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BC3" w:rsidRDefault="00586BC3" w:rsidP="00586BC3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t>PLANO DE AULA N.</w:t>
      </w:r>
      <w:r>
        <w:rPr>
          <w:b/>
          <w:sz w:val="32"/>
          <w:szCs w:val="32"/>
        </w:rPr>
        <w:t>º 1</w:t>
      </w:r>
      <w:r w:rsidR="006A0B99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586BC3" w:rsidRPr="007F0CD7" w:rsidRDefault="00586BC3" w:rsidP="00586BC3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94"/>
        <w:gridCol w:w="189"/>
        <w:gridCol w:w="2355"/>
      </w:tblGrid>
      <w:tr w:rsidR="003232CB" w:rsidRPr="008A4DB6" w:rsidTr="00D91035">
        <w:tc>
          <w:tcPr>
            <w:tcW w:w="8613" w:type="dxa"/>
            <w:gridSpan w:val="11"/>
            <w:shd w:val="clear" w:color="auto" w:fill="808080" w:themeFill="background1" w:themeFillShade="80"/>
          </w:tcPr>
          <w:p w:rsidR="003232CB" w:rsidRPr="008A4DB6" w:rsidRDefault="003232CB" w:rsidP="00D91035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8A4DB6">
              <w:rPr>
                <w:rFonts w:cs="Arial"/>
                <w:b/>
                <w:color w:val="FFFFFF" w:themeColor="background1"/>
              </w:rPr>
              <w:t>Conteúdos programáticos</w:t>
            </w:r>
          </w:p>
        </w:tc>
      </w:tr>
      <w:tr w:rsidR="003232CB" w:rsidRPr="008A4DB6" w:rsidTr="00D91035">
        <w:tc>
          <w:tcPr>
            <w:tcW w:w="8613" w:type="dxa"/>
            <w:gridSpan w:val="11"/>
            <w:tcBorders>
              <w:bottom w:val="single" w:sz="4" w:space="0" w:color="auto"/>
            </w:tcBorders>
          </w:tcPr>
          <w:p w:rsidR="003232CB" w:rsidRPr="008A4DB6" w:rsidRDefault="003232CB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 xml:space="preserve">- Grandezas elétricas: diferença de potencial elétrico, corrente elétrica e resistência elétrica. </w:t>
            </w:r>
          </w:p>
          <w:p w:rsidR="003232CB" w:rsidRPr="008A4DB6" w:rsidRDefault="003232CB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- Carga elétrica; condutores e isoladores elétricos; diferença de potencial elétrico.</w:t>
            </w:r>
          </w:p>
          <w:p w:rsidR="003232CB" w:rsidRPr="008A4DB6" w:rsidRDefault="003232CB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- Corrente elétrica unidirecional; sentido real e sentido convencional da corrente elétrica, intensidade da corrente elétrica.</w:t>
            </w:r>
          </w:p>
        </w:tc>
      </w:tr>
      <w:tr w:rsidR="003232CB" w:rsidRPr="008A4DB6" w:rsidTr="00D91035">
        <w:tc>
          <w:tcPr>
            <w:tcW w:w="1533" w:type="dxa"/>
            <w:tcBorders>
              <w:left w:val="nil"/>
              <w:right w:val="nil"/>
            </w:tcBorders>
          </w:tcPr>
          <w:p w:rsidR="003232CB" w:rsidRPr="008A4DB6" w:rsidRDefault="003232CB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1463" w:type="dxa"/>
            <w:tcBorders>
              <w:left w:val="nil"/>
              <w:right w:val="nil"/>
            </w:tcBorders>
          </w:tcPr>
          <w:p w:rsidR="003232CB" w:rsidRPr="008A4DB6" w:rsidRDefault="003232CB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1507" w:type="dxa"/>
            <w:tcBorders>
              <w:left w:val="nil"/>
              <w:right w:val="nil"/>
            </w:tcBorders>
          </w:tcPr>
          <w:p w:rsidR="003232CB" w:rsidRPr="008A4DB6" w:rsidRDefault="003232CB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3232CB" w:rsidRPr="008A4DB6" w:rsidRDefault="003232CB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3232CB" w:rsidRPr="008A4DB6" w:rsidRDefault="003232CB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355" w:type="dxa"/>
            <w:tcBorders>
              <w:left w:val="nil"/>
              <w:right w:val="nil"/>
            </w:tcBorders>
          </w:tcPr>
          <w:p w:rsidR="003232CB" w:rsidRPr="008A4DB6" w:rsidRDefault="003232CB" w:rsidP="00D91035">
            <w:pPr>
              <w:spacing w:line="276" w:lineRule="auto"/>
              <w:rPr>
                <w:rFonts w:cs="Arial"/>
              </w:rPr>
            </w:pPr>
          </w:p>
        </w:tc>
      </w:tr>
      <w:tr w:rsidR="003232CB" w:rsidRPr="008A4DB6" w:rsidTr="00D91035">
        <w:tc>
          <w:tcPr>
            <w:tcW w:w="4503" w:type="dxa"/>
            <w:gridSpan w:val="3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3232CB" w:rsidRPr="008A4DB6" w:rsidRDefault="003232CB" w:rsidP="00D91035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8A4DB6">
              <w:rPr>
                <w:rFonts w:cs="Arial"/>
                <w:b/>
                <w:color w:val="FFFFFF" w:themeColor="background1"/>
              </w:rPr>
              <w:t xml:space="preserve">Objetivo geral (metas </w:t>
            </w:r>
            <w:r>
              <w:rPr>
                <w:rFonts w:cs="Arial"/>
                <w:b/>
                <w:color w:val="FFFFFF" w:themeColor="background1"/>
              </w:rPr>
              <w:t>curriculares</w:t>
            </w:r>
            <w:r w:rsidRPr="008A4DB6">
              <w:rPr>
                <w:rFonts w:cs="Arial"/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3232CB" w:rsidRPr="008A4DB6" w:rsidRDefault="003232CB" w:rsidP="00D91035">
            <w:pPr>
              <w:spacing w:line="276" w:lineRule="auto"/>
              <w:jc w:val="both"/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3232CB" w:rsidRPr="008A4DB6" w:rsidRDefault="003232CB" w:rsidP="00D91035">
            <w:pPr>
              <w:spacing w:line="276" w:lineRule="auto"/>
              <w:ind w:left="-61"/>
              <w:jc w:val="both"/>
              <w:rPr>
                <w:rFonts w:cs="Arial"/>
                <w:b/>
                <w:color w:val="FFFFFF" w:themeColor="background1"/>
              </w:rPr>
            </w:pPr>
            <w:r w:rsidRPr="008A4DB6">
              <w:rPr>
                <w:rFonts w:cs="Arial"/>
                <w:b/>
                <w:color w:val="FFFFFF" w:themeColor="background1"/>
              </w:rPr>
              <w:t xml:space="preserve">Descritores (metas </w:t>
            </w:r>
            <w:r>
              <w:rPr>
                <w:rFonts w:cs="Arial"/>
                <w:b/>
                <w:color w:val="FFFFFF" w:themeColor="background1"/>
              </w:rPr>
              <w:t>curriculares</w:t>
            </w:r>
            <w:r w:rsidRPr="008A4DB6">
              <w:rPr>
                <w:rFonts w:cs="Arial"/>
                <w:b/>
                <w:color w:val="FFFFFF" w:themeColor="background1"/>
              </w:rPr>
              <w:t>)</w:t>
            </w:r>
          </w:p>
        </w:tc>
      </w:tr>
      <w:tr w:rsidR="003232CB" w:rsidRPr="008A4DB6" w:rsidTr="00D91035">
        <w:tc>
          <w:tcPr>
            <w:tcW w:w="4503" w:type="dxa"/>
            <w:gridSpan w:val="3"/>
            <w:tcBorders>
              <w:bottom w:val="single" w:sz="4" w:space="0" w:color="auto"/>
            </w:tcBorders>
          </w:tcPr>
          <w:p w:rsidR="003232CB" w:rsidRPr="008A4DB6" w:rsidRDefault="003232CB" w:rsidP="00D9103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Descrever circuitos elétricos a partir de grandezas elétricas.</w:t>
            </w:r>
          </w:p>
          <w:p w:rsidR="003232CB" w:rsidRPr="008A4DB6" w:rsidRDefault="003232CB" w:rsidP="00D9103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3232CB" w:rsidRPr="008A4DB6" w:rsidRDefault="003232CB" w:rsidP="00D91035">
            <w:pPr>
              <w:spacing w:line="276" w:lineRule="auto"/>
              <w:jc w:val="both"/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bottom w:val="single" w:sz="4" w:space="0" w:color="auto"/>
            </w:tcBorders>
          </w:tcPr>
          <w:p w:rsidR="003232CB" w:rsidRPr="008A4DB6" w:rsidRDefault="003232CB" w:rsidP="00D9103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- Interpretar o significado das grandezas carga elétrica</w:t>
            </w:r>
            <w:r>
              <w:rPr>
                <w:rFonts w:cs="Arial"/>
              </w:rPr>
              <w:t>.</w:t>
            </w:r>
            <w:r w:rsidRPr="008A4DB6">
              <w:rPr>
                <w:rFonts w:cs="Arial"/>
              </w:rPr>
              <w:t xml:space="preserve"> </w:t>
            </w:r>
          </w:p>
          <w:p w:rsidR="003232CB" w:rsidRPr="008A4DB6" w:rsidRDefault="003232CB" w:rsidP="00D9103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- Distinguir condutores de isoladores elétricos.</w:t>
            </w:r>
          </w:p>
          <w:p w:rsidR="003232CB" w:rsidRPr="008A4DB6" w:rsidRDefault="003232CB" w:rsidP="00D9103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- Compreender o fenómeno de eletrização entre corpos.</w:t>
            </w:r>
          </w:p>
          <w:p w:rsidR="003232CB" w:rsidRPr="008A4DB6" w:rsidRDefault="003232CB" w:rsidP="00D9103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</w:p>
          <w:p w:rsidR="003232CB" w:rsidRPr="008A4DB6" w:rsidRDefault="003232CB" w:rsidP="00D9103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2.1</w:t>
            </w:r>
            <w:r>
              <w:rPr>
                <w:rFonts w:cs="Arial"/>
              </w:rPr>
              <w:t xml:space="preserve"> </w:t>
            </w:r>
            <w:r w:rsidRPr="008A4DB6">
              <w:rPr>
                <w:rFonts w:cs="Arial"/>
              </w:rPr>
              <w:t xml:space="preserve">Interpretar o significado das grandezas: diferença de potencial elétrico; corrente elétrica. </w:t>
            </w:r>
          </w:p>
        </w:tc>
      </w:tr>
      <w:tr w:rsidR="003232CB" w:rsidRPr="008A4DB6" w:rsidTr="00D91035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32CB" w:rsidRPr="008A4DB6" w:rsidRDefault="003232CB" w:rsidP="00D91035">
            <w:pPr>
              <w:spacing w:line="276" w:lineRule="auto"/>
              <w:rPr>
                <w:rFonts w:cs="Arial"/>
              </w:rPr>
            </w:pPr>
          </w:p>
        </w:tc>
      </w:tr>
      <w:tr w:rsidR="003232CB" w:rsidRPr="008A4DB6" w:rsidTr="00D91035">
        <w:tc>
          <w:tcPr>
            <w:tcW w:w="5833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3232CB" w:rsidRPr="008A4DB6" w:rsidRDefault="003232CB" w:rsidP="00D91035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8A4DB6">
              <w:rPr>
                <w:rFonts w:cs="Arial"/>
                <w:b/>
                <w:color w:val="FFFFFF" w:themeColor="background1"/>
              </w:rPr>
              <w:t>Sumário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</w:tcBorders>
          </w:tcPr>
          <w:p w:rsidR="003232CB" w:rsidRPr="00B76437" w:rsidRDefault="003232CB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54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3232CB" w:rsidRPr="00B76437" w:rsidRDefault="003232CB" w:rsidP="00D91035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B76437">
              <w:rPr>
                <w:rFonts w:cs="Arial"/>
                <w:b/>
                <w:color w:val="FFFFFF" w:themeColor="background1"/>
              </w:rPr>
              <w:t>Recursos</w:t>
            </w:r>
          </w:p>
        </w:tc>
      </w:tr>
      <w:tr w:rsidR="003232CB" w:rsidRPr="008A4DB6" w:rsidTr="00D91035">
        <w:tc>
          <w:tcPr>
            <w:tcW w:w="5833" w:type="dxa"/>
            <w:gridSpan w:val="7"/>
            <w:tcBorders>
              <w:bottom w:val="single" w:sz="4" w:space="0" w:color="auto"/>
            </w:tcBorders>
          </w:tcPr>
          <w:p w:rsidR="003232CB" w:rsidRPr="008A4DB6" w:rsidRDefault="003232CB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</w:rPr>
            </w:pPr>
            <w:r w:rsidRPr="00B76437">
              <w:rPr>
                <w:rFonts w:cs="Arial"/>
              </w:rPr>
              <w:t xml:space="preserve">Carga elétrica; </w:t>
            </w:r>
            <w:r>
              <w:rPr>
                <w:rFonts w:cs="Arial"/>
              </w:rPr>
              <w:t>c</w:t>
            </w:r>
            <w:r w:rsidRPr="00B76437">
              <w:rPr>
                <w:rFonts w:cs="Arial"/>
              </w:rPr>
              <w:t xml:space="preserve">ondutores e isoladores elétricos; </w:t>
            </w:r>
            <w:r>
              <w:rPr>
                <w:rFonts w:cs="Arial"/>
              </w:rPr>
              <w:t>d</w:t>
            </w:r>
            <w:r w:rsidRPr="00B76437">
              <w:rPr>
                <w:rFonts w:cs="Arial"/>
              </w:rPr>
              <w:t>iferença de potencial elétrico.</w:t>
            </w:r>
          </w:p>
          <w:p w:rsidR="003232CB" w:rsidRPr="008A4DB6" w:rsidRDefault="003232CB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Uma visão histórica do fenómeno da eletrização.</w:t>
            </w:r>
          </w:p>
          <w:p w:rsidR="003232CB" w:rsidRPr="008A4DB6" w:rsidRDefault="003232CB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Corrente elétrica unidirecional; sentido real e sentido convencional da corrente elétrica, intensidade da corrente elétrica.</w:t>
            </w:r>
          </w:p>
          <w:p w:rsidR="003232CB" w:rsidRPr="008A4DB6" w:rsidRDefault="003232CB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Resolução de exercícios.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3232CB" w:rsidRPr="00B76437" w:rsidRDefault="003232CB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544" w:type="dxa"/>
            <w:gridSpan w:val="2"/>
            <w:vMerge w:val="restart"/>
          </w:tcPr>
          <w:p w:rsidR="003232CB" w:rsidRPr="00B76437" w:rsidRDefault="003232CB" w:rsidP="00D91035">
            <w:pPr>
              <w:spacing w:line="276" w:lineRule="auto"/>
              <w:rPr>
                <w:rFonts w:cs="Arial"/>
              </w:rPr>
            </w:pPr>
            <w:r w:rsidRPr="00B76437">
              <w:rPr>
                <w:rFonts w:cs="Arial"/>
              </w:rPr>
              <w:t>Manual de Física: +Física (</w:t>
            </w:r>
            <w:proofErr w:type="spellStart"/>
            <w:r>
              <w:rPr>
                <w:rFonts w:cs="Arial"/>
              </w:rPr>
              <w:t>L</w:t>
            </w:r>
            <w:r w:rsidRPr="00B76437">
              <w:rPr>
                <w:rFonts w:cs="Arial"/>
              </w:rPr>
              <w:t>ivromédia</w:t>
            </w:r>
            <w:proofErr w:type="spellEnd"/>
            <w:r w:rsidRPr="00B76437">
              <w:rPr>
                <w:rFonts w:cs="Arial"/>
              </w:rPr>
              <w:t>)</w:t>
            </w:r>
            <w:r>
              <w:rPr>
                <w:rFonts w:cs="Arial"/>
              </w:rPr>
              <w:t>.</w:t>
            </w:r>
          </w:p>
          <w:p w:rsidR="003232CB" w:rsidRPr="00B76437" w:rsidRDefault="003232CB" w:rsidP="00D91035">
            <w:pPr>
              <w:spacing w:line="276" w:lineRule="auto"/>
              <w:rPr>
                <w:rFonts w:cs="Arial"/>
              </w:rPr>
            </w:pPr>
          </w:p>
          <w:p w:rsidR="003232CB" w:rsidRPr="00B76437" w:rsidRDefault="003232CB" w:rsidP="00D91035">
            <w:pPr>
              <w:spacing w:line="276" w:lineRule="auto"/>
              <w:rPr>
                <w:rFonts w:cs="Arial"/>
              </w:rPr>
            </w:pPr>
            <w:r w:rsidRPr="00B76437">
              <w:rPr>
                <w:rFonts w:cs="Arial"/>
              </w:rPr>
              <w:t>Demonstração experimental:</w:t>
            </w:r>
          </w:p>
          <w:p w:rsidR="003232CB" w:rsidRPr="00B76437" w:rsidRDefault="003232CB" w:rsidP="00D91035">
            <w:pPr>
              <w:spacing w:line="276" w:lineRule="auto"/>
              <w:rPr>
                <w:rFonts w:cs="Arial"/>
              </w:rPr>
            </w:pPr>
          </w:p>
          <w:p w:rsidR="003232CB" w:rsidRPr="00B76437" w:rsidRDefault="003232CB" w:rsidP="00D91035">
            <w:pPr>
              <w:spacing w:line="276" w:lineRule="auto"/>
              <w:jc w:val="both"/>
              <w:rPr>
                <w:rFonts w:cs="Arial"/>
              </w:rPr>
            </w:pPr>
            <w:r w:rsidRPr="00B76437">
              <w:rPr>
                <w:rFonts w:cs="Arial"/>
              </w:rPr>
              <w:t xml:space="preserve">- Material necessário: </w:t>
            </w:r>
          </w:p>
          <w:p w:rsidR="003232CB" w:rsidRPr="00B76437" w:rsidRDefault="003232CB" w:rsidP="00D91035">
            <w:pPr>
              <w:spacing w:line="276" w:lineRule="auto"/>
              <w:jc w:val="both"/>
              <w:rPr>
                <w:rFonts w:cs="Arial"/>
              </w:rPr>
            </w:pPr>
          </w:p>
          <w:p w:rsidR="003232CB" w:rsidRPr="00B76437" w:rsidRDefault="003232CB" w:rsidP="00355B9C">
            <w:pPr>
              <w:pStyle w:val="PargrafodaLista"/>
              <w:numPr>
                <w:ilvl w:val="0"/>
                <w:numId w:val="4"/>
              </w:numPr>
              <w:spacing w:line="276" w:lineRule="auto"/>
              <w:jc w:val="both"/>
              <w:rPr>
                <w:rFonts w:cs="Arial"/>
              </w:rPr>
            </w:pPr>
            <w:r w:rsidRPr="00B76437">
              <w:rPr>
                <w:rFonts w:cs="Arial"/>
              </w:rPr>
              <w:t>Pilha 9 V</w:t>
            </w:r>
            <w:r>
              <w:rPr>
                <w:rFonts w:cs="Arial"/>
              </w:rPr>
              <w:t>.</w:t>
            </w:r>
          </w:p>
          <w:p w:rsidR="003232CB" w:rsidRPr="00B76437" w:rsidRDefault="003232CB" w:rsidP="00355B9C">
            <w:pPr>
              <w:pStyle w:val="PargrafodaLista"/>
              <w:numPr>
                <w:ilvl w:val="0"/>
                <w:numId w:val="4"/>
              </w:numPr>
              <w:spacing w:line="276" w:lineRule="auto"/>
              <w:jc w:val="both"/>
              <w:rPr>
                <w:rFonts w:cs="Arial"/>
              </w:rPr>
            </w:pPr>
            <w:r w:rsidRPr="00B76437">
              <w:rPr>
                <w:rFonts w:cs="Arial"/>
              </w:rPr>
              <w:t>Resistência</w:t>
            </w:r>
            <w:r>
              <w:rPr>
                <w:rFonts w:cs="Arial"/>
              </w:rPr>
              <w:t>.</w:t>
            </w:r>
          </w:p>
          <w:p w:rsidR="003232CB" w:rsidRPr="00B76437" w:rsidRDefault="003232CB" w:rsidP="00355B9C">
            <w:pPr>
              <w:pStyle w:val="PargrafodaLista"/>
              <w:numPr>
                <w:ilvl w:val="0"/>
                <w:numId w:val="4"/>
              </w:numPr>
              <w:spacing w:line="276" w:lineRule="auto"/>
              <w:jc w:val="both"/>
              <w:rPr>
                <w:rFonts w:cs="Arial"/>
              </w:rPr>
            </w:pPr>
            <w:r w:rsidRPr="00B76437">
              <w:rPr>
                <w:rFonts w:cs="Arial"/>
              </w:rPr>
              <w:t>Bússola</w:t>
            </w:r>
            <w:r>
              <w:rPr>
                <w:rFonts w:cs="Arial"/>
              </w:rPr>
              <w:t>.</w:t>
            </w:r>
          </w:p>
          <w:p w:rsidR="003232CB" w:rsidRPr="00B76437" w:rsidRDefault="003232CB" w:rsidP="00355B9C">
            <w:pPr>
              <w:pStyle w:val="PargrafodaLista"/>
              <w:numPr>
                <w:ilvl w:val="0"/>
                <w:numId w:val="4"/>
              </w:numPr>
              <w:spacing w:line="276" w:lineRule="auto"/>
              <w:jc w:val="both"/>
              <w:rPr>
                <w:rFonts w:cs="Arial"/>
              </w:rPr>
            </w:pPr>
            <w:r w:rsidRPr="00B76437">
              <w:rPr>
                <w:rFonts w:cs="Arial"/>
              </w:rPr>
              <w:t>Interruptor</w:t>
            </w:r>
            <w:r>
              <w:rPr>
                <w:rFonts w:cs="Arial"/>
              </w:rPr>
              <w:t>.</w:t>
            </w:r>
          </w:p>
          <w:p w:rsidR="003232CB" w:rsidRPr="00B76437" w:rsidRDefault="003232CB" w:rsidP="00355B9C">
            <w:pPr>
              <w:pStyle w:val="PargrafodaLista"/>
              <w:numPr>
                <w:ilvl w:val="0"/>
                <w:numId w:val="4"/>
              </w:numPr>
              <w:spacing w:line="276" w:lineRule="auto"/>
              <w:jc w:val="both"/>
              <w:rPr>
                <w:rFonts w:cs="Arial"/>
              </w:rPr>
            </w:pPr>
            <w:r w:rsidRPr="00B76437">
              <w:rPr>
                <w:rFonts w:cs="Arial"/>
              </w:rPr>
              <w:t>Voltâmetro</w:t>
            </w:r>
            <w:r>
              <w:rPr>
                <w:rFonts w:cs="Arial"/>
              </w:rPr>
              <w:t>.</w:t>
            </w:r>
          </w:p>
          <w:p w:rsidR="003232CB" w:rsidRPr="00B76437" w:rsidRDefault="003232CB" w:rsidP="00355B9C">
            <w:pPr>
              <w:pStyle w:val="PargrafodaLista"/>
              <w:numPr>
                <w:ilvl w:val="0"/>
                <w:numId w:val="4"/>
              </w:numPr>
              <w:spacing w:line="276" w:lineRule="auto"/>
              <w:jc w:val="both"/>
              <w:rPr>
                <w:rFonts w:cs="Arial"/>
              </w:rPr>
            </w:pPr>
            <w:r w:rsidRPr="00B76437">
              <w:rPr>
                <w:rFonts w:cs="Arial"/>
              </w:rPr>
              <w:t>Solução aquosa condutora</w:t>
            </w:r>
            <w:r>
              <w:rPr>
                <w:rFonts w:cs="Arial"/>
              </w:rPr>
              <w:t>.</w:t>
            </w:r>
          </w:p>
          <w:p w:rsidR="003232CB" w:rsidRPr="00B76437" w:rsidRDefault="003232CB" w:rsidP="00355B9C">
            <w:pPr>
              <w:pStyle w:val="PargrafodaLista"/>
              <w:numPr>
                <w:ilvl w:val="0"/>
                <w:numId w:val="4"/>
              </w:numPr>
              <w:spacing w:line="276" w:lineRule="auto"/>
              <w:jc w:val="both"/>
              <w:rPr>
                <w:rFonts w:cs="Arial"/>
              </w:rPr>
            </w:pPr>
            <w:r w:rsidRPr="00B76437">
              <w:rPr>
                <w:rFonts w:cs="Arial"/>
              </w:rPr>
              <w:t>Fios de ligação</w:t>
            </w:r>
            <w:r>
              <w:rPr>
                <w:rFonts w:cs="Arial"/>
              </w:rPr>
              <w:t>.</w:t>
            </w:r>
          </w:p>
          <w:p w:rsidR="003232CB" w:rsidRPr="00B76437" w:rsidRDefault="003232CB" w:rsidP="00355B9C">
            <w:pPr>
              <w:pStyle w:val="PargrafodaLista"/>
              <w:numPr>
                <w:ilvl w:val="0"/>
                <w:numId w:val="4"/>
              </w:numPr>
              <w:spacing w:line="276" w:lineRule="auto"/>
              <w:jc w:val="both"/>
              <w:rPr>
                <w:rFonts w:cs="Arial"/>
                <w:b/>
              </w:rPr>
            </w:pPr>
            <w:r w:rsidRPr="00B76437">
              <w:rPr>
                <w:rFonts w:cs="Arial"/>
              </w:rPr>
              <w:t>Crocodilos</w:t>
            </w:r>
            <w:r>
              <w:rPr>
                <w:rFonts w:cs="Arial"/>
              </w:rPr>
              <w:t>.</w:t>
            </w:r>
          </w:p>
          <w:p w:rsidR="003232CB" w:rsidRPr="00B76437" w:rsidRDefault="003232CB" w:rsidP="00D91035">
            <w:pPr>
              <w:spacing w:line="276" w:lineRule="auto"/>
              <w:rPr>
                <w:rFonts w:cs="Arial"/>
              </w:rPr>
            </w:pPr>
          </w:p>
          <w:p w:rsidR="003232CB" w:rsidRPr="00B76437" w:rsidRDefault="003232CB" w:rsidP="00D91035">
            <w:pPr>
              <w:spacing w:line="276" w:lineRule="auto"/>
              <w:rPr>
                <w:rFonts w:cs="Arial"/>
              </w:rPr>
            </w:pPr>
            <w:r w:rsidRPr="00B76437">
              <w:rPr>
                <w:rFonts w:cs="Arial"/>
              </w:rPr>
              <w:t>Vídeo projetor</w:t>
            </w:r>
            <w:r>
              <w:rPr>
                <w:rFonts w:cs="Arial"/>
              </w:rPr>
              <w:t>.</w:t>
            </w:r>
            <w:r w:rsidRPr="00B76437">
              <w:rPr>
                <w:rFonts w:cs="Arial"/>
              </w:rPr>
              <w:t xml:space="preserve"> </w:t>
            </w:r>
          </w:p>
          <w:p w:rsidR="003232CB" w:rsidRPr="00B76437" w:rsidRDefault="003232CB" w:rsidP="00D91035">
            <w:pPr>
              <w:spacing w:line="276" w:lineRule="auto"/>
              <w:rPr>
                <w:rFonts w:cs="Arial"/>
              </w:rPr>
            </w:pPr>
            <w:r w:rsidRPr="00B76437">
              <w:rPr>
                <w:rFonts w:cs="Arial"/>
              </w:rPr>
              <w:t xml:space="preserve">Simulações em </w:t>
            </w:r>
            <w:hyperlink r:id="rId7" w:history="1">
              <w:r w:rsidRPr="00374998">
                <w:rPr>
                  <w:rStyle w:val="Hiperligao"/>
                  <w:rFonts w:cs="Arial"/>
                  <w:color w:val="000000" w:themeColor="text1"/>
                </w:rPr>
                <w:t>https://phet.colorado.edu</w:t>
              </w:r>
            </w:hyperlink>
            <w:r>
              <w:rPr>
                <w:rStyle w:val="Hiperligao"/>
                <w:rFonts w:cs="Arial"/>
                <w:color w:val="000000" w:themeColor="text1"/>
              </w:rPr>
              <w:t>.</w:t>
            </w:r>
          </w:p>
        </w:tc>
      </w:tr>
      <w:tr w:rsidR="003232CB" w:rsidRPr="008A4DB6" w:rsidTr="00D91035">
        <w:tc>
          <w:tcPr>
            <w:tcW w:w="6069" w:type="dxa"/>
            <w:gridSpan w:val="9"/>
            <w:tcBorders>
              <w:top w:val="nil"/>
              <w:left w:val="nil"/>
            </w:tcBorders>
          </w:tcPr>
          <w:p w:rsidR="003232CB" w:rsidRPr="008A4DB6" w:rsidRDefault="003232CB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544" w:type="dxa"/>
            <w:gridSpan w:val="2"/>
            <w:vMerge/>
          </w:tcPr>
          <w:p w:rsidR="003232CB" w:rsidRPr="008A4DB6" w:rsidRDefault="003232CB" w:rsidP="00D91035">
            <w:pPr>
              <w:spacing w:line="276" w:lineRule="auto"/>
              <w:rPr>
                <w:rFonts w:cs="Arial"/>
              </w:rPr>
            </w:pPr>
          </w:p>
        </w:tc>
      </w:tr>
      <w:tr w:rsidR="003232CB" w:rsidRPr="008A4DB6" w:rsidTr="00D91035">
        <w:tc>
          <w:tcPr>
            <w:tcW w:w="5833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3232CB" w:rsidRPr="008A4DB6" w:rsidRDefault="003232CB" w:rsidP="00D91035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8A4DB6">
              <w:rPr>
                <w:rFonts w:cs="Arial"/>
                <w:b/>
                <w:color w:val="FFFFFF" w:themeColor="background1"/>
              </w:rPr>
              <w:t>Estratégias e atividades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3232CB" w:rsidRPr="008A4DB6" w:rsidRDefault="003232CB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544" w:type="dxa"/>
            <w:gridSpan w:val="2"/>
            <w:vMerge/>
            <w:tcBorders>
              <w:left w:val="single" w:sz="4" w:space="0" w:color="auto"/>
            </w:tcBorders>
          </w:tcPr>
          <w:p w:rsidR="003232CB" w:rsidRPr="008A4DB6" w:rsidRDefault="003232CB" w:rsidP="00D91035">
            <w:pPr>
              <w:spacing w:line="276" w:lineRule="auto"/>
              <w:rPr>
                <w:rFonts w:cs="Arial"/>
              </w:rPr>
            </w:pPr>
          </w:p>
        </w:tc>
      </w:tr>
      <w:tr w:rsidR="003232CB" w:rsidRPr="008A4DB6" w:rsidTr="00D91035">
        <w:tc>
          <w:tcPr>
            <w:tcW w:w="5833" w:type="dxa"/>
            <w:gridSpan w:val="7"/>
            <w:tcBorders>
              <w:bottom w:val="single" w:sz="4" w:space="0" w:color="auto"/>
            </w:tcBorders>
          </w:tcPr>
          <w:p w:rsidR="003232CB" w:rsidRPr="008A4DB6" w:rsidRDefault="003232CB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rPr>
                <w:rFonts w:cs="Arial"/>
              </w:rPr>
            </w:pPr>
            <w:r>
              <w:rPr>
                <w:rFonts w:cs="Arial"/>
              </w:rPr>
              <w:t>- Trabalho em grande grupo</w:t>
            </w:r>
            <w:r w:rsidRPr="008A4DB6">
              <w:rPr>
                <w:rFonts w:cs="Arial"/>
              </w:rPr>
              <w:t xml:space="preserve">/turma: </w:t>
            </w:r>
          </w:p>
          <w:p w:rsidR="003232CB" w:rsidRPr="00635B75" w:rsidRDefault="003232CB" w:rsidP="00355B9C">
            <w:pPr>
              <w:pStyle w:val="PargrafodaLista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635B75">
              <w:rPr>
                <w:rFonts w:cs="Arial"/>
              </w:rPr>
              <w:t>Apresentar opiniões sobre os temas em discussão.</w:t>
            </w:r>
          </w:p>
          <w:p w:rsidR="003232CB" w:rsidRPr="009D5A05" w:rsidRDefault="003232CB" w:rsidP="00355B9C">
            <w:pPr>
              <w:pStyle w:val="PargrafodaLista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635B75">
              <w:rPr>
                <w:rFonts w:cs="Arial"/>
              </w:rPr>
              <w:t>Análise das situações apresentadas nas figuras de 1 a 7 e de 9 a 11</w:t>
            </w:r>
            <w:r w:rsidRPr="009D5A05">
              <w:rPr>
                <w:rFonts w:cs="Arial"/>
              </w:rPr>
              <w:t>.</w:t>
            </w:r>
          </w:p>
          <w:p w:rsidR="003232CB" w:rsidRPr="00374998" w:rsidRDefault="003232CB" w:rsidP="00355B9C">
            <w:pPr>
              <w:pStyle w:val="PargrafodaLista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374998">
              <w:rPr>
                <w:rFonts w:cs="Arial"/>
              </w:rPr>
              <w:t xml:space="preserve">Análise da resolução proposta no exercício </w:t>
            </w:r>
            <w:r>
              <w:rPr>
                <w:rFonts w:cs="Arial"/>
              </w:rPr>
              <w:t xml:space="preserve">resolvido </w:t>
            </w:r>
            <w:r w:rsidRPr="00374998">
              <w:rPr>
                <w:rFonts w:cs="Arial"/>
              </w:rPr>
              <w:t>1: «Uma visão histórica do fenómeno da eletrização».</w:t>
            </w:r>
          </w:p>
          <w:p w:rsidR="003232CB" w:rsidRPr="00374998" w:rsidRDefault="003232CB" w:rsidP="00355B9C">
            <w:pPr>
              <w:pStyle w:val="PargrafodaLista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374998">
              <w:rPr>
                <w:rFonts w:cs="Arial"/>
              </w:rPr>
              <w:t>Demonstração experimental: explorar/montar e interpretar o circuito elétrico da figura 10.</w:t>
            </w:r>
          </w:p>
          <w:p w:rsidR="003232CB" w:rsidRPr="00374998" w:rsidRDefault="003232CB" w:rsidP="00355B9C">
            <w:pPr>
              <w:pStyle w:val="PargrafodaLista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374998">
              <w:rPr>
                <w:rFonts w:cs="Arial"/>
              </w:rPr>
              <w:t>Análise da resolução proposta no exercício</w:t>
            </w:r>
            <w:r>
              <w:rPr>
                <w:rFonts w:cs="Arial"/>
              </w:rPr>
              <w:t xml:space="preserve"> resolvido</w:t>
            </w:r>
            <w:r w:rsidRPr="00374998">
              <w:rPr>
                <w:rFonts w:cs="Arial"/>
              </w:rPr>
              <w:t xml:space="preserve"> 2</w:t>
            </w:r>
            <w:r>
              <w:rPr>
                <w:rFonts w:cs="Arial"/>
              </w:rPr>
              <w:t xml:space="preserve"> «Transporte de carga em células neuronais</w:t>
            </w:r>
            <w:r w:rsidRPr="00374998">
              <w:rPr>
                <w:rFonts w:cs="Arial"/>
              </w:rPr>
              <w:t>.</w:t>
            </w:r>
          </w:p>
          <w:p w:rsidR="003232CB" w:rsidRPr="008A4DB6" w:rsidRDefault="003232CB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</w:p>
          <w:p w:rsidR="003232CB" w:rsidRPr="008A4DB6" w:rsidRDefault="003232CB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rPr>
                <w:rFonts w:cs="Arial"/>
              </w:rPr>
            </w:pPr>
            <w:r w:rsidRPr="008A4DB6">
              <w:rPr>
                <w:rFonts w:cs="Arial"/>
              </w:rPr>
              <w:t xml:space="preserve">- Trabalho em pequeno grupo: </w:t>
            </w:r>
          </w:p>
          <w:p w:rsidR="003232CB" w:rsidRPr="00635B75" w:rsidRDefault="003232CB" w:rsidP="00355B9C">
            <w:pPr>
              <w:pStyle w:val="PargrafodaLista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635B75">
              <w:rPr>
                <w:rFonts w:cs="Arial"/>
              </w:rPr>
              <w:t>Resolução de exercícios.</w:t>
            </w:r>
          </w:p>
          <w:p w:rsidR="003232CB" w:rsidRPr="008A4DB6" w:rsidRDefault="003232CB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rPr>
                <w:rFonts w:cs="Arial"/>
              </w:rPr>
            </w:pPr>
          </w:p>
        </w:tc>
        <w:tc>
          <w:tcPr>
            <w:tcW w:w="236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3232CB" w:rsidRPr="008A4DB6" w:rsidRDefault="003232CB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54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232CB" w:rsidRPr="008A4DB6" w:rsidRDefault="003232CB" w:rsidP="00D91035">
            <w:pPr>
              <w:spacing w:line="276" w:lineRule="auto"/>
              <w:rPr>
                <w:rFonts w:cs="Arial"/>
              </w:rPr>
            </w:pPr>
          </w:p>
        </w:tc>
      </w:tr>
      <w:tr w:rsidR="003232CB" w:rsidRPr="008A4DB6" w:rsidTr="00D91035">
        <w:tc>
          <w:tcPr>
            <w:tcW w:w="8613" w:type="dxa"/>
            <w:gridSpan w:val="11"/>
            <w:tcBorders>
              <w:top w:val="nil"/>
              <w:left w:val="nil"/>
              <w:right w:val="nil"/>
            </w:tcBorders>
          </w:tcPr>
          <w:p w:rsidR="003232CB" w:rsidRPr="008A4DB6" w:rsidRDefault="003232CB" w:rsidP="00D91035">
            <w:pPr>
              <w:spacing w:line="276" w:lineRule="auto"/>
              <w:rPr>
                <w:rFonts w:cs="Arial"/>
              </w:rPr>
            </w:pPr>
          </w:p>
        </w:tc>
      </w:tr>
      <w:tr w:rsidR="003232CB" w:rsidRPr="008A4DB6" w:rsidTr="00D91035">
        <w:tc>
          <w:tcPr>
            <w:tcW w:w="8613" w:type="dxa"/>
            <w:gridSpan w:val="11"/>
            <w:shd w:val="clear" w:color="auto" w:fill="808080" w:themeFill="background1" w:themeFillShade="80"/>
          </w:tcPr>
          <w:p w:rsidR="003232CB" w:rsidRPr="008A4DB6" w:rsidRDefault="003232CB" w:rsidP="00D91035">
            <w:pPr>
              <w:spacing w:line="276" w:lineRule="auto"/>
              <w:rPr>
                <w:rFonts w:cs="Arial"/>
                <w:b/>
              </w:rPr>
            </w:pPr>
            <w:r w:rsidRPr="008A4DB6">
              <w:rPr>
                <w:rFonts w:cs="Arial"/>
                <w:b/>
                <w:color w:val="FFFFFF" w:themeColor="background1"/>
              </w:rPr>
              <w:t>Desenvolvimento da aula</w:t>
            </w:r>
          </w:p>
        </w:tc>
      </w:tr>
      <w:tr w:rsidR="003232CB" w:rsidRPr="008A4DB6" w:rsidTr="00D91035">
        <w:tc>
          <w:tcPr>
            <w:tcW w:w="8613" w:type="dxa"/>
            <w:gridSpan w:val="11"/>
            <w:tcBorders>
              <w:bottom w:val="single" w:sz="4" w:space="0" w:color="auto"/>
            </w:tcBorders>
          </w:tcPr>
          <w:p w:rsidR="003232CB" w:rsidRPr="008A4DB6" w:rsidRDefault="003232CB" w:rsidP="00D91035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8A4DB6">
              <w:rPr>
                <w:rFonts w:cs="Arial"/>
              </w:rPr>
              <w:t xml:space="preserve">Trabalho em grande </w:t>
            </w:r>
            <w:r w:rsidRPr="00F8346F">
              <w:rPr>
                <w:rFonts w:cs="Arial"/>
              </w:rPr>
              <w:t>grupo:</w:t>
            </w:r>
          </w:p>
          <w:p w:rsidR="003232CB" w:rsidRPr="008A4DB6" w:rsidRDefault="003232CB" w:rsidP="00D91035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</w:p>
          <w:p w:rsidR="003232CB" w:rsidRPr="008A4DB6" w:rsidRDefault="003232CB" w:rsidP="00355B9C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8A4DB6">
              <w:rPr>
                <w:rFonts w:cs="Arial"/>
              </w:rPr>
              <w:t>Propor temas para uma pesquisa sobre energia elétrica:</w:t>
            </w:r>
          </w:p>
          <w:p w:rsidR="003232CB" w:rsidRPr="008A4DB6" w:rsidRDefault="003232CB" w:rsidP="00D91035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 xml:space="preserve">— </w:t>
            </w:r>
            <w:r>
              <w:rPr>
                <w:rFonts w:cs="Arial"/>
              </w:rPr>
              <w:t>M</w:t>
            </w:r>
            <w:r w:rsidRPr="008A4DB6">
              <w:rPr>
                <w:rFonts w:cs="Arial"/>
              </w:rPr>
              <w:t>odo de produção nos séculos XX e XXI;</w:t>
            </w:r>
          </w:p>
          <w:p w:rsidR="003232CB" w:rsidRPr="008A4DB6" w:rsidRDefault="003232CB" w:rsidP="00D91035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 xml:space="preserve">— </w:t>
            </w:r>
            <w:r>
              <w:rPr>
                <w:rFonts w:cs="Arial"/>
              </w:rPr>
              <w:t>R</w:t>
            </w:r>
            <w:r w:rsidRPr="008A4DB6">
              <w:rPr>
                <w:rFonts w:cs="Arial"/>
              </w:rPr>
              <w:t>elevância na sociedade atual;</w:t>
            </w:r>
          </w:p>
          <w:p w:rsidR="003232CB" w:rsidRPr="008A4DB6" w:rsidRDefault="003232CB" w:rsidP="00D91035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 xml:space="preserve">— </w:t>
            </w:r>
            <w:r>
              <w:rPr>
                <w:rFonts w:cs="Arial"/>
              </w:rPr>
              <w:t>C</w:t>
            </w:r>
            <w:r w:rsidRPr="008A4DB6">
              <w:rPr>
                <w:rFonts w:cs="Arial"/>
              </w:rPr>
              <w:t>onsumos energéticos em diferentes atividades (em casa, em empresas, etc.).</w:t>
            </w:r>
          </w:p>
          <w:p w:rsidR="003232CB" w:rsidRPr="008A4DB6" w:rsidRDefault="003232CB" w:rsidP="00355B9C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8A4DB6">
              <w:rPr>
                <w:rFonts w:cs="Arial"/>
              </w:rPr>
              <w:t xml:space="preserve"> Realçar a importância da eletricidade no nosso quotidiano, dando exemplos nos quais se evidenciem os fenómenos elétricos.</w:t>
            </w:r>
          </w:p>
          <w:p w:rsidR="003232CB" w:rsidRPr="008A4DB6" w:rsidRDefault="003232CB" w:rsidP="00355B9C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8A4DB6">
              <w:rPr>
                <w:rFonts w:cs="Arial"/>
              </w:rPr>
              <w:t>Explorar as imagens da figura 1 para discutir com os alunos exemplos de fenómenos elétricos.</w:t>
            </w:r>
          </w:p>
          <w:p w:rsidR="003232CB" w:rsidRPr="008A4DB6" w:rsidRDefault="003232CB" w:rsidP="00355B9C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8A4DB6">
              <w:rPr>
                <w:rFonts w:cs="Arial"/>
              </w:rPr>
              <w:t>Associar a imagem da figura 2 com fenómenos do quotidiano (escovar o cabelo, vestir uma camisola de lã, …)</w:t>
            </w:r>
            <w:r>
              <w:rPr>
                <w:rFonts w:cs="Arial"/>
              </w:rPr>
              <w:t>.</w:t>
            </w:r>
          </w:p>
          <w:p w:rsidR="003232CB" w:rsidRPr="008A4DB6" w:rsidRDefault="003232CB" w:rsidP="00355B9C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8A4DB6">
              <w:rPr>
                <w:rFonts w:cs="Arial"/>
              </w:rPr>
              <w:t xml:space="preserve">Com base nos exemplos apresentados na figura 3, discutir o significado </w:t>
            </w:r>
            <w:proofErr w:type="gramStart"/>
            <w:r w:rsidRPr="008A4DB6">
              <w:rPr>
                <w:rFonts w:cs="Arial"/>
              </w:rPr>
              <w:t>de</w:t>
            </w:r>
            <w:proofErr w:type="gramEnd"/>
            <w:r w:rsidRPr="008A4DB6">
              <w:rPr>
                <w:rFonts w:cs="Arial"/>
              </w:rPr>
              <w:t>:</w:t>
            </w:r>
          </w:p>
          <w:p w:rsidR="003232CB" w:rsidRPr="008A4DB6" w:rsidRDefault="003232CB" w:rsidP="00D91035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 xml:space="preserve">— </w:t>
            </w:r>
            <w:r>
              <w:rPr>
                <w:rFonts w:cs="Arial"/>
              </w:rPr>
              <w:t>C</w:t>
            </w:r>
            <w:r w:rsidRPr="008A4DB6">
              <w:rPr>
                <w:rFonts w:cs="Arial"/>
              </w:rPr>
              <w:t>ondutores elétricos;</w:t>
            </w:r>
          </w:p>
          <w:p w:rsidR="003232CB" w:rsidRPr="008A4DB6" w:rsidRDefault="003232CB" w:rsidP="00D91035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 xml:space="preserve">— </w:t>
            </w:r>
            <w:r>
              <w:rPr>
                <w:rFonts w:cs="Arial"/>
              </w:rPr>
              <w:t>I</w:t>
            </w:r>
            <w:r w:rsidRPr="008A4DB6">
              <w:rPr>
                <w:rFonts w:cs="Arial"/>
              </w:rPr>
              <w:t>soladores elétricos.</w:t>
            </w:r>
          </w:p>
          <w:p w:rsidR="003232CB" w:rsidRPr="008A4DB6" w:rsidRDefault="003232CB" w:rsidP="00D91035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>Da discussão deve resultar:</w:t>
            </w:r>
          </w:p>
          <w:p w:rsidR="003232CB" w:rsidRPr="008A4DB6" w:rsidRDefault="003232CB" w:rsidP="00D91035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 xml:space="preserve">— </w:t>
            </w:r>
            <w:r>
              <w:rPr>
                <w:rFonts w:cs="Arial"/>
              </w:rPr>
              <w:t>D</w:t>
            </w:r>
            <w:r w:rsidRPr="008A4DB6">
              <w:rPr>
                <w:rFonts w:cs="Arial"/>
              </w:rPr>
              <w:t>istinção entre materiais bons e maus condutores;</w:t>
            </w:r>
          </w:p>
          <w:p w:rsidR="003232CB" w:rsidRPr="008A4DB6" w:rsidRDefault="003232CB" w:rsidP="00D91035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 xml:space="preserve">— </w:t>
            </w:r>
            <w:r>
              <w:rPr>
                <w:rFonts w:cs="Arial"/>
              </w:rPr>
              <w:t>U</w:t>
            </w:r>
            <w:r w:rsidRPr="008A4DB6">
              <w:rPr>
                <w:rFonts w:cs="Arial"/>
              </w:rPr>
              <w:t>so adequado dos materiais no quotidiano consoante as suas propriedades elétricas</w:t>
            </w:r>
            <w:r>
              <w:rPr>
                <w:rFonts w:cs="Arial"/>
              </w:rPr>
              <w:t>;</w:t>
            </w:r>
          </w:p>
          <w:p w:rsidR="003232CB" w:rsidRPr="008A4DB6" w:rsidRDefault="003232CB" w:rsidP="00D91035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 xml:space="preserve">– </w:t>
            </w:r>
            <w:r>
              <w:rPr>
                <w:rFonts w:cs="Arial"/>
              </w:rPr>
              <w:t>U</w:t>
            </w:r>
            <w:r w:rsidRPr="008A4DB6">
              <w:rPr>
                <w:rFonts w:cs="Arial"/>
              </w:rPr>
              <w:t>so de botas com sola de borracha pelos eletricistas (isolador elétrico);</w:t>
            </w:r>
          </w:p>
          <w:p w:rsidR="003232CB" w:rsidRPr="008A4DB6" w:rsidRDefault="003232CB" w:rsidP="00D91035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 xml:space="preserve">– </w:t>
            </w:r>
            <w:r>
              <w:rPr>
                <w:rFonts w:cs="Arial"/>
              </w:rPr>
              <w:t>U</w:t>
            </w:r>
            <w:r w:rsidRPr="008A4DB6">
              <w:rPr>
                <w:rFonts w:cs="Arial"/>
              </w:rPr>
              <w:t>so de cobre para os fios elétricos</w:t>
            </w:r>
            <w:r>
              <w:rPr>
                <w:rFonts w:cs="Arial"/>
              </w:rPr>
              <w:t>;</w:t>
            </w:r>
          </w:p>
          <w:p w:rsidR="003232CB" w:rsidRPr="008A4DB6" w:rsidRDefault="003232CB" w:rsidP="00D91035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 xml:space="preserve">— </w:t>
            </w:r>
            <w:r>
              <w:rPr>
                <w:rFonts w:cs="Arial"/>
              </w:rPr>
              <w:t>S</w:t>
            </w:r>
            <w:r w:rsidRPr="008A4DB6">
              <w:rPr>
                <w:rFonts w:cs="Arial"/>
              </w:rPr>
              <w:t>istemas onde ocorram transferências e transformações de energia.</w:t>
            </w:r>
          </w:p>
          <w:p w:rsidR="003232CB" w:rsidRPr="008A4DB6" w:rsidRDefault="003232CB" w:rsidP="00355B9C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8A4DB6">
              <w:rPr>
                <w:rFonts w:cs="Arial"/>
              </w:rPr>
              <w:t xml:space="preserve"> Explorar as situações apresentadas nas figuras 4 e 5 para justificar o uso no quotidiano de materiais isoladores e condutores elétricos.</w:t>
            </w:r>
          </w:p>
          <w:p w:rsidR="003232CB" w:rsidRPr="008A4DB6" w:rsidRDefault="003232CB" w:rsidP="00355B9C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8A4DB6">
              <w:rPr>
                <w:rFonts w:cs="Arial"/>
              </w:rPr>
              <w:t xml:space="preserve"> Explorar o exercício resolvido</w:t>
            </w:r>
            <w:r>
              <w:rPr>
                <w:rFonts w:cs="Arial"/>
              </w:rPr>
              <w:t xml:space="preserve"> 1</w:t>
            </w:r>
            <w:r w:rsidRPr="008A4DB6">
              <w:rPr>
                <w:rFonts w:cs="Arial"/>
              </w:rPr>
              <w:t xml:space="preserve"> «Uma visão histórica do fenómeno da eletrização» mencionando algumas curiosidades históricas, tais como:</w:t>
            </w:r>
          </w:p>
          <w:p w:rsidR="003232CB" w:rsidRPr="008A4DB6" w:rsidRDefault="003232CB" w:rsidP="00D91035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 xml:space="preserve">— Na Grécia </w:t>
            </w:r>
            <w:r>
              <w:rPr>
                <w:rFonts w:cs="Arial"/>
              </w:rPr>
              <w:t>A</w:t>
            </w:r>
            <w:r w:rsidRPr="008A4DB6">
              <w:rPr>
                <w:rFonts w:cs="Arial"/>
              </w:rPr>
              <w:t>ntiga já era conhecido o processo de eletrização por fricção de resinas (âmbar);</w:t>
            </w:r>
          </w:p>
          <w:p w:rsidR="003232CB" w:rsidRPr="008A4DB6" w:rsidRDefault="003232CB" w:rsidP="00D91035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>— O nome grego do «âmbar» é «</w:t>
            </w:r>
            <w:proofErr w:type="spellStart"/>
            <w:r w:rsidRPr="008A4DB6">
              <w:rPr>
                <w:rFonts w:cs="Arial"/>
              </w:rPr>
              <w:t>elektron</w:t>
            </w:r>
            <w:proofErr w:type="spellEnd"/>
            <w:r w:rsidRPr="008A4DB6">
              <w:rPr>
                <w:rFonts w:cs="Arial"/>
              </w:rPr>
              <w:t>»</w:t>
            </w:r>
            <w:r>
              <w:rPr>
                <w:rFonts w:cs="Arial"/>
              </w:rPr>
              <w:t>.</w:t>
            </w:r>
            <w:r w:rsidRPr="008A4DB6">
              <w:rPr>
                <w:rFonts w:cs="Arial"/>
              </w:rPr>
              <w:t xml:space="preserve"> </w:t>
            </w:r>
          </w:p>
          <w:p w:rsidR="003232CB" w:rsidRPr="008A4DB6" w:rsidRDefault="003232CB" w:rsidP="00D91035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>— Muito antes de ter uma relação com a eletricidade, em 1100 a. C., os Chineses já haviam descoberto que uma agulha de magnetita (Fe</w:t>
            </w:r>
            <w:r w:rsidRPr="008A4DB6">
              <w:rPr>
                <w:rFonts w:cs="Arial"/>
                <w:vertAlign w:val="subscript"/>
              </w:rPr>
              <w:t>3</w:t>
            </w:r>
            <w:r w:rsidRPr="008A4DB6">
              <w:rPr>
                <w:rFonts w:cs="Arial"/>
              </w:rPr>
              <w:t>O</w:t>
            </w:r>
            <w:r w:rsidRPr="008A4DB6">
              <w:rPr>
                <w:rFonts w:cs="Arial"/>
                <w:vertAlign w:val="subscript"/>
              </w:rPr>
              <w:t>4</w:t>
            </w:r>
            <w:r w:rsidRPr="008A4DB6">
              <w:rPr>
                <w:rFonts w:cs="Arial"/>
              </w:rPr>
              <w:t>)</w:t>
            </w:r>
            <w:r>
              <w:rPr>
                <w:rFonts w:cs="Arial"/>
              </w:rPr>
              <w:t>,</w:t>
            </w:r>
            <w:r w:rsidRPr="008A4DB6">
              <w:rPr>
                <w:rFonts w:cs="Arial"/>
              </w:rPr>
              <w:t xml:space="preserve"> capaz de se orientar livremente num plano horizontal</w:t>
            </w:r>
            <w:r>
              <w:rPr>
                <w:rFonts w:cs="Arial"/>
              </w:rPr>
              <w:t>,</w:t>
            </w:r>
            <w:r w:rsidRPr="008A4DB6">
              <w:rPr>
                <w:rFonts w:cs="Arial"/>
              </w:rPr>
              <w:t xml:space="preserve"> alinha-se aproximadamente na direção norte-sul. Eles usavam este aparelho como uma bússola para navegação.</w:t>
            </w:r>
          </w:p>
          <w:p w:rsidR="003232CB" w:rsidRPr="008A4DB6" w:rsidRDefault="003232CB" w:rsidP="00355B9C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8A4DB6">
              <w:rPr>
                <w:rFonts w:cs="Arial"/>
              </w:rPr>
              <w:t>Explorar a analogia apresentada nas figuras 6 e 7. Começar por fazer a ponte com os conceitos dados na unidade anterior sobre trabalho da força gravítica e comparar com o trabalho da força elétrica.</w:t>
            </w:r>
          </w:p>
          <w:p w:rsidR="003232CB" w:rsidRPr="008A4DB6" w:rsidRDefault="003232CB" w:rsidP="00355B9C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8A4DB6">
              <w:rPr>
                <w:rFonts w:cs="Arial"/>
              </w:rPr>
              <w:t xml:space="preserve">Concluir </w:t>
            </w:r>
            <w:proofErr w:type="gramStart"/>
            <w:r w:rsidRPr="008A4DB6">
              <w:rPr>
                <w:rFonts w:cs="Arial"/>
              </w:rPr>
              <w:t>que</w:t>
            </w:r>
            <w:proofErr w:type="gramEnd"/>
            <w:r w:rsidRPr="008A4DB6">
              <w:rPr>
                <w:rFonts w:cs="Arial"/>
              </w:rPr>
              <w:t xml:space="preserve">: </w:t>
            </w:r>
          </w:p>
          <w:p w:rsidR="003232CB" w:rsidRPr="008A4DB6" w:rsidRDefault="003232CB" w:rsidP="00D91035">
            <w:pPr>
              <w:pStyle w:val="PargrafodaLista"/>
              <w:spacing w:line="276" w:lineRule="auto"/>
              <w:rPr>
                <w:rFonts w:cs="Arial"/>
                <w:i/>
                <w:iCs/>
                <w:color w:val="231F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iCs/>
                        <w:color w:val="231F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231F20"/>
                      </w:rPr>
                      <m:t>W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iCs/>
                            <w:color w:val="231F20"/>
                          </w:rPr>
                        </m:ctrlPr>
                      </m:sSubPr>
                      <m:e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 w:cs="Arial"/>
                                <w:i/>
                                <w:iCs/>
                                <w:color w:val="231F20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Arial"/>
                                <w:color w:val="231F20"/>
                              </w:rPr>
                              <m:t>F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 w:cs="Arial"/>
                            <w:color w:val="231F20"/>
                          </w:rPr>
                          <m:t>e</m:t>
                        </m:r>
                      </m:sub>
                    </m:sSub>
                  </m:sub>
                </m:sSub>
                <m:r>
                  <w:rPr>
                    <w:rFonts w:ascii="Cambria Math" w:hAnsi="Cambria Math" w:cs="Arial"/>
                    <w:color w:val="231F20"/>
                  </w:rPr>
                  <m:t>=-(∆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iCs/>
                        <w:color w:val="231F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231F20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Arial"/>
                        <w:color w:val="231F20"/>
                      </w:rPr>
                      <m:t>p,e</m:t>
                    </m:r>
                  </m:sub>
                </m:sSub>
                <m:r>
                  <w:rPr>
                    <w:rFonts w:ascii="Cambria Math" w:hAnsi="Cambria Math" w:cs="Arial"/>
                    <w:color w:val="231F20"/>
                  </w:rPr>
                  <m:t>)</m:t>
                </m:r>
              </m:oMath>
            </m:oMathPara>
          </w:p>
          <w:p w:rsidR="003232CB" w:rsidRPr="008A4DB6" w:rsidRDefault="003232CB" w:rsidP="00D91035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proofErr w:type="gramStart"/>
            <w:r w:rsidRPr="008A4DB6">
              <w:rPr>
                <w:rFonts w:cs="Arial"/>
              </w:rPr>
              <w:t>fazendo</w:t>
            </w:r>
            <w:proofErr w:type="gramEnd"/>
            <w:r w:rsidRPr="008A4DB6">
              <w:rPr>
                <w:rFonts w:cs="Arial"/>
              </w:rPr>
              <w:t xml:space="preserve"> a analogia com o que foi dado na unidade 1 sabendo que a força elétrica é, tal como o peso, uma força conservativa.</w:t>
            </w:r>
          </w:p>
          <w:p w:rsidR="003232CB" w:rsidRPr="008A4DB6" w:rsidRDefault="003232CB" w:rsidP="00355B9C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Resolver/</w:t>
            </w:r>
            <w:r w:rsidRPr="008A4DB6">
              <w:rPr>
                <w:rFonts w:cs="Arial"/>
              </w:rPr>
              <w:t>corrigir no quadro os exercícios propostos, solicitando a participação dos alunos.</w:t>
            </w:r>
          </w:p>
          <w:p w:rsidR="003232CB" w:rsidRPr="008A4DB6" w:rsidRDefault="003232CB" w:rsidP="00355B9C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8A4DB6">
              <w:rPr>
                <w:rFonts w:cs="Arial"/>
              </w:rPr>
              <w:lastRenderedPageBreak/>
              <w:t>Explorar as imagens da figura 9</w:t>
            </w:r>
            <w:r>
              <w:rPr>
                <w:rFonts w:cs="Arial"/>
              </w:rPr>
              <w:t>,</w:t>
            </w:r>
            <w:r w:rsidRPr="008A4DB6">
              <w:rPr>
                <w:rFonts w:cs="Arial"/>
              </w:rPr>
              <w:t xml:space="preserve"> pedindo outros exemplos do quotidiano onde ocorram correntes elétricas transitórias (televisão, vestuário, …)</w:t>
            </w:r>
          </w:p>
          <w:p w:rsidR="003232CB" w:rsidRPr="008A4DB6" w:rsidRDefault="003232CB" w:rsidP="00D91035">
            <w:pPr>
              <w:spacing w:line="276" w:lineRule="auto"/>
              <w:jc w:val="both"/>
              <w:rPr>
                <w:rFonts w:cs="Arial"/>
                <w:b/>
              </w:rPr>
            </w:pPr>
            <w:r w:rsidRPr="008A4DB6">
              <w:rPr>
                <w:rFonts w:cs="Arial"/>
              </w:rPr>
              <w:t>.Fazer a demonstração experimental descrita no manual.</w:t>
            </w:r>
          </w:p>
          <w:p w:rsidR="003232CB" w:rsidRPr="008A4DB6" w:rsidRDefault="003232CB" w:rsidP="00D91035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 xml:space="preserve">Levar para a sala de aula o material ilustrado na figura 10: </w:t>
            </w:r>
          </w:p>
          <w:p w:rsidR="003232CB" w:rsidRPr="008A4DB6" w:rsidRDefault="003232CB" w:rsidP="00D91035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— Fazer revisão dos conceitos lecionados no 9.º ano</w:t>
            </w:r>
            <w:r>
              <w:rPr>
                <w:rFonts w:cs="Arial"/>
              </w:rPr>
              <w:t>;</w:t>
            </w:r>
          </w:p>
          <w:p w:rsidR="003232CB" w:rsidRPr="008A4DB6" w:rsidRDefault="003232CB" w:rsidP="00D91035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— Identificar os componentes do circuito</w:t>
            </w:r>
            <w:r>
              <w:rPr>
                <w:rFonts w:cs="Arial"/>
              </w:rPr>
              <w:t>;</w:t>
            </w:r>
          </w:p>
          <w:p w:rsidR="003232CB" w:rsidRPr="008A4DB6" w:rsidRDefault="003232CB" w:rsidP="00D91035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— Explicar o funcionamento/utilização dos componentes</w:t>
            </w:r>
            <w:r>
              <w:rPr>
                <w:rFonts w:cs="Arial"/>
              </w:rPr>
              <w:t>;</w:t>
            </w:r>
          </w:p>
          <w:p w:rsidR="003232CB" w:rsidRPr="008A4DB6" w:rsidRDefault="003232CB" w:rsidP="00D91035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— Montar o circuito</w:t>
            </w:r>
            <w:r>
              <w:rPr>
                <w:rFonts w:cs="Arial"/>
              </w:rPr>
              <w:t>;</w:t>
            </w:r>
          </w:p>
          <w:p w:rsidR="003232CB" w:rsidRPr="008A4DB6" w:rsidRDefault="003232CB" w:rsidP="00D91035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— Esquematizar e legendar o circuito no caderno</w:t>
            </w:r>
            <w:r>
              <w:rPr>
                <w:rFonts w:cs="Arial"/>
              </w:rPr>
              <w:t>;</w:t>
            </w:r>
          </w:p>
          <w:p w:rsidR="003232CB" w:rsidRPr="008A4DB6" w:rsidRDefault="003232CB" w:rsidP="00D91035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— Explorar o que se observa</w:t>
            </w:r>
            <w:r>
              <w:rPr>
                <w:rFonts w:cs="Arial"/>
              </w:rPr>
              <w:t>;</w:t>
            </w:r>
          </w:p>
          <w:p w:rsidR="003232CB" w:rsidRPr="008A4DB6" w:rsidRDefault="003232CB" w:rsidP="00D91035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— Registar as observações</w:t>
            </w:r>
            <w:r>
              <w:rPr>
                <w:rFonts w:cs="Arial"/>
              </w:rPr>
              <w:t>;</w:t>
            </w:r>
          </w:p>
          <w:p w:rsidR="003232CB" w:rsidRPr="008A4DB6" w:rsidRDefault="003232CB" w:rsidP="00D91035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 xml:space="preserve">— Utilizar simulações </w:t>
            </w:r>
            <w:proofErr w:type="gramStart"/>
            <w:r w:rsidRPr="008A4DB6">
              <w:rPr>
                <w:rFonts w:cs="Arial"/>
              </w:rPr>
              <w:t>em</w:t>
            </w:r>
            <w:proofErr w:type="gramEnd"/>
            <w:r w:rsidRPr="008A4DB6">
              <w:rPr>
                <w:rFonts w:cs="Arial"/>
              </w:rPr>
              <w:t xml:space="preserve">: </w:t>
            </w:r>
            <w:hyperlink r:id="rId8" w:history="1">
              <w:r w:rsidRPr="00374998">
                <w:rPr>
                  <w:rStyle w:val="Hiperligao"/>
                  <w:rFonts w:cs="Arial"/>
                  <w:color w:val="000000" w:themeColor="text1"/>
                </w:rPr>
                <w:t>https://phet.colorado.edu</w:t>
              </w:r>
            </w:hyperlink>
            <w:r>
              <w:rPr>
                <w:rStyle w:val="Hiperligao"/>
                <w:rFonts w:cs="Arial"/>
                <w:color w:val="000000" w:themeColor="text1"/>
              </w:rPr>
              <w:t>.</w:t>
            </w:r>
          </w:p>
          <w:p w:rsidR="003232CB" w:rsidRPr="008A4DB6" w:rsidRDefault="003232CB" w:rsidP="00355B9C">
            <w:pPr>
              <w:pStyle w:val="PargrafodaLista"/>
              <w:numPr>
                <w:ilvl w:val="0"/>
                <w:numId w:val="2"/>
              </w:numPr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Explorar a pilha como uma fonte geradora de tensão.</w:t>
            </w:r>
          </w:p>
          <w:p w:rsidR="003232CB" w:rsidRPr="008A4DB6" w:rsidRDefault="003232CB" w:rsidP="00355B9C">
            <w:pPr>
              <w:pStyle w:val="PargrafodaLista"/>
              <w:numPr>
                <w:ilvl w:val="0"/>
                <w:numId w:val="2"/>
              </w:numPr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Explicar historicamente por que razão se atribui um sentido convencional à corrente elétrica.</w:t>
            </w:r>
          </w:p>
          <w:p w:rsidR="003232CB" w:rsidRPr="008A4DB6" w:rsidRDefault="003232CB" w:rsidP="00355B9C">
            <w:pPr>
              <w:pStyle w:val="PargrafodaLista"/>
              <w:numPr>
                <w:ilvl w:val="0"/>
                <w:numId w:val="2"/>
              </w:numPr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Questionar sobre a utilização de pilhas (mais do que uma) nos pequenos eletrodomésticos.</w:t>
            </w:r>
          </w:p>
          <w:p w:rsidR="003232CB" w:rsidRPr="008A4DB6" w:rsidRDefault="003232CB" w:rsidP="00355B9C">
            <w:pPr>
              <w:pStyle w:val="PargrafodaLista"/>
              <w:numPr>
                <w:ilvl w:val="0"/>
                <w:numId w:val="2"/>
              </w:numPr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Explicar o significado físico de corrente elétrica (por exemplo, o que significa dizer que um condutor é atravessado por uma intensidade de corrente elétrica de 10 A).</w:t>
            </w:r>
          </w:p>
          <w:p w:rsidR="003232CB" w:rsidRPr="008A4DB6" w:rsidRDefault="003232CB" w:rsidP="00355B9C">
            <w:pPr>
              <w:pStyle w:val="PargrafodaLista"/>
              <w:numPr>
                <w:ilvl w:val="0"/>
                <w:numId w:val="2"/>
              </w:numPr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Interpretar a expressão:</w:t>
            </w:r>
          </w:p>
          <w:p w:rsidR="003232CB" w:rsidRPr="008A4DB6" w:rsidRDefault="003232CB" w:rsidP="00D91035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I=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Q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∆t</m:t>
                    </m:r>
                  </m:den>
                </m:f>
              </m:oMath>
            </m:oMathPara>
          </w:p>
          <w:p w:rsidR="003232CB" w:rsidRPr="008A4DB6" w:rsidRDefault="003232CB" w:rsidP="00355B9C">
            <w:pPr>
              <w:pStyle w:val="PargrafodaLista"/>
              <w:numPr>
                <w:ilvl w:val="0"/>
                <w:numId w:val="2"/>
              </w:numPr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 xml:space="preserve">Explorar o exercício resolvido 2: </w:t>
            </w:r>
            <w:r>
              <w:rPr>
                <w:rFonts w:cs="Arial"/>
              </w:rPr>
              <w:t>«</w:t>
            </w:r>
            <w:r w:rsidRPr="008A4DB6">
              <w:rPr>
                <w:rFonts w:cs="Arial"/>
              </w:rPr>
              <w:t>Transporte de carga em células neuronais</w:t>
            </w:r>
            <w:r>
              <w:rPr>
                <w:rFonts w:cs="Arial"/>
              </w:rPr>
              <w:t>».</w:t>
            </w:r>
          </w:p>
          <w:p w:rsidR="003232CB" w:rsidRPr="008A4DB6" w:rsidRDefault="003232CB" w:rsidP="00D91035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</w:p>
          <w:p w:rsidR="003232CB" w:rsidRPr="008A4DB6" w:rsidRDefault="003232CB" w:rsidP="00D91035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8A4DB6">
              <w:rPr>
                <w:rFonts w:cs="Arial"/>
              </w:rPr>
              <w:t xml:space="preserve">Trabalho em pequeno </w:t>
            </w:r>
            <w:r w:rsidRPr="00A63EC8">
              <w:rPr>
                <w:rFonts w:cs="Arial"/>
              </w:rPr>
              <w:t>grupo:</w:t>
            </w:r>
          </w:p>
          <w:p w:rsidR="003232CB" w:rsidRPr="008A4DB6" w:rsidRDefault="003232CB" w:rsidP="00355B9C">
            <w:pPr>
              <w:pStyle w:val="PargrafodaLista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8A4DB6">
              <w:rPr>
                <w:rFonts w:cs="Arial"/>
              </w:rPr>
              <w:t xml:space="preserve">Resolução dos exercícios </w:t>
            </w:r>
            <w:r>
              <w:rPr>
                <w:rFonts w:cs="Arial"/>
              </w:rPr>
              <w:t>«</w:t>
            </w:r>
            <w:r w:rsidRPr="008A4DB6">
              <w:rPr>
                <w:rFonts w:cs="Arial"/>
              </w:rPr>
              <w:t>Avaliar conhecimentos</w:t>
            </w:r>
            <w:r>
              <w:rPr>
                <w:rFonts w:cs="Arial"/>
              </w:rPr>
              <w:t>»,</w:t>
            </w:r>
            <w:r w:rsidRPr="008A4DB6">
              <w:rPr>
                <w:rFonts w:cs="Arial"/>
              </w:rPr>
              <w:t xml:space="preserve"> (página </w:t>
            </w:r>
            <w:r>
              <w:rPr>
                <w:rFonts w:cs="Arial"/>
              </w:rPr>
              <w:t>97</w:t>
            </w:r>
            <w:r w:rsidRPr="008A4DB6">
              <w:rPr>
                <w:rFonts w:cs="Arial"/>
              </w:rPr>
              <w:t>) do manual.</w:t>
            </w:r>
          </w:p>
          <w:p w:rsidR="003232CB" w:rsidRPr="008A4DB6" w:rsidRDefault="003232CB" w:rsidP="00355B9C">
            <w:pPr>
              <w:pStyle w:val="PargrafodaLista"/>
              <w:numPr>
                <w:ilvl w:val="0"/>
                <w:numId w:val="2"/>
              </w:numPr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 xml:space="preserve">Resolução dos exercícios </w:t>
            </w:r>
            <w:r>
              <w:rPr>
                <w:rFonts w:cs="Arial"/>
              </w:rPr>
              <w:t>«</w:t>
            </w:r>
            <w:r w:rsidRPr="008A4DB6">
              <w:rPr>
                <w:rFonts w:cs="Arial"/>
              </w:rPr>
              <w:t>Avaliar conhecimentos</w:t>
            </w:r>
            <w:r>
              <w:rPr>
                <w:rFonts w:cs="Arial"/>
              </w:rPr>
              <w:t>»,</w:t>
            </w:r>
            <w:r w:rsidRPr="008A4DB6">
              <w:rPr>
                <w:rFonts w:cs="Arial"/>
              </w:rPr>
              <w:t xml:space="preserve"> (página </w:t>
            </w:r>
            <w:r>
              <w:rPr>
                <w:rFonts w:cs="Arial"/>
              </w:rPr>
              <w:t>102-103</w:t>
            </w:r>
            <w:r w:rsidRPr="008A4DB6">
              <w:rPr>
                <w:rFonts w:cs="Arial"/>
              </w:rPr>
              <w:t>) do manual.</w:t>
            </w:r>
          </w:p>
        </w:tc>
      </w:tr>
      <w:tr w:rsidR="003232CB" w:rsidRPr="008A4DB6" w:rsidTr="00D91035">
        <w:tc>
          <w:tcPr>
            <w:tcW w:w="8613" w:type="dxa"/>
            <w:gridSpan w:val="11"/>
            <w:tcBorders>
              <w:left w:val="nil"/>
              <w:right w:val="nil"/>
            </w:tcBorders>
          </w:tcPr>
          <w:p w:rsidR="003232CB" w:rsidRPr="008A4DB6" w:rsidRDefault="003232CB" w:rsidP="00D91035">
            <w:pPr>
              <w:spacing w:line="276" w:lineRule="auto"/>
              <w:rPr>
                <w:rFonts w:cs="Arial"/>
              </w:rPr>
            </w:pPr>
          </w:p>
        </w:tc>
      </w:tr>
      <w:tr w:rsidR="003232CB" w:rsidRPr="008A4DB6" w:rsidTr="00D91035">
        <w:tc>
          <w:tcPr>
            <w:tcW w:w="4644" w:type="dxa"/>
            <w:gridSpan w:val="4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3232CB" w:rsidRPr="008A4DB6" w:rsidRDefault="003232CB" w:rsidP="00D91035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8A4DB6">
              <w:rPr>
                <w:rFonts w:cs="Arial"/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3232CB" w:rsidRPr="008A4DB6" w:rsidRDefault="003232CB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3232CB" w:rsidRPr="008A4DB6" w:rsidRDefault="003232CB" w:rsidP="00D91035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8A4DB6">
              <w:rPr>
                <w:rFonts w:cs="Arial"/>
                <w:b/>
                <w:color w:val="FFFFFF" w:themeColor="background1"/>
              </w:rPr>
              <w:t>TPC</w:t>
            </w:r>
          </w:p>
        </w:tc>
      </w:tr>
      <w:tr w:rsidR="003232CB" w:rsidRPr="008A4DB6" w:rsidTr="00D91035">
        <w:tc>
          <w:tcPr>
            <w:tcW w:w="4644" w:type="dxa"/>
            <w:gridSpan w:val="4"/>
            <w:tcBorders>
              <w:bottom w:val="single" w:sz="4" w:space="0" w:color="auto"/>
            </w:tcBorders>
          </w:tcPr>
          <w:p w:rsidR="003232CB" w:rsidRPr="008A4DB6" w:rsidRDefault="003232CB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rPr>
                <w:rFonts w:cs="Arial"/>
              </w:rPr>
            </w:pPr>
            <w:r w:rsidRPr="008A4DB6">
              <w:rPr>
                <w:rFonts w:cs="Arial"/>
              </w:rPr>
              <w:t>Registos nas grelhas de observação do desempenho dos alunos:</w:t>
            </w:r>
          </w:p>
          <w:p w:rsidR="003232CB" w:rsidRPr="008A4DB6" w:rsidRDefault="003232CB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rPr>
                <w:rFonts w:cs="Arial"/>
              </w:rPr>
            </w:pPr>
            <w:r w:rsidRPr="008A4DB6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N</w:t>
            </w:r>
            <w:r w:rsidRPr="008A4DB6">
              <w:rPr>
                <w:rFonts w:cs="Arial"/>
              </w:rPr>
              <w:t>a resolução dos exercícios</w:t>
            </w:r>
            <w:r>
              <w:rPr>
                <w:rFonts w:cs="Arial"/>
              </w:rPr>
              <w:t>;</w:t>
            </w:r>
          </w:p>
          <w:p w:rsidR="003232CB" w:rsidRPr="008A4DB6" w:rsidRDefault="003232CB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rPr>
                <w:rFonts w:cs="Arial"/>
              </w:rPr>
            </w:pPr>
            <w:r w:rsidRPr="008A4DB6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N</w:t>
            </w:r>
            <w:r w:rsidRPr="008A4DB6">
              <w:rPr>
                <w:rFonts w:cs="Arial"/>
              </w:rPr>
              <w:t>o contributo para as discussões na aula.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3232CB" w:rsidRPr="008A4DB6" w:rsidRDefault="003232CB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bottom w:val="single" w:sz="4" w:space="0" w:color="auto"/>
            </w:tcBorders>
          </w:tcPr>
          <w:p w:rsidR="003232CB" w:rsidRPr="008A4DB6" w:rsidRDefault="003232CB" w:rsidP="00D91035">
            <w:pPr>
              <w:rPr>
                <w:rFonts w:cs="Arial"/>
              </w:rPr>
            </w:pPr>
            <w:r w:rsidRPr="008A4DB6">
              <w:rPr>
                <w:rFonts w:cs="Arial"/>
              </w:rPr>
              <w:t>Concluir a resolução dos exercícios da</w:t>
            </w:r>
            <w:r>
              <w:rPr>
                <w:rFonts w:cs="Arial"/>
              </w:rPr>
              <w:t>s</w:t>
            </w:r>
            <w:r w:rsidRPr="008A4DB6">
              <w:rPr>
                <w:rFonts w:cs="Arial"/>
              </w:rPr>
              <w:t xml:space="preserve"> página</w:t>
            </w:r>
            <w:r>
              <w:rPr>
                <w:rFonts w:cs="Arial"/>
              </w:rPr>
              <w:t>s</w:t>
            </w:r>
            <w:r w:rsidRPr="008A4DB6">
              <w:rPr>
                <w:rFonts w:cs="Arial"/>
              </w:rPr>
              <w:t xml:space="preserve"> </w:t>
            </w:r>
            <w:r>
              <w:rPr>
                <w:rFonts w:cs="Arial"/>
              </w:rPr>
              <w:t>97,</w:t>
            </w:r>
            <w:r w:rsidRPr="008A4DB6">
              <w:rPr>
                <w:rFonts w:cs="Arial"/>
              </w:rPr>
              <w:t xml:space="preserve"> </w:t>
            </w:r>
            <w:r>
              <w:rPr>
                <w:rFonts w:cs="Arial"/>
              </w:rPr>
              <w:t>102</w:t>
            </w:r>
            <w:r w:rsidRPr="008A4DB6">
              <w:rPr>
                <w:rFonts w:cs="Arial"/>
              </w:rPr>
              <w:t xml:space="preserve"> e </w:t>
            </w:r>
            <w:r>
              <w:rPr>
                <w:rFonts w:cs="Arial"/>
              </w:rPr>
              <w:t>103</w:t>
            </w:r>
            <w:r w:rsidRPr="008A4DB6">
              <w:rPr>
                <w:rFonts w:cs="Arial"/>
              </w:rPr>
              <w:t>.</w:t>
            </w:r>
          </w:p>
        </w:tc>
      </w:tr>
      <w:tr w:rsidR="003232CB" w:rsidRPr="008A4DB6" w:rsidTr="00D91035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32CB" w:rsidRPr="008A4DB6" w:rsidRDefault="003232CB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32CB" w:rsidRPr="008A4DB6" w:rsidRDefault="003232CB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32CB" w:rsidRPr="008A4DB6" w:rsidRDefault="003232CB" w:rsidP="00D91035">
            <w:pPr>
              <w:spacing w:line="276" w:lineRule="auto"/>
              <w:rPr>
                <w:rFonts w:cs="Arial"/>
              </w:rPr>
            </w:pPr>
          </w:p>
        </w:tc>
      </w:tr>
      <w:tr w:rsidR="003232CB" w:rsidRPr="008A4DB6" w:rsidTr="00D91035">
        <w:tc>
          <w:tcPr>
            <w:tcW w:w="8613" w:type="dxa"/>
            <w:gridSpan w:val="11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3232CB" w:rsidRPr="008A4DB6" w:rsidRDefault="003232CB" w:rsidP="00D91035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8A4DB6">
              <w:rPr>
                <w:rFonts w:cs="Arial"/>
                <w:b/>
                <w:color w:val="FFFFFF" w:themeColor="background1"/>
              </w:rPr>
              <w:t>Observações</w:t>
            </w:r>
          </w:p>
        </w:tc>
      </w:tr>
      <w:tr w:rsidR="003232CB" w:rsidRPr="008A4DB6" w:rsidTr="00D91035">
        <w:tc>
          <w:tcPr>
            <w:tcW w:w="8613" w:type="dxa"/>
            <w:gridSpan w:val="11"/>
          </w:tcPr>
          <w:p w:rsidR="003232CB" w:rsidRPr="008A4DB6" w:rsidRDefault="003232CB" w:rsidP="00D91035">
            <w:pPr>
              <w:spacing w:line="276" w:lineRule="auto"/>
              <w:rPr>
                <w:rFonts w:cs="Arial"/>
              </w:rPr>
            </w:pPr>
          </w:p>
        </w:tc>
      </w:tr>
    </w:tbl>
    <w:p w:rsidR="00586BC3" w:rsidRDefault="00586BC3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 xml:space="preserve">º </w:t>
      </w:r>
      <w:r w:rsidR="006A0B99">
        <w:rPr>
          <w:b/>
          <w:sz w:val="32"/>
          <w:szCs w:val="32"/>
        </w:rPr>
        <w:t>17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355B9C" w:rsidTr="00355B9C">
        <w:trPr>
          <w:trHeight w:val="416"/>
        </w:trPr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Conteúdos programáticos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- Resistência elétrica.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- Corrente elétrica contínua e corrente elétrica alternada.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- Resistência de condutores filiformes.</w:t>
            </w:r>
          </w:p>
        </w:tc>
      </w:tr>
      <w:tr w:rsidR="00355B9C" w:rsidTr="00355B9C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5B9C" w:rsidRDefault="00355B9C">
            <w:pPr>
              <w:jc w:val="both"/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ind w:left="-61"/>
              <w:jc w:val="both"/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Descritores (metas curriculares)</w:t>
            </w:r>
          </w:p>
        </w:tc>
      </w:tr>
      <w:tr w:rsidR="00355B9C" w:rsidTr="00355B9C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Descrever circuitos elétricos a partir de grandezas elétricas.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2.1 Interpretar o significado da grandeza resistência elétrica.</w:t>
            </w:r>
          </w:p>
          <w:p w:rsidR="00355B9C" w:rsidRDefault="00355B9C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2.2 Distinguir corrente contínua de corrente alternada.</w:t>
            </w:r>
          </w:p>
          <w:p w:rsidR="00355B9C" w:rsidRDefault="00355B9C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2.3 Interpretar a dependência da resistência elétrica de um condutor filiforme com as suas características geométricas (comprimento e área da secção reta).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Recursos</w:t>
            </w: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Resistência elétrica.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Corrente elétrica contínua e corrente elétrica alternada.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Resistência de condutores filiformes.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Resolução de exercícios do manual.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  <w:r>
              <w:rPr>
                <w:rFonts w:cs="Arial"/>
              </w:rPr>
              <w:t>Manual de Física: +Física (</w:t>
            </w:r>
            <w:proofErr w:type="spellStart"/>
            <w:r>
              <w:rPr>
                <w:rFonts w:cs="Arial"/>
              </w:rPr>
              <w:t>Livromédia</w:t>
            </w:r>
            <w:proofErr w:type="spellEnd"/>
            <w:r>
              <w:rPr>
                <w:rFonts w:cs="Arial"/>
              </w:rPr>
              <w:t>).</w:t>
            </w:r>
          </w:p>
          <w:p w:rsidR="00355B9C" w:rsidRDefault="00355B9C">
            <w:pPr>
              <w:rPr>
                <w:rFonts w:cs="Arial"/>
              </w:rPr>
            </w:pPr>
          </w:p>
          <w:p w:rsidR="00355B9C" w:rsidRDefault="00355B9C">
            <w:pPr>
              <w:rPr>
                <w:rFonts w:cs="Arial"/>
              </w:rPr>
            </w:pPr>
            <w:r>
              <w:rPr>
                <w:rFonts w:cs="Arial"/>
              </w:rPr>
              <w:t>Demonstração experimental:</w:t>
            </w:r>
          </w:p>
          <w:p w:rsidR="00355B9C" w:rsidRDefault="00355B9C">
            <w:pPr>
              <w:rPr>
                <w:rFonts w:cs="Arial"/>
              </w:rPr>
            </w:pPr>
          </w:p>
          <w:p w:rsidR="00355B9C" w:rsidRDefault="00355B9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Material necessário: 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Pilha 9 V.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Resistências com diferentes comprimentos e áreas.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Interruptor.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Fios de ligação.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7"/>
              </w:numPr>
              <w:jc w:val="both"/>
              <w:rPr>
                <w:rFonts w:cs="Arial"/>
                <w:b/>
              </w:rPr>
            </w:pPr>
            <w:r>
              <w:rPr>
                <w:rFonts w:cs="Arial"/>
              </w:rPr>
              <w:t>Crocodilos.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7"/>
              </w:numPr>
              <w:jc w:val="both"/>
              <w:rPr>
                <w:rFonts w:cs="Arial"/>
                <w:b/>
              </w:rPr>
            </w:pPr>
            <w:r>
              <w:rPr>
                <w:rFonts w:cs="Arial"/>
              </w:rPr>
              <w:t>Papel milimétrico.</w:t>
            </w:r>
          </w:p>
          <w:p w:rsidR="00355B9C" w:rsidRDefault="00355B9C">
            <w:pPr>
              <w:rPr>
                <w:rFonts w:cs="Arial"/>
              </w:rPr>
            </w:pPr>
            <w:r>
              <w:rPr>
                <w:rFonts w:cs="Arial"/>
              </w:rPr>
              <w:t xml:space="preserve">Vídeo projetor. </w:t>
            </w:r>
          </w:p>
          <w:p w:rsidR="00355B9C" w:rsidRDefault="00355B9C">
            <w:pPr>
              <w:rPr>
                <w:rFonts w:cs="Arial"/>
              </w:rPr>
            </w:pPr>
            <w:r>
              <w:rPr>
                <w:rFonts w:cs="Arial"/>
              </w:rPr>
              <w:t xml:space="preserve">Vídeo: «Corrente alternada </w:t>
            </w:r>
            <w:r>
              <w:rPr>
                <w:rFonts w:cs="Arial"/>
                <w:i/>
              </w:rPr>
              <w:t>versus</w:t>
            </w:r>
            <w:r>
              <w:rPr>
                <w:rFonts w:cs="Arial"/>
              </w:rPr>
              <w:t xml:space="preserve"> corrente contínua»</w:t>
            </w:r>
          </w:p>
          <w:p w:rsidR="00355B9C" w:rsidRDefault="00355B9C">
            <w:pPr>
              <w:rPr>
                <w:rFonts w:cs="Arial"/>
              </w:rPr>
            </w:pPr>
            <w:r>
              <w:rPr>
                <w:rFonts w:cs="Arial"/>
              </w:rPr>
              <w:t xml:space="preserve">Simulações </w:t>
            </w:r>
            <w:proofErr w:type="gramStart"/>
            <w:r>
              <w:rPr>
                <w:rFonts w:cs="Arial"/>
              </w:rPr>
              <w:t>em</w:t>
            </w:r>
            <w:proofErr w:type="gramEnd"/>
            <w:r>
              <w:rPr>
                <w:rFonts w:cs="Arial"/>
              </w:rPr>
              <w:t xml:space="preserve">: </w:t>
            </w:r>
            <w:hyperlink r:id="rId9" w:history="1">
              <w:r>
                <w:rPr>
                  <w:rStyle w:val="Hiperligao"/>
                  <w:rFonts w:cs="Arial"/>
                  <w:color w:val="000000" w:themeColor="text1"/>
                </w:rPr>
                <w:t>https://phet.colorado.edu</w:t>
              </w:r>
            </w:hyperlink>
            <w:r>
              <w:rPr>
                <w:rStyle w:val="Hiperligao"/>
                <w:rFonts w:cs="Arial"/>
                <w:color w:val="000000" w:themeColor="text1"/>
              </w:rPr>
              <w:t>.</w:t>
            </w:r>
          </w:p>
        </w:tc>
      </w:tr>
      <w:tr w:rsidR="00355B9C" w:rsidTr="00355B9C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Trabalho em grande grupo: 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Apresentar opiniões sobre os temas em discussão.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Análise das situações apresentadas nas figuras 12, 13, 14 e 15.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Demonstração experimental: explorar/montar e interpretar o circuito elétrico da figura 15.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Trabalho em pequeno grupo: 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Resolução de exercícios.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</w:rPr>
            </w:pPr>
            <w:r>
              <w:rPr>
                <w:rFonts w:cs="Arial"/>
                <w:b/>
                <w:color w:val="FFFFFF" w:themeColor="background1"/>
              </w:rPr>
              <w:t>Desenvolvimento da aula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</w:rPr>
              <w:t>Trabalho em grande grupo: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 xml:space="preserve">Explicar o significado da grandeza física resistência elétrica (por exemplo, o que significa dizer que a resistência de um condutor é de </w:t>
            </w:r>
            <w:proofErr w:type="gramStart"/>
            <w:r>
              <w:rPr>
                <w:rFonts w:cs="Arial"/>
              </w:rPr>
              <w:t>5 Ω</w:t>
            </w:r>
            <w:proofErr w:type="gramEnd"/>
            <w:r>
              <w:rPr>
                <w:rFonts w:cs="Arial"/>
              </w:rPr>
              <w:t>).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Montar um circuito simples e medir a intensidade da corrente para diferentes valores de tensão aplicada.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lastRenderedPageBreak/>
              <w:t xml:space="preserve">Fazer o gráfico da intensidade da corrente em função da tensão elétrica e concluir se o condutor é ou não </w:t>
            </w:r>
            <w:proofErr w:type="spellStart"/>
            <w:r>
              <w:rPr>
                <w:rFonts w:cs="Arial"/>
              </w:rPr>
              <w:t>óhmico</w:t>
            </w:r>
            <w:proofErr w:type="spellEnd"/>
            <w:r>
              <w:rPr>
                <w:rFonts w:cs="Arial"/>
              </w:rPr>
              <w:t>. O gráfico poderá ser construído em papel milimétrico ou utilizando a calculadora gráfica.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Analisar os gráficos obtidos e compará-los com os da figura 12.</w:t>
            </w:r>
          </w:p>
          <w:p w:rsidR="00355B9C" w:rsidRDefault="00355B9C">
            <w:pPr>
              <w:autoSpaceDE w:val="0"/>
              <w:autoSpaceDN w:val="0"/>
              <w:adjustRightInd w:val="0"/>
              <w:jc w:val="both"/>
              <w:rPr>
                <w:rFonts w:cs="Arial"/>
                <w:color w:val="231F20"/>
              </w:rPr>
            </w:pP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Trabalho em pequeno grupo: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Resolução dos exercícios «Avaliar conhecimentos», (página 105) do manual.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Trabalho em grande grupo: 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Chamar a atenção para as vantagens da utilização de corrente alternada:</w:t>
            </w:r>
          </w:p>
          <w:p w:rsidR="00355B9C" w:rsidRDefault="00355B9C">
            <w:pPr>
              <w:autoSpaceDE w:val="0"/>
              <w:autoSpaceDN w:val="0"/>
              <w:adjustRightInd w:val="0"/>
              <w:ind w:left="709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— Transmissão de energia elétrica a longas distâncias;</w:t>
            </w:r>
          </w:p>
          <w:p w:rsidR="00355B9C" w:rsidRDefault="00355B9C">
            <w:pPr>
              <w:autoSpaceDE w:val="0"/>
              <w:autoSpaceDN w:val="0"/>
              <w:adjustRightInd w:val="0"/>
              <w:ind w:left="709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— Utilização de transformadores;</w:t>
            </w:r>
          </w:p>
          <w:p w:rsidR="00355B9C" w:rsidRDefault="00355B9C">
            <w:pPr>
              <w:autoSpaceDE w:val="0"/>
              <w:autoSpaceDN w:val="0"/>
              <w:adjustRightInd w:val="0"/>
              <w:ind w:left="709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— Menores «perdas».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709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Analisar as figuras 13 e 14 para distinguir o comportamento, gráfico, </w:t>
            </w:r>
            <w:proofErr w:type="gramStart"/>
            <w:r>
              <w:rPr>
                <w:rFonts w:cs="Arial"/>
                <w:color w:val="231F20"/>
              </w:rPr>
              <w:t>de</w:t>
            </w:r>
            <w:proofErr w:type="gramEnd"/>
            <w:r>
              <w:rPr>
                <w:rFonts w:cs="Arial"/>
                <w:color w:val="231F20"/>
              </w:rPr>
              <w:t xml:space="preserve">: </w:t>
            </w:r>
          </w:p>
          <w:p w:rsidR="00355B9C" w:rsidRDefault="00355B9C">
            <w:pPr>
              <w:autoSpaceDE w:val="0"/>
              <w:autoSpaceDN w:val="0"/>
              <w:adjustRightInd w:val="0"/>
              <w:ind w:left="709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— Corrente contínua estacionária (valores constantes) e não estacionária (função decrescente);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709"/>
              <w:jc w:val="both"/>
              <w:rPr>
                <w:rFonts w:cs="Arial"/>
              </w:rPr>
            </w:pPr>
            <w:r>
              <w:rPr>
                <w:rFonts w:cs="Arial"/>
                <w:color w:val="231F20"/>
              </w:rPr>
              <w:t>— Correntes contínuas (valores positivos) de corrente alternada (valores positivos e negativos).</w:t>
            </w:r>
            <w:r>
              <w:rPr>
                <w:rFonts w:cs="Arial"/>
              </w:rPr>
              <w:t xml:space="preserve"> 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Explicar o significado físico, por exemplo, da tensão nas habitações (</w:t>
            </w:r>
            <w:r>
              <w:rPr>
                <w:rFonts w:cs="Arial"/>
                <w:i/>
              </w:rPr>
              <w:t>U</w:t>
            </w:r>
            <w:r>
              <w:rPr>
                <w:rFonts w:cs="Arial"/>
              </w:rPr>
              <w:t xml:space="preserve"> = 230 V).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Exploração do vídeo «Corrente contínua </w:t>
            </w:r>
            <w:r>
              <w:rPr>
                <w:rFonts w:cs="Arial"/>
                <w:i/>
              </w:rPr>
              <w:t>versus</w:t>
            </w:r>
            <w:r>
              <w:rPr>
                <w:rFonts w:cs="Arial"/>
              </w:rPr>
              <w:t xml:space="preserve"> corrente alternada.».</w:t>
            </w:r>
          </w:p>
          <w:p w:rsidR="00355B9C" w:rsidRDefault="00355B9C">
            <w:pPr>
              <w:pStyle w:val="PargrafodaLista"/>
              <w:widowControl w:val="0"/>
              <w:autoSpaceDE w:val="0"/>
              <w:autoSpaceDN w:val="0"/>
              <w:adjustRightInd w:val="0"/>
              <w:ind w:left="802"/>
              <w:jc w:val="both"/>
              <w:rPr>
                <w:rFonts w:cs="Arial"/>
              </w:rPr>
            </w:pP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Trabalho em pequeno grupo: 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Resolução dos exercícios «Avaliar conhecimentos» (página 107) do manual.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Trabalho em grande grupo: 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Levar para a sala de aula o material ilustrado na figura 15.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Montar o circuito observando a luminosidade da lâmpada para condutores de diferentes materiais, diferentes áreas de secção reta e diferentes comprimentos.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Os alunos devem proceder ao registo no caderno:</w:t>
            </w:r>
          </w:p>
          <w:p w:rsidR="00355B9C" w:rsidRDefault="00355B9C">
            <w:pPr>
              <w:pStyle w:val="PargrafodaLista"/>
              <w:autoSpaceDE w:val="0"/>
              <w:autoSpaceDN w:val="0"/>
              <w:adjustRightInd w:val="0"/>
              <w:ind w:left="802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— Do esquema do circuito;</w:t>
            </w:r>
          </w:p>
          <w:p w:rsidR="00355B9C" w:rsidRDefault="00355B9C">
            <w:pPr>
              <w:pStyle w:val="PargrafodaLista"/>
              <w:autoSpaceDE w:val="0"/>
              <w:autoSpaceDN w:val="0"/>
              <w:adjustRightInd w:val="0"/>
              <w:ind w:left="802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— Da tabela com o registo de observações.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Conclusão sobre os fatores de que depende a resistência elétrica de um condutor.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Utilizar simulações </w:t>
            </w:r>
            <w:proofErr w:type="gramStart"/>
            <w:r>
              <w:rPr>
                <w:rFonts w:cs="Arial"/>
                <w:color w:val="231F20"/>
              </w:rPr>
              <w:t>em</w:t>
            </w:r>
            <w:proofErr w:type="gramEnd"/>
            <w:r>
              <w:rPr>
                <w:rFonts w:cs="Arial"/>
                <w:color w:val="231F20"/>
              </w:rPr>
              <w:t xml:space="preserve">: </w:t>
            </w:r>
            <w:hyperlink r:id="rId10" w:history="1">
              <w:r>
                <w:rPr>
                  <w:rStyle w:val="Hiperligao"/>
                  <w:rFonts w:cs="Arial"/>
                  <w:color w:val="000000" w:themeColor="text1"/>
                </w:rPr>
                <w:t>https://phet.colorado.edu</w:t>
              </w:r>
            </w:hyperlink>
            <w:r>
              <w:rPr>
                <w:rStyle w:val="Hiperligao"/>
                <w:rFonts w:cs="Arial"/>
                <w:color w:val="000000" w:themeColor="text1"/>
              </w:rPr>
              <w:t>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Explorar a tabela com os valores das resistividades de diferentes materiais:</w:t>
            </w:r>
          </w:p>
          <w:p w:rsidR="00355B9C" w:rsidRDefault="00355B9C">
            <w:pPr>
              <w:pStyle w:val="PargrafodaLista"/>
              <w:autoSpaceDE w:val="0"/>
              <w:autoSpaceDN w:val="0"/>
              <w:adjustRightInd w:val="0"/>
              <w:ind w:left="802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— Ordens de grandeza de resistividades (rever o conceito de ordem de grandeza);</w:t>
            </w:r>
          </w:p>
          <w:p w:rsidR="00355B9C" w:rsidRDefault="00355B9C">
            <w:pPr>
              <w:pStyle w:val="PargrafodaLista"/>
              <w:autoSpaceDE w:val="0"/>
              <w:autoSpaceDN w:val="0"/>
              <w:adjustRightInd w:val="0"/>
              <w:ind w:left="802"/>
              <w:rPr>
                <w:rFonts w:cs="Arial"/>
              </w:rPr>
            </w:pPr>
            <w:r>
              <w:rPr>
                <w:rFonts w:cs="Arial"/>
                <w:color w:val="231F20"/>
              </w:rPr>
              <w:t>— Relacionar ordens de grandeza de resistividades com condutividade elétrica de um condutor.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TPC</w:t>
            </w:r>
          </w:p>
        </w:tc>
      </w:tr>
      <w:tr w:rsidR="00355B9C" w:rsidTr="00355B9C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Registos nas grelhas de observação do desempenho dos alunos: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No contributo para as discussões na aula;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Na resolução dos exercícios.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 w:rsidP="00355B9C">
            <w:pPr>
              <w:pStyle w:val="PargrafodaLista"/>
              <w:numPr>
                <w:ilvl w:val="0"/>
                <w:numId w:val="14"/>
              </w:numPr>
              <w:rPr>
                <w:rFonts w:cs="Arial"/>
              </w:rPr>
            </w:pPr>
            <w:r>
              <w:rPr>
                <w:rFonts w:cs="Arial"/>
              </w:rPr>
              <w:t>Concluir a resolução dos exercícios das páginas 105 e 107.</w:t>
            </w:r>
          </w:p>
        </w:tc>
      </w:tr>
      <w:tr w:rsidR="00355B9C" w:rsidTr="00355B9C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Observações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</w:tbl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 xml:space="preserve">º </w:t>
      </w:r>
      <w:r w:rsidR="006A0B99">
        <w:rPr>
          <w:b/>
          <w:sz w:val="32"/>
          <w:szCs w:val="32"/>
        </w:rPr>
        <w:t>18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355B9C" w:rsidRPr="00732C16" w:rsidTr="00D91035">
        <w:trPr>
          <w:trHeight w:val="416"/>
        </w:trPr>
        <w:tc>
          <w:tcPr>
            <w:tcW w:w="8613" w:type="dxa"/>
            <w:gridSpan w:val="11"/>
            <w:shd w:val="clear" w:color="auto" w:fill="808080" w:themeFill="background1" w:themeFillShade="80"/>
          </w:tcPr>
          <w:p w:rsidR="00355B9C" w:rsidRPr="00732C16" w:rsidRDefault="00355B9C" w:rsidP="00D91035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732C16">
              <w:rPr>
                <w:rFonts w:cs="Arial"/>
                <w:b/>
                <w:color w:val="FFFFFF" w:themeColor="background1"/>
              </w:rPr>
              <w:t>Conteúdos programáticos</w:t>
            </w:r>
          </w:p>
        </w:tc>
      </w:tr>
      <w:tr w:rsidR="00355B9C" w:rsidRPr="00732C16" w:rsidTr="00D91035">
        <w:tc>
          <w:tcPr>
            <w:tcW w:w="8613" w:type="dxa"/>
            <w:gridSpan w:val="11"/>
            <w:tcBorders>
              <w:bottom w:val="single" w:sz="4" w:space="0" w:color="auto"/>
            </w:tcBorders>
          </w:tcPr>
          <w:p w:rsidR="00355B9C" w:rsidRPr="00732C16" w:rsidRDefault="00355B9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>- Resistência de condutores filiformes; resistividade e variação da resistividade com a temperatura.</w:t>
            </w:r>
          </w:p>
        </w:tc>
      </w:tr>
      <w:tr w:rsidR="00355B9C" w:rsidRPr="00732C16" w:rsidTr="00D91035">
        <w:tc>
          <w:tcPr>
            <w:tcW w:w="1533" w:type="dxa"/>
            <w:tcBorders>
              <w:left w:val="nil"/>
              <w:right w:val="nil"/>
            </w:tcBorders>
          </w:tcPr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1463" w:type="dxa"/>
            <w:tcBorders>
              <w:left w:val="nil"/>
              <w:right w:val="nil"/>
            </w:tcBorders>
          </w:tcPr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1507" w:type="dxa"/>
            <w:tcBorders>
              <w:left w:val="nil"/>
              <w:right w:val="nil"/>
            </w:tcBorders>
          </w:tcPr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355" w:type="dxa"/>
            <w:tcBorders>
              <w:left w:val="nil"/>
              <w:right w:val="nil"/>
            </w:tcBorders>
          </w:tcPr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</w:p>
        </w:tc>
      </w:tr>
      <w:tr w:rsidR="00355B9C" w:rsidRPr="00732C16" w:rsidTr="00D91035">
        <w:tc>
          <w:tcPr>
            <w:tcW w:w="4503" w:type="dxa"/>
            <w:gridSpan w:val="3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355B9C" w:rsidRPr="00732C16" w:rsidRDefault="00355B9C" w:rsidP="00D91035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Objetivo geral</w:t>
            </w:r>
            <w:r w:rsidRPr="00732C16">
              <w:rPr>
                <w:rFonts w:cs="Arial"/>
                <w:b/>
                <w:color w:val="FFFFFF" w:themeColor="background1"/>
              </w:rPr>
              <w:t xml:space="preserve"> (metas </w:t>
            </w:r>
            <w:r>
              <w:rPr>
                <w:rFonts w:cs="Arial"/>
                <w:b/>
                <w:color w:val="FFFFFF" w:themeColor="background1"/>
              </w:rPr>
              <w:t>curriculares</w:t>
            </w:r>
            <w:r w:rsidRPr="00732C16">
              <w:rPr>
                <w:rFonts w:cs="Arial"/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355B9C" w:rsidRPr="00732C16" w:rsidRDefault="00355B9C" w:rsidP="00D91035">
            <w:pPr>
              <w:spacing w:line="276" w:lineRule="auto"/>
              <w:jc w:val="both"/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355B9C" w:rsidRPr="00732C16" w:rsidRDefault="00355B9C" w:rsidP="00D91035">
            <w:pPr>
              <w:spacing w:line="276" w:lineRule="auto"/>
              <w:ind w:left="-61"/>
              <w:jc w:val="both"/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Descritores</w:t>
            </w:r>
            <w:r w:rsidRPr="00732C16">
              <w:rPr>
                <w:rFonts w:cs="Arial"/>
                <w:b/>
                <w:color w:val="FFFFFF" w:themeColor="background1"/>
              </w:rPr>
              <w:t xml:space="preserve"> (metas </w:t>
            </w:r>
            <w:r>
              <w:rPr>
                <w:rFonts w:cs="Arial"/>
                <w:b/>
                <w:color w:val="FFFFFF" w:themeColor="background1"/>
              </w:rPr>
              <w:t>curriculares</w:t>
            </w:r>
            <w:r w:rsidRPr="00732C16">
              <w:rPr>
                <w:rFonts w:cs="Arial"/>
                <w:b/>
                <w:color w:val="FFFFFF" w:themeColor="background1"/>
              </w:rPr>
              <w:t>)</w:t>
            </w:r>
          </w:p>
        </w:tc>
      </w:tr>
      <w:tr w:rsidR="00355B9C" w:rsidRPr="00732C16" w:rsidTr="00D91035">
        <w:tc>
          <w:tcPr>
            <w:tcW w:w="4503" w:type="dxa"/>
            <w:gridSpan w:val="3"/>
            <w:tcBorders>
              <w:bottom w:val="single" w:sz="4" w:space="0" w:color="auto"/>
            </w:tcBorders>
          </w:tcPr>
          <w:p w:rsidR="00355B9C" w:rsidRPr="00732C16" w:rsidRDefault="00355B9C" w:rsidP="00D9103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>Descrever circuitos elétricos a partir de grandezas elétricas.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355B9C" w:rsidRPr="00732C16" w:rsidRDefault="00355B9C" w:rsidP="00D91035">
            <w:pPr>
              <w:spacing w:line="276" w:lineRule="auto"/>
              <w:jc w:val="both"/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bottom w:val="single" w:sz="4" w:space="0" w:color="auto"/>
            </w:tcBorders>
          </w:tcPr>
          <w:p w:rsidR="00355B9C" w:rsidRPr="00732C16" w:rsidRDefault="00355B9C" w:rsidP="00D9103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>2.3 Interpretar a dependência da resistência elétrica de um condutor filiforme com a resistividade, característica do material que o constitui, com as suas características geométricas (comprimento e área da secção reta).</w:t>
            </w:r>
          </w:p>
          <w:p w:rsidR="00355B9C" w:rsidRPr="00732C16" w:rsidRDefault="00355B9C" w:rsidP="00D9103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>2.4 Comparar a resistividade de materiais bons condutores, maus condutores e semicondutores e indicar como varia com a temperatura, justificando, com base nessa dependência, exemplos de aplicação (resistências padrão para calibração, termístor em termómetros, etc.).</w:t>
            </w:r>
          </w:p>
        </w:tc>
      </w:tr>
      <w:tr w:rsidR="00355B9C" w:rsidRPr="00732C16" w:rsidTr="00D91035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</w:p>
        </w:tc>
      </w:tr>
      <w:tr w:rsidR="00355B9C" w:rsidRPr="00732C16" w:rsidTr="00D91035">
        <w:tc>
          <w:tcPr>
            <w:tcW w:w="5833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355B9C" w:rsidRPr="00732C16" w:rsidRDefault="00355B9C" w:rsidP="00D91035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732C16">
              <w:rPr>
                <w:rFonts w:cs="Arial"/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355B9C" w:rsidRPr="00732C16" w:rsidRDefault="00355B9C" w:rsidP="00D91035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732C16">
              <w:rPr>
                <w:rFonts w:cs="Arial"/>
                <w:b/>
                <w:color w:val="FFFFFF" w:themeColor="background1"/>
              </w:rPr>
              <w:t>Recursos</w:t>
            </w:r>
          </w:p>
        </w:tc>
      </w:tr>
      <w:tr w:rsidR="00355B9C" w:rsidRPr="00732C16" w:rsidTr="00D91035">
        <w:tc>
          <w:tcPr>
            <w:tcW w:w="5833" w:type="dxa"/>
            <w:gridSpan w:val="7"/>
            <w:tcBorders>
              <w:bottom w:val="single" w:sz="4" w:space="0" w:color="auto"/>
            </w:tcBorders>
          </w:tcPr>
          <w:p w:rsidR="00355B9C" w:rsidRPr="00732C16" w:rsidRDefault="00355B9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>Resistência de condutores filiformes.</w:t>
            </w:r>
          </w:p>
          <w:p w:rsidR="00355B9C" w:rsidRPr="00732C16" w:rsidRDefault="00355B9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>Resistividade e variação da resistividade com a temperatura.</w:t>
            </w:r>
          </w:p>
          <w:p w:rsidR="00355B9C" w:rsidRPr="00732C16" w:rsidRDefault="00355B9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 xml:space="preserve">Resolução de exercícios do </w:t>
            </w:r>
            <w:r>
              <w:rPr>
                <w:rFonts w:cs="Arial"/>
              </w:rPr>
              <w:t>m</w:t>
            </w:r>
            <w:r w:rsidRPr="00732C16">
              <w:rPr>
                <w:rFonts w:cs="Arial"/>
              </w:rPr>
              <w:t>anual.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497" w:type="dxa"/>
            <w:gridSpan w:val="2"/>
            <w:vMerge w:val="restart"/>
          </w:tcPr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  <w:r w:rsidRPr="00732C16">
              <w:rPr>
                <w:rFonts w:cs="Arial"/>
              </w:rPr>
              <w:t>Manual de Física</w:t>
            </w:r>
            <w:r>
              <w:rPr>
                <w:rFonts w:cs="Arial"/>
              </w:rPr>
              <w:t>: +Física</w:t>
            </w:r>
            <w:r w:rsidRPr="00732C16">
              <w:rPr>
                <w:rFonts w:cs="Arial"/>
              </w:rPr>
              <w:t xml:space="preserve"> (</w:t>
            </w:r>
            <w:proofErr w:type="spellStart"/>
            <w:r>
              <w:rPr>
                <w:rFonts w:cs="Arial"/>
              </w:rPr>
              <w:t>L</w:t>
            </w:r>
            <w:r w:rsidRPr="00732C16">
              <w:rPr>
                <w:rFonts w:cs="Arial"/>
              </w:rPr>
              <w:t>ivromédia</w:t>
            </w:r>
            <w:proofErr w:type="spellEnd"/>
            <w:r w:rsidRPr="00732C16">
              <w:rPr>
                <w:rFonts w:cs="Arial"/>
              </w:rPr>
              <w:t>)</w:t>
            </w:r>
            <w:r>
              <w:rPr>
                <w:rFonts w:cs="Arial"/>
              </w:rPr>
              <w:t>.</w:t>
            </w:r>
          </w:p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</w:p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  <w:r w:rsidRPr="00732C16">
              <w:rPr>
                <w:rFonts w:cs="Arial"/>
              </w:rPr>
              <w:t>Demonstração experimental:</w:t>
            </w:r>
          </w:p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</w:p>
          <w:p w:rsidR="00355B9C" w:rsidRPr="00732C16" w:rsidRDefault="00355B9C" w:rsidP="00D91035">
            <w:pPr>
              <w:spacing w:line="276" w:lineRule="auto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 xml:space="preserve">- Material necessário: </w:t>
            </w:r>
          </w:p>
          <w:p w:rsidR="00355B9C" w:rsidRPr="00732C16" w:rsidRDefault="00355B9C" w:rsidP="00D91035">
            <w:pPr>
              <w:spacing w:line="276" w:lineRule="auto"/>
              <w:jc w:val="both"/>
              <w:rPr>
                <w:rFonts w:cs="Arial"/>
              </w:rPr>
            </w:pPr>
          </w:p>
          <w:p w:rsidR="00355B9C" w:rsidRPr="00732C16" w:rsidRDefault="00355B9C" w:rsidP="00355B9C">
            <w:pPr>
              <w:pStyle w:val="PargrafodaLista"/>
              <w:numPr>
                <w:ilvl w:val="0"/>
                <w:numId w:val="4"/>
              </w:numPr>
              <w:spacing w:line="276" w:lineRule="auto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>Pilha 9 V</w:t>
            </w:r>
            <w:r>
              <w:rPr>
                <w:rFonts w:cs="Arial"/>
              </w:rPr>
              <w:t>.</w:t>
            </w:r>
          </w:p>
          <w:p w:rsidR="00355B9C" w:rsidRPr="00732C16" w:rsidRDefault="00355B9C" w:rsidP="00355B9C">
            <w:pPr>
              <w:pStyle w:val="PargrafodaLista"/>
              <w:numPr>
                <w:ilvl w:val="0"/>
                <w:numId w:val="4"/>
              </w:numPr>
              <w:spacing w:line="276" w:lineRule="auto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>Resistências de diferentes materiais</w:t>
            </w:r>
            <w:r>
              <w:rPr>
                <w:rFonts w:cs="Arial"/>
              </w:rPr>
              <w:t>.</w:t>
            </w:r>
          </w:p>
          <w:p w:rsidR="00355B9C" w:rsidRPr="00732C16" w:rsidRDefault="00355B9C" w:rsidP="00355B9C">
            <w:pPr>
              <w:pStyle w:val="PargrafodaLista"/>
              <w:numPr>
                <w:ilvl w:val="0"/>
                <w:numId w:val="4"/>
              </w:numPr>
              <w:spacing w:line="276" w:lineRule="auto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>Interruptor</w:t>
            </w:r>
            <w:r>
              <w:rPr>
                <w:rFonts w:cs="Arial"/>
              </w:rPr>
              <w:t>.</w:t>
            </w:r>
          </w:p>
          <w:p w:rsidR="00355B9C" w:rsidRPr="00732C16" w:rsidRDefault="00355B9C" w:rsidP="00355B9C">
            <w:pPr>
              <w:pStyle w:val="PargrafodaLista"/>
              <w:numPr>
                <w:ilvl w:val="0"/>
                <w:numId w:val="4"/>
              </w:numPr>
              <w:spacing w:line="276" w:lineRule="auto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>Fios de ligação</w:t>
            </w:r>
            <w:r>
              <w:rPr>
                <w:rFonts w:cs="Arial"/>
              </w:rPr>
              <w:t>.</w:t>
            </w:r>
          </w:p>
          <w:p w:rsidR="00355B9C" w:rsidRPr="00732C16" w:rsidRDefault="00355B9C" w:rsidP="00355B9C">
            <w:pPr>
              <w:pStyle w:val="PargrafodaLista"/>
              <w:numPr>
                <w:ilvl w:val="0"/>
                <w:numId w:val="4"/>
              </w:numPr>
              <w:spacing w:line="276" w:lineRule="auto"/>
              <w:jc w:val="both"/>
              <w:rPr>
                <w:rFonts w:cs="Arial"/>
                <w:b/>
              </w:rPr>
            </w:pPr>
            <w:r w:rsidRPr="00732C16">
              <w:rPr>
                <w:rFonts w:cs="Arial"/>
              </w:rPr>
              <w:t>Crocodilos</w:t>
            </w:r>
            <w:r>
              <w:rPr>
                <w:rFonts w:cs="Arial"/>
              </w:rPr>
              <w:t>.</w:t>
            </w:r>
          </w:p>
          <w:p w:rsidR="00355B9C" w:rsidRPr="00732C16" w:rsidRDefault="00355B9C" w:rsidP="00355B9C">
            <w:pPr>
              <w:pStyle w:val="PargrafodaLista"/>
              <w:numPr>
                <w:ilvl w:val="0"/>
                <w:numId w:val="4"/>
              </w:numPr>
              <w:spacing w:line="276" w:lineRule="auto"/>
              <w:jc w:val="both"/>
              <w:rPr>
                <w:rFonts w:cs="Arial"/>
                <w:b/>
              </w:rPr>
            </w:pPr>
            <w:r w:rsidRPr="00732C16">
              <w:rPr>
                <w:rFonts w:cs="Arial"/>
              </w:rPr>
              <w:t>Água a diferentes temperaturas</w:t>
            </w:r>
            <w:r>
              <w:rPr>
                <w:rFonts w:cs="Arial"/>
              </w:rPr>
              <w:t>.</w:t>
            </w:r>
          </w:p>
          <w:p w:rsidR="00355B9C" w:rsidRPr="00732C16" w:rsidRDefault="00355B9C" w:rsidP="00355B9C">
            <w:pPr>
              <w:pStyle w:val="PargrafodaLista"/>
              <w:numPr>
                <w:ilvl w:val="0"/>
                <w:numId w:val="4"/>
              </w:numPr>
              <w:spacing w:line="276" w:lineRule="auto"/>
              <w:jc w:val="both"/>
              <w:rPr>
                <w:rFonts w:cs="Arial"/>
                <w:b/>
              </w:rPr>
            </w:pPr>
            <w:r w:rsidRPr="00732C16">
              <w:rPr>
                <w:rFonts w:cs="Arial"/>
              </w:rPr>
              <w:t>Fio de alumínio</w:t>
            </w:r>
            <w:r>
              <w:rPr>
                <w:rFonts w:cs="Arial"/>
              </w:rPr>
              <w:t>.</w:t>
            </w:r>
            <w:r w:rsidRPr="00732C16">
              <w:rPr>
                <w:rFonts w:cs="Arial"/>
              </w:rPr>
              <w:t xml:space="preserve"> </w:t>
            </w:r>
            <w:proofErr w:type="gramStart"/>
            <w:r w:rsidRPr="00732C16">
              <w:rPr>
                <w:rFonts w:cs="Arial"/>
              </w:rPr>
              <w:t>cobre</w:t>
            </w:r>
            <w:proofErr w:type="gramEnd"/>
            <w:r w:rsidRPr="00732C16">
              <w:rPr>
                <w:rFonts w:cs="Arial"/>
              </w:rPr>
              <w:t>, grafite, …</w:t>
            </w:r>
          </w:p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</w:p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  <w:r w:rsidRPr="00732C16">
              <w:rPr>
                <w:rFonts w:cs="Arial"/>
              </w:rPr>
              <w:t>Vídeo projetor</w:t>
            </w:r>
            <w:r>
              <w:rPr>
                <w:rFonts w:cs="Arial"/>
              </w:rPr>
              <w:t>.</w:t>
            </w:r>
            <w:r w:rsidRPr="00732C16">
              <w:rPr>
                <w:rFonts w:cs="Arial"/>
              </w:rPr>
              <w:t xml:space="preserve"> </w:t>
            </w:r>
          </w:p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  <w:r w:rsidRPr="00732C16">
              <w:rPr>
                <w:rFonts w:cs="Arial"/>
              </w:rPr>
              <w:lastRenderedPageBreak/>
              <w:t xml:space="preserve">Vídeo: </w:t>
            </w:r>
            <w:r>
              <w:rPr>
                <w:rFonts w:cs="Arial"/>
              </w:rPr>
              <w:t>«</w:t>
            </w:r>
            <w:r w:rsidRPr="00732C16">
              <w:rPr>
                <w:rFonts w:cs="Arial"/>
              </w:rPr>
              <w:t>Variação da resistividade com a temperatura</w:t>
            </w:r>
            <w:r>
              <w:rPr>
                <w:rFonts w:cs="Arial"/>
              </w:rPr>
              <w:t>»;</w:t>
            </w:r>
          </w:p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  <w:r w:rsidRPr="00732C16">
              <w:rPr>
                <w:rFonts w:cs="Arial"/>
              </w:rPr>
              <w:t>Resistências padrão</w:t>
            </w:r>
            <w:r>
              <w:rPr>
                <w:rFonts w:cs="Arial"/>
              </w:rPr>
              <w:t>;</w:t>
            </w:r>
          </w:p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  <w:r w:rsidRPr="00732C16">
              <w:rPr>
                <w:rFonts w:cs="Arial"/>
              </w:rPr>
              <w:t>Termístores NTC e PTC</w:t>
            </w:r>
            <w:r>
              <w:rPr>
                <w:rFonts w:cs="Arial"/>
              </w:rPr>
              <w:t>.</w:t>
            </w:r>
          </w:p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</w:p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  <w:r w:rsidRPr="00732C16">
              <w:rPr>
                <w:rFonts w:cs="Arial"/>
              </w:rPr>
              <w:t xml:space="preserve">Simulações </w:t>
            </w:r>
            <w:proofErr w:type="gramStart"/>
            <w:r w:rsidRPr="00732C16">
              <w:rPr>
                <w:rFonts w:cs="Arial"/>
              </w:rPr>
              <w:t>em</w:t>
            </w:r>
            <w:proofErr w:type="gramEnd"/>
            <w:r w:rsidRPr="00732C16">
              <w:rPr>
                <w:rFonts w:cs="Arial"/>
              </w:rPr>
              <w:t>:</w:t>
            </w:r>
          </w:p>
          <w:p w:rsidR="00355B9C" w:rsidRPr="00A70EDD" w:rsidRDefault="00355B9C" w:rsidP="00D91035">
            <w:pPr>
              <w:spacing w:line="276" w:lineRule="auto"/>
              <w:rPr>
                <w:rFonts w:cs="Arial"/>
                <w:color w:val="000000" w:themeColor="text1"/>
              </w:rPr>
            </w:pPr>
            <w:hyperlink r:id="rId11" w:history="1">
              <w:r w:rsidRPr="001A7065">
                <w:rPr>
                  <w:rStyle w:val="Hiperligao"/>
                  <w:rFonts w:cs="Arial"/>
                  <w:color w:val="000000" w:themeColor="text1"/>
                </w:rPr>
                <w:t>https://phet.colorado.edu</w:t>
              </w:r>
            </w:hyperlink>
            <w:r>
              <w:rPr>
                <w:rStyle w:val="Hiperligao"/>
                <w:rFonts w:cs="Arial"/>
                <w:color w:val="000000" w:themeColor="text1"/>
              </w:rPr>
              <w:t>.</w:t>
            </w:r>
          </w:p>
        </w:tc>
      </w:tr>
      <w:tr w:rsidR="00355B9C" w:rsidRPr="00732C16" w:rsidTr="00D91035">
        <w:tc>
          <w:tcPr>
            <w:tcW w:w="6116" w:type="dxa"/>
            <w:gridSpan w:val="9"/>
            <w:tcBorders>
              <w:top w:val="nil"/>
              <w:left w:val="nil"/>
            </w:tcBorders>
          </w:tcPr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497" w:type="dxa"/>
            <w:gridSpan w:val="2"/>
            <w:vMerge/>
          </w:tcPr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</w:p>
        </w:tc>
      </w:tr>
      <w:tr w:rsidR="00355B9C" w:rsidRPr="00732C16" w:rsidTr="00D91035">
        <w:tc>
          <w:tcPr>
            <w:tcW w:w="5833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355B9C" w:rsidRPr="00732C16" w:rsidRDefault="00355B9C" w:rsidP="00D91035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732C16">
              <w:rPr>
                <w:rFonts w:cs="Arial"/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497" w:type="dxa"/>
            <w:gridSpan w:val="2"/>
            <w:vMerge/>
            <w:tcBorders>
              <w:left w:val="single" w:sz="4" w:space="0" w:color="auto"/>
            </w:tcBorders>
          </w:tcPr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</w:p>
        </w:tc>
      </w:tr>
      <w:tr w:rsidR="00355B9C" w:rsidRPr="00732C16" w:rsidTr="00D91035">
        <w:tc>
          <w:tcPr>
            <w:tcW w:w="5833" w:type="dxa"/>
            <w:gridSpan w:val="7"/>
            <w:tcBorders>
              <w:bottom w:val="single" w:sz="4" w:space="0" w:color="auto"/>
            </w:tcBorders>
          </w:tcPr>
          <w:p w:rsidR="00355B9C" w:rsidRPr="00732C16" w:rsidRDefault="00355B9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 xml:space="preserve">- Trabalho em grande </w:t>
            </w:r>
            <w:r>
              <w:rPr>
                <w:rFonts w:cs="Arial"/>
              </w:rPr>
              <w:t>g</w:t>
            </w:r>
            <w:r w:rsidRPr="00732C16">
              <w:rPr>
                <w:rFonts w:cs="Arial"/>
              </w:rPr>
              <w:t xml:space="preserve">rupo: </w:t>
            </w:r>
          </w:p>
          <w:p w:rsidR="00355B9C" w:rsidRPr="00C53880" w:rsidRDefault="00355B9C" w:rsidP="00355B9C">
            <w:pPr>
              <w:pStyle w:val="PargrafodaLista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C53880">
              <w:rPr>
                <w:rFonts w:cs="Arial"/>
              </w:rPr>
              <w:t>Apresentar opiniões sobre os temas em discussão.</w:t>
            </w:r>
          </w:p>
          <w:p w:rsidR="00355B9C" w:rsidRPr="00A70EDD" w:rsidRDefault="00355B9C" w:rsidP="00355B9C">
            <w:pPr>
              <w:pStyle w:val="PargrafodaLista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8568C4">
              <w:rPr>
                <w:rFonts w:cs="Arial"/>
              </w:rPr>
              <w:t xml:space="preserve">Análise das situações apresentadas nas figuras 16, 17, </w:t>
            </w:r>
            <w:r w:rsidRPr="00A70EDD">
              <w:rPr>
                <w:rFonts w:cs="Arial"/>
              </w:rPr>
              <w:t>18 e 19.</w:t>
            </w:r>
          </w:p>
          <w:p w:rsidR="00355B9C" w:rsidRPr="001A7065" w:rsidRDefault="00355B9C" w:rsidP="00355B9C">
            <w:pPr>
              <w:pStyle w:val="PargrafodaLista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1A7065">
              <w:rPr>
                <w:rFonts w:cs="Arial"/>
              </w:rPr>
              <w:t>Demonstração experimental: explorar/montar e interpretar o circuito elétrico da figura 16.</w:t>
            </w:r>
          </w:p>
          <w:p w:rsidR="00355B9C" w:rsidRPr="001A7065" w:rsidRDefault="00355B9C" w:rsidP="00355B9C">
            <w:pPr>
              <w:pStyle w:val="PargrafodaLista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1A7065">
              <w:rPr>
                <w:rFonts w:cs="Arial"/>
              </w:rPr>
              <w:t>Visualização de um filme: «Variação da resistividade com a temperatura».</w:t>
            </w:r>
          </w:p>
          <w:p w:rsidR="00355B9C" w:rsidRPr="001A7065" w:rsidRDefault="00355B9C" w:rsidP="00355B9C">
            <w:pPr>
              <w:pStyle w:val="PargrafodaLista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1A7065">
              <w:rPr>
                <w:rFonts w:cs="Arial"/>
              </w:rPr>
              <w:t>Exploração do exercício resolvido 3: «Relação entre a resistividade elétrica de um material e as suas aplicações práticas».</w:t>
            </w:r>
          </w:p>
          <w:p w:rsidR="00355B9C" w:rsidRPr="00732C16" w:rsidRDefault="00355B9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 xml:space="preserve">- Trabalho em pequeno grupo: </w:t>
            </w:r>
          </w:p>
          <w:p w:rsidR="00355B9C" w:rsidRPr="00C53880" w:rsidRDefault="00355B9C" w:rsidP="00355B9C">
            <w:pPr>
              <w:pStyle w:val="PargrafodaLista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C53880">
              <w:rPr>
                <w:rFonts w:cs="Arial"/>
              </w:rPr>
              <w:t>Resolução de exercícios.</w:t>
            </w:r>
          </w:p>
          <w:p w:rsidR="00355B9C" w:rsidRPr="00732C16" w:rsidRDefault="00355B9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497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</w:p>
        </w:tc>
      </w:tr>
      <w:tr w:rsidR="00355B9C" w:rsidRPr="00732C16" w:rsidTr="00D91035">
        <w:tc>
          <w:tcPr>
            <w:tcW w:w="8613" w:type="dxa"/>
            <w:gridSpan w:val="11"/>
            <w:tcBorders>
              <w:top w:val="nil"/>
              <w:left w:val="nil"/>
              <w:right w:val="nil"/>
            </w:tcBorders>
          </w:tcPr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</w:p>
        </w:tc>
      </w:tr>
      <w:tr w:rsidR="00355B9C" w:rsidRPr="00732C16" w:rsidTr="00D91035">
        <w:tc>
          <w:tcPr>
            <w:tcW w:w="8613" w:type="dxa"/>
            <w:gridSpan w:val="11"/>
            <w:shd w:val="clear" w:color="auto" w:fill="808080" w:themeFill="background1" w:themeFillShade="80"/>
          </w:tcPr>
          <w:p w:rsidR="00355B9C" w:rsidRPr="00732C16" w:rsidRDefault="00355B9C" w:rsidP="00D91035">
            <w:pPr>
              <w:spacing w:line="276" w:lineRule="auto"/>
              <w:rPr>
                <w:rFonts w:cs="Arial"/>
                <w:b/>
              </w:rPr>
            </w:pPr>
            <w:r w:rsidRPr="00732C16">
              <w:rPr>
                <w:rFonts w:cs="Arial"/>
                <w:b/>
                <w:color w:val="FFFFFF" w:themeColor="background1"/>
              </w:rPr>
              <w:t>Desenvolvimento da aula</w:t>
            </w:r>
          </w:p>
        </w:tc>
      </w:tr>
      <w:tr w:rsidR="00355B9C" w:rsidRPr="00732C16" w:rsidTr="00D91035">
        <w:tc>
          <w:tcPr>
            <w:tcW w:w="8613" w:type="dxa"/>
            <w:gridSpan w:val="11"/>
            <w:tcBorders>
              <w:bottom w:val="single" w:sz="4" w:space="0" w:color="auto"/>
            </w:tcBorders>
          </w:tcPr>
          <w:p w:rsidR="00355B9C" w:rsidRPr="00732C16" w:rsidRDefault="00355B9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732C16">
              <w:rPr>
                <w:rFonts w:cs="Arial"/>
              </w:rPr>
              <w:t xml:space="preserve">Trabalho em grande </w:t>
            </w:r>
            <w:r>
              <w:rPr>
                <w:rFonts w:cs="Arial"/>
              </w:rPr>
              <w:t>g</w:t>
            </w:r>
            <w:r w:rsidRPr="00732C16">
              <w:rPr>
                <w:rFonts w:cs="Arial"/>
              </w:rPr>
              <w:t>rupo:</w:t>
            </w:r>
          </w:p>
          <w:p w:rsidR="00355B9C" w:rsidRPr="00732C16" w:rsidRDefault="00355B9C" w:rsidP="00355B9C">
            <w:pPr>
              <w:pStyle w:val="PargrafodaLista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color w:val="231F20"/>
              </w:rPr>
            </w:pPr>
            <w:r w:rsidRPr="00732C16">
              <w:rPr>
                <w:rFonts w:cs="Arial"/>
                <w:color w:val="231F20"/>
              </w:rPr>
              <w:t xml:space="preserve">Explorar a tabela da página </w:t>
            </w:r>
            <w:r>
              <w:rPr>
                <w:rFonts w:cs="Arial"/>
                <w:color w:val="231F20"/>
              </w:rPr>
              <w:t>108</w:t>
            </w:r>
            <w:r w:rsidRPr="00732C16">
              <w:rPr>
                <w:rFonts w:cs="Arial"/>
                <w:color w:val="231F20"/>
              </w:rPr>
              <w:t xml:space="preserve"> que contém os valores das resistividades de diferentes materiais:</w:t>
            </w:r>
          </w:p>
          <w:p w:rsidR="00355B9C" w:rsidRPr="00732C16" w:rsidRDefault="00355B9C" w:rsidP="00D91035">
            <w:pPr>
              <w:pStyle w:val="PargrafodaLista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color w:val="231F20"/>
              </w:rPr>
            </w:pPr>
            <w:r w:rsidRPr="00732C16">
              <w:rPr>
                <w:rFonts w:cs="Arial"/>
                <w:color w:val="231F20"/>
              </w:rPr>
              <w:t xml:space="preserve">— </w:t>
            </w:r>
            <w:r>
              <w:rPr>
                <w:rFonts w:cs="Arial"/>
                <w:color w:val="231F20"/>
              </w:rPr>
              <w:t>O</w:t>
            </w:r>
            <w:r w:rsidRPr="00732C16">
              <w:rPr>
                <w:rFonts w:cs="Arial"/>
                <w:color w:val="231F20"/>
              </w:rPr>
              <w:t>rdens de grandeza de resistividades (rever o conceito de ordem de grandeza);</w:t>
            </w:r>
          </w:p>
          <w:p w:rsidR="00355B9C" w:rsidRPr="00732C16" w:rsidRDefault="00355B9C" w:rsidP="00D91035">
            <w:pPr>
              <w:pStyle w:val="PargrafodaLista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color w:val="231F20"/>
              </w:rPr>
            </w:pPr>
            <w:r w:rsidRPr="00732C16">
              <w:rPr>
                <w:rFonts w:cs="Arial"/>
                <w:color w:val="231F20"/>
              </w:rPr>
              <w:t xml:space="preserve">— </w:t>
            </w:r>
            <w:r>
              <w:rPr>
                <w:rFonts w:cs="Arial"/>
                <w:color w:val="231F20"/>
              </w:rPr>
              <w:t>R</w:t>
            </w:r>
            <w:r w:rsidRPr="00732C16">
              <w:rPr>
                <w:rFonts w:cs="Arial"/>
                <w:color w:val="231F20"/>
              </w:rPr>
              <w:t>elacionar ordens de grandeza de resistividades com condutividade elétrica de um condutor.</w:t>
            </w:r>
          </w:p>
          <w:p w:rsidR="00355B9C" w:rsidRPr="00732C16" w:rsidRDefault="00355B9C" w:rsidP="00355B9C">
            <w:pPr>
              <w:pStyle w:val="PargrafodaLista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color w:val="231F20"/>
              </w:rPr>
            </w:pPr>
            <w:r w:rsidRPr="00732C16">
              <w:rPr>
                <w:rFonts w:cs="Arial"/>
                <w:color w:val="231F20"/>
              </w:rPr>
              <w:t>Reproduzir a montagem da figura 16 e executar a experiência ou explorar a figura.</w:t>
            </w:r>
          </w:p>
          <w:p w:rsidR="00355B9C" w:rsidRPr="00732C16" w:rsidRDefault="00355B9C" w:rsidP="00355B9C">
            <w:pPr>
              <w:pStyle w:val="PargrafodaLista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color w:val="231F20"/>
              </w:rPr>
            </w:pPr>
            <w:r w:rsidRPr="00732C16">
              <w:rPr>
                <w:rFonts w:cs="Arial"/>
                <w:color w:val="231F20"/>
              </w:rPr>
              <w:t>Comparar com o gráfico da figura 17.</w:t>
            </w:r>
          </w:p>
          <w:p w:rsidR="00355B9C" w:rsidRPr="00732C16" w:rsidRDefault="00355B9C" w:rsidP="00355B9C">
            <w:pPr>
              <w:pStyle w:val="PargrafodaLista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color w:val="231F20"/>
              </w:rPr>
            </w:pPr>
            <w:r w:rsidRPr="00732C16">
              <w:rPr>
                <w:rFonts w:cs="Arial"/>
                <w:color w:val="231F20"/>
              </w:rPr>
              <w:t>Concluir sobre a propriedade que distingue os materiais serem bons/maus condutores</w:t>
            </w:r>
            <w:r>
              <w:rPr>
                <w:rFonts w:cs="Arial"/>
                <w:color w:val="231F20"/>
              </w:rPr>
              <w:t>.</w:t>
            </w:r>
          </w:p>
          <w:p w:rsidR="00355B9C" w:rsidRPr="00732C16" w:rsidRDefault="00355B9C" w:rsidP="00355B9C">
            <w:pPr>
              <w:pStyle w:val="PargrafodaLista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color w:val="231F20"/>
              </w:rPr>
            </w:pPr>
            <w:r w:rsidRPr="00732C16">
              <w:rPr>
                <w:rFonts w:cs="Arial"/>
                <w:color w:val="231F20"/>
              </w:rPr>
              <w:t xml:space="preserve">Utilizar simulações </w:t>
            </w:r>
            <w:proofErr w:type="gramStart"/>
            <w:r w:rsidRPr="00732C16">
              <w:rPr>
                <w:rFonts w:cs="Arial"/>
                <w:color w:val="231F20"/>
              </w:rPr>
              <w:t>em</w:t>
            </w:r>
            <w:proofErr w:type="gramEnd"/>
            <w:r w:rsidRPr="00732C16">
              <w:rPr>
                <w:rFonts w:cs="Arial"/>
                <w:color w:val="231F20"/>
              </w:rPr>
              <w:t xml:space="preserve">: </w:t>
            </w:r>
            <w:hyperlink r:id="rId12" w:history="1">
              <w:r w:rsidRPr="001A7065">
                <w:rPr>
                  <w:rStyle w:val="Hiperligao"/>
                  <w:rFonts w:cs="Arial"/>
                  <w:color w:val="000000" w:themeColor="text1"/>
                </w:rPr>
                <w:t>https://phet.colorado.edu</w:t>
              </w:r>
            </w:hyperlink>
            <w:r>
              <w:rPr>
                <w:rStyle w:val="Hiperligao"/>
                <w:rFonts w:cs="Arial"/>
                <w:color w:val="000000" w:themeColor="text1"/>
              </w:rPr>
              <w:t>.</w:t>
            </w:r>
          </w:p>
          <w:p w:rsidR="00355B9C" w:rsidRPr="00732C16" w:rsidRDefault="00355B9C" w:rsidP="00355B9C">
            <w:pPr>
              <w:pStyle w:val="PargrafodaLista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color w:val="231F20"/>
              </w:rPr>
            </w:pPr>
            <w:r w:rsidRPr="00732C16">
              <w:rPr>
                <w:rFonts w:cs="Arial"/>
                <w:color w:val="231F20"/>
              </w:rPr>
              <w:t>Levar para a sala de aula resistências padrão e o código de leitura das mesmas (Código de Cores para Resistores) e propor</w:t>
            </w:r>
            <w:r>
              <w:rPr>
                <w:rFonts w:cs="Arial"/>
                <w:color w:val="231F20"/>
              </w:rPr>
              <w:t>,</w:t>
            </w:r>
            <w:r w:rsidRPr="00732C16">
              <w:rPr>
                <w:rFonts w:cs="Arial"/>
                <w:color w:val="231F20"/>
              </w:rPr>
              <w:t xml:space="preserve"> como atividade de grupo</w:t>
            </w:r>
            <w:r>
              <w:rPr>
                <w:rFonts w:cs="Arial"/>
                <w:color w:val="231F20"/>
              </w:rPr>
              <w:t>,</w:t>
            </w:r>
            <w:r w:rsidRPr="00732C16">
              <w:rPr>
                <w:rFonts w:cs="Arial"/>
                <w:color w:val="231F20"/>
              </w:rPr>
              <w:t xml:space="preserve"> a leitura do valor dessas resistências.</w:t>
            </w:r>
          </w:p>
          <w:p w:rsidR="00355B9C" w:rsidRPr="00732C16" w:rsidRDefault="00355B9C" w:rsidP="00355B9C">
            <w:pPr>
              <w:pStyle w:val="PargrafodaLista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HelveticaNeueLTStd-LtCn"/>
                <w:color w:val="231F20"/>
              </w:rPr>
            </w:pPr>
            <w:r w:rsidRPr="00732C16">
              <w:rPr>
                <w:rFonts w:cs="Arial"/>
                <w:color w:val="231F20"/>
              </w:rPr>
              <w:t xml:space="preserve">Explorar o exercício resolvido 3: </w:t>
            </w:r>
            <w:r>
              <w:rPr>
                <w:rFonts w:cs="Arial"/>
              </w:rPr>
              <w:t>«R</w:t>
            </w:r>
            <w:r w:rsidRPr="00732C16">
              <w:rPr>
                <w:rFonts w:cs="Arial"/>
              </w:rPr>
              <w:t>elação entre a resistividade elétrica de um material e as suas aplicações práticas</w:t>
            </w:r>
            <w:r>
              <w:rPr>
                <w:rFonts w:cs="Arial"/>
                <w:color w:val="231F20"/>
              </w:rPr>
              <w:t>»</w:t>
            </w:r>
            <w:r w:rsidRPr="00732C16">
              <w:rPr>
                <w:rFonts w:cs="Arial"/>
                <w:color w:val="231F20"/>
              </w:rPr>
              <w:t xml:space="preserve"> de forma a concluir que a dependência da resistência elétrica com a temperatura é um fator predominante na escolha dos materiais a utilizar no quotidiano para determinadas aplicações, por exemplo, no termómetro.</w:t>
            </w:r>
          </w:p>
          <w:p w:rsidR="00355B9C" w:rsidRPr="00732C16" w:rsidRDefault="00355B9C" w:rsidP="00D91035">
            <w:pPr>
              <w:autoSpaceDE w:val="0"/>
              <w:autoSpaceDN w:val="0"/>
              <w:adjustRightInd w:val="0"/>
              <w:ind w:left="360"/>
              <w:jc w:val="both"/>
              <w:rPr>
                <w:rFonts w:cs="Arial"/>
                <w:color w:val="231F20"/>
              </w:rPr>
            </w:pPr>
          </w:p>
          <w:p w:rsidR="00355B9C" w:rsidRPr="00732C16" w:rsidRDefault="00355B9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732C16">
              <w:rPr>
                <w:rFonts w:cs="Arial"/>
              </w:rPr>
              <w:t xml:space="preserve">Trabalho em pequeno </w:t>
            </w:r>
            <w:r>
              <w:rPr>
                <w:rFonts w:cs="Arial"/>
              </w:rPr>
              <w:t>g</w:t>
            </w:r>
            <w:r w:rsidRPr="00732C16">
              <w:rPr>
                <w:rFonts w:cs="Arial"/>
              </w:rPr>
              <w:t>rupo:</w:t>
            </w:r>
          </w:p>
          <w:p w:rsidR="00355B9C" w:rsidRPr="00732C16" w:rsidRDefault="00355B9C" w:rsidP="00355B9C">
            <w:pPr>
              <w:pStyle w:val="PargrafodaLista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732C16">
              <w:rPr>
                <w:rFonts w:cs="Arial"/>
              </w:rPr>
              <w:t xml:space="preserve">Resolução dos exercícios </w:t>
            </w:r>
            <w:r>
              <w:rPr>
                <w:rFonts w:cs="Arial"/>
              </w:rPr>
              <w:t>«</w:t>
            </w:r>
            <w:r w:rsidRPr="00732C16">
              <w:rPr>
                <w:rFonts w:cs="Arial"/>
              </w:rPr>
              <w:t>Avaliar conhecimentos</w:t>
            </w:r>
            <w:r>
              <w:rPr>
                <w:rFonts w:cs="Arial"/>
              </w:rPr>
              <w:t>»</w:t>
            </w:r>
            <w:r w:rsidRPr="00732C16">
              <w:rPr>
                <w:rFonts w:cs="Arial"/>
              </w:rPr>
              <w:t xml:space="preserve"> (página </w:t>
            </w:r>
            <w:r>
              <w:rPr>
                <w:rFonts w:cs="Arial"/>
              </w:rPr>
              <w:t>112</w:t>
            </w:r>
            <w:r w:rsidRPr="00732C16">
              <w:rPr>
                <w:rFonts w:cs="Arial"/>
              </w:rPr>
              <w:t xml:space="preserve"> e </w:t>
            </w:r>
            <w:r>
              <w:rPr>
                <w:rFonts w:cs="Arial"/>
              </w:rPr>
              <w:t>113</w:t>
            </w:r>
            <w:r w:rsidRPr="00732C16">
              <w:rPr>
                <w:rFonts w:cs="Arial"/>
              </w:rPr>
              <w:t>) do manual.</w:t>
            </w:r>
          </w:p>
          <w:p w:rsidR="00355B9C" w:rsidRPr="00732C16" w:rsidRDefault="00355B9C" w:rsidP="00D9103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</w:p>
        </w:tc>
      </w:tr>
      <w:tr w:rsidR="00355B9C" w:rsidRPr="00732C16" w:rsidTr="00D91035">
        <w:tc>
          <w:tcPr>
            <w:tcW w:w="8613" w:type="dxa"/>
            <w:gridSpan w:val="11"/>
            <w:tcBorders>
              <w:left w:val="nil"/>
              <w:right w:val="nil"/>
            </w:tcBorders>
          </w:tcPr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</w:p>
        </w:tc>
      </w:tr>
      <w:tr w:rsidR="00355B9C" w:rsidRPr="00732C16" w:rsidTr="00D91035">
        <w:tc>
          <w:tcPr>
            <w:tcW w:w="4644" w:type="dxa"/>
            <w:gridSpan w:val="4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355B9C" w:rsidRPr="00732C16" w:rsidRDefault="00355B9C" w:rsidP="00D91035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732C16">
              <w:rPr>
                <w:rFonts w:cs="Arial"/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355B9C" w:rsidRPr="00732C16" w:rsidRDefault="00355B9C" w:rsidP="00D91035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TPC</w:t>
            </w:r>
          </w:p>
        </w:tc>
      </w:tr>
      <w:tr w:rsidR="00355B9C" w:rsidRPr="00732C16" w:rsidTr="00D91035">
        <w:tc>
          <w:tcPr>
            <w:tcW w:w="4644" w:type="dxa"/>
            <w:gridSpan w:val="4"/>
            <w:tcBorders>
              <w:bottom w:val="single" w:sz="4" w:space="0" w:color="auto"/>
            </w:tcBorders>
          </w:tcPr>
          <w:p w:rsidR="00355B9C" w:rsidRPr="00732C16" w:rsidRDefault="00355B9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rPr>
                <w:rFonts w:cs="Arial"/>
              </w:rPr>
            </w:pPr>
            <w:r w:rsidRPr="00732C16">
              <w:rPr>
                <w:rFonts w:cs="Arial"/>
              </w:rPr>
              <w:t>Registos nas grelhas de observação do desempenho dos alunos:</w:t>
            </w:r>
          </w:p>
          <w:p w:rsidR="00355B9C" w:rsidRPr="00732C16" w:rsidRDefault="00355B9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rPr>
                <w:rFonts w:cs="Arial"/>
              </w:rPr>
            </w:pPr>
            <w:r w:rsidRPr="00732C16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N</w:t>
            </w:r>
            <w:r w:rsidRPr="00732C16">
              <w:rPr>
                <w:rFonts w:cs="Arial"/>
              </w:rPr>
              <w:t>o contributo para as discussões na aula</w:t>
            </w:r>
            <w:r>
              <w:rPr>
                <w:rFonts w:cs="Arial"/>
              </w:rPr>
              <w:t>;</w:t>
            </w:r>
          </w:p>
          <w:p w:rsidR="00355B9C" w:rsidRPr="00732C16" w:rsidRDefault="00355B9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rPr>
                <w:rFonts w:cs="Arial"/>
              </w:rPr>
            </w:pPr>
            <w:r w:rsidRPr="00732C16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N</w:t>
            </w:r>
            <w:r w:rsidRPr="00732C16">
              <w:rPr>
                <w:rFonts w:cs="Arial"/>
              </w:rPr>
              <w:t xml:space="preserve">a resolução </w:t>
            </w:r>
            <w:r w:rsidRPr="00392943">
              <w:rPr>
                <w:rFonts w:cs="Arial"/>
              </w:rPr>
              <w:t>dos exercícios.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bottom w:val="single" w:sz="4" w:space="0" w:color="auto"/>
            </w:tcBorders>
          </w:tcPr>
          <w:p w:rsidR="00355B9C" w:rsidRPr="00732C16" w:rsidRDefault="00355B9C" w:rsidP="00D91035">
            <w:pPr>
              <w:rPr>
                <w:rFonts w:cs="Arial"/>
              </w:rPr>
            </w:pPr>
            <w:r w:rsidRPr="00732C16">
              <w:rPr>
                <w:rFonts w:cs="Arial"/>
              </w:rPr>
              <w:t xml:space="preserve">Concluir a resolução dos exercícios das páginas </w:t>
            </w:r>
            <w:r>
              <w:rPr>
                <w:rFonts w:cs="Arial"/>
              </w:rPr>
              <w:t>112</w:t>
            </w:r>
            <w:r w:rsidRPr="00732C16">
              <w:rPr>
                <w:rFonts w:cs="Arial"/>
              </w:rPr>
              <w:t xml:space="preserve"> e </w:t>
            </w:r>
            <w:r>
              <w:rPr>
                <w:rFonts w:cs="Arial"/>
              </w:rPr>
              <w:t>113.</w:t>
            </w:r>
          </w:p>
        </w:tc>
      </w:tr>
      <w:tr w:rsidR="00355B9C" w:rsidRPr="00732C16" w:rsidTr="00D91035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</w:p>
        </w:tc>
      </w:tr>
      <w:tr w:rsidR="00355B9C" w:rsidRPr="00732C16" w:rsidTr="00D91035">
        <w:tc>
          <w:tcPr>
            <w:tcW w:w="8613" w:type="dxa"/>
            <w:gridSpan w:val="11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355B9C" w:rsidRPr="00732C16" w:rsidRDefault="00355B9C" w:rsidP="00D91035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732C16">
              <w:rPr>
                <w:rFonts w:cs="Arial"/>
                <w:b/>
                <w:color w:val="FFFFFF" w:themeColor="background1"/>
              </w:rPr>
              <w:t>Observações</w:t>
            </w:r>
          </w:p>
        </w:tc>
      </w:tr>
      <w:tr w:rsidR="00355B9C" w:rsidRPr="00732C16" w:rsidTr="00D91035">
        <w:tc>
          <w:tcPr>
            <w:tcW w:w="8613" w:type="dxa"/>
            <w:gridSpan w:val="11"/>
          </w:tcPr>
          <w:p w:rsidR="00355B9C" w:rsidRPr="00732C16" w:rsidRDefault="00355B9C" w:rsidP="00D91035">
            <w:pPr>
              <w:spacing w:line="276" w:lineRule="auto"/>
              <w:rPr>
                <w:rFonts w:cs="Arial"/>
              </w:rPr>
            </w:pPr>
          </w:p>
        </w:tc>
      </w:tr>
    </w:tbl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 xml:space="preserve">º </w:t>
      </w:r>
      <w:r w:rsidR="006A0B99">
        <w:rPr>
          <w:b/>
          <w:sz w:val="32"/>
          <w:szCs w:val="32"/>
        </w:rPr>
        <w:t>19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355B9C" w:rsidTr="00355B9C">
        <w:trPr>
          <w:trHeight w:val="416"/>
        </w:trPr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Conteúdos programáticos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Transformação de energia elétrica em energia térmica.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Aplicações do efeito Joule.</w:t>
            </w:r>
          </w:p>
        </w:tc>
      </w:tr>
      <w:tr w:rsidR="00355B9C" w:rsidTr="00355B9C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5B9C" w:rsidRDefault="00355B9C">
            <w:pPr>
              <w:jc w:val="both"/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ind w:left="-61"/>
              <w:jc w:val="both"/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Descritores (metas curriculares)</w:t>
            </w:r>
          </w:p>
        </w:tc>
      </w:tr>
      <w:tr w:rsidR="00355B9C" w:rsidTr="00355B9C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Descrever circuitos elétricos a partir de grandezas elétricas.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2.5 Associar o efeito Joule à energia dissipada nos componentes elétricos, devido à sua resistência, e que é transferida para as vizinhanças através de calor, identificando o LED (díodo emissor de luz) como um componente de elevada eficiência (pequeno efeito Joule).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Recursos</w:t>
            </w: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Transformação de energia elétrica em energia térmica.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Aplicações do efeito Joule.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Resolução de exercícios do manual.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  <w:r>
              <w:rPr>
                <w:rFonts w:cs="Arial"/>
              </w:rPr>
              <w:t>Manual de Física: +Física (</w:t>
            </w:r>
            <w:proofErr w:type="spellStart"/>
            <w:r>
              <w:rPr>
                <w:rFonts w:cs="Arial"/>
              </w:rPr>
              <w:t>Livromédia</w:t>
            </w:r>
            <w:proofErr w:type="spellEnd"/>
            <w:r>
              <w:rPr>
                <w:rFonts w:cs="Arial"/>
              </w:rPr>
              <w:t>).</w:t>
            </w:r>
          </w:p>
          <w:p w:rsidR="00355B9C" w:rsidRDefault="00355B9C">
            <w:pPr>
              <w:rPr>
                <w:rFonts w:cs="Arial"/>
              </w:rPr>
            </w:pPr>
          </w:p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Trabalho em grande grupo: 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Apresentar opiniões sobre os temas em discussão.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Análise da situação apresentada na figura 20.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Trabalho em pequeno grupo: 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Resolução de exercícios.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</w:rPr>
            </w:pPr>
            <w:r>
              <w:rPr>
                <w:rFonts w:cs="Arial"/>
                <w:b/>
                <w:color w:val="FFFFFF" w:themeColor="background1"/>
              </w:rPr>
              <w:t>Desenvolvimento da aula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</w:rPr>
              <w:t>Trabalho em grande grupo: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1"/>
              </w:numPr>
              <w:tabs>
                <w:tab w:val="center" w:pos="4198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O efeito Joule ou Lei de Joule ou efeito térmico expressa a relação entre a energia elétrica transformada em energia térmica e a corrente que percorre um condutor.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Energia térmica transformada numa resistência.</w:t>
            </w:r>
          </w:p>
          <w:p w:rsidR="00355B9C" w:rsidRDefault="00355B9C">
            <w:pPr>
              <w:pStyle w:val="PargrafodaLista"/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— Aplicações: fornos, aquecedores, lâmpadas, fusíveis.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Analisar as especificações técnicas de aparelhos elétricos existentes no laboratório (fonte de tensão, multímetro, …).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Distinguir a emissão de luz por um fenómeno térmico (efeito de Joule) — lâmpada incandescente — da emissão de luz por um fenómeno elétrico — LED.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Explorar os dados da tabela da página 115 de forma a explicar a vantagem da utilização dos LED devido ao elevado fluxo luminoso.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Propor aos alunos uma pesquisa sobre a utilização dos LED no mercado </w:t>
            </w:r>
            <w:r>
              <w:rPr>
                <w:rFonts w:cs="Arial"/>
                <w:i/>
                <w:iCs/>
                <w:color w:val="231F20"/>
              </w:rPr>
              <w:t xml:space="preserve">versus </w:t>
            </w:r>
            <w:r>
              <w:rPr>
                <w:rFonts w:cs="Arial"/>
                <w:color w:val="231F20"/>
              </w:rPr>
              <w:t>a cor e a luminosidade produzida.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Trabalho em pequeno grupo: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Resolução dos exercícios «Avaliar conhecimentos» (página 116) do manual.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TPC</w:t>
            </w:r>
          </w:p>
        </w:tc>
      </w:tr>
      <w:tr w:rsidR="00355B9C" w:rsidTr="00355B9C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lastRenderedPageBreak/>
              <w:t>Registos nas grelhas de observação do desempenho dos alunos: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No contributo para as discussões na aula;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Na resolução dos exercícios.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rPr>
                <w:rFonts w:cs="Arial"/>
              </w:rPr>
            </w:pPr>
            <w:r>
              <w:rPr>
                <w:rFonts w:cs="Arial"/>
              </w:rPr>
              <w:t>Concluir a resolução dos exercícios da página 116.</w:t>
            </w:r>
          </w:p>
        </w:tc>
      </w:tr>
      <w:tr w:rsidR="00355B9C" w:rsidTr="00355B9C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Observações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</w:tbl>
    <w:p w:rsidR="00711DB7" w:rsidRDefault="00711DB7" w:rsidP="008B5BC0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 xml:space="preserve">º </w:t>
      </w:r>
      <w:r w:rsidR="006A0B99">
        <w:rPr>
          <w:b/>
          <w:sz w:val="32"/>
          <w:szCs w:val="32"/>
        </w:rPr>
        <w:t>20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355B9C" w:rsidTr="00355B9C">
        <w:trPr>
          <w:trHeight w:val="416"/>
        </w:trPr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Conteúdos programáticos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Geradores de corrente contínua: força eletromotriz e resistência interna; curva característica.</w:t>
            </w:r>
          </w:p>
        </w:tc>
      </w:tr>
      <w:tr w:rsidR="00355B9C" w:rsidTr="00355B9C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5B9C" w:rsidRDefault="00355B9C">
            <w:pPr>
              <w:jc w:val="both"/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ind w:left="-61"/>
              <w:jc w:val="both"/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Descritores (metas curriculares)</w:t>
            </w:r>
          </w:p>
        </w:tc>
      </w:tr>
      <w:tr w:rsidR="00355B9C" w:rsidTr="00355B9C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Compreender a função de um gerador e as suas características.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2.6 Caracterizar um gerador de tensão contínua pela sua força eletromotriz e resistência interna, interpretando o seu significado e determinar esses valores a partir da curva característica.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Recursos</w:t>
            </w: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Geradores de corrente contínua: força eletromotriz e resistência interna; curva característica.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Resolução de exercícios do manual.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  <w:r>
              <w:rPr>
                <w:rFonts w:cs="Arial"/>
              </w:rPr>
              <w:t>Manual de Física: +Física (</w:t>
            </w:r>
            <w:proofErr w:type="spellStart"/>
            <w:r>
              <w:rPr>
                <w:rFonts w:cs="Arial"/>
              </w:rPr>
              <w:t>Livromédia</w:t>
            </w:r>
            <w:proofErr w:type="spellEnd"/>
            <w:r>
              <w:rPr>
                <w:rFonts w:cs="Arial"/>
              </w:rPr>
              <w:t>).</w:t>
            </w:r>
          </w:p>
          <w:p w:rsidR="00355B9C" w:rsidRDefault="00355B9C">
            <w:pPr>
              <w:rPr>
                <w:rFonts w:cs="Arial"/>
              </w:rPr>
            </w:pPr>
          </w:p>
          <w:p w:rsidR="00355B9C" w:rsidRDefault="00355B9C">
            <w:pPr>
              <w:rPr>
                <w:rFonts w:cs="Arial"/>
              </w:rPr>
            </w:pPr>
            <w:r>
              <w:rPr>
                <w:rFonts w:cs="Arial"/>
              </w:rPr>
              <w:t>Demonstração experimental:</w:t>
            </w:r>
          </w:p>
          <w:p w:rsidR="00355B9C" w:rsidRDefault="00355B9C">
            <w:pPr>
              <w:rPr>
                <w:rFonts w:cs="Arial"/>
              </w:rPr>
            </w:pPr>
          </w:p>
          <w:p w:rsidR="00355B9C" w:rsidRDefault="00355B9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Material necessário: 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Solução eletrolítica.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Lâmpada.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Interruptor.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Fios de ligação.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7"/>
              </w:numPr>
              <w:jc w:val="both"/>
              <w:rPr>
                <w:rFonts w:cs="Arial"/>
                <w:b/>
              </w:rPr>
            </w:pPr>
            <w:r>
              <w:rPr>
                <w:rFonts w:cs="Arial"/>
              </w:rPr>
              <w:t>Crocodilos.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7"/>
              </w:numPr>
              <w:jc w:val="both"/>
              <w:rPr>
                <w:rFonts w:cs="Arial"/>
                <w:b/>
              </w:rPr>
            </w:pPr>
            <w:r>
              <w:rPr>
                <w:rFonts w:cs="Arial"/>
              </w:rPr>
              <w:t>Pilha de 1,5 V.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7"/>
              </w:numPr>
              <w:jc w:val="both"/>
              <w:rPr>
                <w:rFonts w:cs="Arial"/>
                <w:b/>
              </w:rPr>
            </w:pPr>
            <w:r>
              <w:rPr>
                <w:rFonts w:cs="Arial"/>
              </w:rPr>
              <w:t>Reóstato.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7"/>
              </w:numPr>
              <w:jc w:val="both"/>
              <w:rPr>
                <w:rFonts w:cs="Arial"/>
                <w:b/>
              </w:rPr>
            </w:pPr>
            <w:r>
              <w:rPr>
                <w:rFonts w:cs="Arial"/>
              </w:rPr>
              <w:t>Amperímetro.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7"/>
              </w:numPr>
              <w:jc w:val="both"/>
              <w:rPr>
                <w:rFonts w:cs="Arial"/>
                <w:b/>
              </w:rPr>
            </w:pPr>
            <w:r>
              <w:rPr>
                <w:rFonts w:cs="Arial"/>
              </w:rPr>
              <w:t>Voltímetro.</w:t>
            </w:r>
          </w:p>
          <w:p w:rsidR="00355B9C" w:rsidRDefault="00355B9C">
            <w:pPr>
              <w:rPr>
                <w:rFonts w:cs="Arial"/>
              </w:rPr>
            </w:pPr>
            <w:r>
              <w:rPr>
                <w:rFonts w:cs="Arial"/>
              </w:rPr>
              <w:t>Papel milimétrico.</w:t>
            </w:r>
          </w:p>
          <w:p w:rsidR="00355B9C" w:rsidRDefault="00355B9C">
            <w:pPr>
              <w:rPr>
                <w:rFonts w:cs="Arial"/>
              </w:rPr>
            </w:pPr>
            <w:r>
              <w:rPr>
                <w:rFonts w:cs="Arial"/>
              </w:rPr>
              <w:t>Máquina de calcular gráfica.</w:t>
            </w:r>
          </w:p>
        </w:tc>
      </w:tr>
      <w:tr w:rsidR="00355B9C" w:rsidTr="00355B9C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Trabalho em grande grupo: 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Apresentar opiniões sobre os temas em discussão.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Análise da situação apresentada na figura 21.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Demonstração experimental: explorar/montar e interpretar o circuito elétrico da figura 21 e 22.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Análise gráfica efetuada para o exemplo da figura 22.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Exploração do exercício resolvido 4: «Determinação da existência interna e da força eletromotriz de um gerador de tensão».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- Trabalho em pequeno grupo: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Resolução de exercícios do manual.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</w:rPr>
            </w:pPr>
            <w:r>
              <w:rPr>
                <w:rFonts w:cs="Arial"/>
                <w:b/>
                <w:color w:val="FFFFFF" w:themeColor="background1"/>
              </w:rPr>
              <w:t>Desenvolvimento da aula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</w:rPr>
              <w:t>Trabalho em grande grupo: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Levar para a sala de aula o material ilustrado na figura 21.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Montar o circuito observando a luminosidade da lâmpada e a libertação de bolhas gasosas (gás hidrogénio) junto à placa de cobre.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Os alunos devem proceder ao registo no caderno:</w:t>
            </w:r>
          </w:p>
          <w:p w:rsidR="00355B9C" w:rsidRDefault="00355B9C">
            <w:pPr>
              <w:pStyle w:val="PargrafodaLista"/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— Do esquema do circuito;</w:t>
            </w:r>
          </w:p>
          <w:p w:rsidR="00355B9C" w:rsidRDefault="00355B9C">
            <w:pPr>
              <w:pStyle w:val="PargrafodaLista"/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— Da tabela com o registo de observações.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Concluir sobre a função da pilha eletroquímica como um gerador de tensão.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Utilizar simulações </w:t>
            </w:r>
            <w:proofErr w:type="gramStart"/>
            <w:r>
              <w:rPr>
                <w:rFonts w:cs="Arial"/>
                <w:color w:val="231F20"/>
              </w:rPr>
              <w:t>em</w:t>
            </w:r>
            <w:proofErr w:type="gramEnd"/>
            <w:r>
              <w:rPr>
                <w:rFonts w:cs="Arial"/>
                <w:color w:val="231F20"/>
              </w:rPr>
              <w:t xml:space="preserve">: </w:t>
            </w:r>
            <w:hyperlink r:id="rId13" w:history="1">
              <w:r>
                <w:rPr>
                  <w:rStyle w:val="Hiperligao"/>
                  <w:color w:val="000000" w:themeColor="text1"/>
                </w:rPr>
                <w:t>https://phet.colorado.edu</w:t>
              </w:r>
            </w:hyperlink>
            <w:r>
              <w:rPr>
                <w:color w:val="000000" w:themeColor="text1"/>
              </w:rPr>
              <w:t>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Explorar a figura 22 e a curva característica de um gerador.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Montar o circuito e, através da variação da resistência com o reóstato, construir uma tabela de valores de tensão nos terminais da pilha em função da corrente elétrica. 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Com a máquina de calcular gráfica, construir o gráfico da tensão em função da corrente elétrica que atravessa o condutor. 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Concluir sobre o declive e a ordenada na origem da reta obtida. 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lastRenderedPageBreak/>
              <w:t xml:space="preserve">Utilizar simulações </w:t>
            </w:r>
            <w:proofErr w:type="gramStart"/>
            <w:r>
              <w:rPr>
                <w:rFonts w:cs="Arial"/>
                <w:color w:val="231F20"/>
              </w:rPr>
              <w:t>em</w:t>
            </w:r>
            <w:proofErr w:type="gramEnd"/>
            <w:r>
              <w:rPr>
                <w:rFonts w:cs="Arial"/>
                <w:color w:val="231F20"/>
              </w:rPr>
              <w:t xml:space="preserve">: </w:t>
            </w:r>
            <w:hyperlink r:id="rId14" w:history="1">
              <w:r>
                <w:rPr>
                  <w:rStyle w:val="Hiperligao"/>
                  <w:rFonts w:cs="Arial"/>
                  <w:color w:val="000000" w:themeColor="text1"/>
                </w:rPr>
                <w:t>https://phet.colorado.edu</w:t>
              </w:r>
            </w:hyperlink>
            <w:r>
              <w:rPr>
                <w:rStyle w:val="Hiperligao"/>
                <w:rFonts w:cs="Arial"/>
                <w:color w:val="000000" w:themeColor="text1"/>
              </w:rPr>
              <w:t>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Explorar o exercício resolvido 4 «Determinação da resistência interna e da força eletromotriz de um gerador de tensão».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Sugere-se a utilização da máquina de calcular gráfica na sua resolução.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Arial"/>
                <w:i/>
                <w:color w:val="231F20"/>
              </w:rPr>
            </w:pPr>
            <w:r>
              <w:rPr>
                <w:rFonts w:cs="Arial"/>
                <w:color w:val="231F20"/>
              </w:rPr>
              <w:t xml:space="preserve"> Colocar aos alunos a seguinte questão: </w:t>
            </w:r>
            <w:r>
              <w:rPr>
                <w:rFonts w:cs="Arial"/>
                <w:i/>
                <w:color w:val="231F20"/>
              </w:rPr>
              <w:t>O que acontece se ao ligar um motor este for impedido de rodar?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A discussão deve ser conduzida de forma que o aluno compreenda que, nestas condições, não havendo transformação de energia elétrica em mecânica, o motor funciona apenas como resistência. A corrente, neste caso, é dada por </w:t>
            </w:r>
            <w:r>
              <w:rPr>
                <w:rFonts w:cs="Arial"/>
                <w:i/>
                <w:color w:val="231F20"/>
              </w:rPr>
              <w:t>U</w:t>
            </w:r>
            <w:r>
              <w:rPr>
                <w:rFonts w:cs="Arial"/>
                <w:color w:val="231F20"/>
              </w:rPr>
              <w:t>/</w:t>
            </w:r>
            <w:r>
              <w:rPr>
                <w:rFonts w:cs="Arial"/>
                <w:i/>
                <w:color w:val="231F20"/>
              </w:rPr>
              <w:t>I</w:t>
            </w:r>
            <w:r>
              <w:rPr>
                <w:rFonts w:cs="Arial"/>
                <w:color w:val="231F20"/>
              </w:rPr>
              <w:t>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Trabalho em pequeno grupo: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Resolução dos exercícios «Avaliar conhecimentos» (página 121) do manual.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TPC</w:t>
            </w:r>
          </w:p>
        </w:tc>
      </w:tr>
      <w:tr w:rsidR="00355B9C" w:rsidTr="00355B9C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Registos nas grelhas de observação do desempenho dos alunos: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No contributo para as discussões na aula;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Na resolução de exercícios.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rPr>
                <w:rFonts w:cs="Arial"/>
              </w:rPr>
            </w:pPr>
            <w:r>
              <w:rPr>
                <w:rFonts w:cs="Arial"/>
              </w:rPr>
              <w:t>Concluir a resolução dos exercícios da página 121.</w:t>
            </w:r>
          </w:p>
        </w:tc>
      </w:tr>
      <w:tr w:rsidR="00355B9C" w:rsidTr="00355B9C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Observações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</w:tbl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 xml:space="preserve">º </w:t>
      </w:r>
      <w:r w:rsidR="006A0B99">
        <w:rPr>
          <w:b/>
          <w:sz w:val="32"/>
          <w:szCs w:val="32"/>
        </w:rPr>
        <w:t>21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355B9C" w:rsidTr="00355B9C">
        <w:trPr>
          <w:trHeight w:val="416"/>
        </w:trPr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Conteúdos programáticos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Geradores de corrente contínua: força eletromotriz e resistência interna; curva característica.</w:t>
            </w:r>
          </w:p>
        </w:tc>
      </w:tr>
      <w:tr w:rsidR="00355B9C" w:rsidTr="00355B9C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5B9C" w:rsidRDefault="00355B9C">
            <w:pPr>
              <w:jc w:val="both"/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ind w:left="-61"/>
              <w:jc w:val="both"/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Descritores (metas curriculares)</w:t>
            </w:r>
          </w:p>
        </w:tc>
      </w:tr>
      <w:tr w:rsidR="00355B9C" w:rsidTr="00355B9C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Determinar as características de uma pilha a partir da sua curva característica.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Metas específicas da atividade laboratorial</w:t>
            </w:r>
          </w:p>
          <w:p w:rsidR="00355B9C" w:rsidRDefault="00355B9C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1. Medir diretamente uma força eletromotriz e justificar o procedimento.</w:t>
            </w:r>
          </w:p>
          <w:p w:rsidR="00355B9C" w:rsidRDefault="00355B9C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2. Montar um circuito elétrico e efetuar medições de diferença de potencial elétrico e de corrente elétrica.</w:t>
            </w:r>
          </w:p>
          <w:p w:rsidR="00355B9C" w:rsidRDefault="00355B9C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3. Construir e interpretar o gráfico da diferença de potencial elétrico nos terminais de uma pilha em função da corrente elétrica (curva característica), traçar a reta que melhor se ajusta aos dados experimentais e obter a sua equação.</w:t>
            </w:r>
          </w:p>
          <w:p w:rsidR="00355B9C" w:rsidRDefault="00355B9C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4. Determinar a força eletromotriz e a resistência interna de um gerador a partir da equação da reta de ajuste.</w:t>
            </w:r>
          </w:p>
          <w:p w:rsidR="00355B9C" w:rsidRDefault="00355B9C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5. Comparar a força eletromotriz e a resistência interna de uma pilha nova e de uma pilha velha.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Recursos</w:t>
            </w: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Realização prática da atividade laboratorial 2.1: «Características de uma pilha».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  <w:r>
              <w:rPr>
                <w:rFonts w:cs="Arial"/>
              </w:rPr>
              <w:t>Manual de Física: +Física (</w:t>
            </w:r>
            <w:proofErr w:type="spellStart"/>
            <w:r>
              <w:rPr>
                <w:rFonts w:cs="Arial"/>
              </w:rPr>
              <w:t>Livromédia</w:t>
            </w:r>
            <w:proofErr w:type="spellEnd"/>
            <w:r>
              <w:rPr>
                <w:rFonts w:cs="Arial"/>
              </w:rPr>
              <w:t>).</w:t>
            </w:r>
          </w:p>
          <w:p w:rsidR="00355B9C" w:rsidRDefault="00355B9C">
            <w:pPr>
              <w:rPr>
                <w:rFonts w:cs="Arial"/>
              </w:rPr>
            </w:pPr>
          </w:p>
          <w:p w:rsidR="00355B9C" w:rsidRDefault="00355B9C">
            <w:pPr>
              <w:rPr>
                <w:rFonts w:cs="Arial"/>
              </w:rPr>
            </w:pPr>
            <w:r>
              <w:rPr>
                <w:rFonts w:cs="Arial"/>
              </w:rPr>
              <w:t>Material necessário para a realização da A. L. 2.1:</w:t>
            </w:r>
          </w:p>
          <w:p w:rsidR="00355B9C" w:rsidRDefault="00355B9C">
            <w:pPr>
              <w:autoSpaceDE w:val="0"/>
              <w:autoSpaceDN w:val="0"/>
              <w:adjustRightInd w:val="0"/>
              <w:rPr>
                <w:rFonts w:eastAsia="TradeGothicLTStd-Light" w:cs="Arial"/>
                <w:color w:val="231F20"/>
              </w:rPr>
            </w:pPr>
            <w:r>
              <w:rPr>
                <w:rFonts w:eastAsia="TradeGothicLTStd-Light" w:cs="Arial"/>
                <w:color w:val="231F20"/>
              </w:rPr>
              <w:t>• Pilha ou conjunto de pilhas em série.</w:t>
            </w:r>
          </w:p>
          <w:p w:rsidR="00355B9C" w:rsidRDefault="00355B9C">
            <w:pPr>
              <w:autoSpaceDE w:val="0"/>
              <w:autoSpaceDN w:val="0"/>
              <w:adjustRightInd w:val="0"/>
              <w:rPr>
                <w:rFonts w:eastAsia="TradeGothicLTStd-Light" w:cs="Arial"/>
                <w:color w:val="231F20"/>
              </w:rPr>
            </w:pPr>
            <w:r>
              <w:rPr>
                <w:rFonts w:eastAsia="TradeGothicLTStd-Light" w:cs="Arial"/>
                <w:color w:val="231F20"/>
              </w:rPr>
              <w:t>• Amperímetro.</w:t>
            </w:r>
          </w:p>
          <w:p w:rsidR="00355B9C" w:rsidRDefault="00355B9C">
            <w:pPr>
              <w:autoSpaceDE w:val="0"/>
              <w:autoSpaceDN w:val="0"/>
              <w:adjustRightInd w:val="0"/>
              <w:rPr>
                <w:rFonts w:eastAsia="TradeGothicLTStd-Light" w:cs="Arial"/>
                <w:color w:val="231F20"/>
              </w:rPr>
            </w:pPr>
            <w:r>
              <w:rPr>
                <w:rFonts w:eastAsia="TradeGothicLTStd-Light" w:cs="Arial"/>
                <w:color w:val="231F20"/>
              </w:rPr>
              <w:t>• Voltímetro.</w:t>
            </w:r>
          </w:p>
          <w:p w:rsidR="00355B9C" w:rsidRDefault="00355B9C">
            <w:pPr>
              <w:autoSpaceDE w:val="0"/>
              <w:autoSpaceDN w:val="0"/>
              <w:adjustRightInd w:val="0"/>
              <w:rPr>
                <w:rFonts w:eastAsia="TradeGothicLTStd-Light" w:cs="Arial"/>
                <w:color w:val="231F20"/>
              </w:rPr>
            </w:pPr>
            <w:r>
              <w:rPr>
                <w:rFonts w:eastAsia="TradeGothicLTStd-Light" w:cs="Arial"/>
                <w:color w:val="231F20"/>
              </w:rPr>
              <w:t>• Resistência variável (reóstato).</w:t>
            </w:r>
          </w:p>
          <w:p w:rsidR="00355B9C" w:rsidRDefault="00355B9C">
            <w:pPr>
              <w:autoSpaceDE w:val="0"/>
              <w:autoSpaceDN w:val="0"/>
              <w:adjustRightInd w:val="0"/>
              <w:rPr>
                <w:rFonts w:eastAsia="TradeGothicLTStd-Light" w:cs="Arial"/>
                <w:color w:val="231F20"/>
              </w:rPr>
            </w:pPr>
            <w:r>
              <w:rPr>
                <w:rFonts w:eastAsia="TradeGothicLTStd-Light" w:cs="Arial"/>
                <w:color w:val="231F20"/>
              </w:rPr>
              <w:t>• Interruptor.</w:t>
            </w:r>
          </w:p>
          <w:p w:rsidR="00355B9C" w:rsidRDefault="00355B9C">
            <w:pPr>
              <w:rPr>
                <w:rFonts w:eastAsia="TradeGothicLTStd-Light" w:cs="Arial"/>
                <w:color w:val="231F20"/>
              </w:rPr>
            </w:pPr>
            <w:r>
              <w:rPr>
                <w:rFonts w:eastAsia="TradeGothicLTStd-Light" w:cs="Arial"/>
                <w:color w:val="231F20"/>
              </w:rPr>
              <w:t>• Fios de ligação e crocodilos.</w:t>
            </w:r>
          </w:p>
          <w:p w:rsidR="00355B9C" w:rsidRDefault="00355B9C">
            <w:pPr>
              <w:rPr>
                <w:rFonts w:eastAsia="TradeGothicLTStd-Light" w:cs="Arial"/>
                <w:color w:val="231F20"/>
              </w:rPr>
            </w:pPr>
            <w:r>
              <w:rPr>
                <w:rFonts w:eastAsia="TradeGothicLTStd-Light" w:cs="Arial"/>
                <w:color w:val="231F20"/>
              </w:rPr>
              <w:t>Papel milimétrico.</w:t>
            </w:r>
          </w:p>
          <w:p w:rsidR="00355B9C" w:rsidRDefault="00355B9C">
            <w:pPr>
              <w:rPr>
                <w:rFonts w:cs="Arial"/>
              </w:rPr>
            </w:pPr>
            <w:r>
              <w:rPr>
                <w:rFonts w:eastAsia="TradeGothicLTStd-Light" w:cs="Arial"/>
                <w:color w:val="231F20"/>
              </w:rPr>
              <w:t>Máquina de calcular gráfica.</w:t>
            </w:r>
          </w:p>
        </w:tc>
      </w:tr>
      <w:tr w:rsidR="00355B9C" w:rsidTr="00355B9C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cs="Arial"/>
              </w:rPr>
            </w:pPr>
            <w:r>
              <w:rPr>
                <w:rFonts w:cs="Arial"/>
              </w:rPr>
              <w:t>- Trabalho em grande grupo: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Discussão das respostas às questões da parte «Preparação da atividade laboratorial».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cs="Arial"/>
              </w:rPr>
            </w:pP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cs="Arial"/>
              </w:rPr>
            </w:pPr>
            <w:r>
              <w:rPr>
                <w:rFonts w:cs="Arial"/>
              </w:rPr>
              <w:t>- Trabalho em pequeno grupo: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Cada grupo tem na bancada o material necessário à montagem experimental e inicia a experiência fazendo as medições que permitam preencher a tabela 1 da página 136.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cs="Arial"/>
              </w:rPr>
            </w:pPr>
            <w:r>
              <w:rPr>
                <w:rFonts w:cs="Arial"/>
              </w:rPr>
              <w:t>Segue-se o desenvolvimento da atividade laboratorial descrito na página 136.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Trabalho individual: relatório da atividade laboratorial com resposta às questões «Análise e discussão da atividade laboratorial».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</w:rPr>
            </w:pPr>
            <w:r>
              <w:rPr>
                <w:rFonts w:cs="Arial"/>
                <w:b/>
                <w:color w:val="FFFFFF" w:themeColor="background1"/>
              </w:rPr>
              <w:t>Desenvolvimento da aula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lastRenderedPageBreak/>
              <w:t>Discussão alargada à turma: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Na primeira parte da aula serão discutidas as respostas da parte «Preparação da atividade laboratorial», que os alunos trabalharam em casa.</w:t>
            </w:r>
          </w:p>
          <w:p w:rsidR="00355B9C" w:rsidRDefault="00355B9C">
            <w:pPr>
              <w:pStyle w:val="PargrafodaLista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PARTE I — Preparação da atividade laboratorial «O que é preciso saber…» da página 134.</w:t>
            </w:r>
          </w:p>
          <w:p w:rsidR="00355B9C" w:rsidRDefault="00355B9C">
            <w:pPr>
              <w:pStyle w:val="PargrafodaLista"/>
              <w:autoSpaceDE w:val="0"/>
              <w:autoSpaceDN w:val="0"/>
              <w:adjustRightInd w:val="0"/>
              <w:rPr>
                <w:rFonts w:cs="Arial"/>
              </w:rPr>
            </w:pP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cs="Arial"/>
              </w:rPr>
            </w:pPr>
            <w:r>
              <w:rPr>
                <w:rFonts w:cs="Arial"/>
              </w:rPr>
              <w:t>Trabalho em pequeno grupo: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Os alunos executam a experiência planeada, fazem os registos das medições e completam a tabela 1 da página 135. O professor acompanha o trabalho dos alunos, avaliando o desempenho destes e levantando questões. 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Refletir e construir o procedimento experimental… da página 135.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Desenvolver o respeito pelo cumprimento de normas de segurança gerais, de proteção pessoal e do ambiente.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Discutir quais são as grandezas a medir diretamente, os erros que as afetam e o modo de os minimizar.</w:t>
            </w:r>
          </w:p>
          <w:p w:rsidR="00355B9C" w:rsidRDefault="00355B9C">
            <w:pPr>
              <w:pStyle w:val="PargrafodaLista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PARTE II — Execução da atividade laboratorial.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Material utilizado no procedimento experimental da página 135.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Execução do procedimento experimental da página 135.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Registo do resultado das medições efetuadas da página 136.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 xml:space="preserve">Efetuar a medição da força eletromotriz </w:t>
            </w:r>
            <w:proofErr w:type="gramStart"/>
            <w:r>
              <w:rPr>
                <w:rFonts w:cs="Arial"/>
              </w:rPr>
              <w:t>da(s</w:t>
            </w:r>
            <w:proofErr w:type="gramEnd"/>
            <w:r>
              <w:rPr>
                <w:rFonts w:cs="Arial"/>
              </w:rPr>
              <w:t>) pilha(s), após a realização dos ensaios, e comparar com o valor inicialmente medido.</w:t>
            </w:r>
          </w:p>
          <w:p w:rsidR="00355B9C" w:rsidRDefault="00355B9C">
            <w:pPr>
              <w:pStyle w:val="PargrafodaLista"/>
              <w:autoSpaceDE w:val="0"/>
              <w:autoSpaceDN w:val="0"/>
              <w:adjustRightInd w:val="0"/>
              <w:rPr>
                <w:rFonts w:cs="Arial"/>
              </w:rPr>
            </w:pPr>
          </w:p>
          <w:p w:rsidR="00355B9C" w:rsidRDefault="00355B9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Trabalho individual: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</w:rPr>
              <w:t>Os alunos respondem às questões da parte «Análise e discussão da atividade laboratorial» da página 136.</w:t>
            </w:r>
          </w:p>
          <w:p w:rsidR="00355B9C" w:rsidRDefault="00355B9C">
            <w:pPr>
              <w:pStyle w:val="PargrafodaLista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Elaborar o relatório da atividade prática (registo de medições e resposta às questões «Análise e discussão da atividade laboratorial»).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Explorar as questões, permitindo a interligação de conteúdos, como forma de promoção e consolidação das aprendizagens.</w:t>
            </w:r>
          </w:p>
          <w:p w:rsidR="00355B9C" w:rsidRDefault="00355B9C">
            <w:pPr>
              <w:pStyle w:val="PargrafodaLista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PARTE IV — «Saber +» da página 137.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</w:p>
        </w:tc>
      </w:tr>
      <w:tr w:rsidR="00355B9C" w:rsidTr="00355B9C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Relatório da atividade laboratorial: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Tabelas com os registos de medições;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Resposta às questões de análise e discussão da atividade laboratorial;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Execução da atividade;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Resposta às questões da parte «Análise e discussão da atividade laboratorial».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Observações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</w:tbl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 xml:space="preserve">º </w:t>
      </w:r>
      <w:r w:rsidR="006A0B99">
        <w:rPr>
          <w:b/>
          <w:sz w:val="32"/>
          <w:szCs w:val="32"/>
        </w:rPr>
        <w:t>22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355B9C" w:rsidTr="00355B9C">
        <w:trPr>
          <w:trHeight w:val="416"/>
        </w:trPr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Conteúdos programáticos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Associações em série e em paralelo: diferença de potencial elétrico e corrente elétrica.</w:t>
            </w:r>
          </w:p>
        </w:tc>
      </w:tr>
      <w:tr w:rsidR="00355B9C" w:rsidTr="00355B9C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5B9C" w:rsidRDefault="00355B9C">
            <w:pPr>
              <w:jc w:val="both"/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ind w:left="-61"/>
              <w:jc w:val="both"/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Descritores (metas curriculares)</w:t>
            </w:r>
          </w:p>
        </w:tc>
      </w:tr>
      <w:tr w:rsidR="00355B9C" w:rsidTr="00355B9C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Descrever circuitos elétricos a partir de grandezas elétricas; compreender a função de um gerador e as suas características.</w:t>
            </w:r>
          </w:p>
          <w:p w:rsidR="00355B9C" w:rsidRDefault="00355B9C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2.7 Identificar associações de componentes elétricos em série e paralelo e caracterizá-las quanto às correntes elétricas que os percorrem e a diferença de potencial elétrico nos seus terminais.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Recursos</w:t>
            </w: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Associações em série e em paralelo de resistências.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Resistência equivalente numa associação em série e numa associação em paralelo.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Resolução de exercícios do manual.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  <w:r>
              <w:rPr>
                <w:rFonts w:cs="Arial"/>
              </w:rPr>
              <w:t>Manual de Física: +Física (</w:t>
            </w:r>
            <w:proofErr w:type="spellStart"/>
            <w:r>
              <w:rPr>
                <w:rFonts w:cs="Arial"/>
              </w:rPr>
              <w:t>Livromédia</w:t>
            </w:r>
            <w:proofErr w:type="spellEnd"/>
            <w:r>
              <w:rPr>
                <w:rFonts w:cs="Arial"/>
              </w:rPr>
              <w:t>).</w:t>
            </w:r>
          </w:p>
          <w:p w:rsidR="00355B9C" w:rsidRDefault="00355B9C">
            <w:pPr>
              <w:rPr>
                <w:rFonts w:cs="Arial"/>
              </w:rPr>
            </w:pPr>
          </w:p>
          <w:p w:rsidR="00355B9C" w:rsidRDefault="00355B9C">
            <w:pPr>
              <w:rPr>
                <w:rFonts w:cs="Arial"/>
              </w:rPr>
            </w:pPr>
            <w:r>
              <w:rPr>
                <w:rFonts w:cs="Arial"/>
              </w:rPr>
              <w:t>Diferentes componentes elétricos: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9"/>
              </w:numPr>
              <w:rPr>
                <w:rFonts w:cs="Arial"/>
              </w:rPr>
            </w:pPr>
            <w:r>
              <w:rPr>
                <w:rFonts w:cs="Arial"/>
              </w:rPr>
              <w:t>Pilhas.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9"/>
              </w:numPr>
              <w:rPr>
                <w:rFonts w:cs="Arial"/>
              </w:rPr>
            </w:pPr>
            <w:r>
              <w:rPr>
                <w:rFonts w:cs="Arial"/>
              </w:rPr>
              <w:t>Lâmpadas.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9"/>
              </w:numPr>
              <w:rPr>
                <w:rFonts w:cs="Arial"/>
              </w:rPr>
            </w:pPr>
            <w:r>
              <w:rPr>
                <w:rFonts w:cs="Arial"/>
              </w:rPr>
              <w:t>Interruptores.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9"/>
              </w:numPr>
              <w:rPr>
                <w:rFonts w:cs="Arial"/>
              </w:rPr>
            </w:pPr>
            <w:r>
              <w:rPr>
                <w:rFonts w:cs="Arial"/>
              </w:rPr>
              <w:t>Fios de ligação.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9"/>
              </w:numPr>
              <w:rPr>
                <w:rFonts w:cs="Arial"/>
              </w:rPr>
            </w:pPr>
            <w:r>
              <w:rPr>
                <w:rFonts w:cs="Arial"/>
              </w:rPr>
              <w:t>Crocodilos.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9"/>
              </w:numPr>
              <w:rPr>
                <w:rFonts w:cs="Arial"/>
              </w:rPr>
            </w:pPr>
            <w:r>
              <w:rPr>
                <w:rFonts w:cs="Arial"/>
              </w:rPr>
              <w:t>Resistências.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29"/>
              </w:numPr>
              <w:rPr>
                <w:rFonts w:cs="Arial"/>
              </w:rPr>
            </w:pPr>
            <w:r>
              <w:t>Amperímetros.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30"/>
              </w:numPr>
              <w:rPr>
                <w:rFonts w:cs="Arial"/>
              </w:rPr>
            </w:pPr>
            <w:r>
              <w:rPr>
                <w:rFonts w:cs="Arial"/>
              </w:rPr>
              <w:t>Voltímetros.</w:t>
            </w:r>
          </w:p>
        </w:tc>
      </w:tr>
      <w:tr w:rsidR="00355B9C" w:rsidTr="00355B9C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Trabalho em grande grupo: 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Análise e discussão dos componentes elétricos: exploração das figuras 24, 25, 26, 27 e 28.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- Trabalho em pequeno grupo: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Resolução de exercícios do manual.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</w:rPr>
            </w:pPr>
            <w:r>
              <w:rPr>
                <w:rFonts w:cs="Arial"/>
                <w:b/>
                <w:color w:val="FFFFFF" w:themeColor="background1"/>
              </w:rPr>
              <w:t>Desenvolvimento da aula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</w:rPr>
              <w:t>Trabalho em grande grupo: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Rever a representação dos componentes elétricos já conhecidos do 9.º ano e/ou introduzir nova simbologia.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Levar para a sala de aula diferentes componentes elétricos.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Propor a montagem de diferentes circuitos e interpretar as diversas montagens.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Discutir como se intercalam os diferentes instrumentos de medida num circuito elétrico. 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Montar o circuito simples ilustrado na figura 25, com interruptores (abertos/fechados) em diferentes pontos do circuito, e observar a luminosidade das lâmpadas (intercalar amperímetros). 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Substituir as resistências utilizadas por uma resistência equivalente e comparar os valores obtidos no amperímetro. 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Prever o cálculo da resistência equivalente. 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Montar o circuito simples ilustrado na figura 27, com interruptores (abertos/fechados) em diferentes pontos do circuito e observar a luminosidade das lâmpadas (intercalar amperímetros e voltímetros). 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Substituir as resistências utilizadas por uma de resistência equivalente e comparar os valores obtidos nos amperímetros e voltímetros. 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Obter a resistência equivalente a partir da expressão dada no manual e comparar </w:t>
            </w:r>
            <w:r>
              <w:rPr>
                <w:rFonts w:cs="Arial"/>
                <w:color w:val="231F20"/>
              </w:rPr>
              <w:lastRenderedPageBreak/>
              <w:t xml:space="preserve">com os resultados previstos a partir dos valores da tensão e da corrente elétrica no paralelo. 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Utilizar simulações </w:t>
            </w:r>
            <w:proofErr w:type="gramStart"/>
            <w:r>
              <w:rPr>
                <w:rFonts w:cs="Arial"/>
                <w:color w:val="231F20"/>
              </w:rPr>
              <w:t>em</w:t>
            </w:r>
            <w:proofErr w:type="gramEnd"/>
            <w:r>
              <w:rPr>
                <w:rFonts w:cs="Arial"/>
                <w:color w:val="231F20"/>
              </w:rPr>
              <w:t xml:space="preserve">: </w:t>
            </w:r>
            <w:hyperlink r:id="rId15" w:history="1">
              <w:r>
                <w:rPr>
                  <w:rStyle w:val="Hiperligao"/>
                  <w:rFonts w:cs="Arial"/>
                  <w:color w:val="000000" w:themeColor="text1"/>
                </w:rPr>
                <w:t>https://phet.colorado.edu</w:t>
              </w:r>
            </w:hyperlink>
            <w:r>
              <w:rPr>
                <w:rStyle w:val="Hiperligao"/>
                <w:rFonts w:cs="Arial"/>
                <w:color w:val="000000" w:themeColor="text1"/>
              </w:rPr>
              <w:t>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360"/>
              <w:rPr>
                <w:rFonts w:cs="Arial"/>
                <w:color w:val="231F20"/>
              </w:rPr>
            </w:pP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Trabalho em pequeno grupo: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Resolução dos exercícios «Avaliar conhecimentos» (páginas 128 e 129) do manual.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TPC</w:t>
            </w:r>
          </w:p>
        </w:tc>
      </w:tr>
      <w:tr w:rsidR="00355B9C" w:rsidTr="00355B9C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Registos nas grelhas de observação do desempenho dos alunos.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rPr>
                <w:rFonts w:cs="Arial"/>
              </w:rPr>
            </w:pPr>
            <w:r>
              <w:rPr>
                <w:rFonts w:cs="Arial"/>
              </w:rPr>
              <w:t>Concluir a resolução dos exercícios das páginas 128 e 129.</w:t>
            </w:r>
          </w:p>
        </w:tc>
      </w:tr>
      <w:tr w:rsidR="00355B9C" w:rsidTr="00355B9C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Observações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</w:tbl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 xml:space="preserve">º </w:t>
      </w:r>
      <w:r w:rsidR="006A0B99">
        <w:rPr>
          <w:b/>
          <w:sz w:val="32"/>
          <w:szCs w:val="32"/>
        </w:rPr>
        <w:t>23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355B9C" w:rsidTr="00355B9C">
        <w:trPr>
          <w:trHeight w:val="416"/>
        </w:trPr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Conteúdos programáticos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Associações em série e em paralelo de geradores de tensão.</w:t>
            </w:r>
          </w:p>
        </w:tc>
      </w:tr>
      <w:tr w:rsidR="00355B9C" w:rsidTr="00355B9C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5B9C" w:rsidRDefault="00355B9C">
            <w:pPr>
              <w:jc w:val="both"/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ind w:left="-61"/>
              <w:jc w:val="both"/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Descritores (metas curriculares)</w:t>
            </w:r>
          </w:p>
        </w:tc>
      </w:tr>
      <w:tr w:rsidR="00355B9C" w:rsidTr="00355B9C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Descrever circuitos elétricos a partir de grandezas elétricas; compreender a função de um gerador e as suas características.</w:t>
            </w:r>
          </w:p>
          <w:p w:rsidR="00355B9C" w:rsidRDefault="00355B9C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2.7 Identificar associações de componentes elétricos em série e paralelo e caracterizá-las quanto às correntes elétricas que os percorrem e a diferença de potencial elétrico nos seus terminais.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Recursos</w:t>
            </w: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Associações em série e em paralelo de geradores de tensão.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Resolução de exercícios do manual.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  <w:r>
              <w:rPr>
                <w:rFonts w:cs="Arial"/>
              </w:rPr>
              <w:t>Manual de Física: +Física (</w:t>
            </w:r>
            <w:proofErr w:type="spellStart"/>
            <w:r>
              <w:rPr>
                <w:rFonts w:cs="Arial"/>
              </w:rPr>
              <w:t>Livromédia</w:t>
            </w:r>
            <w:proofErr w:type="spellEnd"/>
            <w:r>
              <w:rPr>
                <w:rFonts w:cs="Arial"/>
              </w:rPr>
              <w:t>).</w:t>
            </w:r>
          </w:p>
          <w:p w:rsidR="00355B9C" w:rsidRDefault="00355B9C">
            <w:pPr>
              <w:rPr>
                <w:rFonts w:cs="Arial"/>
              </w:rPr>
            </w:pPr>
          </w:p>
          <w:p w:rsidR="00355B9C" w:rsidRDefault="00355B9C">
            <w:pPr>
              <w:rPr>
                <w:rFonts w:cs="Arial"/>
              </w:rPr>
            </w:pPr>
            <w:r>
              <w:rPr>
                <w:rFonts w:cs="Arial"/>
              </w:rPr>
              <w:t>Diferentes componentes elétricos: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32"/>
              </w:numPr>
              <w:rPr>
                <w:rFonts w:cs="Arial"/>
              </w:rPr>
            </w:pPr>
            <w:r>
              <w:rPr>
                <w:rFonts w:cs="Arial"/>
              </w:rPr>
              <w:t>Pilhas.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32"/>
              </w:numPr>
            </w:pPr>
            <w:r>
              <w:rPr>
                <w:rFonts w:cs="Arial"/>
              </w:rPr>
              <w:t>Lâmpadas.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32"/>
              </w:numPr>
            </w:pPr>
            <w:r>
              <w:t>Interruptores.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32"/>
              </w:numPr>
            </w:pPr>
            <w:r>
              <w:t>Fios de ligação.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32"/>
              </w:numPr>
            </w:pPr>
            <w:r>
              <w:t>Crocodilos.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32"/>
              </w:numPr>
            </w:pPr>
            <w:r>
              <w:t>Resistências.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32"/>
              </w:numPr>
            </w:pPr>
            <w:r>
              <w:t>Amperímetros.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32"/>
              </w:numPr>
              <w:rPr>
                <w:rFonts w:cs="Arial"/>
              </w:rPr>
            </w:pPr>
            <w:r>
              <w:t>Voltímetros.</w:t>
            </w:r>
          </w:p>
        </w:tc>
      </w:tr>
      <w:tr w:rsidR="00355B9C" w:rsidTr="00355B9C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Trabalho em grande grupo: 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Análise e discussão dos componentes elétricos: exploração das figuras 29 e 30.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Exploração do exercício resolvido 5: «Estudo do comportamento de um circuito elétrico».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- Trabalho em pequeno grupo: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Resolução de exercícios do manual.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</w:rPr>
            </w:pPr>
            <w:r>
              <w:rPr>
                <w:rFonts w:cs="Arial"/>
                <w:b/>
                <w:color w:val="FFFFFF" w:themeColor="background1"/>
              </w:rPr>
              <w:t>Desenvolvimento da aula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</w:rPr>
              <w:t>Trabalho em grande grupo: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Demonstrar, experimentalmente, como aumentar:</w:t>
            </w:r>
          </w:p>
          <w:p w:rsidR="00355B9C" w:rsidRDefault="00355B9C">
            <w:pPr>
              <w:pStyle w:val="PargrafodaLista"/>
              <w:widowControl w:val="0"/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— A força eletromotriz através da associação de geradores em série;</w:t>
            </w:r>
          </w:p>
          <w:p w:rsidR="00355B9C" w:rsidRDefault="00355B9C">
            <w:pPr>
              <w:pStyle w:val="PargrafodaLista"/>
              <w:widowControl w:val="0"/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— A corrente elétrica através da associação de geradores em paralelo.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Exemplificar com aplicações do quotidiano.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Explorar a proposta de resolução do exercício resolvido 5: «Estudo do comportamento de um circuito elétrico».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Utilizar simulações </w:t>
            </w:r>
            <w:proofErr w:type="gramStart"/>
            <w:r>
              <w:rPr>
                <w:rFonts w:cs="Arial"/>
                <w:color w:val="231F20"/>
              </w:rPr>
              <w:t>em</w:t>
            </w:r>
            <w:proofErr w:type="gramEnd"/>
            <w:r>
              <w:rPr>
                <w:rFonts w:cs="Arial"/>
                <w:color w:val="231F20"/>
              </w:rPr>
              <w:t xml:space="preserve">: </w:t>
            </w:r>
            <w:hyperlink r:id="rId16" w:history="1">
              <w:r>
                <w:rPr>
                  <w:rStyle w:val="Hiperligao"/>
                  <w:rFonts w:cs="Arial"/>
                  <w:color w:val="231F20"/>
                </w:rPr>
                <w:t>https://phet.colorado.edu</w:t>
              </w:r>
            </w:hyperlink>
            <w:r>
              <w:rPr>
                <w:rFonts w:cs="Arial"/>
                <w:color w:val="231F20"/>
              </w:rPr>
              <w:t>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360"/>
              <w:rPr>
                <w:rFonts w:cs="Arial"/>
                <w:color w:val="231F20"/>
              </w:rPr>
            </w:pP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Trabalho em pequeno grupo: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Resolução dos exercícios «Avaliar conhecimentos» (páginas 128-130) do manual.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TPC</w:t>
            </w:r>
          </w:p>
        </w:tc>
      </w:tr>
      <w:tr w:rsidR="00355B9C" w:rsidTr="00355B9C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Registos nas grelhas de observação do desempenho dos alunos: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No contributo para as discussões na aula;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Na resolução dos exercícios.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rPr>
                <w:rFonts w:cs="Arial"/>
              </w:rPr>
            </w:pPr>
            <w:r>
              <w:rPr>
                <w:rFonts w:cs="Arial"/>
              </w:rPr>
              <w:t>Concluir a resolução dos exercícios das páginas 128-130.</w:t>
            </w:r>
          </w:p>
        </w:tc>
      </w:tr>
      <w:tr w:rsidR="00355B9C" w:rsidTr="00355B9C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lastRenderedPageBreak/>
              <w:t>Observações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</w:tbl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 xml:space="preserve">º </w:t>
      </w:r>
      <w:r w:rsidR="006A0B99">
        <w:rPr>
          <w:b/>
          <w:sz w:val="32"/>
          <w:szCs w:val="32"/>
        </w:rPr>
        <w:t>24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355B9C" w:rsidTr="00355B9C">
        <w:trPr>
          <w:trHeight w:val="416"/>
        </w:trPr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Conteúdos programáticos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Conservação da energia em circuitos elétricos; potência elétrica.</w:t>
            </w:r>
          </w:p>
        </w:tc>
      </w:tr>
      <w:tr w:rsidR="00355B9C" w:rsidTr="00355B9C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5B9C" w:rsidRDefault="00355B9C">
            <w:pPr>
              <w:jc w:val="both"/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ind w:left="-61"/>
              <w:jc w:val="both"/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Descritores (metas curriculares)</w:t>
            </w:r>
          </w:p>
        </w:tc>
      </w:tr>
      <w:tr w:rsidR="00355B9C" w:rsidTr="00355B9C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Descrever circuitos elétricos a partir de grandezas elétricas; compreender a função de um gerador e as suas características e aplicar a conservação da energia num circuito elétrico tendo em conta o efeito Joule.</w:t>
            </w:r>
          </w:p>
          <w:p w:rsidR="00355B9C" w:rsidRDefault="00355B9C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2.8 Interpretar a conservação da energia num circuito com gerador de tensão e condutores puramente resistivos, através da transferência de energia do gerador para os condutores, determinando diferenças de potencial elétrico, corrente elétrica, energias dissipadas e potência elétrica do gerador e do condutor.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Recursos</w:t>
            </w: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Conservação da energia em circuitos elétricos; potência elétrica.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Resolução de exercícios do manual.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  <w:r>
              <w:rPr>
                <w:rFonts w:cs="Arial"/>
              </w:rPr>
              <w:t>Manual de Física: +Física (</w:t>
            </w:r>
            <w:proofErr w:type="spellStart"/>
            <w:r>
              <w:rPr>
                <w:rFonts w:cs="Arial"/>
              </w:rPr>
              <w:t>Livromédia</w:t>
            </w:r>
            <w:proofErr w:type="spellEnd"/>
            <w:r>
              <w:rPr>
                <w:rFonts w:cs="Arial"/>
              </w:rPr>
              <w:t>).</w:t>
            </w:r>
          </w:p>
          <w:p w:rsidR="00355B9C" w:rsidRDefault="00355B9C">
            <w:pPr>
              <w:rPr>
                <w:rFonts w:cs="Arial"/>
              </w:rPr>
            </w:pPr>
          </w:p>
          <w:p w:rsidR="00355B9C" w:rsidRDefault="00355B9C">
            <w:pPr>
              <w:rPr>
                <w:rFonts w:cs="Arial"/>
              </w:rPr>
            </w:pPr>
            <w:r>
              <w:rPr>
                <w:rFonts w:cs="Arial"/>
              </w:rPr>
              <w:t>Diferentes componentes elétricos: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35"/>
              </w:numPr>
              <w:rPr>
                <w:rFonts w:cs="Arial"/>
              </w:rPr>
            </w:pPr>
            <w:r>
              <w:rPr>
                <w:rFonts w:cs="Arial"/>
              </w:rPr>
              <w:t>Pilhas.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35"/>
              </w:numPr>
              <w:rPr>
                <w:rFonts w:cs="Arial"/>
              </w:rPr>
            </w:pPr>
            <w:r>
              <w:rPr>
                <w:rFonts w:cs="Arial"/>
              </w:rPr>
              <w:t>Lâmpadas.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35"/>
              </w:numPr>
            </w:pPr>
            <w:r>
              <w:rPr>
                <w:rFonts w:cs="Arial"/>
              </w:rPr>
              <w:t>Interruptores.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35"/>
              </w:numPr>
            </w:pPr>
            <w:r>
              <w:t>Fios de ligação.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35"/>
              </w:numPr>
            </w:pPr>
            <w:r>
              <w:t>Crocodilos.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35"/>
              </w:numPr>
            </w:pPr>
            <w:r>
              <w:t>Amperímetros.</w:t>
            </w:r>
          </w:p>
          <w:p w:rsidR="00355B9C" w:rsidRDefault="00355B9C" w:rsidP="00355B9C">
            <w:pPr>
              <w:pStyle w:val="PargrafodaLista"/>
              <w:numPr>
                <w:ilvl w:val="0"/>
                <w:numId w:val="36"/>
              </w:numPr>
              <w:rPr>
                <w:rFonts w:cs="Arial"/>
              </w:rPr>
            </w:pPr>
            <w:r>
              <w:rPr>
                <w:rFonts w:cs="Arial"/>
              </w:rPr>
              <w:t>Voltímetros.</w:t>
            </w:r>
          </w:p>
        </w:tc>
      </w:tr>
      <w:tr w:rsidR="00355B9C" w:rsidTr="00355B9C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Trabalho em grande grupo: 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Análise e discussão dos componentes elétricos: exploração da figura 31.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Exploração do exercício resolvido 6: «Conservação de energia num circuito elétrico».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Explorar Ideias-chave nas páginas 138 e 139.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- Trabalho em pequeno grupo: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Resolução de exercícios do manual.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</w:rPr>
            </w:pPr>
            <w:r>
              <w:rPr>
                <w:rFonts w:cs="Arial"/>
                <w:b/>
                <w:color w:val="FFFFFF" w:themeColor="background1"/>
              </w:rPr>
              <w:t>Desenvolvimento da aula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Trabalho em grande grupo: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Demonstrar, experimentalmente, a conservação de energia num circuito elétrico.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Realizar a montagem da figura 31.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Definir potência elétrica.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Explorar a proposta de resolução do exercício resolvido «Conservação de energia num circuito elétrico».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Explorar com os alunos Ideias-chave no finalizar do subdomínio 2, páginas 138 e 139 e propor a realização de um mapa de conceitos.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Utilizar simulações </w:t>
            </w:r>
            <w:proofErr w:type="gramStart"/>
            <w:r>
              <w:rPr>
                <w:rFonts w:cs="Arial"/>
                <w:color w:val="231F20"/>
              </w:rPr>
              <w:t>em</w:t>
            </w:r>
            <w:proofErr w:type="gramEnd"/>
            <w:r>
              <w:rPr>
                <w:rFonts w:cs="Arial"/>
                <w:color w:val="231F20"/>
              </w:rPr>
              <w:t xml:space="preserve">: </w:t>
            </w:r>
            <w:hyperlink r:id="rId17" w:history="1">
              <w:r>
                <w:rPr>
                  <w:rStyle w:val="Hiperligao"/>
                  <w:rFonts w:cs="Arial"/>
                  <w:color w:val="231F20"/>
                </w:rPr>
                <w:t>https://phet.colorado.edu</w:t>
              </w:r>
            </w:hyperlink>
            <w:r>
              <w:rPr>
                <w:rFonts w:cs="Arial"/>
                <w:color w:val="231F20"/>
              </w:rPr>
              <w:t>.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Trabalho em pequeno grupo: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Execução de um mapa de conceito a partir das Ideias-chave do manual com posterior apresentação à turma e discussão, finalizando o estudo do subdomínio 2.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Resolução dos exercícios «Avaliar conhecimentos» (páginas 128, 129 e 130) do manual.</w:t>
            </w:r>
          </w:p>
          <w:p w:rsidR="00355B9C" w:rsidRDefault="00355B9C" w:rsidP="00355B9C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lastRenderedPageBreak/>
              <w:t>Orientar a resolução dos exercícios constantes nas «Atividades Globais», páginas 140 à 145.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TPC</w:t>
            </w:r>
          </w:p>
        </w:tc>
      </w:tr>
      <w:tr w:rsidR="00355B9C" w:rsidTr="00355B9C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Registos nas grelhas de observação do desempenho dos alunos: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No contributo para as discussões na aula;</w:t>
            </w:r>
          </w:p>
          <w:p w:rsidR="00355B9C" w:rsidRDefault="00355B9C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Na resolução dos exercícios.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9C" w:rsidRDefault="00355B9C">
            <w:pPr>
              <w:rPr>
                <w:rFonts w:cs="Arial"/>
              </w:rPr>
            </w:pPr>
            <w:r>
              <w:rPr>
                <w:rFonts w:cs="Arial"/>
              </w:rPr>
              <w:t>Concluir a resolução dos exercícios do «Avaliar conhecimentos» das páginas 128-130.</w:t>
            </w:r>
          </w:p>
          <w:p w:rsidR="00355B9C" w:rsidRDefault="00355B9C">
            <w:pPr>
              <w:rPr>
                <w:rFonts w:cs="Arial"/>
              </w:rPr>
            </w:pPr>
            <w:r>
              <w:rPr>
                <w:rFonts w:cs="Arial"/>
              </w:rPr>
              <w:t xml:space="preserve">Concluir a resolução dos exercícios das «Atividades globais» das páginas 140-145. </w:t>
            </w:r>
          </w:p>
        </w:tc>
      </w:tr>
      <w:tr w:rsidR="00355B9C" w:rsidTr="00355B9C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B9C" w:rsidRDefault="00355B9C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355B9C" w:rsidRDefault="00355B9C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Observações</w:t>
            </w:r>
          </w:p>
        </w:tc>
      </w:tr>
      <w:tr w:rsidR="00355B9C" w:rsidTr="00355B9C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9C" w:rsidRDefault="00355B9C">
            <w:pPr>
              <w:rPr>
                <w:rFonts w:cs="Arial"/>
              </w:rPr>
            </w:pPr>
          </w:p>
        </w:tc>
      </w:tr>
    </w:tbl>
    <w:p w:rsidR="008B5BC0" w:rsidRDefault="008B5BC0" w:rsidP="00B60247">
      <w:bookmarkStart w:id="0" w:name="_GoBack"/>
      <w:bookmarkEnd w:id="0"/>
    </w:p>
    <w:sectPr w:rsidR="008B5BC0" w:rsidSect="00F71903">
      <w:footerReference w:type="default" r:id="rId1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269B" w:rsidRDefault="005E269B" w:rsidP="006C4BD2">
      <w:pPr>
        <w:spacing w:after="0" w:line="240" w:lineRule="auto"/>
      </w:pPr>
      <w:r>
        <w:separator/>
      </w:r>
    </w:p>
  </w:endnote>
  <w:endnote w:type="continuationSeparator" w:id="0">
    <w:p w:rsidR="005E269B" w:rsidRDefault="005E269B" w:rsidP="006C4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NeueLTStd-LtC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radeGothicLTStd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269B" w:rsidRPr="007360ED" w:rsidRDefault="005E269B">
    <w:pPr>
      <w:pStyle w:val="Rodap"/>
      <w:rPr>
        <w:sz w:val="18"/>
        <w:szCs w:val="18"/>
      </w:rPr>
    </w:pPr>
    <w:r w:rsidRPr="007360ED">
      <w:rPr>
        <w:sz w:val="18"/>
        <w:szCs w:val="18"/>
      </w:rPr>
      <w:t>+ Física • Física A • 10.</w:t>
    </w:r>
    <w:r w:rsidRPr="007360ED">
      <w:rPr>
        <w:sz w:val="18"/>
        <w:szCs w:val="18"/>
        <w:vertAlign w:val="superscript"/>
      </w:rPr>
      <w:t>o</w:t>
    </w:r>
    <w:r w:rsidRPr="007360ED">
      <w:rPr>
        <w:sz w:val="18"/>
        <w:szCs w:val="18"/>
      </w:rPr>
      <w:t xml:space="preserve"> ano • © </w:t>
    </w:r>
    <w:proofErr w:type="spellStart"/>
    <w:r w:rsidRPr="007360ED">
      <w:rPr>
        <w:sz w:val="18"/>
        <w:szCs w:val="18"/>
      </w:rPr>
      <w:t>Santillana</w:t>
    </w:r>
    <w:proofErr w:type="spellEnd"/>
    <w:r w:rsidRPr="007360ED">
      <w:rPr>
        <w:sz w:val="18"/>
        <w:szCs w:val="18"/>
      </w:rPr>
      <w:tab/>
    </w:r>
    <w:r w:rsidRPr="007360ED">
      <w:rPr>
        <w:sz w:val="18"/>
        <w:szCs w:val="18"/>
      </w:rPr>
      <w:tab/>
    </w:r>
    <w:r w:rsidRPr="007360ED">
      <w:rPr>
        <w:sz w:val="18"/>
        <w:szCs w:val="18"/>
      </w:rPr>
      <w:fldChar w:fldCharType="begin"/>
    </w:r>
    <w:r w:rsidRPr="007360ED">
      <w:rPr>
        <w:sz w:val="18"/>
        <w:szCs w:val="18"/>
      </w:rPr>
      <w:instrText>PAGE   \* MERGEFORMAT</w:instrText>
    </w:r>
    <w:r w:rsidRPr="007360ED">
      <w:rPr>
        <w:sz w:val="18"/>
        <w:szCs w:val="18"/>
      </w:rPr>
      <w:fldChar w:fldCharType="separate"/>
    </w:r>
    <w:r w:rsidR="00355B9C">
      <w:rPr>
        <w:noProof/>
        <w:sz w:val="18"/>
        <w:szCs w:val="18"/>
      </w:rPr>
      <w:t>19</w:t>
    </w:r>
    <w:r w:rsidRPr="007360ED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269B" w:rsidRDefault="005E269B" w:rsidP="006C4BD2">
      <w:pPr>
        <w:spacing w:after="0" w:line="240" w:lineRule="auto"/>
      </w:pPr>
      <w:r>
        <w:separator/>
      </w:r>
    </w:p>
  </w:footnote>
  <w:footnote w:type="continuationSeparator" w:id="0">
    <w:p w:rsidR="005E269B" w:rsidRDefault="005E269B" w:rsidP="006C4B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9295C"/>
    <w:multiLevelType w:val="hybridMultilevel"/>
    <w:tmpl w:val="F79EF072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" w15:restartNumberingAfterBreak="0">
    <w:nsid w:val="07BB4E52"/>
    <w:multiLevelType w:val="hybridMultilevel"/>
    <w:tmpl w:val="33AE071A"/>
    <w:lvl w:ilvl="0" w:tplc="B5D88E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8864D6"/>
    <w:multiLevelType w:val="hybridMultilevel"/>
    <w:tmpl w:val="468CF6CA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" w15:restartNumberingAfterBreak="0">
    <w:nsid w:val="1CB32F97"/>
    <w:multiLevelType w:val="hybridMultilevel"/>
    <w:tmpl w:val="8A08E4E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752E3"/>
    <w:multiLevelType w:val="hybridMultilevel"/>
    <w:tmpl w:val="11403258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5" w15:restartNumberingAfterBreak="0">
    <w:nsid w:val="1F327851"/>
    <w:multiLevelType w:val="hybridMultilevel"/>
    <w:tmpl w:val="24C6249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02389"/>
    <w:multiLevelType w:val="hybridMultilevel"/>
    <w:tmpl w:val="FA3424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60348"/>
    <w:multiLevelType w:val="hybridMultilevel"/>
    <w:tmpl w:val="FD124932"/>
    <w:lvl w:ilvl="0" w:tplc="0816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8" w15:restartNumberingAfterBreak="0">
    <w:nsid w:val="33BF5CD5"/>
    <w:multiLevelType w:val="hybridMultilevel"/>
    <w:tmpl w:val="46D2563C"/>
    <w:lvl w:ilvl="0" w:tplc="A68E34F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CE718C"/>
    <w:multiLevelType w:val="hybridMultilevel"/>
    <w:tmpl w:val="D14A89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2A2D9A"/>
    <w:multiLevelType w:val="hybridMultilevel"/>
    <w:tmpl w:val="728E12C0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1" w15:restartNumberingAfterBreak="0">
    <w:nsid w:val="3ADF3821"/>
    <w:multiLevelType w:val="hybridMultilevel"/>
    <w:tmpl w:val="24ECCE1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D5752"/>
    <w:multiLevelType w:val="hybridMultilevel"/>
    <w:tmpl w:val="0728EA76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3" w15:restartNumberingAfterBreak="0">
    <w:nsid w:val="40AC4B1D"/>
    <w:multiLevelType w:val="hybridMultilevel"/>
    <w:tmpl w:val="AF4EDF28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4" w15:restartNumberingAfterBreak="0">
    <w:nsid w:val="475B24FA"/>
    <w:multiLevelType w:val="hybridMultilevel"/>
    <w:tmpl w:val="0C36EBE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72268B"/>
    <w:multiLevelType w:val="hybridMultilevel"/>
    <w:tmpl w:val="C02291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AA008B"/>
    <w:multiLevelType w:val="hybridMultilevel"/>
    <w:tmpl w:val="0C7E9A4A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7" w15:restartNumberingAfterBreak="0">
    <w:nsid w:val="48F24111"/>
    <w:multiLevelType w:val="hybridMultilevel"/>
    <w:tmpl w:val="DF8EEFD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9B45F8"/>
    <w:multiLevelType w:val="hybridMultilevel"/>
    <w:tmpl w:val="E6B2D338"/>
    <w:lvl w:ilvl="0" w:tplc="A68E34F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4E5CFD"/>
    <w:multiLevelType w:val="hybridMultilevel"/>
    <w:tmpl w:val="6110FA38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0" w15:restartNumberingAfterBreak="0">
    <w:nsid w:val="4F756EB7"/>
    <w:multiLevelType w:val="hybridMultilevel"/>
    <w:tmpl w:val="9AECCACE"/>
    <w:lvl w:ilvl="0" w:tplc="0816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1" w15:restartNumberingAfterBreak="0">
    <w:nsid w:val="50033745"/>
    <w:multiLevelType w:val="hybridMultilevel"/>
    <w:tmpl w:val="4552ADBC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2" w15:restartNumberingAfterBreak="0">
    <w:nsid w:val="53650A74"/>
    <w:multiLevelType w:val="hybridMultilevel"/>
    <w:tmpl w:val="804EC606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3" w15:restartNumberingAfterBreak="0">
    <w:nsid w:val="571C1D12"/>
    <w:multiLevelType w:val="hybridMultilevel"/>
    <w:tmpl w:val="EF6235F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B72677"/>
    <w:multiLevelType w:val="hybridMultilevel"/>
    <w:tmpl w:val="9DF2EBD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A0684E"/>
    <w:multiLevelType w:val="hybridMultilevel"/>
    <w:tmpl w:val="2752DDD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24E324">
      <w:numFmt w:val="bullet"/>
      <w:lvlText w:val="•"/>
      <w:lvlJc w:val="left"/>
      <w:pPr>
        <w:ind w:left="1440" w:hanging="360"/>
      </w:pPr>
      <w:rPr>
        <w:rFonts w:ascii="HelveticaNeueLTStd-LtCn" w:eastAsiaTheme="minorHAnsi" w:hAnsi="HelveticaNeueLTStd-LtCn" w:cs="HelveticaNeueLTStd-LtCn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151F94"/>
    <w:multiLevelType w:val="hybridMultilevel"/>
    <w:tmpl w:val="301E3A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1728B3"/>
    <w:multiLevelType w:val="hybridMultilevel"/>
    <w:tmpl w:val="946A3E26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8" w15:restartNumberingAfterBreak="0">
    <w:nsid w:val="6D454B78"/>
    <w:multiLevelType w:val="hybridMultilevel"/>
    <w:tmpl w:val="F0022776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9" w15:restartNumberingAfterBreak="0">
    <w:nsid w:val="6D5B1A1A"/>
    <w:multiLevelType w:val="hybridMultilevel"/>
    <w:tmpl w:val="FB4658D6"/>
    <w:lvl w:ilvl="0" w:tplc="0816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0" w15:restartNumberingAfterBreak="0">
    <w:nsid w:val="6DBA48E8"/>
    <w:multiLevelType w:val="hybridMultilevel"/>
    <w:tmpl w:val="23445BFC"/>
    <w:lvl w:ilvl="0" w:tplc="588EB85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631C2A"/>
    <w:multiLevelType w:val="hybridMultilevel"/>
    <w:tmpl w:val="6540B92E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2" w15:restartNumberingAfterBreak="0">
    <w:nsid w:val="70483B77"/>
    <w:multiLevelType w:val="hybridMultilevel"/>
    <w:tmpl w:val="0196570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D567BD"/>
    <w:multiLevelType w:val="hybridMultilevel"/>
    <w:tmpl w:val="1CA8A8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412E2B"/>
    <w:multiLevelType w:val="hybridMultilevel"/>
    <w:tmpl w:val="D1CC3C08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5" w15:restartNumberingAfterBreak="0">
    <w:nsid w:val="7F4E3A05"/>
    <w:multiLevelType w:val="hybridMultilevel"/>
    <w:tmpl w:val="0BB0E322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5"/>
  </w:num>
  <w:num w:numId="3">
    <w:abstractNumId w:val="11"/>
  </w:num>
  <w:num w:numId="4">
    <w:abstractNumId w:val="1"/>
  </w:num>
  <w:num w:numId="5">
    <w:abstractNumId w:val="33"/>
  </w:num>
  <w:num w:numId="6">
    <w:abstractNumId w:val="29"/>
  </w:num>
  <w:num w:numId="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5"/>
  </w:num>
  <w:num w:numId="16">
    <w:abstractNumId w:val="30"/>
  </w:num>
  <w:num w:numId="17">
    <w:abstractNumId w:val="16"/>
  </w:num>
  <w:num w:numId="18">
    <w:abstractNumId w:val="22"/>
  </w:num>
  <w:num w:numId="1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3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3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3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BD2"/>
    <w:rsid w:val="00030878"/>
    <w:rsid w:val="00035776"/>
    <w:rsid w:val="0007423C"/>
    <w:rsid w:val="00075209"/>
    <w:rsid w:val="00105FBD"/>
    <w:rsid w:val="00137F04"/>
    <w:rsid w:val="001461C3"/>
    <w:rsid w:val="00177BA1"/>
    <w:rsid w:val="00254D7E"/>
    <w:rsid w:val="00272652"/>
    <w:rsid w:val="002C4183"/>
    <w:rsid w:val="002C7729"/>
    <w:rsid w:val="003232CB"/>
    <w:rsid w:val="00341499"/>
    <w:rsid w:val="00355B9C"/>
    <w:rsid w:val="00384DD0"/>
    <w:rsid w:val="003C76FC"/>
    <w:rsid w:val="003E5B6E"/>
    <w:rsid w:val="003F2DE3"/>
    <w:rsid w:val="004044A6"/>
    <w:rsid w:val="00412C81"/>
    <w:rsid w:val="00426ACC"/>
    <w:rsid w:val="004412A3"/>
    <w:rsid w:val="004C2112"/>
    <w:rsid w:val="004D56A9"/>
    <w:rsid w:val="00586BC3"/>
    <w:rsid w:val="005D4B34"/>
    <w:rsid w:val="005E269B"/>
    <w:rsid w:val="00642A88"/>
    <w:rsid w:val="006A0B99"/>
    <w:rsid w:val="006C4BD2"/>
    <w:rsid w:val="006F7457"/>
    <w:rsid w:val="00711DB7"/>
    <w:rsid w:val="007360ED"/>
    <w:rsid w:val="007B41F6"/>
    <w:rsid w:val="007F0CD7"/>
    <w:rsid w:val="008465D7"/>
    <w:rsid w:val="00882E39"/>
    <w:rsid w:val="008B5BC0"/>
    <w:rsid w:val="008B5F1B"/>
    <w:rsid w:val="00912AC5"/>
    <w:rsid w:val="00920346"/>
    <w:rsid w:val="0097560C"/>
    <w:rsid w:val="009A2199"/>
    <w:rsid w:val="009B5B31"/>
    <w:rsid w:val="009E3DED"/>
    <w:rsid w:val="009F150A"/>
    <w:rsid w:val="00A00208"/>
    <w:rsid w:val="00A41967"/>
    <w:rsid w:val="00A550F4"/>
    <w:rsid w:val="00B60247"/>
    <w:rsid w:val="00B83029"/>
    <w:rsid w:val="00C52300"/>
    <w:rsid w:val="00C660C0"/>
    <w:rsid w:val="00C670A0"/>
    <w:rsid w:val="00CA4B45"/>
    <w:rsid w:val="00D85878"/>
    <w:rsid w:val="00DB755F"/>
    <w:rsid w:val="00DE0A26"/>
    <w:rsid w:val="00E551F7"/>
    <w:rsid w:val="00E95B82"/>
    <w:rsid w:val="00ED3088"/>
    <w:rsid w:val="00EF35D1"/>
    <w:rsid w:val="00F263F3"/>
    <w:rsid w:val="00F6024C"/>
    <w:rsid w:val="00F71903"/>
    <w:rsid w:val="00F7193E"/>
    <w:rsid w:val="00F7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85C8DD1-BECD-4A51-9E4C-4DB448D68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6C4B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C4BD2"/>
    <w:pPr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6C4BD2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6C4B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C4BD2"/>
  </w:style>
  <w:style w:type="paragraph" w:styleId="Rodap">
    <w:name w:val="footer"/>
    <w:basedOn w:val="Normal"/>
    <w:link w:val="RodapCarter"/>
    <w:uiPriority w:val="99"/>
    <w:unhideWhenUsed/>
    <w:rsid w:val="006C4B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C4BD2"/>
  </w:style>
  <w:style w:type="paragraph" w:styleId="Textodebalo">
    <w:name w:val="Balloon Text"/>
    <w:basedOn w:val="Normal"/>
    <w:link w:val="TextodebaloCarter"/>
    <w:uiPriority w:val="99"/>
    <w:semiHidden/>
    <w:unhideWhenUsed/>
    <w:rsid w:val="000357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35776"/>
    <w:rPr>
      <w:rFonts w:ascii="Segoe UI" w:hAnsi="Segoe UI" w:cs="Segoe UI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5D4B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et.colorado.edu" TargetMode="External"/><Relationship Id="rId13" Type="http://schemas.openxmlformats.org/officeDocument/2006/relationships/hyperlink" Target="https://phet.colorado.edu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phet.colorado.edu" TargetMode="External"/><Relationship Id="rId12" Type="http://schemas.openxmlformats.org/officeDocument/2006/relationships/hyperlink" Target="https://phet.colorado.edu" TargetMode="External"/><Relationship Id="rId17" Type="http://schemas.openxmlformats.org/officeDocument/2006/relationships/hyperlink" Target="https://phet.colorado.edu" TargetMode="External"/><Relationship Id="rId2" Type="http://schemas.openxmlformats.org/officeDocument/2006/relationships/styles" Target="styles.xml"/><Relationship Id="rId16" Type="http://schemas.openxmlformats.org/officeDocument/2006/relationships/hyperlink" Target="https://phet.colorado.ed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het.colorado.ed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het.colorado.edu" TargetMode="External"/><Relationship Id="rId10" Type="http://schemas.openxmlformats.org/officeDocument/2006/relationships/hyperlink" Target="https://phet.colorado.ed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het.colorado.edu" TargetMode="External"/><Relationship Id="rId14" Type="http://schemas.openxmlformats.org/officeDocument/2006/relationships/hyperlink" Target="https://phet.colorado.edu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19</Pages>
  <Words>4660</Words>
  <Characters>25167</Characters>
  <Application>Microsoft Office Word</Application>
  <DocSecurity>0</DocSecurity>
  <Lines>209</Lines>
  <Paragraphs>59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29768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Inácio</dc:creator>
  <cp:lastModifiedBy>Maria Amélia Dória</cp:lastModifiedBy>
  <cp:revision>6</cp:revision>
  <dcterms:created xsi:type="dcterms:W3CDTF">2015-07-08T11:22:00Z</dcterms:created>
  <dcterms:modified xsi:type="dcterms:W3CDTF">2015-07-08T11:28:00Z</dcterms:modified>
</cp:coreProperties>
</file>