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40D" w:rsidRPr="00200B40" w:rsidRDefault="00200B40" w:rsidP="006C4DFA">
      <w:pPr>
        <w:spacing w:after="0" w:line="240" w:lineRule="auto"/>
        <w:jc w:val="both"/>
        <w:rPr>
          <w:b/>
          <w:sz w:val="24"/>
          <w:szCs w:val="24"/>
          <w:lang w:val="pt-PT"/>
        </w:rPr>
      </w:pPr>
      <w:r w:rsidRPr="00200B40">
        <w:rPr>
          <w:b/>
          <w:sz w:val="24"/>
          <w:szCs w:val="24"/>
          <w:lang w:val="pt-PT"/>
        </w:rPr>
        <w:t>TESTE PRÁTICO-EXPERIMENTAL N.º 1</w:t>
      </w:r>
    </w:p>
    <w:p w:rsidR="00200B40" w:rsidRDefault="00200B40" w:rsidP="006C4DFA">
      <w:pPr>
        <w:spacing w:after="0" w:line="240" w:lineRule="auto"/>
        <w:jc w:val="both"/>
        <w:rPr>
          <w:sz w:val="24"/>
          <w:szCs w:val="24"/>
          <w:lang w:val="pt-PT"/>
        </w:rPr>
      </w:pPr>
    </w:p>
    <w:p w:rsidR="00200B40" w:rsidRPr="00200B40" w:rsidRDefault="00200B40" w:rsidP="006C4DFA">
      <w:pPr>
        <w:spacing w:after="0" w:line="240" w:lineRule="auto"/>
        <w:jc w:val="both"/>
        <w:rPr>
          <w:b/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 xml:space="preserve">1.1 </w:t>
      </w:r>
      <w:r w:rsidRPr="00200B40">
        <w:rPr>
          <w:rFonts w:eastAsia="Times New Roman" w:cs="Arial"/>
          <w:sz w:val="24"/>
          <w:szCs w:val="24"/>
          <w:lang w:val="pt-PT"/>
        </w:rPr>
        <w:t>A resolução deve apresentar as seguintes etapas:</w:t>
      </w:r>
    </w:p>
    <w:p w:rsidR="006C4DFA" w:rsidRDefault="006C4DFA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>
        <w:rPr>
          <w:rFonts w:eastAsia="Times New Roman" w:cs="Arial"/>
          <w:sz w:val="24"/>
          <w:szCs w:val="24"/>
          <w:lang w:val="pt-PT"/>
        </w:rPr>
        <w:sym w:font="Symbol" w:char="F0B7"/>
      </w:r>
      <w:r w:rsidR="00200B40">
        <w:rPr>
          <w:rFonts w:eastAsia="Times New Roman" w:cs="Arial"/>
          <w:sz w:val="24"/>
          <w:szCs w:val="24"/>
          <w:lang w:val="pt-PT"/>
        </w:rPr>
        <w:t xml:space="preserve"> </w:t>
      </w:r>
      <w:r w:rsidR="00200B40" w:rsidRPr="00200B40">
        <w:rPr>
          <w:rFonts w:eastAsia="Times New Roman" w:cs="Arial"/>
          <w:sz w:val="24"/>
          <w:szCs w:val="24"/>
          <w:lang w:val="pt-PT"/>
        </w:rPr>
        <w:t xml:space="preserve">Cálculo da incerteza absoluta associada à medida da temperatura de fusão do naftaleno </w:t>
      </w:r>
    </w:p>
    <w:p w:rsidR="00200B40" w:rsidRPr="00200B40" w:rsidRDefault="00200B40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proofErr w:type="gramStart"/>
      <w:r w:rsidRPr="00200B40">
        <w:rPr>
          <w:rFonts w:eastAsia="Times New Roman" w:cs="Times New Roman"/>
          <w:sz w:val="24"/>
          <w:szCs w:val="24"/>
          <w:lang w:val="pt-PT"/>
        </w:rPr>
        <w:t>( ±</w:t>
      </w:r>
      <w:proofErr w:type="gramEnd"/>
      <w:r w:rsidRPr="00200B40">
        <w:rPr>
          <w:rFonts w:eastAsia="Times New Roman" w:cs="Times New Roman"/>
          <w:sz w:val="24"/>
          <w:szCs w:val="24"/>
          <w:lang w:val="pt-PT"/>
        </w:rPr>
        <w:t xml:space="preserve"> 0,9 </w:t>
      </w:r>
      <w:proofErr w:type="spellStart"/>
      <w:r w:rsidRPr="00A66310">
        <w:rPr>
          <w:rFonts w:ascii="Arial" w:eastAsia="Times New Roman" w:hAnsi="Arial" w:cs="Arial"/>
          <w:sz w:val="24"/>
          <w:szCs w:val="24"/>
          <w:lang w:val="pt-PT"/>
        </w:rPr>
        <w:t>º</w:t>
      </w:r>
      <w:r w:rsidRPr="00200B40">
        <w:rPr>
          <w:rFonts w:eastAsia="Times New Roman" w:cs="Times New Roman"/>
          <w:sz w:val="24"/>
          <w:szCs w:val="24"/>
          <w:lang w:val="pt-PT"/>
        </w:rPr>
        <w:t>C</w:t>
      </w:r>
      <w:proofErr w:type="spellEnd"/>
      <w:r w:rsidRPr="00200B40">
        <w:rPr>
          <w:rFonts w:eastAsia="Times New Roman" w:cs="Times New Roman"/>
          <w:sz w:val="24"/>
          <w:szCs w:val="24"/>
          <w:lang w:val="pt-PT"/>
        </w:rPr>
        <w:t>)</w:t>
      </w:r>
      <w:r w:rsidR="00754A93">
        <w:rPr>
          <w:rFonts w:eastAsia="Times New Roman" w:cs="Times New Roman"/>
          <w:sz w:val="24"/>
          <w:szCs w:val="24"/>
          <w:lang w:val="pt-PT"/>
        </w:rPr>
        <w:t>.</w:t>
      </w:r>
    </w:p>
    <w:p w:rsidR="00200B40" w:rsidRPr="00200B40" w:rsidRDefault="006C4DFA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>
        <w:rPr>
          <w:rFonts w:eastAsia="Times New Roman" w:cs="Arial"/>
          <w:sz w:val="24"/>
          <w:szCs w:val="24"/>
          <w:lang w:val="pt-PT"/>
        </w:rPr>
        <w:sym w:font="Symbol" w:char="F0B7"/>
      </w:r>
      <w:r w:rsidR="00200B40">
        <w:rPr>
          <w:rFonts w:eastAsia="Times New Roman" w:cs="Arial"/>
          <w:sz w:val="24"/>
          <w:szCs w:val="24"/>
          <w:lang w:val="pt-PT"/>
        </w:rPr>
        <w:t xml:space="preserve"> </w:t>
      </w:r>
      <w:r w:rsidR="00200B40" w:rsidRPr="00200B40">
        <w:rPr>
          <w:rFonts w:eastAsia="Times New Roman" w:cs="Arial"/>
          <w:sz w:val="24"/>
          <w:szCs w:val="24"/>
          <w:lang w:val="pt-PT"/>
        </w:rPr>
        <w:t xml:space="preserve">Determinação do intervalo de valores no qual estará contido o valor experimental da temperatura de fusão do naftaleno </w:t>
      </w:r>
      <w:proofErr w:type="gramStart"/>
      <w:r w:rsidR="00200B40" w:rsidRPr="00200B40">
        <w:rPr>
          <w:rFonts w:eastAsia="Times New Roman" w:cs="Times New Roman"/>
          <w:sz w:val="24"/>
          <w:szCs w:val="24"/>
          <w:lang w:val="pt-PT"/>
        </w:rPr>
        <w:t>([80</w:t>
      </w:r>
      <w:proofErr w:type="gramEnd"/>
      <w:r w:rsidR="00200B40" w:rsidRPr="00200B40">
        <w:rPr>
          <w:rFonts w:eastAsia="Times New Roman" w:cs="Times New Roman"/>
          <w:sz w:val="24"/>
          <w:szCs w:val="24"/>
          <w:lang w:val="pt-PT"/>
        </w:rPr>
        <w:t xml:space="preserve">,2; 82,0] </w:t>
      </w:r>
      <w:proofErr w:type="spellStart"/>
      <w:r w:rsidR="00200B40" w:rsidRPr="00A66310">
        <w:rPr>
          <w:rFonts w:ascii="Arial" w:eastAsia="Times New Roman" w:hAnsi="Arial" w:cs="Arial"/>
          <w:sz w:val="24"/>
          <w:szCs w:val="24"/>
          <w:lang w:val="pt-PT"/>
        </w:rPr>
        <w:t>º</w:t>
      </w:r>
      <w:r w:rsidR="00200B40" w:rsidRPr="00200B40">
        <w:rPr>
          <w:rFonts w:eastAsia="Times New Roman" w:cs="Times New Roman"/>
          <w:sz w:val="24"/>
          <w:szCs w:val="24"/>
          <w:lang w:val="pt-PT"/>
        </w:rPr>
        <w:t>C</w:t>
      </w:r>
      <w:proofErr w:type="spellEnd"/>
      <w:r w:rsidR="00200B40" w:rsidRPr="00200B40">
        <w:rPr>
          <w:rFonts w:eastAsia="Times New Roman" w:cs="Times New Roman"/>
          <w:sz w:val="24"/>
          <w:szCs w:val="24"/>
          <w:lang w:val="pt-PT"/>
        </w:rPr>
        <w:t>)</w:t>
      </w:r>
      <w:r w:rsidR="00754A93">
        <w:rPr>
          <w:rFonts w:eastAsia="Times New Roman" w:cs="Times New Roman"/>
          <w:sz w:val="24"/>
          <w:szCs w:val="24"/>
          <w:lang w:val="pt-PT"/>
        </w:rPr>
        <w:t>.</w:t>
      </w:r>
    </w:p>
    <w:p w:rsidR="00200B40" w:rsidRPr="0050629E" w:rsidRDefault="00200B40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 w:rsidRPr="0050629E">
        <w:rPr>
          <w:rFonts w:eastAsia="Times New Roman" w:cs="Arial"/>
          <w:b/>
          <w:sz w:val="24"/>
          <w:szCs w:val="24"/>
          <w:lang w:val="pt-PT"/>
        </w:rPr>
        <w:t>1.2.1</w:t>
      </w:r>
      <w:r w:rsidR="0050629E" w:rsidRPr="0050629E">
        <w:rPr>
          <w:rFonts w:eastAsia="Times New Roman" w:cs="Arial"/>
          <w:b/>
          <w:sz w:val="24"/>
          <w:szCs w:val="24"/>
          <w:lang w:val="pt-PT"/>
        </w:rPr>
        <w:t xml:space="preserve"> </w:t>
      </w:r>
      <w:r w:rsidRPr="0050629E">
        <w:rPr>
          <w:rFonts w:eastAsia="Times New Roman" w:cs="Arial"/>
          <w:sz w:val="24"/>
          <w:szCs w:val="24"/>
          <w:lang w:val="pt-PT"/>
        </w:rPr>
        <w:t>Opção B.</w:t>
      </w:r>
    </w:p>
    <w:p w:rsidR="00A66310" w:rsidRPr="00200B40" w:rsidRDefault="00200B40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 w:rsidRPr="00200B40">
        <w:rPr>
          <w:b/>
          <w:sz w:val="24"/>
          <w:szCs w:val="24"/>
          <w:lang w:val="pt-PT"/>
        </w:rPr>
        <w:t>1.2.2</w:t>
      </w:r>
      <w:r w:rsidR="00A66310">
        <w:rPr>
          <w:sz w:val="24"/>
          <w:szCs w:val="24"/>
          <w:lang w:val="pt-PT"/>
        </w:rPr>
        <w:t xml:space="preserve"> Grupo A: 80,4 </w:t>
      </w:r>
      <w:r w:rsidR="00A66310" w:rsidRPr="00A66310">
        <w:rPr>
          <w:sz w:val="24"/>
          <w:szCs w:val="24"/>
          <w:lang w:val="pt-PT"/>
        </w:rPr>
        <w:t>±</w:t>
      </w:r>
      <w:r w:rsidR="00A66310">
        <w:rPr>
          <w:sz w:val="24"/>
          <w:szCs w:val="24"/>
          <w:lang w:val="pt-PT"/>
        </w:rPr>
        <w:t xml:space="preserve"> 1,0 </w:t>
      </w:r>
      <w:r w:rsidR="00A66310" w:rsidRPr="00A66310">
        <w:rPr>
          <w:rFonts w:ascii="Arial" w:eastAsia="Times New Roman" w:hAnsi="Arial" w:cs="Arial"/>
          <w:sz w:val="24"/>
          <w:szCs w:val="24"/>
          <w:lang w:val="pt-PT"/>
        </w:rPr>
        <w:t>º</w:t>
      </w:r>
      <w:r w:rsidR="00A66310" w:rsidRPr="00200B40">
        <w:rPr>
          <w:rFonts w:eastAsia="Times New Roman" w:cs="Times New Roman"/>
          <w:sz w:val="24"/>
          <w:szCs w:val="24"/>
          <w:lang w:val="pt-PT"/>
        </w:rPr>
        <w:t>C</w:t>
      </w:r>
      <w:r w:rsidR="00A66310">
        <w:rPr>
          <w:rFonts w:eastAsia="Times New Roman" w:cs="Times New Roman"/>
          <w:sz w:val="24"/>
          <w:szCs w:val="24"/>
          <w:lang w:val="pt-PT"/>
        </w:rPr>
        <w:t xml:space="preserve">; </w:t>
      </w:r>
      <w:r w:rsidR="00A66310">
        <w:rPr>
          <w:sz w:val="24"/>
          <w:szCs w:val="24"/>
          <w:lang w:val="pt-PT"/>
        </w:rPr>
        <w:t xml:space="preserve">Grupo B: 82,6 </w:t>
      </w:r>
      <w:r w:rsidR="00A66310" w:rsidRPr="00A66310">
        <w:rPr>
          <w:sz w:val="24"/>
          <w:szCs w:val="24"/>
          <w:lang w:val="pt-PT"/>
        </w:rPr>
        <w:t>±</w:t>
      </w:r>
      <w:r w:rsidR="00A66310">
        <w:rPr>
          <w:sz w:val="24"/>
          <w:szCs w:val="24"/>
          <w:lang w:val="pt-PT"/>
        </w:rPr>
        <w:t xml:space="preserve"> 0,1 </w:t>
      </w:r>
      <w:proofErr w:type="spellStart"/>
      <w:r w:rsidR="00A66310" w:rsidRPr="00A66310">
        <w:rPr>
          <w:rFonts w:ascii="Arial" w:eastAsia="Times New Roman" w:hAnsi="Arial" w:cs="Arial"/>
          <w:sz w:val="24"/>
          <w:szCs w:val="24"/>
          <w:lang w:val="pt-PT"/>
        </w:rPr>
        <w:t>º</w:t>
      </w:r>
      <w:r w:rsidR="00A66310" w:rsidRPr="00200B40">
        <w:rPr>
          <w:rFonts w:eastAsia="Times New Roman" w:cs="Times New Roman"/>
          <w:sz w:val="24"/>
          <w:szCs w:val="24"/>
          <w:lang w:val="pt-PT"/>
        </w:rPr>
        <w:t>C</w:t>
      </w:r>
      <w:proofErr w:type="spellEnd"/>
      <w:r w:rsidR="0050629E">
        <w:rPr>
          <w:rFonts w:eastAsia="Times New Roman" w:cs="Times New Roman"/>
          <w:sz w:val="24"/>
          <w:szCs w:val="24"/>
          <w:lang w:val="pt-PT"/>
        </w:rPr>
        <w:t>.</w:t>
      </w:r>
    </w:p>
    <w:p w:rsidR="00200B40" w:rsidRDefault="00200B40" w:rsidP="006C4DFA">
      <w:pPr>
        <w:spacing w:after="0" w:line="240" w:lineRule="auto"/>
        <w:jc w:val="both"/>
        <w:rPr>
          <w:b/>
          <w:sz w:val="24"/>
          <w:szCs w:val="24"/>
          <w:lang w:val="pt-PT"/>
        </w:rPr>
      </w:pPr>
    </w:p>
    <w:p w:rsidR="00200B40" w:rsidRPr="00200B40" w:rsidRDefault="00200B40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 w:rsidRPr="00200B40">
        <w:rPr>
          <w:b/>
          <w:sz w:val="24"/>
          <w:szCs w:val="24"/>
          <w:lang w:val="pt-PT"/>
        </w:rPr>
        <w:t>2.</w:t>
      </w:r>
      <w:r w:rsidRPr="00200B40">
        <w:rPr>
          <w:sz w:val="24"/>
          <w:szCs w:val="24"/>
          <w:lang w:val="pt-PT"/>
        </w:rPr>
        <w:t xml:space="preserve"> Opção A.</w:t>
      </w:r>
    </w:p>
    <w:p w:rsidR="00200B40" w:rsidRDefault="00200B40" w:rsidP="006C4DFA">
      <w:pPr>
        <w:spacing w:after="0" w:line="240" w:lineRule="auto"/>
        <w:jc w:val="both"/>
        <w:rPr>
          <w:b/>
          <w:sz w:val="24"/>
          <w:szCs w:val="24"/>
          <w:lang w:val="pt-PT"/>
        </w:rPr>
      </w:pPr>
    </w:p>
    <w:p w:rsidR="00200B40" w:rsidRPr="00200B40" w:rsidRDefault="00200B40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 w:rsidRPr="00200B40">
        <w:rPr>
          <w:b/>
          <w:sz w:val="24"/>
          <w:szCs w:val="24"/>
          <w:lang w:val="pt-PT"/>
        </w:rPr>
        <w:t>3.</w:t>
      </w:r>
      <w:r w:rsidR="00A66310">
        <w:rPr>
          <w:sz w:val="24"/>
          <w:szCs w:val="24"/>
          <w:lang w:val="pt-PT"/>
        </w:rPr>
        <w:t xml:space="preserve"> </w:t>
      </w:r>
      <w:r w:rsidR="00A66310" w:rsidRPr="00200B40">
        <w:rPr>
          <w:sz w:val="24"/>
          <w:szCs w:val="24"/>
          <w:lang w:val="pt-PT"/>
        </w:rPr>
        <w:t>Opção A.</w:t>
      </w:r>
    </w:p>
    <w:p w:rsidR="00200B40" w:rsidRDefault="00200B40" w:rsidP="006C4DFA">
      <w:pPr>
        <w:spacing w:after="0" w:line="240" w:lineRule="auto"/>
        <w:jc w:val="both"/>
        <w:rPr>
          <w:b/>
          <w:sz w:val="24"/>
          <w:szCs w:val="24"/>
          <w:lang w:val="pt-PT"/>
        </w:rPr>
      </w:pPr>
    </w:p>
    <w:p w:rsidR="00200B40" w:rsidRPr="0050629E" w:rsidRDefault="00200B40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 w:rsidRPr="00200B40">
        <w:rPr>
          <w:b/>
          <w:sz w:val="24"/>
          <w:szCs w:val="24"/>
          <w:lang w:val="pt-PT"/>
        </w:rPr>
        <w:t>4.</w:t>
      </w:r>
      <w:r w:rsidR="00A66310">
        <w:rPr>
          <w:b/>
          <w:sz w:val="24"/>
          <w:szCs w:val="24"/>
          <w:lang w:val="pt-PT"/>
        </w:rPr>
        <w:t xml:space="preserve"> </w:t>
      </w:r>
      <w:r w:rsidRPr="0050629E">
        <w:rPr>
          <w:sz w:val="24"/>
          <w:szCs w:val="24"/>
          <w:lang w:val="pt-PT"/>
        </w:rPr>
        <w:t xml:space="preserve">0,5 </w:t>
      </w:r>
      <w:proofErr w:type="gramStart"/>
      <w:r w:rsidRPr="0050629E">
        <w:rPr>
          <w:sz w:val="24"/>
          <w:szCs w:val="24"/>
          <w:lang w:val="pt-PT"/>
        </w:rPr>
        <w:t>mm</w:t>
      </w:r>
      <w:proofErr w:type="gramEnd"/>
      <w:r w:rsidR="0050629E">
        <w:rPr>
          <w:sz w:val="24"/>
          <w:szCs w:val="24"/>
          <w:lang w:val="pt-PT"/>
        </w:rPr>
        <w:t>.</w:t>
      </w:r>
    </w:p>
    <w:p w:rsidR="00200B40" w:rsidRDefault="00200B40" w:rsidP="006C4DFA">
      <w:pPr>
        <w:spacing w:after="0" w:line="240" w:lineRule="auto"/>
        <w:jc w:val="both"/>
        <w:rPr>
          <w:b/>
          <w:sz w:val="24"/>
          <w:szCs w:val="24"/>
          <w:lang w:val="pt-PT"/>
        </w:rPr>
      </w:pPr>
    </w:p>
    <w:p w:rsidR="00200B40" w:rsidRPr="00200B40" w:rsidRDefault="00200B40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 w:rsidRPr="00200B40">
        <w:rPr>
          <w:b/>
          <w:sz w:val="24"/>
          <w:szCs w:val="24"/>
          <w:lang w:val="pt-PT"/>
        </w:rPr>
        <w:t>5.</w:t>
      </w:r>
      <w:r w:rsidR="0050629E">
        <w:rPr>
          <w:b/>
          <w:sz w:val="24"/>
          <w:szCs w:val="24"/>
          <w:lang w:val="pt-PT"/>
        </w:rPr>
        <w:t xml:space="preserve"> </w:t>
      </w:r>
      <w:r w:rsidRPr="00200B40">
        <w:rPr>
          <w:rFonts w:eastAsia="Times New Roman" w:cs="Arial"/>
          <w:sz w:val="24"/>
          <w:szCs w:val="24"/>
          <w:lang w:val="pt-PT"/>
        </w:rPr>
        <w:t>A resolução deve apresentar as seguintes etapas:</w:t>
      </w:r>
    </w:p>
    <w:p w:rsidR="00200B40" w:rsidRPr="00200B40" w:rsidRDefault="006C4DFA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>
        <w:rPr>
          <w:rFonts w:eastAsia="Times New Roman" w:cs="Arial"/>
          <w:sz w:val="24"/>
          <w:szCs w:val="24"/>
          <w:lang w:val="pt-PT"/>
        </w:rPr>
        <w:sym w:font="Symbol" w:char="F0B7"/>
      </w:r>
      <w:r w:rsidR="00200B40">
        <w:rPr>
          <w:rFonts w:eastAsia="Times New Roman" w:cs="Arial"/>
          <w:sz w:val="24"/>
          <w:szCs w:val="24"/>
          <w:lang w:val="pt-PT"/>
        </w:rPr>
        <w:t xml:space="preserve"> </w:t>
      </w:r>
      <w:r w:rsidR="00200B40" w:rsidRPr="00200B40">
        <w:rPr>
          <w:rFonts w:eastAsia="Times New Roman" w:cs="Arial"/>
          <w:sz w:val="24"/>
          <w:szCs w:val="24"/>
          <w:lang w:val="pt-PT"/>
        </w:rPr>
        <w:t xml:space="preserve">Determinação do valor mais provável de </w:t>
      </w:r>
      <w:r w:rsidR="00200B40" w:rsidRPr="00200B40">
        <w:rPr>
          <w:rFonts w:eastAsia="Times New Roman" w:cs="Times New Roman"/>
          <w:sz w:val="24"/>
          <w:szCs w:val="24"/>
          <w:lang w:val="pt-PT"/>
        </w:rPr>
        <w:t>pH (6,46)</w:t>
      </w:r>
      <w:r w:rsidR="00754A93">
        <w:rPr>
          <w:rFonts w:eastAsia="Times New Roman" w:cs="Times New Roman"/>
          <w:sz w:val="24"/>
          <w:szCs w:val="24"/>
          <w:lang w:val="pt-PT"/>
        </w:rPr>
        <w:t>.</w:t>
      </w:r>
    </w:p>
    <w:p w:rsidR="00200B40" w:rsidRPr="00200B40" w:rsidRDefault="006C4DFA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>
        <w:rPr>
          <w:rFonts w:eastAsia="Times New Roman" w:cs="Arial"/>
          <w:sz w:val="24"/>
          <w:szCs w:val="24"/>
          <w:lang w:val="pt-PT"/>
        </w:rPr>
        <w:sym w:font="Symbol" w:char="F0B7"/>
      </w:r>
      <w:r w:rsidR="00200B40">
        <w:rPr>
          <w:rFonts w:eastAsia="Times New Roman" w:cs="Arial"/>
          <w:sz w:val="24"/>
          <w:szCs w:val="24"/>
          <w:lang w:val="pt-PT"/>
        </w:rPr>
        <w:t xml:space="preserve"> </w:t>
      </w:r>
      <w:r w:rsidR="00200B40" w:rsidRPr="00200B40">
        <w:rPr>
          <w:rFonts w:eastAsia="Times New Roman" w:cs="Arial"/>
          <w:sz w:val="24"/>
          <w:szCs w:val="24"/>
          <w:lang w:val="pt-PT"/>
        </w:rPr>
        <w:t xml:space="preserve">Determinação dos módulos dos desvios de cada valor </w:t>
      </w:r>
      <w:r w:rsidR="00200B40">
        <w:rPr>
          <w:rFonts w:eastAsia="Times New Roman" w:cs="Arial"/>
          <w:sz w:val="24"/>
          <w:szCs w:val="24"/>
          <w:lang w:val="pt-PT"/>
        </w:rPr>
        <w:t xml:space="preserve">medido em relação ao valor mais </w:t>
      </w:r>
      <w:r w:rsidR="00200B40" w:rsidRPr="00200B40">
        <w:rPr>
          <w:rFonts w:eastAsia="Times New Roman" w:cs="Arial"/>
          <w:sz w:val="24"/>
          <w:szCs w:val="24"/>
          <w:lang w:val="pt-PT"/>
        </w:rPr>
        <w:t xml:space="preserve">provável </w:t>
      </w:r>
      <w:r w:rsidR="00200B40" w:rsidRPr="00200B40">
        <w:rPr>
          <w:rFonts w:eastAsia="Times New Roman" w:cs="Times New Roman"/>
          <w:sz w:val="24"/>
          <w:szCs w:val="24"/>
          <w:lang w:val="pt-PT"/>
        </w:rPr>
        <w:t>(0,01; 0,03; 0,02)</w:t>
      </w:r>
      <w:r w:rsidR="00754A93">
        <w:rPr>
          <w:rFonts w:eastAsia="Times New Roman" w:cs="Times New Roman"/>
          <w:sz w:val="24"/>
          <w:szCs w:val="24"/>
          <w:lang w:val="pt-PT"/>
        </w:rPr>
        <w:t>.</w:t>
      </w:r>
    </w:p>
    <w:p w:rsidR="00200B40" w:rsidRPr="00200B40" w:rsidRDefault="006C4DFA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>
        <w:rPr>
          <w:rFonts w:eastAsia="Times New Roman" w:cs="Arial"/>
          <w:sz w:val="24"/>
          <w:szCs w:val="24"/>
          <w:lang w:val="pt-PT"/>
        </w:rPr>
        <w:sym w:font="Symbol" w:char="F0B7"/>
      </w:r>
      <w:r w:rsidR="00200B40">
        <w:rPr>
          <w:rFonts w:eastAsia="Times New Roman" w:cs="Arial"/>
          <w:sz w:val="24"/>
          <w:szCs w:val="24"/>
          <w:lang w:val="pt-PT"/>
        </w:rPr>
        <w:t xml:space="preserve"> </w:t>
      </w:r>
      <w:r w:rsidR="00200B40" w:rsidRPr="00200B40">
        <w:rPr>
          <w:rFonts w:eastAsia="Times New Roman" w:cs="Arial"/>
          <w:sz w:val="24"/>
          <w:szCs w:val="24"/>
          <w:lang w:val="pt-PT"/>
        </w:rPr>
        <w:t xml:space="preserve">Apresentação do resultado da medição de </w:t>
      </w:r>
      <w:r w:rsidR="00200B40" w:rsidRPr="00200B40">
        <w:rPr>
          <w:rFonts w:eastAsia="Times New Roman" w:cs="Times New Roman"/>
          <w:sz w:val="24"/>
          <w:szCs w:val="24"/>
          <w:lang w:val="pt-PT"/>
        </w:rPr>
        <w:t xml:space="preserve">pH (6,46 ± 0,03 </w:t>
      </w:r>
      <w:r w:rsidR="00200B40" w:rsidRPr="00200B40">
        <w:rPr>
          <w:rFonts w:eastAsia="Times New Roman" w:cs="Arial"/>
          <w:sz w:val="24"/>
          <w:szCs w:val="24"/>
          <w:lang w:val="pt-PT"/>
        </w:rPr>
        <w:t xml:space="preserve">OU </w:t>
      </w:r>
      <w:r w:rsidR="00200B40" w:rsidRPr="00200B40">
        <w:rPr>
          <w:rFonts w:eastAsia="Times New Roman" w:cs="Times New Roman"/>
          <w:sz w:val="24"/>
          <w:szCs w:val="24"/>
          <w:lang w:val="pt-PT"/>
        </w:rPr>
        <w:t>6,46 ± 0,02)</w:t>
      </w:r>
      <w:r w:rsidR="00754A93">
        <w:rPr>
          <w:rFonts w:eastAsia="Times New Roman" w:cs="Times New Roman"/>
          <w:sz w:val="24"/>
          <w:szCs w:val="24"/>
          <w:lang w:val="pt-PT"/>
        </w:rPr>
        <w:t>.</w:t>
      </w:r>
    </w:p>
    <w:p w:rsidR="00200B40" w:rsidRDefault="00200B40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</w:p>
    <w:p w:rsidR="00325F72" w:rsidRPr="00200B40" w:rsidRDefault="00325F72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</w:p>
    <w:p w:rsidR="00325F72" w:rsidRPr="00200B40" w:rsidRDefault="00325F72" w:rsidP="006C4DFA">
      <w:pPr>
        <w:spacing w:after="0" w:line="240" w:lineRule="auto"/>
        <w:jc w:val="both"/>
        <w:rPr>
          <w:b/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TESTE PRÁTICO-EXPERIMENTAL N.º 2</w:t>
      </w:r>
    </w:p>
    <w:p w:rsidR="00325F72" w:rsidRDefault="00325F72" w:rsidP="006C4DFA">
      <w:pPr>
        <w:spacing w:after="0" w:line="240" w:lineRule="auto"/>
        <w:jc w:val="both"/>
        <w:rPr>
          <w:sz w:val="24"/>
          <w:szCs w:val="24"/>
          <w:lang w:val="pt-PT"/>
        </w:rPr>
      </w:pPr>
    </w:p>
    <w:p w:rsidR="00200B40" w:rsidRDefault="00325F72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 xml:space="preserve">1.1 </w:t>
      </w:r>
      <w:r w:rsidRPr="00325F72">
        <w:rPr>
          <w:sz w:val="24"/>
          <w:szCs w:val="24"/>
          <w:lang w:val="pt-PT"/>
        </w:rPr>
        <w:t xml:space="preserve">Opção </w:t>
      </w:r>
      <w:r w:rsidRPr="00200B40">
        <w:rPr>
          <w:rFonts w:eastAsia="Times New Roman" w:cs="Arial"/>
          <w:sz w:val="24"/>
          <w:szCs w:val="24"/>
          <w:lang w:val="pt-PT"/>
        </w:rPr>
        <w:t>A</w:t>
      </w:r>
      <w:r w:rsidRPr="00325F72">
        <w:rPr>
          <w:rFonts w:eastAsia="Times New Roman" w:cs="Arial"/>
          <w:sz w:val="24"/>
          <w:szCs w:val="24"/>
          <w:lang w:val="pt-PT"/>
        </w:rPr>
        <w:t>.</w:t>
      </w:r>
    </w:p>
    <w:p w:rsidR="00325F72" w:rsidRPr="00200B40" w:rsidRDefault="00325F72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1.2</w:t>
      </w:r>
      <w:r w:rsidR="0050629E">
        <w:rPr>
          <w:b/>
          <w:sz w:val="24"/>
          <w:szCs w:val="24"/>
          <w:lang w:val="pt-PT"/>
        </w:rPr>
        <w:t xml:space="preserve"> </w:t>
      </w:r>
      <w:r w:rsidRPr="00325F72">
        <w:rPr>
          <w:sz w:val="24"/>
          <w:szCs w:val="24"/>
          <w:lang w:val="pt-PT"/>
        </w:rPr>
        <w:t xml:space="preserve">Opção </w:t>
      </w:r>
      <w:r>
        <w:rPr>
          <w:rFonts w:eastAsia="Times New Roman" w:cs="Arial"/>
          <w:sz w:val="24"/>
          <w:szCs w:val="24"/>
          <w:lang w:val="pt-PT"/>
        </w:rPr>
        <w:t>C</w:t>
      </w:r>
      <w:r w:rsidRPr="00325F72">
        <w:rPr>
          <w:rFonts w:eastAsia="Times New Roman" w:cs="Arial"/>
          <w:sz w:val="24"/>
          <w:szCs w:val="24"/>
          <w:lang w:val="pt-PT"/>
        </w:rPr>
        <w:t>.</w:t>
      </w:r>
    </w:p>
    <w:p w:rsidR="00325F72" w:rsidRDefault="00325F72" w:rsidP="006C4DFA">
      <w:pPr>
        <w:spacing w:after="0" w:line="240" w:lineRule="auto"/>
        <w:jc w:val="both"/>
        <w:rPr>
          <w:sz w:val="24"/>
          <w:szCs w:val="24"/>
          <w:lang w:val="pt-PT"/>
        </w:rPr>
      </w:pPr>
    </w:p>
    <w:p w:rsidR="00A66310" w:rsidRPr="00A66310" w:rsidRDefault="00325F72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 w:rsidRPr="00325F72">
        <w:rPr>
          <w:b/>
          <w:sz w:val="24"/>
          <w:szCs w:val="24"/>
          <w:lang w:val="pt-PT"/>
        </w:rPr>
        <w:t xml:space="preserve">2.1 </w:t>
      </w:r>
      <w:r w:rsidR="00A66310" w:rsidRPr="00A66310">
        <w:rPr>
          <w:sz w:val="24"/>
          <w:szCs w:val="24"/>
          <w:lang w:val="pt-PT"/>
        </w:rPr>
        <w:t xml:space="preserve">48,40 </w:t>
      </w:r>
      <w:proofErr w:type="gramStart"/>
      <w:r w:rsidR="00A66310" w:rsidRPr="00A66310">
        <w:rPr>
          <w:sz w:val="24"/>
          <w:szCs w:val="24"/>
          <w:lang w:val="pt-PT"/>
        </w:rPr>
        <w:t>mg</w:t>
      </w:r>
      <w:proofErr w:type="gramEnd"/>
      <w:r w:rsidR="00A66310" w:rsidRPr="00A66310">
        <w:rPr>
          <w:sz w:val="24"/>
          <w:szCs w:val="24"/>
          <w:lang w:val="pt-PT"/>
        </w:rPr>
        <w:t xml:space="preserve"> = 48,40 x 10</w:t>
      </w:r>
      <w:r w:rsidR="00A66310" w:rsidRPr="00A66310">
        <w:rPr>
          <w:sz w:val="24"/>
          <w:szCs w:val="24"/>
          <w:vertAlign w:val="superscript"/>
          <w:lang w:val="pt-PT"/>
        </w:rPr>
        <w:t>-3</w:t>
      </w:r>
      <w:r w:rsidR="00A66310" w:rsidRPr="00A66310">
        <w:rPr>
          <w:sz w:val="24"/>
          <w:szCs w:val="24"/>
          <w:lang w:val="pt-PT"/>
        </w:rPr>
        <w:t xml:space="preserve"> g = 4,84</w:t>
      </w:r>
      <w:r w:rsidR="00A66310">
        <w:rPr>
          <w:sz w:val="24"/>
          <w:szCs w:val="24"/>
          <w:lang w:val="pt-PT"/>
        </w:rPr>
        <w:t>0</w:t>
      </w:r>
      <w:r w:rsidR="00A66310" w:rsidRPr="00A66310">
        <w:rPr>
          <w:sz w:val="24"/>
          <w:szCs w:val="24"/>
          <w:lang w:val="pt-PT"/>
        </w:rPr>
        <w:t xml:space="preserve"> x 10</w:t>
      </w:r>
      <w:r w:rsidR="00A66310" w:rsidRPr="00A66310">
        <w:rPr>
          <w:sz w:val="24"/>
          <w:szCs w:val="24"/>
          <w:vertAlign w:val="superscript"/>
          <w:lang w:val="pt-PT"/>
        </w:rPr>
        <w:t>-2</w:t>
      </w:r>
      <w:r w:rsidR="00A66310" w:rsidRPr="00A66310">
        <w:rPr>
          <w:sz w:val="24"/>
          <w:szCs w:val="24"/>
          <w:lang w:val="pt-PT"/>
        </w:rPr>
        <w:t xml:space="preserve"> g.</w:t>
      </w:r>
    </w:p>
    <w:p w:rsidR="00A66310" w:rsidRPr="00A66310" w:rsidRDefault="00A66310" w:rsidP="0050629E">
      <w:pPr>
        <w:spacing w:after="0" w:line="240" w:lineRule="auto"/>
        <w:ind w:firstLine="360"/>
        <w:jc w:val="both"/>
        <w:rPr>
          <w:sz w:val="24"/>
          <w:szCs w:val="24"/>
          <w:lang w:val="pt-PT"/>
        </w:rPr>
      </w:pPr>
      <w:r w:rsidRPr="00A66310">
        <w:rPr>
          <w:sz w:val="24"/>
          <w:szCs w:val="24"/>
          <w:lang w:val="pt-PT"/>
        </w:rPr>
        <w:t>A ordem de grandeza é 10</w:t>
      </w:r>
      <w:r w:rsidRPr="00A66310">
        <w:rPr>
          <w:sz w:val="24"/>
          <w:szCs w:val="24"/>
          <w:vertAlign w:val="superscript"/>
          <w:lang w:val="pt-PT"/>
        </w:rPr>
        <w:t>-2</w:t>
      </w:r>
      <w:r w:rsidRPr="00A66310">
        <w:rPr>
          <w:sz w:val="24"/>
          <w:szCs w:val="24"/>
          <w:lang w:val="pt-PT"/>
        </w:rPr>
        <w:t>.</w:t>
      </w:r>
    </w:p>
    <w:p w:rsidR="00325F72" w:rsidRDefault="00325F72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 w:rsidRPr="00325F72">
        <w:rPr>
          <w:b/>
          <w:sz w:val="24"/>
          <w:szCs w:val="24"/>
          <w:lang w:val="pt-PT"/>
        </w:rPr>
        <w:t>2.2</w:t>
      </w:r>
      <w:r w:rsidR="00A66310">
        <w:rPr>
          <w:sz w:val="24"/>
          <w:szCs w:val="24"/>
          <w:lang w:val="pt-PT"/>
        </w:rPr>
        <w:t xml:space="preserve"> Opção B </w:t>
      </w:r>
      <w:r w:rsidR="00A66310" w:rsidRPr="00754A93">
        <w:rPr>
          <w:color w:val="00B0F0"/>
          <w:sz w:val="24"/>
          <w:szCs w:val="24"/>
          <w:lang w:val="pt-PT"/>
        </w:rPr>
        <w:t>(há uma gralha no enunciado: onde se lê 4,840 x 10</w:t>
      </w:r>
      <w:r w:rsidR="00A66310" w:rsidRPr="00754A93">
        <w:rPr>
          <w:color w:val="00B0F0"/>
          <w:sz w:val="24"/>
          <w:szCs w:val="24"/>
          <w:vertAlign w:val="superscript"/>
          <w:lang w:val="pt-PT"/>
        </w:rPr>
        <w:t>-7</w:t>
      </w:r>
      <w:r w:rsidR="00A66310" w:rsidRPr="00754A93">
        <w:rPr>
          <w:color w:val="00B0F0"/>
          <w:sz w:val="24"/>
          <w:szCs w:val="24"/>
          <w:lang w:val="pt-PT"/>
        </w:rPr>
        <w:t xml:space="preserve"> kg deve ler-se 4,840 x 10</w:t>
      </w:r>
      <w:r w:rsidR="00A66310" w:rsidRPr="00754A93">
        <w:rPr>
          <w:color w:val="00B0F0"/>
          <w:sz w:val="24"/>
          <w:szCs w:val="24"/>
          <w:vertAlign w:val="superscript"/>
          <w:lang w:val="pt-PT"/>
        </w:rPr>
        <w:t>-5</w:t>
      </w:r>
      <w:r w:rsidR="00A66310" w:rsidRPr="00754A93">
        <w:rPr>
          <w:color w:val="00B0F0"/>
          <w:sz w:val="24"/>
          <w:szCs w:val="24"/>
          <w:lang w:val="pt-PT"/>
        </w:rPr>
        <w:t xml:space="preserve"> kg)</w:t>
      </w:r>
    </w:p>
    <w:p w:rsidR="00A66310" w:rsidRPr="00200B40" w:rsidRDefault="00325F72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 w:rsidRPr="00325F72">
        <w:rPr>
          <w:b/>
          <w:sz w:val="24"/>
          <w:szCs w:val="24"/>
          <w:lang w:val="pt-PT"/>
        </w:rPr>
        <w:t xml:space="preserve">2.3 </w:t>
      </w:r>
      <w:r w:rsidR="00A66310" w:rsidRPr="00200B40">
        <w:rPr>
          <w:rFonts w:eastAsia="Times New Roman" w:cs="Arial"/>
          <w:sz w:val="24"/>
          <w:szCs w:val="24"/>
          <w:lang w:val="pt-PT"/>
        </w:rPr>
        <w:t>A resolução deve apresentar as seguintes etapas:</w:t>
      </w:r>
    </w:p>
    <w:p w:rsidR="00A66310" w:rsidRPr="00200B40" w:rsidRDefault="006C4DFA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>
        <w:rPr>
          <w:rFonts w:eastAsia="Times New Roman" w:cs="Arial"/>
          <w:sz w:val="24"/>
          <w:szCs w:val="24"/>
          <w:lang w:val="pt-PT"/>
        </w:rPr>
        <w:sym w:font="Symbol" w:char="F0B7"/>
      </w:r>
      <w:r w:rsidR="00A66310">
        <w:rPr>
          <w:rFonts w:eastAsia="Times New Roman" w:cs="Arial"/>
          <w:sz w:val="24"/>
          <w:szCs w:val="24"/>
          <w:lang w:val="pt-PT"/>
        </w:rPr>
        <w:t xml:space="preserve"> Cálculo da massa molar da água (M (H</w:t>
      </w:r>
      <w:r w:rsidR="00A66310" w:rsidRPr="00A66310">
        <w:rPr>
          <w:rFonts w:eastAsia="Times New Roman" w:cs="Arial"/>
          <w:sz w:val="24"/>
          <w:szCs w:val="24"/>
          <w:vertAlign w:val="subscript"/>
          <w:lang w:val="pt-PT"/>
        </w:rPr>
        <w:t>2</w:t>
      </w:r>
      <w:r w:rsidR="00A66310">
        <w:rPr>
          <w:rFonts w:eastAsia="Times New Roman" w:cs="Arial"/>
          <w:sz w:val="24"/>
          <w:szCs w:val="24"/>
          <w:lang w:val="pt-PT"/>
        </w:rPr>
        <w:t>O) = 18,02 g/mol)</w:t>
      </w:r>
      <w:r w:rsidR="00754A93">
        <w:rPr>
          <w:rFonts w:eastAsia="Times New Roman" w:cs="Arial"/>
          <w:sz w:val="24"/>
          <w:szCs w:val="24"/>
          <w:lang w:val="pt-PT"/>
        </w:rPr>
        <w:t>.</w:t>
      </w:r>
      <w:bookmarkStart w:id="0" w:name="_GoBack"/>
      <w:bookmarkEnd w:id="0"/>
    </w:p>
    <w:p w:rsidR="00A66310" w:rsidRPr="00200B40" w:rsidRDefault="006C4DFA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>
        <w:rPr>
          <w:rFonts w:eastAsia="Times New Roman" w:cs="Arial"/>
          <w:sz w:val="24"/>
          <w:szCs w:val="24"/>
          <w:lang w:val="pt-PT"/>
        </w:rPr>
        <w:sym w:font="Symbol" w:char="F0B7"/>
      </w:r>
      <w:r w:rsidR="00A66310">
        <w:rPr>
          <w:rFonts w:eastAsia="Times New Roman" w:cs="Arial"/>
          <w:sz w:val="24"/>
          <w:szCs w:val="24"/>
          <w:lang w:val="pt-PT"/>
        </w:rPr>
        <w:t xml:space="preserve"> Cálculo da quantidade de matéria presente (n= 2,686 x 10</w:t>
      </w:r>
      <w:r w:rsidR="00A66310" w:rsidRPr="00A66310">
        <w:rPr>
          <w:rFonts w:eastAsia="Times New Roman" w:cs="Arial"/>
          <w:sz w:val="24"/>
          <w:szCs w:val="24"/>
          <w:vertAlign w:val="superscript"/>
          <w:lang w:val="pt-PT"/>
        </w:rPr>
        <w:t>-3</w:t>
      </w:r>
      <w:r w:rsidR="00A66310">
        <w:rPr>
          <w:rFonts w:eastAsia="Times New Roman" w:cs="Arial"/>
          <w:sz w:val="24"/>
          <w:szCs w:val="24"/>
          <w:lang w:val="pt-PT"/>
        </w:rPr>
        <w:t xml:space="preserve"> mol)</w:t>
      </w:r>
      <w:r w:rsidR="00754A93">
        <w:rPr>
          <w:rFonts w:eastAsia="Times New Roman" w:cs="Arial"/>
          <w:sz w:val="24"/>
          <w:szCs w:val="24"/>
          <w:lang w:val="pt-PT"/>
        </w:rPr>
        <w:t>.</w:t>
      </w:r>
    </w:p>
    <w:p w:rsidR="00A66310" w:rsidRPr="00200B40" w:rsidRDefault="006C4DFA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>
        <w:rPr>
          <w:rFonts w:eastAsia="Times New Roman" w:cs="Arial"/>
          <w:sz w:val="24"/>
          <w:szCs w:val="24"/>
          <w:lang w:val="pt-PT"/>
        </w:rPr>
        <w:sym w:font="Symbol" w:char="F0B7"/>
      </w:r>
      <w:r w:rsidR="00A66310">
        <w:rPr>
          <w:rFonts w:eastAsia="Times New Roman" w:cs="Arial"/>
          <w:sz w:val="24"/>
          <w:szCs w:val="24"/>
          <w:lang w:val="pt-PT"/>
        </w:rPr>
        <w:t xml:space="preserve"> Cálculo do número de moléculas de água de uma gota (N = 1,617 x 10</w:t>
      </w:r>
      <w:r w:rsidR="00A66310" w:rsidRPr="00A66310">
        <w:rPr>
          <w:rFonts w:eastAsia="Times New Roman" w:cs="Arial"/>
          <w:sz w:val="24"/>
          <w:szCs w:val="24"/>
          <w:vertAlign w:val="superscript"/>
          <w:lang w:val="pt-PT"/>
        </w:rPr>
        <w:t>21</w:t>
      </w:r>
      <w:r w:rsidR="00A66310">
        <w:rPr>
          <w:rFonts w:eastAsia="Times New Roman" w:cs="Arial"/>
          <w:sz w:val="24"/>
          <w:szCs w:val="24"/>
          <w:lang w:val="pt-PT"/>
        </w:rPr>
        <w:t xml:space="preserve"> moléculas)</w:t>
      </w:r>
      <w:r w:rsidR="00754A93">
        <w:rPr>
          <w:rFonts w:eastAsia="Times New Roman" w:cs="Arial"/>
          <w:sz w:val="24"/>
          <w:szCs w:val="24"/>
          <w:lang w:val="pt-PT"/>
        </w:rPr>
        <w:t>.</w:t>
      </w:r>
    </w:p>
    <w:p w:rsidR="00A66310" w:rsidRDefault="00A66310" w:rsidP="006C4DFA">
      <w:pPr>
        <w:spacing w:after="0" w:line="240" w:lineRule="auto"/>
        <w:jc w:val="both"/>
        <w:rPr>
          <w:sz w:val="24"/>
          <w:szCs w:val="24"/>
          <w:lang w:val="pt-PT"/>
        </w:rPr>
      </w:pPr>
    </w:p>
    <w:p w:rsidR="00325F72" w:rsidRDefault="00325F72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 w:rsidRPr="000855B8">
        <w:rPr>
          <w:b/>
          <w:sz w:val="24"/>
          <w:szCs w:val="24"/>
          <w:lang w:val="pt-PT"/>
        </w:rPr>
        <w:t xml:space="preserve">3.1 </w:t>
      </w:r>
      <w:r w:rsidR="000855B8" w:rsidRPr="000855B8">
        <w:rPr>
          <w:sz w:val="24"/>
          <w:szCs w:val="24"/>
          <w:lang w:val="pt-PT"/>
        </w:rPr>
        <w:t>Grupo 1: 42 ± 1; grupo 2: 42 ± 5</w:t>
      </w:r>
      <w:r w:rsidR="0050629E">
        <w:rPr>
          <w:sz w:val="24"/>
          <w:szCs w:val="24"/>
          <w:lang w:val="pt-PT"/>
        </w:rPr>
        <w:t>.</w:t>
      </w:r>
    </w:p>
    <w:p w:rsidR="00325F72" w:rsidRDefault="00325F72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3</w:t>
      </w:r>
      <w:r w:rsidRPr="00325F72">
        <w:rPr>
          <w:b/>
          <w:sz w:val="24"/>
          <w:szCs w:val="24"/>
          <w:lang w:val="pt-PT"/>
        </w:rPr>
        <w:t>.2</w:t>
      </w:r>
      <w:r w:rsidR="000855B8">
        <w:rPr>
          <w:sz w:val="24"/>
          <w:szCs w:val="24"/>
          <w:lang w:val="pt-PT"/>
        </w:rPr>
        <w:t xml:space="preserve"> Os resultados mais precisos são os do grupo 1 porque a incerteza absoluta é menor.</w:t>
      </w:r>
    </w:p>
    <w:p w:rsidR="000855B8" w:rsidRPr="000855B8" w:rsidRDefault="00325F72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3</w:t>
      </w:r>
      <w:r w:rsidRPr="00325F72">
        <w:rPr>
          <w:b/>
          <w:sz w:val="24"/>
          <w:szCs w:val="24"/>
          <w:lang w:val="pt-PT"/>
        </w:rPr>
        <w:t xml:space="preserve">.3 </w:t>
      </w:r>
      <w:r w:rsidR="000855B8" w:rsidRPr="000855B8">
        <w:rPr>
          <w:sz w:val="24"/>
          <w:szCs w:val="24"/>
          <w:lang w:val="pt-PT"/>
        </w:rPr>
        <w:t xml:space="preserve">4,76 </w:t>
      </w:r>
      <w:proofErr w:type="gramStart"/>
      <w:r w:rsidR="000855B8" w:rsidRPr="000855B8">
        <w:rPr>
          <w:sz w:val="24"/>
          <w:szCs w:val="24"/>
          <w:lang w:val="pt-PT"/>
        </w:rPr>
        <w:t>x</w:t>
      </w:r>
      <w:proofErr w:type="gramEnd"/>
      <w:r w:rsidR="000855B8" w:rsidRPr="000855B8">
        <w:rPr>
          <w:sz w:val="24"/>
          <w:szCs w:val="24"/>
          <w:lang w:val="pt-PT"/>
        </w:rPr>
        <w:t xml:space="preserve"> 10</w:t>
      </w:r>
      <w:r w:rsidR="000855B8" w:rsidRPr="000855B8">
        <w:rPr>
          <w:sz w:val="24"/>
          <w:szCs w:val="24"/>
          <w:vertAlign w:val="superscript"/>
          <w:lang w:val="pt-PT"/>
        </w:rPr>
        <w:t>-2</w:t>
      </w:r>
      <w:r w:rsidR="000855B8" w:rsidRPr="000855B8">
        <w:rPr>
          <w:sz w:val="24"/>
          <w:szCs w:val="24"/>
          <w:lang w:val="pt-PT"/>
        </w:rPr>
        <w:t xml:space="preserve"> </w:t>
      </w:r>
      <w:proofErr w:type="spellStart"/>
      <w:r w:rsidR="000855B8" w:rsidRPr="000855B8">
        <w:rPr>
          <w:sz w:val="24"/>
          <w:szCs w:val="24"/>
          <w:lang w:val="pt-PT"/>
        </w:rPr>
        <w:t>mL</w:t>
      </w:r>
      <w:proofErr w:type="spellEnd"/>
    </w:p>
    <w:p w:rsidR="00325F72" w:rsidRDefault="00325F72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3</w:t>
      </w:r>
      <w:r w:rsidRPr="00325F72">
        <w:rPr>
          <w:b/>
          <w:sz w:val="24"/>
          <w:szCs w:val="24"/>
          <w:lang w:val="pt-PT"/>
        </w:rPr>
        <w:t>.</w:t>
      </w:r>
      <w:r>
        <w:rPr>
          <w:b/>
          <w:sz w:val="24"/>
          <w:szCs w:val="24"/>
          <w:lang w:val="pt-PT"/>
        </w:rPr>
        <w:t>4</w:t>
      </w:r>
      <w:r w:rsidR="000855B8">
        <w:rPr>
          <w:sz w:val="24"/>
          <w:szCs w:val="24"/>
          <w:lang w:val="pt-PT"/>
        </w:rPr>
        <w:t xml:space="preserve"> Sim, porque </w:t>
      </w:r>
      <w:r w:rsidR="000855B8" w:rsidRPr="000855B8">
        <w:rPr>
          <w:sz w:val="24"/>
          <w:szCs w:val="24"/>
          <w:lang w:val="pt-PT"/>
        </w:rPr>
        <w:t>4,76 x 10</w:t>
      </w:r>
      <w:r w:rsidR="000855B8" w:rsidRPr="000855B8">
        <w:rPr>
          <w:sz w:val="24"/>
          <w:szCs w:val="24"/>
          <w:vertAlign w:val="superscript"/>
          <w:lang w:val="pt-PT"/>
        </w:rPr>
        <w:t>-2</w:t>
      </w:r>
      <w:r w:rsidR="000855B8" w:rsidRPr="000855B8">
        <w:rPr>
          <w:sz w:val="24"/>
          <w:szCs w:val="24"/>
          <w:lang w:val="pt-PT"/>
        </w:rPr>
        <w:t xml:space="preserve"> </w:t>
      </w:r>
      <w:proofErr w:type="spellStart"/>
      <w:r w:rsidR="000855B8" w:rsidRPr="000855B8">
        <w:rPr>
          <w:sz w:val="24"/>
          <w:szCs w:val="24"/>
          <w:lang w:val="pt-PT"/>
        </w:rPr>
        <w:t>mL</w:t>
      </w:r>
      <w:proofErr w:type="spellEnd"/>
      <w:r w:rsidR="000855B8">
        <w:rPr>
          <w:sz w:val="24"/>
          <w:szCs w:val="24"/>
          <w:lang w:val="pt-PT"/>
        </w:rPr>
        <w:t xml:space="preserve"> x 63 = 3,0 </w:t>
      </w:r>
      <w:proofErr w:type="spellStart"/>
      <w:r w:rsidR="000855B8">
        <w:rPr>
          <w:sz w:val="24"/>
          <w:szCs w:val="24"/>
          <w:lang w:val="pt-PT"/>
        </w:rPr>
        <w:t>mL</w:t>
      </w:r>
      <w:proofErr w:type="spellEnd"/>
      <w:r w:rsidR="000855B8">
        <w:rPr>
          <w:sz w:val="24"/>
          <w:szCs w:val="24"/>
          <w:lang w:val="pt-PT"/>
        </w:rPr>
        <w:t>.</w:t>
      </w:r>
    </w:p>
    <w:p w:rsidR="00325F72" w:rsidRDefault="00325F72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3</w:t>
      </w:r>
      <w:r w:rsidRPr="00325F72">
        <w:rPr>
          <w:b/>
          <w:sz w:val="24"/>
          <w:szCs w:val="24"/>
          <w:lang w:val="pt-PT"/>
        </w:rPr>
        <w:t>.</w:t>
      </w:r>
      <w:r>
        <w:rPr>
          <w:b/>
          <w:sz w:val="24"/>
          <w:szCs w:val="24"/>
          <w:lang w:val="pt-PT"/>
        </w:rPr>
        <w:t>5</w:t>
      </w:r>
      <w:r w:rsidR="000855B8">
        <w:rPr>
          <w:sz w:val="24"/>
          <w:szCs w:val="24"/>
          <w:lang w:val="pt-PT"/>
        </w:rPr>
        <w:t xml:space="preserve"> Opção D.</w:t>
      </w:r>
    </w:p>
    <w:p w:rsidR="00325F72" w:rsidRPr="000855B8" w:rsidRDefault="00325F72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3</w:t>
      </w:r>
      <w:r w:rsidRPr="00325F72">
        <w:rPr>
          <w:b/>
          <w:sz w:val="24"/>
          <w:szCs w:val="24"/>
          <w:lang w:val="pt-PT"/>
        </w:rPr>
        <w:t>.</w:t>
      </w:r>
      <w:r>
        <w:rPr>
          <w:b/>
          <w:sz w:val="24"/>
          <w:szCs w:val="24"/>
          <w:lang w:val="pt-PT"/>
        </w:rPr>
        <w:t>6</w:t>
      </w:r>
      <w:r w:rsidR="000855B8">
        <w:rPr>
          <w:b/>
          <w:sz w:val="24"/>
          <w:szCs w:val="24"/>
          <w:lang w:val="pt-PT"/>
        </w:rPr>
        <w:t xml:space="preserve"> </w:t>
      </w:r>
      <w:r w:rsidR="000855B8" w:rsidRPr="000855B8">
        <w:rPr>
          <w:sz w:val="24"/>
          <w:szCs w:val="24"/>
          <w:lang w:val="pt-PT"/>
        </w:rPr>
        <w:t>Opção C</w:t>
      </w:r>
      <w:r w:rsidR="0050629E">
        <w:rPr>
          <w:sz w:val="24"/>
          <w:szCs w:val="24"/>
          <w:lang w:val="pt-PT"/>
        </w:rPr>
        <w:t>.</w:t>
      </w:r>
    </w:p>
    <w:p w:rsidR="00325F72" w:rsidRDefault="00325F72" w:rsidP="006C4DFA">
      <w:pPr>
        <w:spacing w:after="0" w:line="240" w:lineRule="auto"/>
        <w:jc w:val="both"/>
        <w:rPr>
          <w:sz w:val="24"/>
          <w:szCs w:val="24"/>
          <w:lang w:val="pt-PT"/>
        </w:rPr>
      </w:pPr>
    </w:p>
    <w:p w:rsidR="00325F72" w:rsidRPr="00200B40" w:rsidRDefault="00325F72" w:rsidP="006C4DFA">
      <w:pPr>
        <w:spacing w:after="0" w:line="240" w:lineRule="auto"/>
        <w:jc w:val="both"/>
        <w:rPr>
          <w:b/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TESTE PRÁTICO-EXPERIMENTAL N.º 3</w:t>
      </w:r>
    </w:p>
    <w:p w:rsidR="00325F72" w:rsidRDefault="00325F72" w:rsidP="006C4DFA">
      <w:pPr>
        <w:spacing w:after="0" w:line="240" w:lineRule="auto"/>
        <w:jc w:val="both"/>
        <w:rPr>
          <w:sz w:val="24"/>
          <w:szCs w:val="24"/>
          <w:lang w:val="pt-PT"/>
        </w:rPr>
      </w:pPr>
    </w:p>
    <w:p w:rsidR="00325F72" w:rsidRDefault="00574D2F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1.</w:t>
      </w:r>
      <w:r w:rsidR="0050629E">
        <w:rPr>
          <w:b/>
          <w:sz w:val="24"/>
          <w:szCs w:val="24"/>
          <w:lang w:val="pt-PT"/>
        </w:rPr>
        <w:t xml:space="preserve"> </w:t>
      </w:r>
      <w:r w:rsidR="00325F72">
        <w:rPr>
          <w:rFonts w:eastAsia="Times New Roman" w:cs="Arial"/>
          <w:sz w:val="24"/>
          <w:szCs w:val="24"/>
          <w:lang w:val="pt-PT"/>
        </w:rPr>
        <w:t>Opção B.</w:t>
      </w:r>
    </w:p>
    <w:p w:rsidR="00574D2F" w:rsidRDefault="00574D2F" w:rsidP="006C4DFA">
      <w:pPr>
        <w:spacing w:after="0" w:line="240" w:lineRule="auto"/>
        <w:jc w:val="both"/>
        <w:rPr>
          <w:b/>
          <w:sz w:val="24"/>
          <w:szCs w:val="24"/>
          <w:lang w:val="pt-PT"/>
        </w:rPr>
      </w:pPr>
    </w:p>
    <w:p w:rsidR="00574D2F" w:rsidRDefault="00574D2F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2.</w:t>
      </w:r>
      <w:r w:rsidR="0050629E">
        <w:rPr>
          <w:b/>
          <w:sz w:val="24"/>
          <w:szCs w:val="24"/>
          <w:lang w:val="pt-PT"/>
        </w:rPr>
        <w:t xml:space="preserve"> </w:t>
      </w:r>
      <w:r>
        <w:rPr>
          <w:rFonts w:eastAsia="Times New Roman" w:cs="Arial"/>
          <w:sz w:val="24"/>
          <w:szCs w:val="24"/>
          <w:lang w:val="pt-PT"/>
        </w:rPr>
        <w:t>Opção B.</w:t>
      </w:r>
    </w:p>
    <w:p w:rsidR="00574D2F" w:rsidRDefault="00574D2F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</w:p>
    <w:p w:rsidR="000855B8" w:rsidRPr="006C4DFA" w:rsidRDefault="00574D2F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3</w:t>
      </w:r>
      <w:r w:rsidRPr="00325F72">
        <w:rPr>
          <w:b/>
          <w:sz w:val="24"/>
          <w:szCs w:val="24"/>
          <w:lang w:val="pt-PT"/>
        </w:rPr>
        <w:t xml:space="preserve">.1 </w:t>
      </w:r>
      <w:r w:rsidR="000855B8" w:rsidRPr="006C4DFA">
        <w:rPr>
          <w:sz w:val="24"/>
          <w:szCs w:val="24"/>
          <w:lang w:val="pt-PT"/>
        </w:rPr>
        <w:t>A resposta deve referir os seguintes tópicos:</w:t>
      </w:r>
    </w:p>
    <w:p w:rsidR="00574D2F" w:rsidRDefault="006C4DFA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sym w:font="Symbol" w:char="F0B7"/>
      </w:r>
      <w:r>
        <w:rPr>
          <w:sz w:val="24"/>
          <w:szCs w:val="24"/>
          <w:lang w:val="pt-PT"/>
        </w:rPr>
        <w:t xml:space="preserve"> </w:t>
      </w:r>
      <w:r w:rsidR="000855B8">
        <w:rPr>
          <w:sz w:val="24"/>
          <w:szCs w:val="24"/>
          <w:lang w:val="pt-PT"/>
        </w:rPr>
        <w:t>Os eletrões nos átomos e nas moléculas têm va</w:t>
      </w:r>
      <w:r w:rsidR="0050629E">
        <w:rPr>
          <w:sz w:val="24"/>
          <w:szCs w:val="24"/>
          <w:lang w:val="pt-PT"/>
        </w:rPr>
        <w:t>lores de energia bem definidos.</w:t>
      </w:r>
    </w:p>
    <w:p w:rsidR="000855B8" w:rsidRDefault="006C4DFA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sym w:font="Symbol" w:char="F0B7"/>
      </w:r>
      <w:r>
        <w:rPr>
          <w:sz w:val="24"/>
          <w:szCs w:val="24"/>
          <w:lang w:val="pt-PT"/>
        </w:rPr>
        <w:t xml:space="preserve"> </w:t>
      </w:r>
      <w:r w:rsidR="000855B8">
        <w:rPr>
          <w:sz w:val="24"/>
          <w:szCs w:val="24"/>
          <w:lang w:val="pt-PT"/>
        </w:rPr>
        <w:t>O aquecimento à chama provoca a excitação dos eletrões.</w:t>
      </w:r>
    </w:p>
    <w:p w:rsidR="000855B8" w:rsidRDefault="006C4DFA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sym w:font="Symbol" w:char="F0B7"/>
      </w:r>
      <w:r>
        <w:rPr>
          <w:sz w:val="24"/>
          <w:szCs w:val="24"/>
          <w:lang w:val="pt-PT"/>
        </w:rPr>
        <w:t xml:space="preserve"> </w:t>
      </w:r>
      <w:r w:rsidR="000855B8">
        <w:rPr>
          <w:sz w:val="24"/>
          <w:szCs w:val="24"/>
          <w:lang w:val="pt-PT"/>
        </w:rPr>
        <w:t>A desexcitação permite a libertação de energia sob</w:t>
      </w:r>
      <w:r w:rsidR="0050629E">
        <w:rPr>
          <w:sz w:val="24"/>
          <w:szCs w:val="24"/>
          <w:lang w:val="pt-PT"/>
        </w:rPr>
        <w:t xml:space="preserve"> </w:t>
      </w:r>
      <w:r w:rsidR="000855B8">
        <w:rPr>
          <w:sz w:val="24"/>
          <w:szCs w:val="24"/>
          <w:lang w:val="pt-PT"/>
        </w:rPr>
        <w:t>a forma de radiação</w:t>
      </w:r>
      <w:r w:rsidR="0050629E">
        <w:rPr>
          <w:sz w:val="24"/>
          <w:szCs w:val="24"/>
          <w:lang w:val="pt-PT"/>
        </w:rPr>
        <w:t>.</w:t>
      </w:r>
    </w:p>
    <w:p w:rsidR="00574D2F" w:rsidRDefault="00574D2F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3</w:t>
      </w:r>
      <w:r w:rsidRPr="00325F72">
        <w:rPr>
          <w:b/>
          <w:sz w:val="24"/>
          <w:szCs w:val="24"/>
          <w:lang w:val="pt-PT"/>
        </w:rPr>
        <w:t>.2</w:t>
      </w:r>
      <w:r w:rsidR="000855B8">
        <w:rPr>
          <w:sz w:val="24"/>
          <w:szCs w:val="24"/>
          <w:lang w:val="pt-PT"/>
        </w:rPr>
        <w:t xml:space="preserve"> Pode ser realizada com quantidades muito pequenas da amostra a analisar</w:t>
      </w:r>
      <w:r w:rsidR="00641D67">
        <w:rPr>
          <w:sz w:val="24"/>
          <w:szCs w:val="24"/>
          <w:lang w:val="pt-PT"/>
        </w:rPr>
        <w:t>, por exemplo</w:t>
      </w:r>
      <w:r w:rsidR="000855B8">
        <w:rPr>
          <w:sz w:val="24"/>
          <w:szCs w:val="24"/>
          <w:lang w:val="pt-PT"/>
        </w:rPr>
        <w:t>.</w:t>
      </w:r>
    </w:p>
    <w:p w:rsidR="00574D2F" w:rsidRPr="00641D67" w:rsidRDefault="00574D2F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 w:rsidRPr="00641D67">
        <w:rPr>
          <w:b/>
          <w:sz w:val="24"/>
          <w:szCs w:val="24"/>
          <w:lang w:val="pt-PT"/>
        </w:rPr>
        <w:t>3.3</w:t>
      </w:r>
      <w:r w:rsidRPr="00325F72">
        <w:rPr>
          <w:b/>
          <w:sz w:val="24"/>
          <w:szCs w:val="24"/>
          <w:lang w:val="pt-PT"/>
        </w:rPr>
        <w:t xml:space="preserve"> </w:t>
      </w:r>
      <w:r w:rsidR="00641D67" w:rsidRPr="00641D67">
        <w:rPr>
          <w:sz w:val="24"/>
          <w:szCs w:val="24"/>
          <w:lang w:val="pt-PT"/>
        </w:rPr>
        <w:t>Para que a interferência que possa eventualmente ser causada pela presença do anião seja a mesma em todos os ensaios.</w:t>
      </w:r>
    </w:p>
    <w:p w:rsidR="000855B8" w:rsidRDefault="000855B8" w:rsidP="006C4DFA">
      <w:pPr>
        <w:spacing w:after="0" w:line="240" w:lineRule="auto"/>
        <w:jc w:val="both"/>
        <w:rPr>
          <w:b/>
          <w:sz w:val="24"/>
          <w:szCs w:val="24"/>
          <w:lang w:val="pt-PT"/>
        </w:rPr>
      </w:pPr>
    </w:p>
    <w:p w:rsidR="00574D2F" w:rsidRDefault="00574D2F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4.</w:t>
      </w:r>
      <w:r w:rsidR="000855B8">
        <w:rPr>
          <w:sz w:val="24"/>
          <w:szCs w:val="24"/>
          <w:lang w:val="pt-PT"/>
        </w:rPr>
        <w:t xml:space="preserve"> Opção A</w:t>
      </w:r>
      <w:r w:rsidR="0050629E">
        <w:rPr>
          <w:sz w:val="24"/>
          <w:szCs w:val="24"/>
          <w:lang w:val="pt-PT"/>
        </w:rPr>
        <w:t>.</w:t>
      </w:r>
    </w:p>
    <w:p w:rsidR="00574D2F" w:rsidRDefault="00574D2F" w:rsidP="006C4DFA">
      <w:pPr>
        <w:spacing w:after="0" w:line="240" w:lineRule="auto"/>
        <w:jc w:val="both"/>
        <w:rPr>
          <w:b/>
          <w:sz w:val="24"/>
          <w:szCs w:val="24"/>
          <w:lang w:val="pt-PT"/>
        </w:rPr>
      </w:pPr>
    </w:p>
    <w:p w:rsidR="00574D2F" w:rsidRDefault="00574D2F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5</w:t>
      </w:r>
      <w:r w:rsidRPr="00325F72">
        <w:rPr>
          <w:b/>
          <w:sz w:val="24"/>
          <w:szCs w:val="24"/>
          <w:lang w:val="pt-PT"/>
        </w:rPr>
        <w:t xml:space="preserve">.1 </w:t>
      </w:r>
      <w:r w:rsidR="00641D67">
        <w:rPr>
          <w:sz w:val="24"/>
          <w:szCs w:val="24"/>
          <w:lang w:val="pt-PT"/>
        </w:rPr>
        <w:t>Chumbo, lítio, magnésio e sódio, respetivamente.</w:t>
      </w:r>
    </w:p>
    <w:p w:rsidR="00574D2F" w:rsidRDefault="00574D2F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5</w:t>
      </w:r>
      <w:r w:rsidRPr="00325F72">
        <w:rPr>
          <w:b/>
          <w:sz w:val="24"/>
          <w:szCs w:val="24"/>
          <w:lang w:val="pt-PT"/>
        </w:rPr>
        <w:t>.2</w:t>
      </w:r>
      <w:r w:rsidR="000855B8">
        <w:rPr>
          <w:sz w:val="24"/>
          <w:szCs w:val="24"/>
          <w:lang w:val="pt-PT"/>
        </w:rPr>
        <w:t xml:space="preserve"> Sim. Não. Cada catião apresenta uma cor característica da chama, e esta não corresponde à cor do sal do catião.</w:t>
      </w:r>
    </w:p>
    <w:p w:rsidR="00574D2F" w:rsidRPr="00641D67" w:rsidRDefault="00574D2F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 w:rsidRPr="00641D67">
        <w:rPr>
          <w:b/>
          <w:sz w:val="24"/>
          <w:szCs w:val="24"/>
          <w:lang w:val="pt-PT"/>
        </w:rPr>
        <w:t xml:space="preserve">5.3 </w:t>
      </w:r>
      <w:r w:rsidR="00641D67" w:rsidRPr="00641D67">
        <w:rPr>
          <w:sz w:val="24"/>
          <w:szCs w:val="24"/>
          <w:lang w:val="pt-PT"/>
        </w:rPr>
        <w:t>Identificam um número reduzido de elementos químicos, por exemplo.</w:t>
      </w:r>
    </w:p>
    <w:p w:rsidR="00574D2F" w:rsidRDefault="00574D2F" w:rsidP="006C4DFA">
      <w:pPr>
        <w:spacing w:after="0" w:line="240" w:lineRule="auto"/>
        <w:jc w:val="both"/>
        <w:rPr>
          <w:b/>
          <w:sz w:val="24"/>
          <w:szCs w:val="24"/>
          <w:lang w:val="pt-PT"/>
        </w:rPr>
      </w:pPr>
    </w:p>
    <w:p w:rsidR="0050629E" w:rsidRDefault="0050629E" w:rsidP="006C4DFA">
      <w:pPr>
        <w:spacing w:after="0" w:line="240" w:lineRule="auto"/>
        <w:jc w:val="both"/>
        <w:rPr>
          <w:b/>
          <w:sz w:val="24"/>
          <w:szCs w:val="24"/>
          <w:lang w:val="pt-PT"/>
        </w:rPr>
      </w:pPr>
    </w:p>
    <w:p w:rsidR="00574D2F" w:rsidRPr="00200B40" w:rsidRDefault="00574D2F" w:rsidP="006C4DFA">
      <w:pPr>
        <w:spacing w:after="0" w:line="240" w:lineRule="auto"/>
        <w:jc w:val="both"/>
        <w:rPr>
          <w:b/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TESTE PRÁTICO-EXPERIMENTAL N.º 4</w:t>
      </w:r>
    </w:p>
    <w:p w:rsidR="00574D2F" w:rsidRDefault="00574D2F" w:rsidP="006C4DFA">
      <w:pPr>
        <w:spacing w:after="0" w:line="240" w:lineRule="auto"/>
        <w:jc w:val="both"/>
        <w:rPr>
          <w:sz w:val="24"/>
          <w:szCs w:val="24"/>
          <w:lang w:val="pt-PT"/>
        </w:rPr>
      </w:pPr>
    </w:p>
    <w:p w:rsidR="00574D2F" w:rsidRDefault="00574D2F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1.1</w:t>
      </w:r>
      <w:r w:rsidR="00320FA9">
        <w:rPr>
          <w:b/>
          <w:sz w:val="24"/>
          <w:szCs w:val="24"/>
          <w:lang w:val="pt-PT"/>
        </w:rPr>
        <w:t xml:space="preserve"> </w:t>
      </w:r>
      <w:r>
        <w:rPr>
          <w:rFonts w:eastAsia="Times New Roman" w:cs="Arial"/>
          <w:sz w:val="24"/>
          <w:szCs w:val="24"/>
          <w:lang w:val="pt-PT"/>
        </w:rPr>
        <w:t>Opção C.</w:t>
      </w:r>
    </w:p>
    <w:p w:rsidR="00A1238F" w:rsidRPr="00A1238F" w:rsidRDefault="00574D2F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1.2</w:t>
      </w:r>
      <w:r w:rsidR="00320FA9">
        <w:rPr>
          <w:b/>
          <w:sz w:val="24"/>
          <w:szCs w:val="24"/>
          <w:lang w:val="pt-PT"/>
        </w:rPr>
        <w:t xml:space="preserve"> </w:t>
      </w:r>
      <w:r w:rsidR="00A1238F" w:rsidRPr="00A1238F">
        <w:rPr>
          <w:rFonts w:eastAsia="Times New Roman" w:cs="Arial"/>
          <w:sz w:val="24"/>
          <w:szCs w:val="24"/>
          <w:lang w:val="pt-PT"/>
        </w:rPr>
        <w:t>A resolução deve apresentar, no mínimo, as seguintes eta</w:t>
      </w:r>
      <w:r w:rsidR="00A1238F">
        <w:rPr>
          <w:rFonts w:eastAsia="Times New Roman" w:cs="Arial"/>
          <w:sz w:val="24"/>
          <w:szCs w:val="24"/>
          <w:lang w:val="pt-PT"/>
        </w:rPr>
        <w:t>pas, para ser considerada corre</w:t>
      </w:r>
      <w:r w:rsidR="00A1238F" w:rsidRPr="00A1238F">
        <w:rPr>
          <w:rFonts w:eastAsia="Times New Roman" w:cs="Arial"/>
          <w:sz w:val="24"/>
          <w:szCs w:val="24"/>
          <w:lang w:val="pt-PT"/>
        </w:rPr>
        <w:t>ta:</w:t>
      </w:r>
    </w:p>
    <w:p w:rsidR="00A1238F" w:rsidRPr="00A1238F" w:rsidRDefault="00A1238F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 w:rsidRPr="00A1238F">
        <w:rPr>
          <w:rFonts w:eastAsia="Times New Roman" w:cs="Arial"/>
          <w:sz w:val="24"/>
          <w:szCs w:val="24"/>
          <w:lang w:val="pt-PT"/>
        </w:rPr>
        <w:t>•</w:t>
      </w:r>
      <w:r w:rsidR="00320FA9">
        <w:rPr>
          <w:rFonts w:eastAsia="Times New Roman" w:cs="Arial"/>
          <w:sz w:val="24"/>
          <w:szCs w:val="24"/>
          <w:lang w:val="pt-PT"/>
        </w:rPr>
        <w:t xml:space="preserve"> </w:t>
      </w:r>
      <w:r w:rsidRPr="00A1238F">
        <w:rPr>
          <w:rFonts w:eastAsia="Times New Roman" w:cs="Arial"/>
          <w:sz w:val="24"/>
          <w:szCs w:val="24"/>
          <w:lang w:val="pt-PT"/>
        </w:rPr>
        <w:t>C</w:t>
      </w:r>
      <w:r w:rsidR="00320FA9">
        <w:rPr>
          <w:rFonts w:eastAsia="Times New Roman" w:cs="Arial"/>
          <w:sz w:val="24"/>
          <w:szCs w:val="24"/>
          <w:lang w:val="pt-PT"/>
        </w:rPr>
        <w:t>á</w:t>
      </w:r>
      <w:r w:rsidRPr="00A1238F">
        <w:rPr>
          <w:rFonts w:eastAsia="Times New Roman" w:cs="Arial"/>
          <w:sz w:val="24"/>
          <w:szCs w:val="24"/>
          <w:lang w:val="pt-PT"/>
        </w:rPr>
        <w:t>lcul</w:t>
      </w:r>
      <w:r w:rsidR="00320FA9">
        <w:rPr>
          <w:rFonts w:eastAsia="Times New Roman" w:cs="Arial"/>
          <w:sz w:val="24"/>
          <w:szCs w:val="24"/>
          <w:lang w:val="pt-PT"/>
        </w:rPr>
        <w:t>o</w:t>
      </w:r>
      <w:r w:rsidRPr="00A1238F">
        <w:rPr>
          <w:rFonts w:eastAsia="Times New Roman" w:cs="Arial"/>
          <w:sz w:val="24"/>
          <w:szCs w:val="24"/>
          <w:lang w:val="pt-PT"/>
        </w:rPr>
        <w:t xml:space="preserve"> </w:t>
      </w:r>
      <w:r w:rsidR="00320FA9">
        <w:rPr>
          <w:rFonts w:eastAsia="Times New Roman" w:cs="Arial"/>
          <w:sz w:val="24"/>
          <w:szCs w:val="24"/>
          <w:lang w:val="pt-PT"/>
        </w:rPr>
        <w:t>d</w:t>
      </w:r>
      <w:r w:rsidRPr="00A1238F">
        <w:rPr>
          <w:rFonts w:eastAsia="Times New Roman" w:cs="Arial"/>
          <w:sz w:val="24"/>
          <w:szCs w:val="24"/>
          <w:lang w:val="pt-PT"/>
        </w:rPr>
        <w:t xml:space="preserve">o valor do volume do cubo </w:t>
      </w:r>
      <w:r w:rsidRPr="00A1238F">
        <w:rPr>
          <w:rFonts w:eastAsia="Times New Roman" w:cs="Times New Roman"/>
          <w:sz w:val="24"/>
          <w:szCs w:val="24"/>
          <w:lang w:val="pt-PT"/>
        </w:rPr>
        <w:t>(</w:t>
      </w:r>
      <w:r w:rsidRPr="00A1238F">
        <w:rPr>
          <w:rFonts w:eastAsia="Times New Roman" w:cs="Times New Roman"/>
          <w:i/>
          <w:sz w:val="24"/>
          <w:szCs w:val="24"/>
          <w:lang w:val="pt-PT"/>
        </w:rPr>
        <w:t>V</w:t>
      </w:r>
      <w:r w:rsidRPr="00A1238F">
        <w:rPr>
          <w:rFonts w:eastAsia="Times New Roman" w:cs="Times New Roman"/>
          <w:sz w:val="24"/>
          <w:szCs w:val="24"/>
          <w:lang w:val="pt-PT"/>
        </w:rPr>
        <w:t>= 2,744 cm</w:t>
      </w:r>
      <w:r w:rsidRPr="00A1238F">
        <w:rPr>
          <w:rFonts w:eastAsia="Times New Roman" w:cs="Times New Roman"/>
          <w:sz w:val="24"/>
          <w:szCs w:val="24"/>
          <w:vertAlign w:val="superscript"/>
          <w:lang w:val="pt-PT"/>
        </w:rPr>
        <w:t>3</w:t>
      </w:r>
      <w:r w:rsidRPr="00A1238F">
        <w:rPr>
          <w:rFonts w:eastAsia="Times New Roman" w:cs="Times New Roman"/>
          <w:sz w:val="24"/>
          <w:szCs w:val="24"/>
          <w:lang w:val="pt-PT"/>
        </w:rPr>
        <w:t>)</w:t>
      </w:r>
      <w:r w:rsidR="00754A93">
        <w:rPr>
          <w:rFonts w:eastAsia="Times New Roman" w:cs="Times New Roman"/>
          <w:sz w:val="24"/>
          <w:szCs w:val="24"/>
          <w:lang w:val="pt-PT"/>
        </w:rPr>
        <w:t>.</w:t>
      </w:r>
    </w:p>
    <w:p w:rsidR="00A1238F" w:rsidRPr="00A1238F" w:rsidRDefault="00A1238F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 w:rsidRPr="00A1238F">
        <w:rPr>
          <w:rFonts w:eastAsia="Times New Roman" w:cs="Arial"/>
          <w:sz w:val="24"/>
          <w:szCs w:val="24"/>
          <w:lang w:val="pt-PT"/>
        </w:rPr>
        <w:t>•</w:t>
      </w:r>
      <w:r w:rsidR="00320FA9">
        <w:rPr>
          <w:rFonts w:eastAsia="Times New Roman" w:cs="Arial"/>
          <w:sz w:val="24"/>
          <w:szCs w:val="24"/>
          <w:lang w:val="pt-PT"/>
        </w:rPr>
        <w:t xml:space="preserve"> </w:t>
      </w:r>
      <w:r w:rsidRPr="00A1238F">
        <w:rPr>
          <w:rFonts w:eastAsia="Times New Roman" w:cs="Arial"/>
          <w:sz w:val="24"/>
          <w:szCs w:val="24"/>
          <w:lang w:val="pt-PT"/>
        </w:rPr>
        <w:t>Usando o valor mais provável da massa do cubo, calcul</w:t>
      </w:r>
      <w:r w:rsidR="00320FA9">
        <w:rPr>
          <w:rFonts w:eastAsia="Times New Roman" w:cs="Arial"/>
          <w:sz w:val="24"/>
          <w:szCs w:val="24"/>
          <w:lang w:val="pt-PT"/>
        </w:rPr>
        <w:t>ar</w:t>
      </w:r>
      <w:r w:rsidRPr="00A1238F">
        <w:rPr>
          <w:rFonts w:eastAsia="Times New Roman" w:cs="Arial"/>
          <w:sz w:val="24"/>
          <w:szCs w:val="24"/>
          <w:lang w:val="pt-PT"/>
        </w:rPr>
        <w:t xml:space="preserve"> o valor da densidade do material</w:t>
      </w:r>
      <w:r w:rsidR="0050629E">
        <w:rPr>
          <w:rFonts w:eastAsia="Times New Roman" w:cs="Arial"/>
          <w:sz w:val="24"/>
          <w:szCs w:val="24"/>
          <w:lang w:val="pt-PT"/>
        </w:rPr>
        <w:t xml:space="preserve"> </w:t>
      </w:r>
      <w:r w:rsidRPr="00A1238F">
        <w:rPr>
          <w:rFonts w:eastAsia="Times New Roman" w:cs="Arial"/>
          <w:sz w:val="24"/>
          <w:szCs w:val="24"/>
          <w:lang w:val="pt-PT"/>
        </w:rPr>
        <w:t xml:space="preserve">constituinte do cubo </w:t>
      </w:r>
      <w:r w:rsidRPr="00A1238F">
        <w:rPr>
          <w:rFonts w:eastAsia="Times New Roman" w:cs="Times New Roman"/>
          <w:sz w:val="24"/>
          <w:szCs w:val="24"/>
          <w:lang w:val="pt-PT"/>
        </w:rPr>
        <w:t>(</w:t>
      </w:r>
      <w:r w:rsidRPr="00A1238F">
        <w:rPr>
          <w:rFonts w:eastAsia="Times New Roman" w:cs="Courier New"/>
          <w:i/>
          <w:sz w:val="24"/>
          <w:szCs w:val="24"/>
        </w:rPr>
        <w:t>ρ</w:t>
      </w:r>
      <w:r w:rsidRPr="00A1238F">
        <w:rPr>
          <w:rFonts w:eastAsia="Times New Roman" w:cs="Times New Roman"/>
          <w:sz w:val="24"/>
          <w:szCs w:val="24"/>
          <w:lang w:val="pt-PT"/>
        </w:rPr>
        <w:t xml:space="preserve">= 7,80 g </w:t>
      </w:r>
      <w:proofErr w:type="gramStart"/>
      <w:r w:rsidRPr="00A1238F">
        <w:rPr>
          <w:rFonts w:eastAsia="Times New Roman" w:cs="Times New Roman"/>
          <w:sz w:val="24"/>
          <w:szCs w:val="24"/>
          <w:lang w:val="pt-PT"/>
        </w:rPr>
        <w:t>cm</w:t>
      </w:r>
      <w:r w:rsidRPr="00A1238F">
        <w:rPr>
          <w:rFonts w:eastAsia="Times New Roman" w:cs="Times New Roman"/>
          <w:sz w:val="24"/>
          <w:szCs w:val="24"/>
          <w:vertAlign w:val="superscript"/>
          <w:lang w:val="pt-PT"/>
        </w:rPr>
        <w:t>–3</w:t>
      </w:r>
      <w:proofErr w:type="gramEnd"/>
      <w:r w:rsidRPr="00A1238F">
        <w:rPr>
          <w:rFonts w:eastAsia="Times New Roman" w:cs="Times New Roman"/>
          <w:sz w:val="24"/>
          <w:szCs w:val="24"/>
          <w:lang w:val="pt-PT"/>
        </w:rPr>
        <w:t>)</w:t>
      </w:r>
      <w:r w:rsidR="00754A93">
        <w:rPr>
          <w:rFonts w:eastAsia="Times New Roman" w:cs="Times New Roman"/>
          <w:sz w:val="24"/>
          <w:szCs w:val="24"/>
          <w:lang w:val="pt-PT"/>
        </w:rPr>
        <w:t>.</w:t>
      </w:r>
    </w:p>
    <w:p w:rsidR="00320FA9" w:rsidRPr="0050629E" w:rsidRDefault="00A1238F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 w:rsidRPr="00A1238F">
        <w:rPr>
          <w:rFonts w:eastAsia="Times New Roman" w:cs="Arial"/>
          <w:sz w:val="24"/>
          <w:szCs w:val="24"/>
          <w:lang w:val="pt-PT"/>
        </w:rPr>
        <w:t>•</w:t>
      </w:r>
      <w:r w:rsidR="00320FA9">
        <w:rPr>
          <w:rFonts w:eastAsia="Times New Roman" w:cs="Arial"/>
          <w:sz w:val="24"/>
          <w:szCs w:val="24"/>
          <w:lang w:val="pt-PT"/>
        </w:rPr>
        <w:t xml:space="preserve"> </w:t>
      </w:r>
      <w:r w:rsidRPr="00A1238F">
        <w:rPr>
          <w:rFonts w:eastAsia="Times New Roman" w:cs="Arial"/>
          <w:sz w:val="24"/>
          <w:szCs w:val="24"/>
          <w:lang w:val="pt-PT"/>
        </w:rPr>
        <w:t>Identifica</w:t>
      </w:r>
      <w:r w:rsidR="00320FA9">
        <w:rPr>
          <w:rFonts w:eastAsia="Times New Roman" w:cs="Arial"/>
          <w:sz w:val="24"/>
          <w:szCs w:val="24"/>
          <w:lang w:val="pt-PT"/>
        </w:rPr>
        <w:t>r</w:t>
      </w:r>
      <w:r w:rsidRPr="00A1238F">
        <w:rPr>
          <w:rFonts w:eastAsia="Times New Roman" w:cs="Arial"/>
          <w:sz w:val="24"/>
          <w:szCs w:val="24"/>
          <w:lang w:val="pt-PT"/>
        </w:rPr>
        <w:t xml:space="preserve"> a substânc</w:t>
      </w:r>
      <w:r w:rsidR="0050629E">
        <w:rPr>
          <w:rFonts w:eastAsia="Times New Roman" w:cs="Arial"/>
          <w:sz w:val="24"/>
          <w:szCs w:val="24"/>
          <w:lang w:val="pt-PT"/>
        </w:rPr>
        <w:t>ia constituinte do cubo (ferro)</w:t>
      </w:r>
      <w:r w:rsidR="00754A93">
        <w:rPr>
          <w:rFonts w:eastAsia="Times New Roman" w:cs="Arial"/>
          <w:sz w:val="24"/>
          <w:szCs w:val="24"/>
          <w:lang w:val="pt-PT"/>
        </w:rPr>
        <w:t>.</w:t>
      </w:r>
    </w:p>
    <w:p w:rsidR="00574D2F" w:rsidRDefault="00574D2F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1.3</w:t>
      </w:r>
      <w:r w:rsidR="00320FA9">
        <w:rPr>
          <w:b/>
          <w:sz w:val="24"/>
          <w:szCs w:val="24"/>
          <w:lang w:val="pt-PT"/>
        </w:rPr>
        <w:t xml:space="preserve"> </w:t>
      </w:r>
      <w:r>
        <w:rPr>
          <w:rFonts w:eastAsia="Times New Roman" w:cs="Arial"/>
          <w:sz w:val="24"/>
          <w:szCs w:val="24"/>
          <w:lang w:val="pt-PT"/>
        </w:rPr>
        <w:t>Opção B.</w:t>
      </w:r>
    </w:p>
    <w:p w:rsidR="00574D2F" w:rsidRPr="00200B40" w:rsidRDefault="00574D2F" w:rsidP="006C4DFA">
      <w:pPr>
        <w:spacing w:after="0" w:line="240" w:lineRule="auto"/>
        <w:jc w:val="both"/>
        <w:rPr>
          <w:b/>
          <w:sz w:val="24"/>
          <w:szCs w:val="24"/>
          <w:lang w:val="pt-PT"/>
        </w:rPr>
      </w:pPr>
    </w:p>
    <w:p w:rsidR="00325F72" w:rsidRDefault="00A31C84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 w:rsidRPr="00A31C84">
        <w:rPr>
          <w:b/>
          <w:sz w:val="24"/>
          <w:szCs w:val="24"/>
          <w:lang w:val="pt-PT"/>
        </w:rPr>
        <w:t>2.</w:t>
      </w:r>
      <w:r>
        <w:rPr>
          <w:sz w:val="24"/>
          <w:szCs w:val="24"/>
          <w:lang w:val="pt-PT"/>
        </w:rPr>
        <w:t xml:space="preserve"> Opção B.</w:t>
      </w:r>
    </w:p>
    <w:p w:rsidR="00A31C84" w:rsidRDefault="00A31C84" w:rsidP="006C4DFA">
      <w:pPr>
        <w:spacing w:after="0" w:line="240" w:lineRule="auto"/>
        <w:jc w:val="both"/>
        <w:rPr>
          <w:sz w:val="24"/>
          <w:szCs w:val="24"/>
          <w:lang w:val="pt-PT"/>
        </w:rPr>
      </w:pPr>
    </w:p>
    <w:p w:rsidR="00A31C84" w:rsidRPr="00200B40" w:rsidRDefault="00A31C84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3</w:t>
      </w:r>
      <w:r w:rsidRPr="00A31C84">
        <w:rPr>
          <w:b/>
          <w:sz w:val="24"/>
          <w:szCs w:val="24"/>
          <w:lang w:val="pt-PT"/>
        </w:rPr>
        <w:t>.</w:t>
      </w:r>
      <w:r>
        <w:rPr>
          <w:b/>
          <w:sz w:val="24"/>
          <w:szCs w:val="24"/>
          <w:lang w:val="pt-PT"/>
        </w:rPr>
        <w:t>1</w:t>
      </w:r>
      <w:r>
        <w:rPr>
          <w:sz w:val="24"/>
          <w:szCs w:val="24"/>
          <w:lang w:val="pt-PT"/>
        </w:rPr>
        <w:t xml:space="preserve"> Opção D.</w:t>
      </w:r>
    </w:p>
    <w:p w:rsidR="00A31C84" w:rsidRDefault="00A31C84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3</w:t>
      </w:r>
      <w:r w:rsidRPr="00A31C84">
        <w:rPr>
          <w:b/>
          <w:sz w:val="24"/>
          <w:szCs w:val="24"/>
          <w:lang w:val="pt-PT"/>
        </w:rPr>
        <w:t>.</w:t>
      </w:r>
      <w:r>
        <w:rPr>
          <w:b/>
          <w:sz w:val="24"/>
          <w:szCs w:val="24"/>
          <w:lang w:val="pt-PT"/>
        </w:rPr>
        <w:t>2</w:t>
      </w:r>
      <w:r>
        <w:rPr>
          <w:sz w:val="24"/>
          <w:szCs w:val="24"/>
          <w:lang w:val="pt-PT"/>
        </w:rPr>
        <w:t xml:space="preserve"> Opção A.</w:t>
      </w:r>
    </w:p>
    <w:p w:rsidR="00A31C84" w:rsidRDefault="00A31C84" w:rsidP="006C4DFA">
      <w:pPr>
        <w:spacing w:after="0" w:line="240" w:lineRule="auto"/>
        <w:jc w:val="both"/>
        <w:rPr>
          <w:sz w:val="24"/>
          <w:szCs w:val="24"/>
          <w:lang w:val="pt-PT"/>
        </w:rPr>
      </w:pPr>
    </w:p>
    <w:p w:rsidR="00A31C84" w:rsidRPr="00200B40" w:rsidRDefault="00A31C84" w:rsidP="006C4DFA">
      <w:pPr>
        <w:spacing w:after="0" w:line="240" w:lineRule="auto"/>
        <w:jc w:val="both"/>
        <w:rPr>
          <w:sz w:val="24"/>
          <w:szCs w:val="24"/>
          <w:lang w:val="pt-PT"/>
        </w:rPr>
      </w:pPr>
    </w:p>
    <w:p w:rsidR="00E220DB" w:rsidRPr="00754A93" w:rsidRDefault="00E220DB" w:rsidP="006C4DFA">
      <w:pPr>
        <w:spacing w:after="0" w:line="240" w:lineRule="auto"/>
        <w:jc w:val="both"/>
        <w:rPr>
          <w:b/>
          <w:sz w:val="24"/>
          <w:szCs w:val="24"/>
          <w:lang w:val="pt-PT"/>
        </w:rPr>
      </w:pPr>
      <w:r w:rsidRPr="00754A93">
        <w:rPr>
          <w:b/>
          <w:sz w:val="24"/>
          <w:szCs w:val="24"/>
          <w:lang w:val="pt-PT"/>
        </w:rPr>
        <w:t>TESTE PRÁTICO-EXPERIMENTAL N.º 5</w:t>
      </w:r>
    </w:p>
    <w:p w:rsidR="00E220DB" w:rsidRPr="00754A93" w:rsidRDefault="00E220DB" w:rsidP="006C4DFA">
      <w:pPr>
        <w:spacing w:after="0" w:line="240" w:lineRule="auto"/>
        <w:jc w:val="both"/>
        <w:rPr>
          <w:sz w:val="24"/>
          <w:szCs w:val="24"/>
          <w:lang w:val="pt-PT"/>
        </w:rPr>
      </w:pPr>
    </w:p>
    <w:p w:rsidR="00E220DB" w:rsidRPr="00754A93" w:rsidRDefault="00E220DB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 w:rsidRPr="00754A93">
        <w:rPr>
          <w:b/>
          <w:sz w:val="24"/>
          <w:szCs w:val="24"/>
          <w:lang w:val="pt-PT"/>
        </w:rPr>
        <w:t xml:space="preserve">1. </w:t>
      </w:r>
      <w:r w:rsidR="00320FA9" w:rsidRPr="00754A93">
        <w:rPr>
          <w:rFonts w:eastAsia="Times New Roman" w:cs="Arial"/>
          <w:sz w:val="24"/>
          <w:szCs w:val="24"/>
          <w:lang w:val="pt-PT"/>
        </w:rPr>
        <w:t>Opção D.</w:t>
      </w:r>
    </w:p>
    <w:p w:rsidR="00A31C84" w:rsidRPr="00754A93" w:rsidRDefault="00A31C84" w:rsidP="006C4DFA">
      <w:pPr>
        <w:spacing w:after="0" w:line="240" w:lineRule="auto"/>
        <w:jc w:val="both"/>
        <w:rPr>
          <w:sz w:val="24"/>
          <w:szCs w:val="24"/>
          <w:lang w:val="pt-PT"/>
        </w:rPr>
      </w:pPr>
    </w:p>
    <w:p w:rsidR="00E220DB" w:rsidRPr="00754A93" w:rsidRDefault="00E220DB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 w:rsidRPr="00754A93">
        <w:rPr>
          <w:b/>
          <w:sz w:val="24"/>
          <w:szCs w:val="24"/>
          <w:lang w:val="pt-PT"/>
        </w:rPr>
        <w:t xml:space="preserve">2. </w:t>
      </w:r>
      <w:r w:rsidR="00320FA9" w:rsidRPr="00754A93">
        <w:rPr>
          <w:rFonts w:eastAsia="Times New Roman" w:cs="Arial"/>
          <w:sz w:val="24"/>
          <w:szCs w:val="24"/>
          <w:lang w:val="pt-PT"/>
        </w:rPr>
        <w:t>Opção C.</w:t>
      </w:r>
    </w:p>
    <w:p w:rsidR="00E220DB" w:rsidRPr="00754A93" w:rsidRDefault="00E220DB" w:rsidP="006C4DFA">
      <w:pPr>
        <w:spacing w:after="0" w:line="240" w:lineRule="auto"/>
        <w:jc w:val="both"/>
        <w:rPr>
          <w:sz w:val="24"/>
          <w:szCs w:val="24"/>
          <w:lang w:val="pt-PT"/>
        </w:rPr>
      </w:pPr>
    </w:p>
    <w:p w:rsidR="00320FA9" w:rsidRPr="00754A93" w:rsidRDefault="00E220DB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 w:rsidRPr="00754A93">
        <w:rPr>
          <w:b/>
          <w:sz w:val="24"/>
          <w:szCs w:val="24"/>
          <w:lang w:val="pt-PT"/>
        </w:rPr>
        <w:t>3.1</w:t>
      </w:r>
      <w:r w:rsidR="00320FA9" w:rsidRPr="00754A93">
        <w:rPr>
          <w:rFonts w:eastAsia="Times New Roman" w:cs="Arial"/>
          <w:sz w:val="24"/>
          <w:szCs w:val="24"/>
          <w:lang w:val="pt-PT"/>
        </w:rPr>
        <w:t xml:space="preserve"> Ligações (ou pontes) de hidrogénio. Estabelecem-se entre os átomos de oxigénio de uma molécula com os átomos de hidrogénio de outra.</w:t>
      </w:r>
    </w:p>
    <w:p w:rsidR="00E220DB" w:rsidRPr="00754A93" w:rsidRDefault="00E220DB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 w:rsidRPr="00754A93">
        <w:rPr>
          <w:b/>
          <w:sz w:val="24"/>
          <w:szCs w:val="24"/>
          <w:lang w:val="pt-PT"/>
        </w:rPr>
        <w:t>3.2</w:t>
      </w:r>
      <w:r w:rsidR="00320FA9" w:rsidRPr="00754A93">
        <w:rPr>
          <w:rFonts w:eastAsia="Times New Roman" w:cs="Arial"/>
          <w:sz w:val="24"/>
          <w:szCs w:val="24"/>
          <w:lang w:val="pt-PT"/>
        </w:rPr>
        <w:t xml:space="preserve"> Opção </w:t>
      </w:r>
      <w:proofErr w:type="gramStart"/>
      <w:r w:rsidR="00320FA9" w:rsidRPr="00754A93">
        <w:rPr>
          <w:rFonts w:eastAsia="Times New Roman" w:cs="Arial"/>
          <w:sz w:val="24"/>
          <w:szCs w:val="24"/>
          <w:lang w:val="pt-PT"/>
        </w:rPr>
        <w:t>D</w:t>
      </w:r>
      <w:r w:rsidR="0050629E" w:rsidRPr="00754A93">
        <w:rPr>
          <w:rFonts w:eastAsia="Times New Roman" w:cs="Arial"/>
          <w:sz w:val="24"/>
          <w:szCs w:val="24"/>
          <w:lang w:val="pt-PT"/>
        </w:rPr>
        <w:t>.</w:t>
      </w:r>
      <w:proofErr w:type="gramEnd"/>
    </w:p>
    <w:p w:rsidR="00E220DB" w:rsidRPr="0050629E" w:rsidRDefault="00E220DB" w:rsidP="006C4DFA">
      <w:pPr>
        <w:spacing w:after="0" w:line="240" w:lineRule="auto"/>
        <w:jc w:val="both"/>
        <w:rPr>
          <w:sz w:val="24"/>
          <w:szCs w:val="24"/>
          <w:highlight w:val="yellow"/>
          <w:lang w:val="pt-PT"/>
        </w:rPr>
      </w:pPr>
    </w:p>
    <w:p w:rsidR="00E220DB" w:rsidRPr="00754A93" w:rsidRDefault="00E220DB" w:rsidP="006C4DFA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  <w:lang w:val="pt-PT"/>
        </w:rPr>
      </w:pPr>
      <w:r w:rsidRPr="00754A93">
        <w:rPr>
          <w:b/>
          <w:sz w:val="24"/>
          <w:szCs w:val="24"/>
          <w:lang w:val="pt-PT"/>
        </w:rPr>
        <w:t>4.1</w:t>
      </w:r>
      <w:r w:rsidR="00320FA9" w:rsidRPr="00754A93">
        <w:rPr>
          <w:b/>
          <w:sz w:val="24"/>
          <w:szCs w:val="24"/>
          <w:lang w:val="pt-PT"/>
        </w:rPr>
        <w:t xml:space="preserve"> </w:t>
      </w:r>
      <w:r w:rsidRPr="00754A93">
        <w:rPr>
          <w:rFonts w:cs="TimesNewRomanPSMT"/>
          <w:sz w:val="24"/>
          <w:szCs w:val="24"/>
          <w:lang w:val="pt-PT"/>
        </w:rPr>
        <w:t xml:space="preserve">31 </w:t>
      </w:r>
      <w:proofErr w:type="gramStart"/>
      <w:r w:rsidRPr="00754A93">
        <w:rPr>
          <w:rFonts w:cs="TimesNewRomanPSMT"/>
          <w:sz w:val="24"/>
          <w:szCs w:val="24"/>
          <w:lang w:val="pt-PT"/>
        </w:rPr>
        <w:t>g</w:t>
      </w:r>
      <w:proofErr w:type="gramEnd"/>
    </w:p>
    <w:p w:rsidR="00E220DB" w:rsidRPr="00754A93" w:rsidRDefault="00E220DB" w:rsidP="006C4DFA">
      <w:pPr>
        <w:spacing w:after="0" w:line="240" w:lineRule="auto"/>
        <w:jc w:val="both"/>
        <w:rPr>
          <w:rFonts w:cs="ArialMT"/>
          <w:sz w:val="20"/>
          <w:szCs w:val="20"/>
          <w:lang w:val="pt-PT"/>
        </w:rPr>
      </w:pPr>
      <w:r w:rsidRPr="00754A93">
        <w:rPr>
          <w:rFonts w:cs="Arial-BoldMT"/>
          <w:bCs/>
          <w:sz w:val="20"/>
          <w:szCs w:val="20"/>
          <w:lang w:val="pt-PT"/>
        </w:rPr>
        <w:t>Nota:</w:t>
      </w:r>
      <w:r w:rsidRPr="00754A93">
        <w:rPr>
          <w:rFonts w:cs="ArialMT"/>
          <w:sz w:val="20"/>
          <w:szCs w:val="20"/>
          <w:lang w:val="pt-PT"/>
        </w:rPr>
        <w:t xml:space="preserve"> Deve ser também aceite como correta a resposta </w:t>
      </w:r>
      <w:r w:rsidRPr="00754A93">
        <w:rPr>
          <w:rFonts w:cs="TimesNewRomanPSMT"/>
          <w:sz w:val="20"/>
          <w:szCs w:val="20"/>
          <w:lang w:val="pt-PT"/>
        </w:rPr>
        <w:t>32 g</w:t>
      </w:r>
      <w:r w:rsidRPr="00754A93">
        <w:rPr>
          <w:rFonts w:cs="ArialMT"/>
          <w:sz w:val="20"/>
          <w:szCs w:val="20"/>
          <w:lang w:val="pt-PT"/>
        </w:rPr>
        <w:t>.</w:t>
      </w:r>
    </w:p>
    <w:p w:rsidR="00320FA9" w:rsidRPr="00754A93" w:rsidRDefault="00E220DB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 w:rsidRPr="00754A93">
        <w:rPr>
          <w:rFonts w:cs="ArialMT"/>
          <w:b/>
          <w:sz w:val="24"/>
          <w:szCs w:val="24"/>
          <w:lang w:val="pt-PT"/>
        </w:rPr>
        <w:t>4.2</w:t>
      </w:r>
      <w:r w:rsidR="00320FA9" w:rsidRPr="00754A93">
        <w:rPr>
          <w:rFonts w:cs="ArialMT"/>
          <w:b/>
          <w:sz w:val="24"/>
          <w:szCs w:val="24"/>
          <w:lang w:val="pt-PT"/>
        </w:rPr>
        <w:t xml:space="preserve"> </w:t>
      </w:r>
      <w:r w:rsidR="00320FA9" w:rsidRPr="00754A93">
        <w:rPr>
          <w:rFonts w:eastAsia="Times New Roman" w:cs="Arial"/>
          <w:sz w:val="24"/>
          <w:szCs w:val="24"/>
          <w:lang w:val="pt-PT"/>
        </w:rPr>
        <w:t>A resolução deve apresentar, no mínimo, as seguintes etapas, para ser considerada correta:</w:t>
      </w:r>
    </w:p>
    <w:p w:rsidR="00320FA9" w:rsidRPr="00754A93" w:rsidRDefault="00320FA9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 w:rsidRPr="00754A93">
        <w:rPr>
          <w:rFonts w:eastAsia="Times New Roman" w:cs="Arial"/>
          <w:sz w:val="24"/>
          <w:szCs w:val="24"/>
          <w:lang w:val="pt-PT"/>
        </w:rPr>
        <w:t xml:space="preserve">• Indicação do valor da solubilidade a 10 </w:t>
      </w:r>
      <w:proofErr w:type="spellStart"/>
      <w:r w:rsidRPr="00754A93">
        <w:rPr>
          <w:rFonts w:ascii="Arial" w:eastAsia="Times New Roman" w:hAnsi="Arial" w:cs="Arial"/>
          <w:sz w:val="24"/>
          <w:szCs w:val="24"/>
          <w:lang w:val="pt-PT"/>
        </w:rPr>
        <w:t>º</w:t>
      </w:r>
      <w:r w:rsidRPr="00754A93">
        <w:rPr>
          <w:rFonts w:eastAsia="Times New Roman" w:cs="Arial"/>
          <w:sz w:val="24"/>
          <w:szCs w:val="24"/>
          <w:lang w:val="pt-PT"/>
        </w:rPr>
        <w:t>C</w:t>
      </w:r>
      <w:proofErr w:type="spellEnd"/>
      <w:r w:rsidRPr="00754A93">
        <w:rPr>
          <w:rFonts w:eastAsia="Times New Roman" w:cs="Arial"/>
          <w:sz w:val="24"/>
          <w:szCs w:val="24"/>
          <w:lang w:val="pt-PT"/>
        </w:rPr>
        <w:t xml:space="preserve"> </w:t>
      </w:r>
      <w:r w:rsidRPr="00754A93">
        <w:rPr>
          <w:rFonts w:eastAsia="Times New Roman" w:cs="Times New Roman"/>
          <w:sz w:val="24"/>
          <w:szCs w:val="24"/>
          <w:lang w:val="pt-PT"/>
        </w:rPr>
        <w:t>(22 g)</w:t>
      </w:r>
      <w:r w:rsidR="00754A93">
        <w:rPr>
          <w:rFonts w:eastAsia="Times New Roman" w:cs="Times New Roman"/>
          <w:sz w:val="24"/>
          <w:szCs w:val="24"/>
          <w:lang w:val="pt-PT"/>
        </w:rPr>
        <w:t>.</w:t>
      </w:r>
    </w:p>
    <w:p w:rsidR="00320FA9" w:rsidRPr="00754A93" w:rsidRDefault="00320FA9" w:rsidP="006C4DF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-BoldMT"/>
          <w:bCs/>
          <w:sz w:val="20"/>
          <w:szCs w:val="20"/>
          <w:lang w:val="pt-PT"/>
        </w:rPr>
      </w:pPr>
      <w:r w:rsidRPr="00754A93">
        <w:rPr>
          <w:rFonts w:ascii="Calibri" w:hAnsi="Calibri" w:cs="Arial-BoldMT"/>
          <w:bCs/>
          <w:sz w:val="20"/>
          <w:szCs w:val="20"/>
          <w:lang w:val="pt-PT"/>
        </w:rPr>
        <w:t>Notas:</w:t>
      </w:r>
    </w:p>
    <w:p w:rsidR="00320FA9" w:rsidRPr="00754A93" w:rsidRDefault="0050629E" w:rsidP="006C4DF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MT"/>
          <w:sz w:val="20"/>
          <w:szCs w:val="20"/>
          <w:lang w:val="pt-PT"/>
        </w:rPr>
      </w:pPr>
      <w:r w:rsidRPr="00754A93">
        <w:rPr>
          <w:rFonts w:ascii="Calibri" w:hAnsi="Calibri" w:cs="ArialMT"/>
          <w:b/>
          <w:sz w:val="20"/>
          <w:szCs w:val="20"/>
          <w:lang w:val="pt-PT"/>
        </w:rPr>
        <w:t>1.</w:t>
      </w:r>
      <w:r w:rsidRPr="00754A93">
        <w:rPr>
          <w:rFonts w:ascii="Calibri" w:hAnsi="Calibri" w:cs="ArialMT"/>
          <w:sz w:val="20"/>
          <w:szCs w:val="20"/>
          <w:lang w:val="pt-PT"/>
        </w:rPr>
        <w:t xml:space="preserve"> </w:t>
      </w:r>
      <w:r w:rsidR="00320FA9" w:rsidRPr="00754A93">
        <w:rPr>
          <w:rFonts w:ascii="Calibri" w:hAnsi="Calibri" w:cs="ArialMT"/>
          <w:sz w:val="20"/>
          <w:szCs w:val="20"/>
          <w:lang w:val="pt-PT"/>
        </w:rPr>
        <w:t xml:space="preserve">Deve ser também aceite como correto </w:t>
      </w:r>
      <w:r w:rsidR="00320FA9" w:rsidRPr="00754A93">
        <w:rPr>
          <w:rFonts w:ascii="Calibri" w:hAnsi="Calibri" w:cs="TimesNewRomanPS-ItalicMT"/>
          <w:i/>
          <w:iCs/>
          <w:sz w:val="20"/>
          <w:szCs w:val="20"/>
          <w:lang w:val="pt-PT"/>
        </w:rPr>
        <w:t xml:space="preserve">s </w:t>
      </w:r>
      <w:r w:rsidR="00320FA9" w:rsidRPr="00754A93">
        <w:rPr>
          <w:rFonts w:ascii="Calibri" w:eastAsia="SymbolMT" w:hAnsi="Calibri" w:cs="SymbolMT"/>
          <w:sz w:val="20"/>
          <w:szCs w:val="20"/>
          <w:lang w:val="pt-PT"/>
        </w:rPr>
        <w:t xml:space="preserve">= </w:t>
      </w:r>
      <w:r w:rsidR="00320FA9" w:rsidRPr="00754A93">
        <w:rPr>
          <w:rFonts w:ascii="Calibri" w:hAnsi="Calibri" w:cs="TimesNewRomanPSMT"/>
          <w:sz w:val="20"/>
          <w:szCs w:val="20"/>
          <w:lang w:val="pt-PT"/>
        </w:rPr>
        <w:t xml:space="preserve">23 g </w:t>
      </w:r>
      <w:r w:rsidR="00320FA9" w:rsidRPr="00754A93">
        <w:rPr>
          <w:rFonts w:ascii="Calibri" w:hAnsi="Calibri" w:cs="ArialMT"/>
          <w:sz w:val="20"/>
          <w:szCs w:val="20"/>
          <w:lang w:val="pt-PT"/>
        </w:rPr>
        <w:t xml:space="preserve">de sal </w:t>
      </w:r>
      <w:r w:rsidR="00320FA9" w:rsidRPr="00754A93">
        <w:rPr>
          <w:rFonts w:ascii="Calibri" w:hAnsi="Calibri" w:cs="TimesNewRomanPSMT"/>
          <w:sz w:val="20"/>
          <w:szCs w:val="20"/>
          <w:lang w:val="pt-PT"/>
        </w:rPr>
        <w:t xml:space="preserve">/ 100 g </w:t>
      </w:r>
      <w:r w:rsidR="00320FA9" w:rsidRPr="00754A93">
        <w:rPr>
          <w:rFonts w:ascii="Calibri" w:hAnsi="Calibri" w:cs="ArialMT"/>
          <w:sz w:val="20"/>
          <w:szCs w:val="20"/>
          <w:lang w:val="pt-PT"/>
        </w:rPr>
        <w:t>de água.</w:t>
      </w:r>
    </w:p>
    <w:p w:rsidR="00320FA9" w:rsidRPr="00754A93" w:rsidRDefault="00320FA9" w:rsidP="006C4DF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MT"/>
          <w:sz w:val="20"/>
          <w:szCs w:val="20"/>
          <w:lang w:val="pt-PT"/>
        </w:rPr>
      </w:pPr>
      <w:r w:rsidRPr="00754A93">
        <w:rPr>
          <w:rFonts w:ascii="Calibri" w:hAnsi="Calibri" w:cs="Arial-BoldMT"/>
          <w:b/>
          <w:bCs/>
          <w:sz w:val="20"/>
          <w:szCs w:val="20"/>
          <w:lang w:val="pt-PT"/>
        </w:rPr>
        <w:t xml:space="preserve">2. </w:t>
      </w:r>
      <w:r w:rsidRPr="00754A93">
        <w:rPr>
          <w:rFonts w:ascii="Calibri" w:hAnsi="Calibri" w:cs="ArialMT"/>
          <w:sz w:val="20"/>
          <w:szCs w:val="20"/>
          <w:lang w:val="pt-PT"/>
        </w:rPr>
        <w:t>A apresentação de um número incorreto de algarismos significativos implica que esta etapa não seja considerada para efeito de classificação.</w:t>
      </w:r>
    </w:p>
    <w:p w:rsidR="00320FA9" w:rsidRPr="00754A93" w:rsidRDefault="00320FA9" w:rsidP="006C4DF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MT"/>
          <w:sz w:val="20"/>
          <w:szCs w:val="20"/>
          <w:lang w:val="pt-PT"/>
        </w:rPr>
      </w:pPr>
      <w:r w:rsidRPr="00754A93">
        <w:rPr>
          <w:rFonts w:ascii="Calibri" w:hAnsi="Calibri" w:cs="Arial-BoldMT"/>
          <w:b/>
          <w:bCs/>
          <w:sz w:val="20"/>
          <w:szCs w:val="20"/>
          <w:lang w:val="pt-PT"/>
        </w:rPr>
        <w:t xml:space="preserve">3. </w:t>
      </w:r>
      <w:r w:rsidRPr="00754A93">
        <w:rPr>
          <w:rFonts w:ascii="Calibri" w:hAnsi="Calibri" w:cs="ArialMT"/>
          <w:sz w:val="20"/>
          <w:szCs w:val="20"/>
          <w:lang w:val="pt-PT"/>
        </w:rPr>
        <w:t>A apresentação de um resultado final com um arredondamento incorreto e/ou com um número incorreto de algarismos significativos não implica qualquer penalização.</w:t>
      </w:r>
    </w:p>
    <w:p w:rsidR="00320FA9" w:rsidRPr="00754A93" w:rsidRDefault="00320FA9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 w:rsidRPr="00754A93">
        <w:rPr>
          <w:rFonts w:eastAsia="Times New Roman" w:cs="Arial"/>
          <w:sz w:val="24"/>
          <w:szCs w:val="24"/>
          <w:lang w:val="pt-PT"/>
        </w:rPr>
        <w:t>• Usando o valor da densidade da água, reconhecer que 100 g são 100 cm</w:t>
      </w:r>
      <w:r w:rsidRPr="00754A93">
        <w:rPr>
          <w:rFonts w:eastAsia="Times New Roman" w:cs="Arial"/>
          <w:sz w:val="24"/>
          <w:szCs w:val="24"/>
          <w:vertAlign w:val="superscript"/>
          <w:lang w:val="pt-PT"/>
        </w:rPr>
        <w:t>3</w:t>
      </w:r>
      <w:r w:rsidR="00754A93">
        <w:rPr>
          <w:rFonts w:eastAsia="Times New Roman" w:cs="Times New Roman"/>
          <w:sz w:val="24"/>
          <w:szCs w:val="24"/>
          <w:lang w:val="pt-PT"/>
        </w:rPr>
        <w:t>.</w:t>
      </w:r>
    </w:p>
    <w:p w:rsidR="00E220DB" w:rsidRPr="00754A93" w:rsidRDefault="00320FA9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 w:rsidRPr="00754A93">
        <w:rPr>
          <w:rFonts w:eastAsia="Times New Roman" w:cs="Arial"/>
          <w:sz w:val="24"/>
          <w:szCs w:val="24"/>
          <w:lang w:val="pt-PT"/>
        </w:rPr>
        <w:t>• Calcular a massa do sal que é possível dissolver em 400 cm</w:t>
      </w:r>
      <w:r w:rsidRPr="00754A93">
        <w:rPr>
          <w:rFonts w:eastAsia="Times New Roman" w:cs="Arial"/>
          <w:sz w:val="24"/>
          <w:szCs w:val="24"/>
          <w:vertAlign w:val="superscript"/>
          <w:lang w:val="pt-PT"/>
        </w:rPr>
        <w:t>3</w:t>
      </w:r>
      <w:r w:rsidR="00754A93">
        <w:rPr>
          <w:rFonts w:eastAsia="Times New Roman" w:cs="Arial"/>
          <w:sz w:val="24"/>
          <w:szCs w:val="24"/>
          <w:lang w:val="pt-PT"/>
        </w:rPr>
        <w:t xml:space="preserve"> (88 g).</w:t>
      </w:r>
    </w:p>
    <w:p w:rsidR="00E220DB" w:rsidRPr="00754A93" w:rsidRDefault="00E220DB" w:rsidP="006C4DF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MT"/>
          <w:sz w:val="24"/>
          <w:szCs w:val="24"/>
          <w:lang w:val="pt-PT"/>
        </w:rPr>
      </w:pPr>
      <w:r w:rsidRPr="00754A93">
        <w:rPr>
          <w:rFonts w:ascii="Calibri" w:hAnsi="Calibri" w:cs="ArialMT"/>
          <w:b/>
          <w:sz w:val="24"/>
          <w:szCs w:val="24"/>
          <w:lang w:val="pt-PT"/>
        </w:rPr>
        <w:t>4.3</w:t>
      </w:r>
      <w:r w:rsidR="00320FA9" w:rsidRPr="00754A93">
        <w:rPr>
          <w:rFonts w:ascii="Calibri" w:hAnsi="Calibri" w:cs="ArialMT"/>
          <w:b/>
          <w:sz w:val="24"/>
          <w:szCs w:val="24"/>
          <w:lang w:val="pt-PT"/>
        </w:rPr>
        <w:t xml:space="preserve"> </w:t>
      </w:r>
      <w:r w:rsidRPr="00754A93">
        <w:rPr>
          <w:rFonts w:ascii="Calibri" w:hAnsi="Calibri" w:cs="ArialMT"/>
          <w:sz w:val="24"/>
          <w:szCs w:val="24"/>
          <w:lang w:val="pt-PT"/>
        </w:rPr>
        <w:t>Na resposta, são apresentadas as seguintes etapas de resolução:</w:t>
      </w:r>
    </w:p>
    <w:p w:rsidR="00E220DB" w:rsidRPr="00754A93" w:rsidRDefault="006C4DFA" w:rsidP="006C4DF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TimesNewRomanPSMT"/>
          <w:sz w:val="24"/>
          <w:szCs w:val="24"/>
          <w:lang w:val="pt-PT"/>
        </w:rPr>
      </w:pPr>
      <w:r w:rsidRPr="00754A93">
        <w:rPr>
          <w:rFonts w:ascii="Calibri" w:hAnsi="Calibri" w:cs="ArialMT"/>
          <w:sz w:val="24"/>
          <w:szCs w:val="24"/>
          <w:lang w:val="pt-PT"/>
        </w:rPr>
        <w:sym w:font="Symbol" w:char="F0B7"/>
      </w:r>
      <w:r w:rsidR="00E220DB" w:rsidRPr="00754A93">
        <w:rPr>
          <w:rFonts w:ascii="Calibri" w:hAnsi="Calibri" w:cs="ArialMT"/>
          <w:sz w:val="24"/>
          <w:szCs w:val="24"/>
          <w:lang w:val="pt-PT"/>
        </w:rPr>
        <w:t xml:space="preserve"> Determinação do valor da solubilidade do </w:t>
      </w:r>
      <w:r w:rsidR="00E220DB" w:rsidRPr="00754A93">
        <w:rPr>
          <w:rFonts w:ascii="Calibri" w:hAnsi="Calibri" w:cs="TimesNewRomanPSMT"/>
          <w:sz w:val="24"/>
          <w:szCs w:val="24"/>
          <w:lang w:val="pt-PT"/>
        </w:rPr>
        <w:t>KNO</w:t>
      </w:r>
      <w:r w:rsidR="00E220DB" w:rsidRPr="00754A93">
        <w:rPr>
          <w:rFonts w:ascii="Calibri" w:hAnsi="Calibri" w:cs="TimesNewRomanPSMT"/>
          <w:sz w:val="24"/>
          <w:szCs w:val="24"/>
          <w:vertAlign w:val="subscript"/>
          <w:lang w:val="pt-PT"/>
        </w:rPr>
        <w:t>3</w:t>
      </w:r>
      <w:r w:rsidR="00E220DB" w:rsidRPr="00754A93">
        <w:rPr>
          <w:rFonts w:ascii="Calibri" w:hAnsi="Calibri" w:cs="ArialMT"/>
          <w:sz w:val="24"/>
          <w:szCs w:val="24"/>
          <w:lang w:val="pt-PT"/>
        </w:rPr>
        <w:t xml:space="preserve">em água, à temperatura de </w:t>
      </w:r>
      <w:r w:rsidR="00E220DB" w:rsidRPr="00754A93">
        <w:rPr>
          <w:rFonts w:ascii="Calibri" w:hAnsi="Calibri" w:cs="TimesNewRomanPSMT"/>
          <w:sz w:val="24"/>
          <w:szCs w:val="24"/>
          <w:lang w:val="pt-PT"/>
        </w:rPr>
        <w:t xml:space="preserve">30 </w:t>
      </w:r>
      <w:proofErr w:type="spellStart"/>
      <w:r w:rsidR="00754A93" w:rsidRPr="00754A93">
        <w:rPr>
          <w:rFonts w:ascii="Arial" w:eastAsia="Times New Roman" w:hAnsi="Arial" w:cs="Arial"/>
          <w:sz w:val="24"/>
          <w:szCs w:val="24"/>
          <w:lang w:val="pt-PT"/>
        </w:rPr>
        <w:t>º</w:t>
      </w:r>
      <w:r w:rsidR="00E220DB" w:rsidRPr="00754A93">
        <w:rPr>
          <w:rFonts w:ascii="Calibri" w:hAnsi="Calibri" w:cs="TimesNewRomanPSMT"/>
          <w:sz w:val="24"/>
          <w:szCs w:val="24"/>
          <w:lang w:val="pt-PT"/>
        </w:rPr>
        <w:t>C</w:t>
      </w:r>
      <w:proofErr w:type="spellEnd"/>
    </w:p>
    <w:p w:rsidR="00E220DB" w:rsidRPr="00754A93" w:rsidRDefault="00E220DB" w:rsidP="006C4DF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MT"/>
          <w:sz w:val="24"/>
          <w:szCs w:val="24"/>
          <w:lang w:val="pt-PT"/>
        </w:rPr>
      </w:pPr>
      <w:r w:rsidRPr="00754A93">
        <w:rPr>
          <w:rFonts w:ascii="Calibri" w:hAnsi="Calibri" w:cs="TimesNewRomanPSMT"/>
          <w:sz w:val="24"/>
          <w:szCs w:val="24"/>
          <w:lang w:val="pt-PT"/>
        </w:rPr>
        <w:t>(</w:t>
      </w:r>
      <w:r w:rsidRPr="00754A93">
        <w:rPr>
          <w:rFonts w:ascii="Calibri" w:hAnsi="Calibri" w:cs="TimesNewRomanPS-ItalicMT"/>
          <w:i/>
          <w:iCs/>
          <w:sz w:val="24"/>
          <w:szCs w:val="24"/>
          <w:lang w:val="pt-PT"/>
        </w:rPr>
        <w:t xml:space="preserve">s </w:t>
      </w:r>
      <w:r w:rsidRPr="00754A93">
        <w:rPr>
          <w:rFonts w:ascii="Calibri" w:eastAsia="SymbolMT" w:hAnsi="Calibri" w:cs="SymbolMT"/>
          <w:sz w:val="24"/>
          <w:szCs w:val="24"/>
          <w:lang w:val="pt-PT"/>
        </w:rPr>
        <w:t xml:space="preserve">= </w:t>
      </w:r>
      <w:r w:rsidRPr="00754A93">
        <w:rPr>
          <w:rFonts w:ascii="Calibri" w:hAnsi="Calibri" w:cs="TimesNewRomanPSMT"/>
          <w:sz w:val="24"/>
          <w:szCs w:val="24"/>
          <w:lang w:val="pt-PT"/>
        </w:rPr>
        <w:t xml:space="preserve">46 g </w:t>
      </w:r>
      <w:r w:rsidRPr="00754A93">
        <w:rPr>
          <w:rFonts w:ascii="Calibri" w:hAnsi="Calibri" w:cs="ArialMT"/>
          <w:sz w:val="24"/>
          <w:szCs w:val="24"/>
          <w:lang w:val="pt-PT"/>
        </w:rPr>
        <w:t xml:space="preserve">de sal </w:t>
      </w:r>
      <w:r w:rsidRPr="00754A93">
        <w:rPr>
          <w:rFonts w:ascii="Calibri" w:hAnsi="Calibri" w:cs="TimesNewRomanPSMT"/>
          <w:sz w:val="24"/>
          <w:szCs w:val="24"/>
          <w:lang w:val="pt-PT"/>
        </w:rPr>
        <w:t xml:space="preserve">/ 100 g </w:t>
      </w:r>
      <w:r w:rsidRPr="00754A93">
        <w:rPr>
          <w:rFonts w:ascii="Calibri" w:hAnsi="Calibri" w:cs="ArialMT"/>
          <w:sz w:val="24"/>
          <w:szCs w:val="24"/>
          <w:lang w:val="pt-PT"/>
        </w:rPr>
        <w:t>de água</w:t>
      </w:r>
      <w:r w:rsidRPr="00754A93">
        <w:rPr>
          <w:rFonts w:ascii="Calibri" w:hAnsi="Calibri" w:cs="TimesNewRomanPSMT"/>
          <w:sz w:val="24"/>
          <w:szCs w:val="24"/>
          <w:lang w:val="pt-PT"/>
        </w:rPr>
        <w:t xml:space="preserve">) </w:t>
      </w:r>
      <w:r w:rsidRPr="00754A93">
        <w:rPr>
          <w:rFonts w:ascii="Calibri" w:hAnsi="Calibri" w:cs="ArialMT"/>
          <w:sz w:val="24"/>
          <w:szCs w:val="24"/>
          <w:lang w:val="pt-PT"/>
        </w:rPr>
        <w:t>(</w:t>
      </w:r>
      <w:r w:rsidRPr="00754A93">
        <w:rPr>
          <w:rFonts w:ascii="Calibri" w:hAnsi="Calibri" w:cs="Arial-BoldMT"/>
          <w:bCs/>
          <w:sz w:val="24"/>
          <w:szCs w:val="24"/>
          <w:lang w:val="pt-PT"/>
        </w:rPr>
        <w:t xml:space="preserve">ver notas 1 </w:t>
      </w:r>
      <w:r w:rsidRPr="00754A93">
        <w:rPr>
          <w:rFonts w:ascii="Calibri" w:hAnsi="Calibri" w:cs="ArialMT"/>
          <w:sz w:val="24"/>
          <w:szCs w:val="24"/>
          <w:lang w:val="pt-PT"/>
        </w:rPr>
        <w:t xml:space="preserve">e </w:t>
      </w:r>
      <w:r w:rsidRPr="00754A93">
        <w:rPr>
          <w:rFonts w:ascii="Calibri" w:hAnsi="Calibri" w:cs="Arial-BoldMT"/>
          <w:bCs/>
          <w:sz w:val="24"/>
          <w:szCs w:val="24"/>
          <w:lang w:val="pt-PT"/>
        </w:rPr>
        <w:t>2</w:t>
      </w:r>
      <w:r w:rsidRPr="00754A93">
        <w:rPr>
          <w:rFonts w:ascii="Calibri" w:hAnsi="Calibri" w:cs="ArialMT"/>
          <w:sz w:val="24"/>
          <w:szCs w:val="24"/>
          <w:lang w:val="pt-PT"/>
        </w:rPr>
        <w:t>).</w:t>
      </w:r>
    </w:p>
    <w:p w:rsidR="00E220DB" w:rsidRPr="00754A93" w:rsidRDefault="006C4DFA" w:rsidP="006C4DF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TimesNewRomanPSMT"/>
          <w:sz w:val="24"/>
          <w:szCs w:val="24"/>
          <w:lang w:val="pt-PT"/>
        </w:rPr>
      </w:pPr>
      <w:r w:rsidRPr="00754A93">
        <w:rPr>
          <w:rFonts w:ascii="Calibri" w:hAnsi="Calibri" w:cs="ArialMT"/>
          <w:sz w:val="24"/>
          <w:szCs w:val="24"/>
          <w:lang w:val="pt-PT"/>
        </w:rPr>
        <w:sym w:font="Symbol" w:char="F0B7"/>
      </w:r>
      <w:r w:rsidR="00E220DB" w:rsidRPr="00754A93">
        <w:rPr>
          <w:rFonts w:ascii="Calibri" w:hAnsi="Calibri" w:cs="ArialMT"/>
          <w:sz w:val="24"/>
          <w:szCs w:val="24"/>
          <w:lang w:val="pt-PT"/>
        </w:rPr>
        <w:t xml:space="preserve"> Cálculo do erro relativo, em percentagem, do valor experimental de solubilidade </w:t>
      </w:r>
      <w:r w:rsidR="00E220DB" w:rsidRPr="00754A93">
        <w:rPr>
          <w:rFonts w:ascii="Calibri" w:hAnsi="Calibri" w:cs="TimesNewRomanPSMT"/>
          <w:sz w:val="24"/>
          <w:szCs w:val="24"/>
          <w:lang w:val="pt-PT"/>
        </w:rPr>
        <w:t>(20%)</w:t>
      </w:r>
    </w:p>
    <w:p w:rsidR="00E220DB" w:rsidRPr="00754A93" w:rsidRDefault="00E220DB" w:rsidP="006C4DFA">
      <w:pPr>
        <w:spacing w:after="0" w:line="240" w:lineRule="auto"/>
        <w:jc w:val="both"/>
        <w:rPr>
          <w:rFonts w:ascii="Calibri" w:hAnsi="Calibri" w:cs="ArialMT"/>
          <w:sz w:val="24"/>
          <w:szCs w:val="24"/>
          <w:lang w:val="pt-PT"/>
        </w:rPr>
      </w:pPr>
      <w:r w:rsidRPr="00754A93">
        <w:rPr>
          <w:rFonts w:ascii="Calibri" w:hAnsi="Calibri" w:cs="ArialMT"/>
          <w:sz w:val="24"/>
          <w:szCs w:val="24"/>
          <w:lang w:val="pt-PT"/>
        </w:rPr>
        <w:t>(</w:t>
      </w:r>
      <w:r w:rsidRPr="00754A93">
        <w:rPr>
          <w:rFonts w:ascii="Calibri" w:hAnsi="Calibri" w:cs="Arial-BoldMT"/>
          <w:bCs/>
          <w:sz w:val="24"/>
          <w:szCs w:val="24"/>
          <w:lang w:val="pt-PT"/>
        </w:rPr>
        <w:t>ver nota 3</w:t>
      </w:r>
      <w:r w:rsidRPr="00754A93">
        <w:rPr>
          <w:rFonts w:ascii="Calibri" w:hAnsi="Calibri" w:cs="ArialMT"/>
          <w:sz w:val="24"/>
          <w:szCs w:val="24"/>
          <w:lang w:val="pt-PT"/>
        </w:rPr>
        <w:t>).</w:t>
      </w:r>
    </w:p>
    <w:p w:rsidR="00E220DB" w:rsidRPr="00754A93" w:rsidRDefault="00E220DB" w:rsidP="006C4DF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-BoldMT"/>
          <w:bCs/>
          <w:sz w:val="20"/>
          <w:szCs w:val="20"/>
          <w:lang w:val="pt-PT"/>
        </w:rPr>
      </w:pPr>
      <w:r w:rsidRPr="00754A93">
        <w:rPr>
          <w:rFonts w:ascii="Calibri" w:hAnsi="Calibri" w:cs="Arial-BoldMT"/>
          <w:bCs/>
          <w:sz w:val="20"/>
          <w:szCs w:val="20"/>
          <w:lang w:val="pt-PT"/>
        </w:rPr>
        <w:t>Notas:</w:t>
      </w:r>
    </w:p>
    <w:p w:rsidR="00E220DB" w:rsidRPr="00754A93" w:rsidRDefault="00E220DB" w:rsidP="006C4DF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MT"/>
          <w:sz w:val="20"/>
          <w:szCs w:val="20"/>
          <w:lang w:val="pt-PT"/>
        </w:rPr>
      </w:pPr>
      <w:r w:rsidRPr="00754A93">
        <w:rPr>
          <w:rFonts w:ascii="Calibri" w:hAnsi="Calibri" w:cs="Arial-BoldMT"/>
          <w:b/>
          <w:bCs/>
          <w:sz w:val="20"/>
          <w:szCs w:val="20"/>
          <w:lang w:val="pt-PT"/>
        </w:rPr>
        <w:t xml:space="preserve">1. </w:t>
      </w:r>
      <w:r w:rsidRPr="00754A93">
        <w:rPr>
          <w:rFonts w:ascii="Calibri" w:hAnsi="Calibri" w:cs="ArialMT"/>
          <w:sz w:val="20"/>
          <w:szCs w:val="20"/>
          <w:lang w:val="pt-PT"/>
        </w:rPr>
        <w:t xml:space="preserve">Deve ser também aceite como correto </w:t>
      </w:r>
      <w:r w:rsidRPr="00754A93">
        <w:rPr>
          <w:rFonts w:ascii="Calibri" w:hAnsi="Calibri" w:cs="TimesNewRomanPS-ItalicMT"/>
          <w:i/>
          <w:iCs/>
          <w:sz w:val="20"/>
          <w:szCs w:val="20"/>
          <w:lang w:val="pt-PT"/>
        </w:rPr>
        <w:t xml:space="preserve">s </w:t>
      </w:r>
      <w:r w:rsidRPr="00754A93">
        <w:rPr>
          <w:rFonts w:ascii="Calibri" w:eastAsia="SymbolMT" w:hAnsi="Calibri" w:cs="SymbolMT"/>
          <w:sz w:val="20"/>
          <w:szCs w:val="20"/>
          <w:lang w:val="pt-PT"/>
        </w:rPr>
        <w:t xml:space="preserve">= </w:t>
      </w:r>
      <w:r w:rsidRPr="00754A93">
        <w:rPr>
          <w:rFonts w:ascii="Calibri" w:hAnsi="Calibri" w:cs="TimesNewRomanPSMT"/>
          <w:sz w:val="20"/>
          <w:szCs w:val="20"/>
          <w:lang w:val="pt-PT"/>
        </w:rPr>
        <w:t xml:space="preserve">47g </w:t>
      </w:r>
      <w:r w:rsidRPr="00754A93">
        <w:rPr>
          <w:rFonts w:ascii="Calibri" w:hAnsi="Calibri" w:cs="ArialMT"/>
          <w:sz w:val="20"/>
          <w:szCs w:val="20"/>
          <w:lang w:val="pt-PT"/>
        </w:rPr>
        <w:t xml:space="preserve">de sal </w:t>
      </w:r>
      <w:r w:rsidRPr="00754A93">
        <w:rPr>
          <w:rFonts w:ascii="Calibri" w:hAnsi="Calibri" w:cs="TimesNewRomanPSMT"/>
          <w:sz w:val="20"/>
          <w:szCs w:val="20"/>
          <w:lang w:val="pt-PT"/>
        </w:rPr>
        <w:t xml:space="preserve">/ 100 g </w:t>
      </w:r>
      <w:r w:rsidRPr="00754A93">
        <w:rPr>
          <w:rFonts w:ascii="Calibri" w:hAnsi="Calibri" w:cs="ArialMT"/>
          <w:sz w:val="20"/>
          <w:szCs w:val="20"/>
          <w:lang w:val="pt-PT"/>
        </w:rPr>
        <w:t>de água.</w:t>
      </w:r>
    </w:p>
    <w:p w:rsidR="00E220DB" w:rsidRPr="00754A93" w:rsidRDefault="00E220DB" w:rsidP="006C4DF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MT"/>
          <w:sz w:val="20"/>
          <w:szCs w:val="20"/>
          <w:lang w:val="pt-PT"/>
        </w:rPr>
      </w:pPr>
      <w:r w:rsidRPr="00754A93">
        <w:rPr>
          <w:rFonts w:ascii="Calibri" w:hAnsi="Calibri" w:cs="Arial-BoldMT"/>
          <w:b/>
          <w:bCs/>
          <w:sz w:val="20"/>
          <w:szCs w:val="20"/>
          <w:lang w:val="pt-PT"/>
        </w:rPr>
        <w:t xml:space="preserve">2. </w:t>
      </w:r>
      <w:r w:rsidRPr="00754A93">
        <w:rPr>
          <w:rFonts w:ascii="Calibri" w:hAnsi="Calibri" w:cs="ArialMT"/>
          <w:sz w:val="20"/>
          <w:szCs w:val="20"/>
          <w:lang w:val="pt-PT"/>
        </w:rPr>
        <w:t>A apresentação de um número incorreto de algarismos significativos implica que esta etapa não seja considerada para efeito de classificação.</w:t>
      </w:r>
    </w:p>
    <w:p w:rsidR="00E220DB" w:rsidRPr="00754A93" w:rsidRDefault="00E220DB" w:rsidP="006C4DF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MT"/>
          <w:sz w:val="20"/>
          <w:szCs w:val="20"/>
          <w:lang w:val="pt-PT"/>
        </w:rPr>
      </w:pPr>
      <w:r w:rsidRPr="00754A93">
        <w:rPr>
          <w:rFonts w:ascii="Calibri" w:hAnsi="Calibri" w:cs="Arial-BoldMT"/>
          <w:b/>
          <w:bCs/>
          <w:sz w:val="20"/>
          <w:szCs w:val="20"/>
          <w:lang w:val="pt-PT"/>
        </w:rPr>
        <w:t xml:space="preserve">3. </w:t>
      </w:r>
      <w:r w:rsidRPr="00754A93">
        <w:rPr>
          <w:rFonts w:ascii="Calibri" w:hAnsi="Calibri" w:cs="ArialMT"/>
          <w:sz w:val="20"/>
          <w:szCs w:val="20"/>
          <w:lang w:val="pt-PT"/>
        </w:rPr>
        <w:t>A apresentação de um resultado final com um arredondamento incorreto e/ou com um número incorreto de algarismos significativos não implica qualquer penalização.</w:t>
      </w:r>
    </w:p>
    <w:p w:rsidR="00E220DB" w:rsidRDefault="00E220DB" w:rsidP="006C4DFA">
      <w:pPr>
        <w:spacing w:after="0" w:line="240" w:lineRule="auto"/>
        <w:jc w:val="both"/>
        <w:rPr>
          <w:rFonts w:cs="ArialMT"/>
          <w:sz w:val="24"/>
          <w:szCs w:val="24"/>
          <w:lang w:val="pt-PT"/>
        </w:rPr>
      </w:pPr>
      <w:r w:rsidRPr="00754A93">
        <w:rPr>
          <w:rFonts w:cs="ArialMT"/>
          <w:b/>
          <w:sz w:val="24"/>
          <w:szCs w:val="24"/>
          <w:lang w:val="pt-PT"/>
        </w:rPr>
        <w:t>4.4</w:t>
      </w:r>
      <w:r w:rsidR="00320FA9" w:rsidRPr="00754A93">
        <w:rPr>
          <w:rFonts w:cs="ArialMT"/>
          <w:sz w:val="24"/>
          <w:szCs w:val="24"/>
          <w:lang w:val="pt-PT"/>
        </w:rPr>
        <w:t xml:space="preserve"> Opção </w:t>
      </w:r>
      <w:proofErr w:type="gramStart"/>
      <w:r w:rsidR="00320FA9" w:rsidRPr="00754A93">
        <w:rPr>
          <w:rFonts w:cs="ArialMT"/>
          <w:sz w:val="24"/>
          <w:szCs w:val="24"/>
          <w:lang w:val="pt-PT"/>
        </w:rPr>
        <w:t>D</w:t>
      </w:r>
      <w:r w:rsidR="00754A93" w:rsidRPr="00754A93">
        <w:rPr>
          <w:rFonts w:cs="ArialMT"/>
          <w:sz w:val="24"/>
          <w:szCs w:val="24"/>
          <w:lang w:val="pt-PT"/>
        </w:rPr>
        <w:t>.</w:t>
      </w:r>
      <w:proofErr w:type="gramEnd"/>
    </w:p>
    <w:p w:rsidR="00E220DB" w:rsidRDefault="00E220DB" w:rsidP="006C4DF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MT"/>
          <w:sz w:val="20"/>
          <w:szCs w:val="20"/>
          <w:lang w:val="pt-PT"/>
        </w:rPr>
      </w:pPr>
    </w:p>
    <w:p w:rsidR="00B84C46" w:rsidRDefault="00B84C46" w:rsidP="006C4DF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MT"/>
          <w:sz w:val="20"/>
          <w:szCs w:val="20"/>
          <w:lang w:val="pt-PT"/>
        </w:rPr>
      </w:pPr>
    </w:p>
    <w:p w:rsidR="00B84C46" w:rsidRPr="00200B40" w:rsidRDefault="00B84C46" w:rsidP="006C4DFA">
      <w:pPr>
        <w:spacing w:after="0" w:line="240" w:lineRule="auto"/>
        <w:jc w:val="both"/>
        <w:rPr>
          <w:b/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TESTE PRÁTICO-EXPERIMENTAL N.º 6</w:t>
      </w:r>
    </w:p>
    <w:p w:rsidR="00B84C46" w:rsidRDefault="00B84C46" w:rsidP="006C4DFA">
      <w:pPr>
        <w:spacing w:after="0" w:line="240" w:lineRule="auto"/>
        <w:jc w:val="both"/>
        <w:rPr>
          <w:sz w:val="24"/>
          <w:szCs w:val="24"/>
          <w:lang w:val="pt-PT"/>
        </w:rPr>
      </w:pPr>
    </w:p>
    <w:p w:rsidR="00B84C46" w:rsidRPr="00B84C46" w:rsidRDefault="00B84C46" w:rsidP="006C4DFA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val="pt-PT"/>
        </w:rPr>
      </w:pPr>
      <w:r>
        <w:rPr>
          <w:b/>
          <w:sz w:val="24"/>
          <w:szCs w:val="24"/>
          <w:lang w:val="pt-PT"/>
        </w:rPr>
        <w:t>1.1.1</w:t>
      </w:r>
      <w:r w:rsidR="00320FA9">
        <w:rPr>
          <w:b/>
          <w:sz w:val="24"/>
          <w:szCs w:val="24"/>
          <w:lang w:val="pt-PT"/>
        </w:rPr>
        <w:t xml:space="preserve"> </w:t>
      </w:r>
      <w:r w:rsidRPr="00B84C46">
        <w:rPr>
          <w:rFonts w:ascii="Calibri" w:eastAsia="Times New Roman" w:hAnsi="Calibri" w:cs="Times New Roman"/>
          <w:sz w:val="24"/>
          <w:szCs w:val="24"/>
          <w:lang w:val="pt-PT"/>
        </w:rPr>
        <w:t xml:space="preserve">249,85 </w:t>
      </w:r>
      <w:proofErr w:type="gramStart"/>
      <w:r w:rsidRPr="00B84C46">
        <w:rPr>
          <w:rFonts w:ascii="Calibri" w:eastAsia="Times New Roman" w:hAnsi="Calibri" w:cs="Times New Roman"/>
          <w:sz w:val="24"/>
          <w:szCs w:val="24"/>
          <w:lang w:val="pt-PT"/>
        </w:rPr>
        <w:t>cm</w:t>
      </w:r>
      <w:r w:rsidRPr="00B84C46">
        <w:rPr>
          <w:rFonts w:ascii="Calibri" w:eastAsia="Times New Roman" w:hAnsi="Calibri" w:cs="Times New Roman"/>
          <w:sz w:val="24"/>
          <w:szCs w:val="24"/>
          <w:vertAlign w:val="superscript"/>
          <w:lang w:val="pt-PT"/>
        </w:rPr>
        <w:t>3</w:t>
      </w:r>
      <w:r w:rsidRPr="00B84C46">
        <w:rPr>
          <w:rFonts w:ascii="Calibri" w:eastAsia="Times New Roman" w:hAnsi="Calibri" w:cs="Arial"/>
          <w:sz w:val="24"/>
          <w:szCs w:val="24"/>
          <w:lang w:val="pt-PT"/>
        </w:rPr>
        <w:t>≤</w:t>
      </w:r>
      <w:proofErr w:type="gramEnd"/>
      <w:r w:rsidRPr="00B84C46">
        <w:rPr>
          <w:rFonts w:ascii="Calibri" w:eastAsia="Times New Roman" w:hAnsi="Calibri" w:cs="Arial"/>
          <w:sz w:val="24"/>
          <w:szCs w:val="24"/>
          <w:lang w:val="pt-PT"/>
        </w:rPr>
        <w:t xml:space="preserve">  </w:t>
      </w:r>
      <w:r w:rsidRPr="00B84C46">
        <w:rPr>
          <w:rFonts w:ascii="Calibri" w:eastAsia="Times New Roman" w:hAnsi="Calibri" w:cs="Times New Roman"/>
          <w:i/>
          <w:sz w:val="24"/>
          <w:szCs w:val="24"/>
          <w:lang w:val="pt-PT"/>
        </w:rPr>
        <w:t>V</w:t>
      </w:r>
      <w:r w:rsidRPr="00B84C46">
        <w:rPr>
          <w:rFonts w:ascii="Calibri" w:eastAsia="Times New Roman" w:hAnsi="Calibri" w:cs="Arial"/>
          <w:sz w:val="24"/>
          <w:szCs w:val="24"/>
          <w:lang w:val="pt-PT"/>
        </w:rPr>
        <w:t>≤</w:t>
      </w:r>
      <w:r w:rsidRPr="00B84C46">
        <w:rPr>
          <w:rFonts w:ascii="Calibri" w:eastAsia="Times New Roman" w:hAnsi="Calibri" w:cs="Times New Roman"/>
          <w:sz w:val="24"/>
          <w:szCs w:val="24"/>
          <w:lang w:val="pt-PT"/>
        </w:rPr>
        <w:t xml:space="preserve">  250,15 cm</w:t>
      </w:r>
      <w:r w:rsidRPr="00B84C46">
        <w:rPr>
          <w:rFonts w:ascii="Calibri" w:eastAsia="Times New Roman" w:hAnsi="Calibri" w:cs="Times New Roman"/>
          <w:sz w:val="24"/>
          <w:szCs w:val="24"/>
          <w:vertAlign w:val="superscript"/>
          <w:lang w:val="pt-PT"/>
        </w:rPr>
        <w:t>3</w:t>
      </w:r>
    </w:p>
    <w:p w:rsidR="00B84C46" w:rsidRDefault="00B84C46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 w:rsidRPr="00B84C46">
        <w:rPr>
          <w:rFonts w:eastAsia="Times New Roman" w:cs="Arial"/>
          <w:b/>
          <w:sz w:val="24"/>
          <w:szCs w:val="24"/>
          <w:lang w:val="pt-PT"/>
        </w:rPr>
        <w:t>1.1.2</w:t>
      </w:r>
      <w:r>
        <w:rPr>
          <w:rFonts w:eastAsia="Times New Roman" w:cs="Arial"/>
          <w:sz w:val="24"/>
          <w:szCs w:val="24"/>
          <w:lang w:val="pt-PT"/>
        </w:rPr>
        <w:t xml:space="preserve"> Opção D.</w:t>
      </w:r>
    </w:p>
    <w:p w:rsidR="00B84C46" w:rsidRDefault="00B84C46" w:rsidP="006C4DFA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val="pt-PT"/>
        </w:rPr>
      </w:pPr>
      <w:r w:rsidRPr="00B84C46">
        <w:rPr>
          <w:rFonts w:eastAsia="Times New Roman" w:cs="Arial"/>
          <w:b/>
          <w:sz w:val="24"/>
          <w:szCs w:val="24"/>
          <w:lang w:val="pt-PT"/>
        </w:rPr>
        <w:t>1.2</w:t>
      </w:r>
      <w:r w:rsidR="0050629E">
        <w:rPr>
          <w:rFonts w:eastAsia="Times New Roman" w:cs="Arial"/>
          <w:b/>
          <w:sz w:val="24"/>
          <w:szCs w:val="24"/>
          <w:lang w:val="pt-PT"/>
        </w:rPr>
        <w:t xml:space="preserve"> </w:t>
      </w:r>
      <w:r w:rsidRPr="00B84C46">
        <w:rPr>
          <w:rFonts w:ascii="Calibri" w:eastAsia="Times New Roman" w:hAnsi="Calibri" w:cs="Arial"/>
          <w:sz w:val="24"/>
          <w:szCs w:val="24"/>
          <w:lang w:val="pt-PT"/>
        </w:rPr>
        <w:t>A resolução deve apresentar, no mínimo, as seguintes eta</w:t>
      </w:r>
      <w:r>
        <w:rPr>
          <w:rFonts w:ascii="Calibri" w:eastAsia="Times New Roman" w:hAnsi="Calibri" w:cs="Arial"/>
          <w:sz w:val="24"/>
          <w:szCs w:val="24"/>
          <w:lang w:val="pt-PT"/>
        </w:rPr>
        <w:t>pas, para ser considerada corre</w:t>
      </w:r>
      <w:r w:rsidRPr="00B84C46">
        <w:rPr>
          <w:rFonts w:ascii="Calibri" w:eastAsia="Times New Roman" w:hAnsi="Calibri" w:cs="Arial"/>
          <w:sz w:val="24"/>
          <w:szCs w:val="24"/>
          <w:lang w:val="pt-PT"/>
        </w:rPr>
        <w:t>ta:</w:t>
      </w:r>
    </w:p>
    <w:p w:rsidR="00B84C46" w:rsidRPr="00B84C46" w:rsidRDefault="00B84C46" w:rsidP="006C4DFA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val="pt-PT"/>
        </w:rPr>
      </w:pPr>
      <w:r w:rsidRPr="00B84C46">
        <w:rPr>
          <w:rFonts w:ascii="Calibri" w:eastAsia="Times New Roman" w:hAnsi="Calibri" w:cs="Arial"/>
          <w:sz w:val="24"/>
          <w:szCs w:val="24"/>
          <w:lang w:val="pt-PT"/>
        </w:rPr>
        <w:t>•</w:t>
      </w:r>
      <w:r w:rsidR="00154F8E">
        <w:rPr>
          <w:rFonts w:ascii="Calibri" w:eastAsia="Times New Roman" w:hAnsi="Calibri" w:cs="Arial"/>
          <w:sz w:val="24"/>
          <w:szCs w:val="24"/>
          <w:lang w:val="pt-PT"/>
        </w:rPr>
        <w:t xml:space="preserve"> </w:t>
      </w:r>
      <w:r w:rsidRPr="00B84C46">
        <w:rPr>
          <w:rFonts w:ascii="Calibri" w:eastAsia="Times New Roman" w:hAnsi="Calibri" w:cs="Arial"/>
          <w:sz w:val="24"/>
          <w:szCs w:val="24"/>
          <w:lang w:val="pt-PT"/>
        </w:rPr>
        <w:t>C</w:t>
      </w:r>
      <w:r w:rsidR="00154F8E">
        <w:rPr>
          <w:rFonts w:ascii="Calibri" w:eastAsia="Times New Roman" w:hAnsi="Calibri" w:cs="Arial"/>
          <w:sz w:val="24"/>
          <w:szCs w:val="24"/>
          <w:lang w:val="pt-PT"/>
        </w:rPr>
        <w:t>á</w:t>
      </w:r>
      <w:r w:rsidRPr="00B84C46">
        <w:rPr>
          <w:rFonts w:ascii="Calibri" w:eastAsia="Times New Roman" w:hAnsi="Calibri" w:cs="Arial"/>
          <w:sz w:val="24"/>
          <w:szCs w:val="24"/>
          <w:lang w:val="pt-PT"/>
        </w:rPr>
        <w:t>lcul</w:t>
      </w:r>
      <w:r w:rsidR="00154F8E">
        <w:rPr>
          <w:rFonts w:ascii="Calibri" w:eastAsia="Times New Roman" w:hAnsi="Calibri" w:cs="Arial"/>
          <w:sz w:val="24"/>
          <w:szCs w:val="24"/>
          <w:lang w:val="pt-PT"/>
        </w:rPr>
        <w:t>o</w:t>
      </w:r>
      <w:r w:rsidRPr="00B84C46">
        <w:rPr>
          <w:rFonts w:ascii="Calibri" w:eastAsia="Times New Roman" w:hAnsi="Calibri" w:cs="Arial"/>
          <w:sz w:val="24"/>
          <w:szCs w:val="24"/>
          <w:lang w:val="pt-PT"/>
        </w:rPr>
        <w:t xml:space="preserve"> </w:t>
      </w:r>
      <w:r w:rsidR="00154F8E">
        <w:rPr>
          <w:rFonts w:ascii="Calibri" w:eastAsia="Times New Roman" w:hAnsi="Calibri" w:cs="Arial"/>
          <w:sz w:val="24"/>
          <w:szCs w:val="24"/>
          <w:lang w:val="pt-PT"/>
        </w:rPr>
        <w:t>d</w:t>
      </w:r>
      <w:r w:rsidRPr="00B84C46">
        <w:rPr>
          <w:rFonts w:ascii="Calibri" w:eastAsia="Times New Roman" w:hAnsi="Calibri" w:cs="Arial"/>
          <w:sz w:val="24"/>
          <w:szCs w:val="24"/>
          <w:lang w:val="pt-PT"/>
        </w:rPr>
        <w:t>a quantidade de soluto que existirá em 250,00 cm</w:t>
      </w:r>
      <w:r w:rsidRPr="00B84C46">
        <w:rPr>
          <w:rFonts w:ascii="Calibri" w:eastAsia="Times New Roman" w:hAnsi="Calibri" w:cs="Arial"/>
          <w:sz w:val="24"/>
          <w:szCs w:val="24"/>
          <w:vertAlign w:val="superscript"/>
          <w:lang w:val="pt-PT"/>
        </w:rPr>
        <w:t>3</w:t>
      </w:r>
      <w:r w:rsidRPr="00B84C46">
        <w:rPr>
          <w:rFonts w:ascii="Calibri" w:eastAsia="Times New Roman" w:hAnsi="Calibri" w:cs="Arial"/>
          <w:sz w:val="24"/>
          <w:szCs w:val="24"/>
          <w:lang w:val="pt-PT"/>
        </w:rPr>
        <w:t>de solução (</w:t>
      </w:r>
      <w:r w:rsidRPr="00B84C46">
        <w:rPr>
          <w:rFonts w:ascii="Calibri" w:eastAsia="Times New Roman" w:hAnsi="Calibri" w:cs="Times New Roman"/>
          <w:i/>
          <w:sz w:val="24"/>
          <w:szCs w:val="24"/>
          <w:lang w:val="pt-PT"/>
        </w:rPr>
        <w:t>n</w:t>
      </w:r>
      <w:r w:rsidRPr="00B84C46">
        <w:rPr>
          <w:rFonts w:ascii="Calibri" w:eastAsia="Times New Roman" w:hAnsi="Calibri" w:cs="Times New Roman"/>
          <w:sz w:val="24"/>
          <w:szCs w:val="24"/>
          <w:lang w:val="pt-PT"/>
        </w:rPr>
        <w:t xml:space="preserve">= 7,500 × </w:t>
      </w:r>
      <w:proofErr w:type="gramStart"/>
      <w:r w:rsidRPr="00B84C46">
        <w:rPr>
          <w:rFonts w:ascii="Calibri" w:eastAsia="Times New Roman" w:hAnsi="Calibri" w:cs="Times New Roman"/>
          <w:sz w:val="24"/>
          <w:szCs w:val="24"/>
          <w:lang w:val="pt-PT"/>
        </w:rPr>
        <w:t>10</w:t>
      </w:r>
      <w:r w:rsidRPr="00B84C46">
        <w:rPr>
          <w:rFonts w:ascii="Calibri" w:eastAsia="Times New Roman" w:hAnsi="Calibri" w:cs="Times New Roman"/>
          <w:sz w:val="24"/>
          <w:szCs w:val="24"/>
          <w:vertAlign w:val="superscript"/>
          <w:lang w:val="pt-PT"/>
        </w:rPr>
        <w:t>–3</w:t>
      </w:r>
      <w:r w:rsidRPr="00B84C46">
        <w:rPr>
          <w:rFonts w:ascii="Calibri" w:eastAsia="Times New Roman" w:hAnsi="Calibri" w:cs="Times New Roman"/>
          <w:sz w:val="24"/>
          <w:szCs w:val="24"/>
          <w:lang w:val="pt-PT"/>
        </w:rPr>
        <w:t>mol</w:t>
      </w:r>
      <w:proofErr w:type="gramEnd"/>
      <w:r w:rsidR="0050629E">
        <w:rPr>
          <w:rFonts w:ascii="Calibri" w:eastAsia="Times New Roman" w:hAnsi="Calibri" w:cs="Arial"/>
          <w:sz w:val="24"/>
          <w:szCs w:val="24"/>
          <w:lang w:val="pt-PT"/>
        </w:rPr>
        <w:t>)</w:t>
      </w:r>
      <w:r w:rsidR="00754A93">
        <w:rPr>
          <w:rFonts w:ascii="Calibri" w:eastAsia="Times New Roman" w:hAnsi="Calibri" w:cs="Arial"/>
          <w:sz w:val="24"/>
          <w:szCs w:val="24"/>
          <w:lang w:val="pt-PT"/>
        </w:rPr>
        <w:t>.</w:t>
      </w:r>
    </w:p>
    <w:p w:rsidR="00B84C46" w:rsidRPr="00B84C46" w:rsidRDefault="00B84C46" w:rsidP="006C4DFA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val="pt-PT"/>
        </w:rPr>
      </w:pPr>
      <w:r w:rsidRPr="00B84C46">
        <w:rPr>
          <w:rFonts w:ascii="Calibri" w:eastAsia="Times New Roman" w:hAnsi="Calibri" w:cs="Arial"/>
          <w:sz w:val="24"/>
          <w:szCs w:val="24"/>
          <w:lang w:val="pt-PT"/>
        </w:rPr>
        <w:t>•</w:t>
      </w:r>
      <w:r w:rsidR="00154F8E">
        <w:rPr>
          <w:rFonts w:ascii="Calibri" w:eastAsia="Times New Roman" w:hAnsi="Calibri" w:cs="Arial"/>
          <w:sz w:val="24"/>
          <w:szCs w:val="24"/>
          <w:lang w:val="pt-PT"/>
        </w:rPr>
        <w:t xml:space="preserve"> </w:t>
      </w:r>
      <w:r w:rsidR="00154F8E" w:rsidRPr="00B84C46">
        <w:rPr>
          <w:rFonts w:ascii="Calibri" w:eastAsia="Times New Roman" w:hAnsi="Calibri" w:cs="Arial"/>
          <w:sz w:val="24"/>
          <w:szCs w:val="24"/>
          <w:lang w:val="pt-PT"/>
        </w:rPr>
        <w:t>C</w:t>
      </w:r>
      <w:r w:rsidR="00154F8E">
        <w:rPr>
          <w:rFonts w:ascii="Calibri" w:eastAsia="Times New Roman" w:hAnsi="Calibri" w:cs="Arial"/>
          <w:sz w:val="24"/>
          <w:szCs w:val="24"/>
          <w:lang w:val="pt-PT"/>
        </w:rPr>
        <w:t>á</w:t>
      </w:r>
      <w:r w:rsidR="00154F8E" w:rsidRPr="00B84C46">
        <w:rPr>
          <w:rFonts w:ascii="Calibri" w:eastAsia="Times New Roman" w:hAnsi="Calibri" w:cs="Arial"/>
          <w:sz w:val="24"/>
          <w:szCs w:val="24"/>
          <w:lang w:val="pt-PT"/>
        </w:rPr>
        <w:t>lculo</w:t>
      </w:r>
      <w:r w:rsidRPr="00B84C46">
        <w:rPr>
          <w:rFonts w:ascii="Calibri" w:eastAsia="Times New Roman" w:hAnsi="Calibri" w:cs="Arial"/>
          <w:sz w:val="24"/>
          <w:szCs w:val="24"/>
          <w:lang w:val="pt-PT"/>
        </w:rPr>
        <w:t xml:space="preserve"> </w:t>
      </w:r>
      <w:r w:rsidR="0050629E">
        <w:rPr>
          <w:rFonts w:ascii="Calibri" w:eastAsia="Times New Roman" w:hAnsi="Calibri" w:cs="Arial"/>
          <w:sz w:val="24"/>
          <w:szCs w:val="24"/>
          <w:lang w:val="pt-PT"/>
        </w:rPr>
        <w:t>d</w:t>
      </w:r>
      <w:r w:rsidRPr="00B84C46">
        <w:rPr>
          <w:rFonts w:ascii="Calibri" w:eastAsia="Times New Roman" w:hAnsi="Calibri" w:cs="Arial"/>
          <w:sz w:val="24"/>
          <w:szCs w:val="24"/>
          <w:lang w:val="pt-PT"/>
        </w:rPr>
        <w:t>a massa de tiossulfato de sódio penta-hidratado correspondente (</w:t>
      </w:r>
      <w:r w:rsidRPr="00B84C46">
        <w:rPr>
          <w:rFonts w:ascii="Calibri" w:eastAsia="Times New Roman" w:hAnsi="Calibri" w:cs="Times New Roman"/>
          <w:i/>
          <w:sz w:val="24"/>
          <w:szCs w:val="24"/>
          <w:lang w:val="pt-PT"/>
        </w:rPr>
        <w:t>m</w:t>
      </w:r>
      <w:r w:rsidRPr="00B84C46">
        <w:rPr>
          <w:rFonts w:ascii="Calibri" w:eastAsia="Times New Roman" w:hAnsi="Calibri" w:cs="Times New Roman"/>
          <w:sz w:val="24"/>
          <w:szCs w:val="24"/>
          <w:lang w:val="pt-PT"/>
        </w:rPr>
        <w:t>= 1,86 g</w:t>
      </w:r>
      <w:r w:rsidRPr="00B84C46">
        <w:rPr>
          <w:rFonts w:ascii="Calibri" w:eastAsia="Times New Roman" w:hAnsi="Calibri" w:cs="Arial"/>
          <w:sz w:val="24"/>
          <w:szCs w:val="24"/>
          <w:lang w:val="pt-PT"/>
        </w:rPr>
        <w:t>)</w:t>
      </w:r>
      <w:r w:rsidR="00754A93">
        <w:rPr>
          <w:rFonts w:ascii="Calibri" w:eastAsia="Times New Roman" w:hAnsi="Calibri" w:cs="Arial"/>
          <w:sz w:val="24"/>
          <w:szCs w:val="24"/>
          <w:lang w:val="pt-PT"/>
        </w:rPr>
        <w:t>.</w:t>
      </w:r>
    </w:p>
    <w:p w:rsidR="00B84C46" w:rsidRDefault="00B84C46" w:rsidP="006C4DFA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val="pt-PT"/>
        </w:rPr>
      </w:pPr>
    </w:p>
    <w:p w:rsidR="00B84C46" w:rsidRDefault="00B84C46" w:rsidP="006C4DFA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val="pt-PT"/>
        </w:rPr>
      </w:pPr>
      <w:r w:rsidRPr="000D4F2C">
        <w:rPr>
          <w:rFonts w:ascii="Calibri" w:eastAsia="Times New Roman" w:hAnsi="Calibri" w:cs="Arial"/>
          <w:b/>
          <w:sz w:val="24"/>
          <w:szCs w:val="24"/>
          <w:lang w:val="pt-PT"/>
        </w:rPr>
        <w:t>2.1</w:t>
      </w:r>
      <w:r>
        <w:rPr>
          <w:rFonts w:ascii="Calibri" w:eastAsia="Times New Roman" w:hAnsi="Calibri" w:cs="Arial"/>
          <w:sz w:val="24"/>
          <w:szCs w:val="24"/>
          <w:lang w:val="pt-PT"/>
        </w:rPr>
        <w:t xml:space="preserve"> Opção B.</w:t>
      </w:r>
    </w:p>
    <w:p w:rsidR="00B84C46" w:rsidRPr="000D4F2C" w:rsidRDefault="00B84C46" w:rsidP="006C4DFA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pt-PT"/>
        </w:rPr>
      </w:pPr>
      <w:r w:rsidRPr="000D4F2C">
        <w:rPr>
          <w:rFonts w:ascii="Calibri" w:eastAsia="Times New Roman" w:hAnsi="Calibri" w:cs="Arial"/>
          <w:b/>
          <w:sz w:val="24"/>
          <w:szCs w:val="24"/>
          <w:lang w:val="pt-PT"/>
        </w:rPr>
        <w:t>2.2</w:t>
      </w:r>
      <w:r w:rsidR="0050629E">
        <w:rPr>
          <w:rFonts w:ascii="Calibri" w:eastAsia="Times New Roman" w:hAnsi="Calibri" w:cs="Arial"/>
          <w:b/>
          <w:sz w:val="24"/>
          <w:szCs w:val="24"/>
          <w:lang w:val="pt-PT"/>
        </w:rPr>
        <w:t xml:space="preserve"> </w:t>
      </w:r>
      <w:r w:rsidRPr="00B84C46">
        <w:rPr>
          <w:rFonts w:eastAsia="Times New Roman" w:cs="Times New Roman"/>
          <w:sz w:val="24"/>
          <w:szCs w:val="24"/>
          <w:lang w:val="pt-PT"/>
        </w:rPr>
        <w:t xml:space="preserve">0,2500 </w:t>
      </w:r>
      <w:proofErr w:type="gramStart"/>
      <w:r w:rsidRPr="00B84C46">
        <w:rPr>
          <w:rFonts w:eastAsia="Times New Roman" w:cs="Times New Roman"/>
          <w:sz w:val="24"/>
          <w:szCs w:val="24"/>
          <w:lang w:val="pt-PT"/>
        </w:rPr>
        <w:t>dm</w:t>
      </w:r>
      <w:r w:rsidRPr="00B84C46">
        <w:rPr>
          <w:rFonts w:eastAsia="Times New Roman" w:cs="Times New Roman"/>
          <w:sz w:val="24"/>
          <w:szCs w:val="24"/>
          <w:vertAlign w:val="superscript"/>
          <w:lang w:val="pt-PT"/>
        </w:rPr>
        <w:t>3</w:t>
      </w:r>
      <w:r w:rsidRPr="00B84C46">
        <w:rPr>
          <w:rFonts w:eastAsia="Times New Roman" w:cs="Arial"/>
          <w:sz w:val="24"/>
          <w:szCs w:val="24"/>
          <w:lang w:val="pt-PT"/>
        </w:rPr>
        <w:t>OU</w:t>
      </w:r>
      <w:proofErr w:type="gramEnd"/>
      <w:r w:rsidR="00320FA9">
        <w:rPr>
          <w:rFonts w:eastAsia="Times New Roman" w:cs="Arial"/>
          <w:sz w:val="24"/>
          <w:szCs w:val="24"/>
          <w:lang w:val="pt-PT"/>
        </w:rPr>
        <w:t xml:space="preserve"> </w:t>
      </w:r>
      <w:r w:rsidRPr="00B84C46">
        <w:rPr>
          <w:rFonts w:eastAsia="Times New Roman" w:cs="Times New Roman"/>
          <w:sz w:val="24"/>
          <w:szCs w:val="24"/>
          <w:lang w:val="pt-PT"/>
        </w:rPr>
        <w:t>2,500 × 10</w:t>
      </w:r>
      <w:r w:rsidRPr="00B84C46">
        <w:rPr>
          <w:rFonts w:eastAsia="Times New Roman" w:cs="Arial"/>
          <w:sz w:val="24"/>
          <w:szCs w:val="24"/>
          <w:vertAlign w:val="superscript"/>
          <w:lang w:val="pt-PT"/>
        </w:rPr>
        <w:t>-</w:t>
      </w:r>
      <w:r w:rsidRPr="00B84C46">
        <w:rPr>
          <w:rFonts w:eastAsia="Times New Roman" w:cs="Times New Roman"/>
          <w:sz w:val="24"/>
          <w:szCs w:val="24"/>
          <w:vertAlign w:val="superscript"/>
          <w:lang w:val="pt-PT"/>
        </w:rPr>
        <w:t>1</w:t>
      </w:r>
      <w:r w:rsidRPr="00B84C46">
        <w:rPr>
          <w:rFonts w:eastAsia="Times New Roman" w:cs="Times New Roman"/>
          <w:sz w:val="24"/>
          <w:szCs w:val="24"/>
          <w:lang w:val="pt-PT"/>
        </w:rPr>
        <w:t>dm</w:t>
      </w:r>
      <w:r w:rsidRPr="00B84C46">
        <w:rPr>
          <w:rFonts w:eastAsia="Times New Roman" w:cs="Times New Roman"/>
          <w:sz w:val="24"/>
          <w:szCs w:val="24"/>
          <w:vertAlign w:val="superscript"/>
          <w:lang w:val="pt-PT"/>
        </w:rPr>
        <w:t>3</w:t>
      </w:r>
      <w:r w:rsidR="0050629E">
        <w:rPr>
          <w:rFonts w:eastAsia="Times New Roman" w:cs="Times New Roman"/>
          <w:sz w:val="24"/>
          <w:szCs w:val="24"/>
          <w:vertAlign w:val="superscript"/>
          <w:lang w:val="pt-PT"/>
        </w:rPr>
        <w:t xml:space="preserve"> </w:t>
      </w:r>
      <w:r w:rsidRPr="00B84C46">
        <w:rPr>
          <w:rFonts w:eastAsia="Times New Roman" w:cs="Arial"/>
          <w:sz w:val="24"/>
          <w:szCs w:val="24"/>
          <w:lang w:val="pt-PT"/>
        </w:rPr>
        <w:t>(ou equivalente).</w:t>
      </w:r>
    </w:p>
    <w:p w:rsidR="000D4F2C" w:rsidRPr="000D4F2C" w:rsidRDefault="00B84C46" w:rsidP="006C4DFA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val="pt-PT"/>
        </w:rPr>
      </w:pPr>
      <w:r w:rsidRPr="000D4F2C">
        <w:rPr>
          <w:rFonts w:ascii="Calibri" w:eastAsia="Times New Roman" w:hAnsi="Calibri" w:cs="Arial"/>
          <w:b/>
          <w:sz w:val="24"/>
          <w:szCs w:val="24"/>
          <w:lang w:val="pt-PT"/>
        </w:rPr>
        <w:t xml:space="preserve">2.3 </w:t>
      </w:r>
      <w:r w:rsidR="000D4F2C" w:rsidRPr="000D4F2C">
        <w:rPr>
          <w:rFonts w:ascii="Calibri" w:eastAsia="Times New Roman" w:hAnsi="Calibri" w:cs="Arial"/>
          <w:sz w:val="24"/>
          <w:szCs w:val="24"/>
          <w:lang w:val="pt-PT"/>
        </w:rPr>
        <w:t>A resposta deve apresentar os seguintes tópicos:</w:t>
      </w:r>
    </w:p>
    <w:p w:rsidR="000D4F2C" w:rsidRPr="000D4F2C" w:rsidRDefault="00154F8E" w:rsidP="006C4DFA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val="pt-PT"/>
        </w:rPr>
      </w:pPr>
      <w:r>
        <w:rPr>
          <w:rFonts w:ascii="Calibri" w:eastAsia="Times New Roman" w:hAnsi="Calibri" w:cs="Arial"/>
          <w:sz w:val="24"/>
          <w:szCs w:val="24"/>
          <w:lang w:val="pt-PT"/>
        </w:rPr>
        <w:sym w:font="Symbol" w:char="F0B7"/>
      </w:r>
      <w:r w:rsidR="000D4F2C">
        <w:rPr>
          <w:rFonts w:ascii="Calibri" w:eastAsia="Times New Roman" w:hAnsi="Calibri" w:cs="Arial"/>
          <w:sz w:val="24"/>
          <w:szCs w:val="24"/>
          <w:lang w:val="pt-PT"/>
        </w:rPr>
        <w:t xml:space="preserve"> </w:t>
      </w:r>
      <w:r w:rsidR="000D4F2C" w:rsidRPr="000D4F2C">
        <w:rPr>
          <w:rFonts w:ascii="Calibri" w:eastAsia="Times New Roman" w:hAnsi="Calibri" w:cs="Arial"/>
          <w:sz w:val="24"/>
          <w:szCs w:val="24"/>
          <w:lang w:val="pt-PT"/>
        </w:rPr>
        <w:t xml:space="preserve">A primeira etapa é a medição do volume (OU de </w:t>
      </w:r>
      <w:r w:rsidR="000D4F2C" w:rsidRPr="000D4F2C">
        <w:rPr>
          <w:rFonts w:ascii="Calibri" w:eastAsia="Times New Roman" w:hAnsi="Calibri" w:cs="Times New Roman"/>
          <w:sz w:val="24"/>
          <w:szCs w:val="24"/>
          <w:lang w:val="pt-PT"/>
        </w:rPr>
        <w:t>20 cm</w:t>
      </w:r>
      <w:r w:rsidR="000D4F2C" w:rsidRPr="000D4F2C">
        <w:rPr>
          <w:rFonts w:ascii="Calibri" w:eastAsia="Times New Roman" w:hAnsi="Calibri" w:cs="Times New Roman"/>
          <w:sz w:val="24"/>
          <w:szCs w:val="24"/>
          <w:vertAlign w:val="superscript"/>
          <w:lang w:val="pt-PT"/>
        </w:rPr>
        <w:t>3</w:t>
      </w:r>
      <w:r w:rsidR="000D4F2C" w:rsidRPr="000D4F2C">
        <w:rPr>
          <w:rFonts w:ascii="Calibri" w:eastAsia="Times New Roman" w:hAnsi="Calibri" w:cs="Arial"/>
          <w:sz w:val="24"/>
          <w:szCs w:val="24"/>
          <w:lang w:val="pt-PT"/>
        </w:rPr>
        <w:t>) de solução inicial de cloreto de sódio, utilizando uma pipeta (graduada ou volumétrica).</w:t>
      </w:r>
    </w:p>
    <w:p w:rsidR="000D4F2C" w:rsidRPr="000D4F2C" w:rsidRDefault="00154F8E" w:rsidP="006C4DFA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val="pt-PT"/>
        </w:rPr>
      </w:pPr>
      <w:r>
        <w:rPr>
          <w:rFonts w:ascii="Calibri" w:eastAsia="Times New Roman" w:hAnsi="Calibri" w:cs="Arial"/>
          <w:sz w:val="24"/>
          <w:szCs w:val="24"/>
          <w:lang w:val="pt-PT"/>
        </w:rPr>
        <w:lastRenderedPageBreak/>
        <w:sym w:font="Symbol" w:char="F0B7"/>
      </w:r>
      <w:r w:rsidR="000D4F2C">
        <w:rPr>
          <w:rFonts w:ascii="Calibri" w:eastAsia="Times New Roman" w:hAnsi="Calibri" w:cs="Arial"/>
          <w:sz w:val="24"/>
          <w:szCs w:val="24"/>
          <w:lang w:val="pt-PT"/>
        </w:rPr>
        <w:t xml:space="preserve"> </w:t>
      </w:r>
      <w:r w:rsidR="000D4F2C" w:rsidRPr="000D4F2C">
        <w:rPr>
          <w:rFonts w:ascii="Calibri" w:eastAsia="Times New Roman" w:hAnsi="Calibri" w:cs="Arial"/>
          <w:sz w:val="24"/>
          <w:szCs w:val="24"/>
          <w:lang w:val="pt-PT"/>
        </w:rPr>
        <w:t xml:space="preserve">A segunda etapa é a transferência desse volume de solução para um balão volumétrico de </w:t>
      </w:r>
      <w:r w:rsidR="000D4F2C" w:rsidRPr="000D4F2C">
        <w:rPr>
          <w:rFonts w:ascii="Calibri" w:eastAsia="Times New Roman" w:hAnsi="Calibri" w:cs="Times New Roman"/>
          <w:sz w:val="24"/>
          <w:szCs w:val="24"/>
          <w:lang w:val="pt-PT"/>
        </w:rPr>
        <w:t xml:space="preserve">50,0 </w:t>
      </w:r>
      <w:proofErr w:type="spellStart"/>
      <w:r w:rsidR="000D4F2C" w:rsidRPr="000D4F2C">
        <w:rPr>
          <w:rFonts w:ascii="Calibri" w:eastAsia="Times New Roman" w:hAnsi="Calibri" w:cs="Times New Roman"/>
          <w:sz w:val="24"/>
          <w:szCs w:val="24"/>
          <w:lang w:val="pt-PT"/>
        </w:rPr>
        <w:t>mL</w:t>
      </w:r>
      <w:proofErr w:type="spellEnd"/>
      <w:r w:rsidR="000D4F2C" w:rsidRPr="000D4F2C">
        <w:rPr>
          <w:rFonts w:ascii="Calibri" w:eastAsia="Times New Roman" w:hAnsi="Calibri" w:cs="Arial"/>
          <w:sz w:val="24"/>
          <w:szCs w:val="24"/>
          <w:lang w:val="pt-PT"/>
        </w:rPr>
        <w:t>.</w:t>
      </w:r>
    </w:p>
    <w:p w:rsidR="000D4F2C" w:rsidRDefault="00154F8E" w:rsidP="006C4DFA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val="pt-PT"/>
        </w:rPr>
      </w:pPr>
      <w:r>
        <w:rPr>
          <w:rFonts w:ascii="Calibri" w:eastAsia="Times New Roman" w:hAnsi="Calibri" w:cs="Arial"/>
          <w:sz w:val="24"/>
          <w:szCs w:val="24"/>
          <w:lang w:val="pt-PT"/>
        </w:rPr>
        <w:sym w:font="Symbol" w:char="F0B7"/>
      </w:r>
      <w:r w:rsidR="000D4F2C">
        <w:rPr>
          <w:rFonts w:ascii="Calibri" w:eastAsia="Times New Roman" w:hAnsi="Calibri" w:cs="Arial"/>
          <w:sz w:val="24"/>
          <w:szCs w:val="24"/>
          <w:lang w:val="pt-PT"/>
        </w:rPr>
        <w:t xml:space="preserve"> </w:t>
      </w:r>
      <w:r w:rsidR="000D4F2C" w:rsidRPr="000D4F2C">
        <w:rPr>
          <w:rFonts w:ascii="Calibri" w:eastAsia="Times New Roman" w:hAnsi="Calibri" w:cs="Arial"/>
          <w:sz w:val="24"/>
          <w:szCs w:val="24"/>
          <w:lang w:val="pt-PT"/>
        </w:rPr>
        <w:t xml:space="preserve">A terceira etapa é perfazer o volume de </w:t>
      </w:r>
      <w:r w:rsidR="000D4F2C" w:rsidRPr="000D4F2C">
        <w:rPr>
          <w:rFonts w:ascii="Calibri" w:eastAsia="Times New Roman" w:hAnsi="Calibri" w:cs="Times New Roman"/>
          <w:sz w:val="24"/>
          <w:szCs w:val="24"/>
          <w:lang w:val="pt-PT"/>
        </w:rPr>
        <w:t>50,0 cm</w:t>
      </w:r>
      <w:r w:rsidR="000D4F2C" w:rsidRPr="000D4F2C">
        <w:rPr>
          <w:rFonts w:ascii="Calibri" w:eastAsia="Times New Roman" w:hAnsi="Calibri" w:cs="Times New Roman"/>
          <w:sz w:val="24"/>
          <w:szCs w:val="24"/>
          <w:vertAlign w:val="superscript"/>
          <w:lang w:val="pt-PT"/>
        </w:rPr>
        <w:t>3</w:t>
      </w:r>
      <w:r w:rsidR="000D4F2C" w:rsidRPr="000D4F2C">
        <w:rPr>
          <w:rFonts w:ascii="Calibri" w:eastAsia="Times New Roman" w:hAnsi="Calibri" w:cs="Arial"/>
          <w:sz w:val="24"/>
          <w:szCs w:val="24"/>
          <w:lang w:val="pt-PT"/>
        </w:rPr>
        <w:t>com água destilada (adicionando água destilada até ao traço de referência do balão volumétrico).</w:t>
      </w:r>
    </w:p>
    <w:p w:rsidR="000D4F2C" w:rsidRDefault="000D4F2C" w:rsidP="006C4DFA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val="pt-PT"/>
        </w:rPr>
      </w:pPr>
    </w:p>
    <w:p w:rsidR="000D4F2C" w:rsidRPr="00027F92" w:rsidRDefault="000D4F2C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 w:rsidRPr="00027F92">
        <w:rPr>
          <w:rFonts w:eastAsia="Times New Roman" w:cs="Arial"/>
          <w:b/>
          <w:sz w:val="24"/>
          <w:szCs w:val="24"/>
          <w:lang w:val="pt-PT"/>
        </w:rPr>
        <w:t>3.1</w:t>
      </w:r>
      <w:r w:rsidRPr="00027F92">
        <w:rPr>
          <w:rFonts w:eastAsia="Times New Roman" w:cs="Arial"/>
          <w:sz w:val="24"/>
          <w:szCs w:val="24"/>
          <w:lang w:val="pt-PT"/>
        </w:rPr>
        <w:t xml:space="preserve"> Etapas de resolução:</w:t>
      </w:r>
    </w:p>
    <w:p w:rsidR="000D4F2C" w:rsidRPr="00027F92" w:rsidRDefault="00154F8E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>
        <w:rPr>
          <w:rFonts w:eastAsia="Times New Roman" w:cs="Arial"/>
          <w:sz w:val="24"/>
          <w:szCs w:val="24"/>
          <w:lang w:val="pt-PT"/>
        </w:rPr>
        <w:sym w:font="Symbol" w:char="F0B7"/>
      </w:r>
      <w:r w:rsidR="00027F92">
        <w:rPr>
          <w:rFonts w:eastAsia="Times New Roman" w:cs="Arial"/>
          <w:sz w:val="24"/>
          <w:szCs w:val="24"/>
          <w:lang w:val="pt-PT"/>
        </w:rPr>
        <w:t xml:space="preserve"> </w:t>
      </w:r>
      <w:r w:rsidR="000D4F2C" w:rsidRPr="000D4F2C">
        <w:rPr>
          <w:rFonts w:eastAsia="Times New Roman" w:cs="Arial"/>
          <w:sz w:val="24"/>
          <w:szCs w:val="24"/>
          <w:lang w:val="pt-PT"/>
        </w:rPr>
        <w:t>Cálculo da quantidade de sulfato de cobre penta-hidratado necessária</w:t>
      </w:r>
      <w:r w:rsidR="0050629E">
        <w:rPr>
          <w:rFonts w:eastAsia="Times New Roman" w:cs="Arial"/>
          <w:sz w:val="24"/>
          <w:szCs w:val="24"/>
          <w:lang w:val="pt-PT"/>
        </w:rPr>
        <w:t xml:space="preserve"> </w:t>
      </w:r>
      <w:r w:rsidR="000D4F2C" w:rsidRPr="000D4F2C">
        <w:rPr>
          <w:rFonts w:eastAsia="Times New Roman" w:cs="Times New Roman"/>
          <w:sz w:val="24"/>
          <w:szCs w:val="24"/>
          <w:lang w:val="pt-PT"/>
        </w:rPr>
        <w:t>(</w:t>
      </w:r>
      <w:r w:rsidR="000D4F2C" w:rsidRPr="000D4F2C">
        <w:rPr>
          <w:rFonts w:eastAsia="Times New Roman" w:cs="Times New Roman"/>
          <w:i/>
          <w:sz w:val="24"/>
          <w:szCs w:val="24"/>
          <w:lang w:val="pt-PT"/>
        </w:rPr>
        <w:t>n</w:t>
      </w:r>
      <w:r w:rsidR="000D4F2C" w:rsidRPr="000D4F2C">
        <w:rPr>
          <w:rFonts w:eastAsia="Times New Roman" w:cs="Arial"/>
          <w:sz w:val="24"/>
          <w:szCs w:val="24"/>
          <w:lang w:val="pt-PT"/>
        </w:rPr>
        <w:t>=</w:t>
      </w:r>
      <w:r w:rsidR="000D4F2C" w:rsidRPr="000D4F2C">
        <w:rPr>
          <w:rFonts w:eastAsia="Times New Roman" w:cs="Times New Roman"/>
          <w:sz w:val="24"/>
          <w:szCs w:val="24"/>
          <w:lang w:val="pt-PT"/>
        </w:rPr>
        <w:t xml:space="preserve">4,000 </w:t>
      </w:r>
      <w:proofErr w:type="gramStart"/>
      <w:r w:rsidR="000D4F2C" w:rsidRPr="000D4F2C">
        <w:rPr>
          <w:rFonts w:eastAsia="Times New Roman" w:cs="Arial"/>
          <w:sz w:val="24"/>
          <w:szCs w:val="24"/>
          <w:lang w:val="pt-PT"/>
        </w:rPr>
        <w:t>×</w:t>
      </w:r>
      <w:r w:rsidR="000D4F2C" w:rsidRPr="000D4F2C">
        <w:rPr>
          <w:rFonts w:eastAsia="Times New Roman" w:cs="Times New Roman"/>
          <w:sz w:val="24"/>
          <w:szCs w:val="24"/>
          <w:lang w:val="pt-PT"/>
        </w:rPr>
        <w:t>10</w:t>
      </w:r>
      <w:r w:rsidR="000D4F2C" w:rsidRPr="000D4F2C">
        <w:rPr>
          <w:rFonts w:eastAsia="Times New Roman" w:cs="Arial"/>
          <w:sz w:val="24"/>
          <w:szCs w:val="24"/>
          <w:vertAlign w:val="superscript"/>
          <w:lang w:val="pt-PT"/>
        </w:rPr>
        <w:t>-2</w:t>
      </w:r>
      <w:r w:rsidR="000D4F2C" w:rsidRPr="000D4F2C">
        <w:rPr>
          <w:rFonts w:eastAsia="Times New Roman" w:cs="Times New Roman"/>
          <w:sz w:val="24"/>
          <w:szCs w:val="24"/>
          <w:lang w:val="pt-PT"/>
        </w:rPr>
        <w:t xml:space="preserve">mol) </w:t>
      </w:r>
      <w:r w:rsidR="00754A93">
        <w:rPr>
          <w:rFonts w:eastAsia="Times New Roman" w:cs="Times New Roman"/>
          <w:sz w:val="24"/>
          <w:szCs w:val="24"/>
          <w:lang w:val="pt-PT"/>
        </w:rPr>
        <w:t>.</w:t>
      </w:r>
      <w:proofErr w:type="gramEnd"/>
    </w:p>
    <w:p w:rsidR="000D4F2C" w:rsidRPr="000D4F2C" w:rsidRDefault="00154F8E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>
        <w:rPr>
          <w:rFonts w:eastAsia="Times New Roman" w:cs="Arial"/>
          <w:sz w:val="24"/>
          <w:szCs w:val="24"/>
          <w:lang w:val="pt-PT"/>
        </w:rPr>
        <w:sym w:font="Symbol" w:char="F0B7"/>
      </w:r>
      <w:r w:rsidR="00027F92">
        <w:rPr>
          <w:rFonts w:eastAsia="Times New Roman" w:cs="Arial"/>
          <w:sz w:val="24"/>
          <w:szCs w:val="24"/>
          <w:lang w:val="pt-PT"/>
        </w:rPr>
        <w:t xml:space="preserve"> </w:t>
      </w:r>
      <w:r w:rsidR="000D4F2C" w:rsidRPr="000D4F2C">
        <w:rPr>
          <w:rFonts w:eastAsia="Times New Roman" w:cs="Arial"/>
          <w:sz w:val="24"/>
          <w:szCs w:val="24"/>
          <w:lang w:val="pt-PT"/>
        </w:rPr>
        <w:t>Cálculo da massa de sulfato de cobre penta-hidratado necessária</w:t>
      </w:r>
      <w:r w:rsidR="0050629E">
        <w:rPr>
          <w:rFonts w:eastAsia="Times New Roman" w:cs="Arial"/>
          <w:sz w:val="24"/>
          <w:szCs w:val="24"/>
          <w:lang w:val="pt-PT"/>
        </w:rPr>
        <w:t xml:space="preserve"> </w:t>
      </w:r>
      <w:r w:rsidR="000D4F2C" w:rsidRPr="000D4F2C">
        <w:rPr>
          <w:rFonts w:eastAsia="Times New Roman" w:cs="Times New Roman"/>
          <w:sz w:val="24"/>
          <w:szCs w:val="24"/>
          <w:lang w:val="pt-PT"/>
        </w:rPr>
        <w:t>(</w:t>
      </w:r>
      <w:r w:rsidR="000D4F2C" w:rsidRPr="000D4F2C">
        <w:rPr>
          <w:rFonts w:eastAsia="Times New Roman" w:cs="Times New Roman"/>
          <w:i/>
          <w:sz w:val="24"/>
          <w:szCs w:val="24"/>
          <w:lang w:val="pt-PT"/>
        </w:rPr>
        <w:t>m</w:t>
      </w:r>
      <w:r w:rsidR="000D4F2C" w:rsidRPr="000D4F2C">
        <w:rPr>
          <w:rFonts w:eastAsia="Times New Roman" w:cs="Arial"/>
          <w:sz w:val="24"/>
          <w:szCs w:val="24"/>
          <w:lang w:val="pt-PT"/>
        </w:rPr>
        <w:t>=</w:t>
      </w:r>
      <w:r w:rsidR="000D4F2C" w:rsidRPr="000D4F2C">
        <w:rPr>
          <w:rFonts w:eastAsia="Times New Roman" w:cs="Times New Roman"/>
          <w:sz w:val="24"/>
          <w:szCs w:val="24"/>
          <w:lang w:val="pt-PT"/>
        </w:rPr>
        <w:t>9,99 g)</w:t>
      </w:r>
      <w:r w:rsidR="00754A93">
        <w:rPr>
          <w:rFonts w:eastAsia="Times New Roman" w:cs="Times New Roman"/>
          <w:sz w:val="24"/>
          <w:szCs w:val="24"/>
          <w:lang w:val="pt-PT"/>
        </w:rPr>
        <w:t>.</w:t>
      </w:r>
    </w:p>
    <w:p w:rsidR="000D4F2C" w:rsidRPr="00027F92" w:rsidRDefault="00027F92" w:rsidP="006C4DFA">
      <w:pPr>
        <w:spacing w:after="0" w:line="240" w:lineRule="auto"/>
        <w:jc w:val="both"/>
        <w:rPr>
          <w:rFonts w:eastAsia="Times New Roman" w:cs="Arial"/>
          <w:sz w:val="20"/>
          <w:szCs w:val="20"/>
          <w:lang w:val="pt-PT"/>
        </w:rPr>
      </w:pPr>
      <w:r w:rsidRPr="00027F92">
        <w:rPr>
          <w:rFonts w:eastAsia="Times New Roman" w:cs="Arial"/>
          <w:sz w:val="20"/>
          <w:szCs w:val="20"/>
          <w:lang w:val="pt-PT"/>
        </w:rPr>
        <w:t xml:space="preserve">Nota: </w:t>
      </w:r>
      <w:r w:rsidR="000D4F2C" w:rsidRPr="000D4F2C">
        <w:rPr>
          <w:rFonts w:eastAsia="Times New Roman" w:cs="Arial"/>
          <w:sz w:val="20"/>
          <w:szCs w:val="20"/>
          <w:lang w:val="pt-PT"/>
        </w:rPr>
        <w:t>A apresentação de valores calculados com arredondamentos incorretos, ou com um número incorreto de algarismos significativos, não implica, por si só, qualquer desvalorização.</w:t>
      </w:r>
    </w:p>
    <w:p w:rsidR="000D4F2C" w:rsidRDefault="000D4F2C" w:rsidP="006C4DFA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val="pt-PT"/>
        </w:rPr>
      </w:pPr>
      <w:r w:rsidRPr="00027F92">
        <w:rPr>
          <w:rFonts w:ascii="Calibri" w:eastAsia="Times New Roman" w:hAnsi="Calibri" w:cs="Arial"/>
          <w:b/>
          <w:sz w:val="24"/>
          <w:szCs w:val="24"/>
          <w:lang w:val="pt-PT"/>
        </w:rPr>
        <w:t xml:space="preserve">3.2 </w:t>
      </w:r>
      <w:r w:rsidRPr="0050629E">
        <w:rPr>
          <w:sz w:val="24"/>
          <w:szCs w:val="24"/>
          <w:lang w:val="pt-PT"/>
        </w:rPr>
        <w:t>Espátula.</w:t>
      </w:r>
    </w:p>
    <w:p w:rsidR="000D4F2C" w:rsidRPr="000D4F2C" w:rsidRDefault="000D4F2C" w:rsidP="006C4DFA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val="pt-PT"/>
        </w:rPr>
      </w:pPr>
      <w:r w:rsidRPr="00027F92">
        <w:rPr>
          <w:rFonts w:ascii="Calibri" w:eastAsia="Times New Roman" w:hAnsi="Calibri" w:cs="Arial"/>
          <w:b/>
          <w:sz w:val="24"/>
          <w:szCs w:val="24"/>
          <w:lang w:val="pt-PT"/>
        </w:rPr>
        <w:t>3.3</w:t>
      </w:r>
      <w:r w:rsidR="00027F92">
        <w:rPr>
          <w:rFonts w:ascii="Calibri" w:eastAsia="Times New Roman" w:hAnsi="Calibri" w:cs="Arial"/>
          <w:sz w:val="24"/>
          <w:szCs w:val="24"/>
          <w:lang w:val="pt-PT"/>
        </w:rPr>
        <w:t xml:space="preserve"> Opção D.</w:t>
      </w:r>
    </w:p>
    <w:p w:rsidR="00B84C46" w:rsidRDefault="00B84C46" w:rsidP="006C4DFA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val="pt-PT"/>
        </w:rPr>
      </w:pPr>
    </w:p>
    <w:p w:rsidR="00027F92" w:rsidRDefault="00027F92" w:rsidP="006C4DFA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val="pt-PT"/>
        </w:rPr>
      </w:pPr>
    </w:p>
    <w:p w:rsidR="00027F92" w:rsidRPr="00200B40" w:rsidRDefault="00027F92" w:rsidP="006C4DFA">
      <w:pPr>
        <w:spacing w:after="0" w:line="240" w:lineRule="auto"/>
        <w:jc w:val="both"/>
        <w:rPr>
          <w:b/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TESTE PRÁTICO-EXPERIMENTAL N.º 7</w:t>
      </w:r>
    </w:p>
    <w:p w:rsidR="00027F92" w:rsidRDefault="00027F92" w:rsidP="006C4DFA">
      <w:pPr>
        <w:spacing w:after="0" w:line="240" w:lineRule="auto"/>
        <w:jc w:val="both"/>
        <w:rPr>
          <w:sz w:val="24"/>
          <w:szCs w:val="24"/>
          <w:lang w:val="pt-PT"/>
        </w:rPr>
      </w:pPr>
    </w:p>
    <w:p w:rsidR="00FB1F79" w:rsidRPr="00FF6414" w:rsidRDefault="00027F92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 xml:space="preserve">1.1 </w:t>
      </w:r>
      <w:r w:rsidR="00FB1F79" w:rsidRPr="00FF6414">
        <w:rPr>
          <w:rFonts w:eastAsia="Times New Roman" w:cs="Arial"/>
          <w:sz w:val="24"/>
          <w:szCs w:val="24"/>
          <w:lang w:val="pt-PT"/>
        </w:rPr>
        <w:t>A resposta deve abordar</w:t>
      </w:r>
      <w:r w:rsidR="00FB1F79">
        <w:rPr>
          <w:rFonts w:eastAsia="Times New Roman" w:cs="Arial"/>
          <w:sz w:val="24"/>
          <w:szCs w:val="24"/>
          <w:lang w:val="pt-PT"/>
        </w:rPr>
        <w:t xml:space="preserve"> apresentar as </w:t>
      </w:r>
      <w:r w:rsidR="00FB1F79" w:rsidRPr="00FF6414">
        <w:rPr>
          <w:rFonts w:eastAsia="Times New Roman" w:cs="Arial"/>
          <w:sz w:val="24"/>
          <w:szCs w:val="24"/>
          <w:lang w:val="pt-PT"/>
        </w:rPr>
        <w:t xml:space="preserve">seguintes </w:t>
      </w:r>
      <w:r w:rsidR="00FB1F79">
        <w:rPr>
          <w:rFonts w:eastAsia="Times New Roman" w:cs="Arial"/>
          <w:sz w:val="24"/>
          <w:szCs w:val="24"/>
          <w:lang w:val="pt-PT"/>
        </w:rPr>
        <w:t>etapas</w:t>
      </w:r>
      <w:r w:rsidR="00FB1F79" w:rsidRPr="00FF6414">
        <w:rPr>
          <w:rFonts w:eastAsia="Times New Roman" w:cs="Arial"/>
          <w:sz w:val="24"/>
          <w:szCs w:val="24"/>
          <w:lang w:val="pt-PT"/>
        </w:rPr>
        <w:t>:</w:t>
      </w:r>
    </w:p>
    <w:p w:rsidR="00FB1F79" w:rsidRPr="00FF6414" w:rsidRDefault="00FB1F79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 w:rsidRPr="00FF6414">
        <w:rPr>
          <w:rFonts w:eastAsia="Times New Roman" w:cs="Courier New"/>
          <w:sz w:val="24"/>
          <w:szCs w:val="24"/>
          <w:lang w:val="pt-PT"/>
        </w:rPr>
        <w:t>•</w:t>
      </w:r>
      <w:r>
        <w:rPr>
          <w:rFonts w:eastAsia="Times New Roman" w:cs="Arial"/>
          <w:sz w:val="24"/>
          <w:szCs w:val="24"/>
          <w:lang w:val="pt-PT"/>
        </w:rPr>
        <w:t xml:space="preserve"> Cálculo da quantidade de soluto que é necessário para obter a solução pretendida (n = 3,00 x 10</w:t>
      </w:r>
      <w:r w:rsidRPr="00FB1F79">
        <w:rPr>
          <w:rFonts w:eastAsia="Times New Roman" w:cs="Arial"/>
          <w:sz w:val="24"/>
          <w:szCs w:val="24"/>
          <w:vertAlign w:val="superscript"/>
          <w:lang w:val="pt-PT"/>
        </w:rPr>
        <w:t>-4</w:t>
      </w:r>
      <w:r>
        <w:rPr>
          <w:rFonts w:eastAsia="Times New Roman" w:cs="Arial"/>
          <w:sz w:val="24"/>
          <w:szCs w:val="24"/>
          <w:lang w:val="pt-PT"/>
        </w:rPr>
        <w:t xml:space="preserve"> mol)</w:t>
      </w:r>
      <w:r w:rsidR="00754A93">
        <w:rPr>
          <w:rFonts w:eastAsia="Times New Roman" w:cs="Arial"/>
          <w:sz w:val="24"/>
          <w:szCs w:val="24"/>
          <w:lang w:val="pt-PT"/>
        </w:rPr>
        <w:t>.</w:t>
      </w:r>
    </w:p>
    <w:p w:rsidR="00FB1F79" w:rsidRPr="00FF6414" w:rsidRDefault="00FB1F79" w:rsidP="006C4DFA">
      <w:pPr>
        <w:spacing w:after="0" w:line="240" w:lineRule="auto"/>
        <w:jc w:val="both"/>
        <w:rPr>
          <w:rFonts w:eastAsia="Times New Roman" w:cs="Courier New"/>
          <w:sz w:val="24"/>
          <w:szCs w:val="24"/>
          <w:lang w:val="pt-PT"/>
        </w:rPr>
      </w:pPr>
      <w:r w:rsidRPr="00FF6414">
        <w:rPr>
          <w:rFonts w:eastAsia="Times New Roman" w:cs="Courier New"/>
          <w:sz w:val="24"/>
          <w:szCs w:val="24"/>
          <w:lang w:val="pt-PT"/>
        </w:rPr>
        <w:t>•</w:t>
      </w:r>
      <w:r>
        <w:rPr>
          <w:rFonts w:eastAsia="Times New Roman" w:cs="Arial"/>
          <w:sz w:val="24"/>
          <w:szCs w:val="24"/>
          <w:lang w:val="pt-PT"/>
        </w:rPr>
        <w:t xml:space="preserve"> Cálculo do volume nece</w:t>
      </w:r>
      <w:r w:rsidR="0050629E">
        <w:rPr>
          <w:rFonts w:eastAsia="Times New Roman" w:cs="Arial"/>
          <w:sz w:val="24"/>
          <w:szCs w:val="24"/>
          <w:lang w:val="pt-PT"/>
        </w:rPr>
        <w:t>ssário de solução concentrada (</w:t>
      </w:r>
      <w:r w:rsidRPr="0050629E">
        <w:rPr>
          <w:rFonts w:eastAsia="Times New Roman" w:cs="Arial"/>
          <w:i/>
          <w:sz w:val="24"/>
          <w:szCs w:val="24"/>
          <w:lang w:val="pt-PT"/>
        </w:rPr>
        <w:t>V</w:t>
      </w:r>
      <w:r>
        <w:rPr>
          <w:rFonts w:eastAsia="Times New Roman" w:cs="Arial"/>
          <w:sz w:val="24"/>
          <w:szCs w:val="24"/>
          <w:lang w:val="pt-PT"/>
        </w:rPr>
        <w:t xml:space="preserve"> = 0,01 dm</w:t>
      </w:r>
      <w:r w:rsidRPr="00FB1F79">
        <w:rPr>
          <w:rFonts w:eastAsia="Times New Roman" w:cs="Arial"/>
          <w:sz w:val="24"/>
          <w:szCs w:val="24"/>
          <w:vertAlign w:val="superscript"/>
          <w:lang w:val="pt-PT"/>
        </w:rPr>
        <w:t>3</w:t>
      </w:r>
      <w:r>
        <w:rPr>
          <w:rFonts w:eastAsia="Times New Roman" w:cs="Arial"/>
          <w:sz w:val="24"/>
          <w:szCs w:val="24"/>
          <w:lang w:val="pt-PT"/>
        </w:rPr>
        <w:t xml:space="preserve"> = 10 cm</w:t>
      </w:r>
      <w:r w:rsidRPr="00FB1F79">
        <w:rPr>
          <w:rFonts w:eastAsia="Times New Roman" w:cs="Arial"/>
          <w:sz w:val="24"/>
          <w:szCs w:val="24"/>
          <w:vertAlign w:val="superscript"/>
          <w:lang w:val="pt-PT"/>
        </w:rPr>
        <w:t>3</w:t>
      </w:r>
      <w:r>
        <w:rPr>
          <w:rFonts w:eastAsia="Times New Roman" w:cs="Arial"/>
          <w:sz w:val="24"/>
          <w:szCs w:val="24"/>
          <w:lang w:val="pt-PT"/>
        </w:rPr>
        <w:t>)</w:t>
      </w:r>
      <w:r w:rsidR="00754A93">
        <w:rPr>
          <w:rFonts w:eastAsia="Times New Roman" w:cs="Arial"/>
          <w:sz w:val="24"/>
          <w:szCs w:val="24"/>
          <w:lang w:val="pt-PT"/>
        </w:rPr>
        <w:t>.</w:t>
      </w:r>
    </w:p>
    <w:p w:rsidR="00FB1F79" w:rsidRDefault="00FB1F79" w:rsidP="006C4DFA">
      <w:pPr>
        <w:spacing w:after="0" w:line="240" w:lineRule="auto"/>
        <w:jc w:val="both"/>
        <w:rPr>
          <w:rFonts w:eastAsia="Times New Roman" w:cs="Arial"/>
          <w:sz w:val="20"/>
          <w:szCs w:val="20"/>
          <w:lang w:val="pt-PT"/>
        </w:rPr>
      </w:pPr>
      <w:r w:rsidRPr="00FF6414">
        <w:rPr>
          <w:rFonts w:eastAsia="Times New Roman" w:cs="Arial"/>
          <w:sz w:val="20"/>
          <w:szCs w:val="20"/>
          <w:lang w:val="pt-PT"/>
        </w:rPr>
        <w:t>N</w:t>
      </w:r>
      <w:r w:rsidRPr="002C2DE1">
        <w:rPr>
          <w:rFonts w:eastAsia="Times New Roman" w:cs="Arial"/>
          <w:sz w:val="20"/>
          <w:szCs w:val="20"/>
          <w:lang w:val="pt-PT"/>
        </w:rPr>
        <w:t>ota</w:t>
      </w:r>
      <w:r>
        <w:rPr>
          <w:rFonts w:eastAsia="Times New Roman" w:cs="Arial"/>
          <w:sz w:val="20"/>
          <w:szCs w:val="20"/>
          <w:lang w:val="pt-PT"/>
        </w:rPr>
        <w:t>s</w:t>
      </w:r>
      <w:r w:rsidRPr="00FF6414">
        <w:rPr>
          <w:rFonts w:eastAsia="Times New Roman" w:cs="Arial"/>
          <w:sz w:val="20"/>
          <w:szCs w:val="20"/>
          <w:lang w:val="pt-PT"/>
        </w:rPr>
        <w:t xml:space="preserve">: </w:t>
      </w:r>
    </w:p>
    <w:p w:rsidR="00FB1F79" w:rsidRDefault="00FB1F79" w:rsidP="006C4DFA">
      <w:pPr>
        <w:spacing w:after="0" w:line="240" w:lineRule="auto"/>
        <w:jc w:val="both"/>
        <w:rPr>
          <w:rFonts w:eastAsia="Times New Roman" w:cs="Arial"/>
          <w:sz w:val="20"/>
          <w:szCs w:val="20"/>
          <w:lang w:val="pt-PT"/>
        </w:rPr>
      </w:pPr>
      <w:r w:rsidRPr="0050629E">
        <w:rPr>
          <w:rFonts w:eastAsia="Times New Roman" w:cs="Arial"/>
          <w:b/>
          <w:sz w:val="20"/>
          <w:szCs w:val="20"/>
          <w:lang w:val="pt-PT"/>
        </w:rPr>
        <w:t>1.</w:t>
      </w:r>
      <w:r>
        <w:rPr>
          <w:rFonts w:eastAsia="Times New Roman" w:cs="Arial"/>
          <w:sz w:val="20"/>
          <w:szCs w:val="20"/>
          <w:lang w:val="pt-PT"/>
        </w:rPr>
        <w:t xml:space="preserve"> As duas etapas podem ser resolvidas em simultâneo, devendo ser consideradas corretas se devidamente justificadas.</w:t>
      </w:r>
    </w:p>
    <w:p w:rsidR="00027F92" w:rsidRPr="0050629E" w:rsidRDefault="00FB1F79" w:rsidP="006C4DFA">
      <w:pPr>
        <w:spacing w:after="0" w:line="240" w:lineRule="auto"/>
        <w:jc w:val="both"/>
        <w:rPr>
          <w:rFonts w:eastAsia="Times New Roman" w:cs="Arial"/>
          <w:sz w:val="20"/>
          <w:szCs w:val="20"/>
          <w:lang w:val="pt-PT"/>
        </w:rPr>
      </w:pPr>
      <w:r w:rsidRPr="0050629E">
        <w:rPr>
          <w:rFonts w:eastAsia="Times New Roman" w:cs="Arial"/>
          <w:b/>
          <w:sz w:val="20"/>
          <w:szCs w:val="20"/>
          <w:lang w:val="pt-PT"/>
        </w:rPr>
        <w:t>2.</w:t>
      </w:r>
      <w:r>
        <w:rPr>
          <w:rFonts w:eastAsia="Times New Roman" w:cs="Arial"/>
          <w:sz w:val="20"/>
          <w:szCs w:val="20"/>
          <w:lang w:val="pt-PT"/>
        </w:rPr>
        <w:t xml:space="preserve"> </w:t>
      </w:r>
      <w:r w:rsidRPr="002C2DE1">
        <w:rPr>
          <w:rFonts w:eastAsia="Times New Roman" w:cs="Arial"/>
          <w:sz w:val="20"/>
          <w:szCs w:val="20"/>
          <w:lang w:val="pt-PT"/>
        </w:rPr>
        <w:t>A apresentação de valores calculados com arredondamentos incorretos, ou com um número incorreto de algarismos significativos, não implica, por si só, qualquer desvalorização.</w:t>
      </w:r>
    </w:p>
    <w:p w:rsidR="00027F92" w:rsidRDefault="00027F92" w:rsidP="006C4DFA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val="pt-PT"/>
        </w:rPr>
      </w:pPr>
      <w:r w:rsidRPr="00027F92">
        <w:rPr>
          <w:rFonts w:ascii="Calibri" w:eastAsia="Times New Roman" w:hAnsi="Calibri" w:cs="Arial"/>
          <w:b/>
          <w:sz w:val="24"/>
          <w:szCs w:val="24"/>
          <w:lang w:val="pt-PT"/>
        </w:rPr>
        <w:t>1.2</w:t>
      </w:r>
      <w:r>
        <w:rPr>
          <w:rFonts w:ascii="Calibri" w:eastAsia="Times New Roman" w:hAnsi="Calibri" w:cs="Arial"/>
          <w:sz w:val="24"/>
          <w:szCs w:val="24"/>
          <w:lang w:val="pt-PT"/>
        </w:rPr>
        <w:t xml:space="preserve"> Opção C.</w:t>
      </w:r>
    </w:p>
    <w:p w:rsidR="002C2DE1" w:rsidRDefault="002C2DE1" w:rsidP="006C4DFA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val="pt-PT"/>
        </w:rPr>
      </w:pPr>
    </w:p>
    <w:p w:rsidR="002C2DE1" w:rsidRPr="002C2DE1" w:rsidRDefault="002C2DE1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 w:rsidRPr="002C2DE1">
        <w:rPr>
          <w:rFonts w:ascii="Calibri" w:eastAsia="Times New Roman" w:hAnsi="Calibri" w:cs="Arial"/>
          <w:b/>
          <w:sz w:val="24"/>
          <w:szCs w:val="24"/>
          <w:lang w:val="pt-PT"/>
        </w:rPr>
        <w:t>2.1</w:t>
      </w:r>
      <w:r w:rsidR="0050629E">
        <w:rPr>
          <w:rFonts w:ascii="Calibri" w:eastAsia="Times New Roman" w:hAnsi="Calibri" w:cs="Arial"/>
          <w:b/>
          <w:sz w:val="24"/>
          <w:szCs w:val="24"/>
          <w:lang w:val="pt-PT"/>
        </w:rPr>
        <w:t xml:space="preserve"> </w:t>
      </w:r>
      <w:proofErr w:type="gramStart"/>
      <w:r>
        <w:rPr>
          <w:rFonts w:ascii="Calibri" w:eastAsia="Times New Roman" w:hAnsi="Calibri" w:cs="Arial"/>
          <w:sz w:val="24"/>
          <w:szCs w:val="24"/>
          <w:lang w:val="pt-PT"/>
        </w:rPr>
        <w:t>e</w:t>
      </w:r>
      <w:proofErr w:type="gramEnd"/>
      <w:r w:rsidR="0050629E">
        <w:rPr>
          <w:rFonts w:ascii="Calibri" w:eastAsia="Times New Roman" w:hAnsi="Calibri" w:cs="Arial"/>
          <w:sz w:val="24"/>
          <w:szCs w:val="24"/>
          <w:lang w:val="pt-PT"/>
        </w:rPr>
        <w:t xml:space="preserve"> </w:t>
      </w:r>
      <w:r w:rsidRPr="002C2DE1">
        <w:rPr>
          <w:rFonts w:ascii="Calibri" w:eastAsia="Times New Roman" w:hAnsi="Calibri" w:cs="Arial"/>
          <w:b/>
          <w:sz w:val="24"/>
          <w:szCs w:val="24"/>
          <w:lang w:val="pt-PT"/>
        </w:rPr>
        <w:t xml:space="preserve">2.2 </w:t>
      </w:r>
      <w:r w:rsidRPr="002C2DE1">
        <w:rPr>
          <w:rFonts w:eastAsia="Times New Roman" w:cs="Arial"/>
          <w:sz w:val="24"/>
          <w:szCs w:val="24"/>
          <w:lang w:val="pt-PT"/>
        </w:rPr>
        <w:t>Etapas de resolução:</w:t>
      </w:r>
    </w:p>
    <w:p w:rsidR="002C2DE1" w:rsidRPr="002C2DE1" w:rsidRDefault="00154F8E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>
        <w:rPr>
          <w:rFonts w:eastAsia="Times New Roman" w:cs="Arial"/>
          <w:sz w:val="24"/>
          <w:szCs w:val="24"/>
          <w:lang w:val="pt-PT"/>
        </w:rPr>
        <w:sym w:font="Symbol" w:char="F0B7"/>
      </w:r>
      <w:r w:rsidR="002C2DE1">
        <w:rPr>
          <w:rFonts w:eastAsia="Times New Roman" w:cs="Arial"/>
          <w:sz w:val="24"/>
          <w:szCs w:val="24"/>
          <w:lang w:val="pt-PT"/>
        </w:rPr>
        <w:t xml:space="preserve"> </w:t>
      </w:r>
      <w:r w:rsidR="002C2DE1" w:rsidRPr="002C2DE1">
        <w:rPr>
          <w:rFonts w:eastAsia="Times New Roman" w:cs="Arial"/>
          <w:sz w:val="24"/>
          <w:szCs w:val="24"/>
          <w:lang w:val="pt-PT"/>
        </w:rPr>
        <w:t>Cálculo do volume da solução mais concentrada que foi necessário medir</w:t>
      </w:r>
      <w:r w:rsidR="0050629E">
        <w:rPr>
          <w:rFonts w:eastAsia="Times New Roman" w:cs="Arial"/>
          <w:sz w:val="24"/>
          <w:szCs w:val="24"/>
          <w:lang w:val="pt-PT"/>
        </w:rPr>
        <w:t xml:space="preserve"> </w:t>
      </w:r>
      <w:r w:rsidR="002C2DE1" w:rsidRPr="002C2DE1">
        <w:rPr>
          <w:rFonts w:eastAsia="Times New Roman" w:cs="Times New Roman"/>
          <w:sz w:val="24"/>
          <w:szCs w:val="24"/>
          <w:lang w:val="pt-PT"/>
        </w:rPr>
        <w:t>(</w:t>
      </w:r>
      <w:r w:rsidR="002C2DE1" w:rsidRPr="002C2DE1">
        <w:rPr>
          <w:rFonts w:eastAsia="Times New Roman" w:cs="Times New Roman"/>
          <w:i/>
          <w:sz w:val="24"/>
          <w:szCs w:val="24"/>
          <w:lang w:val="pt-PT"/>
        </w:rPr>
        <w:t>V</w:t>
      </w:r>
      <w:r w:rsidR="002C2DE1" w:rsidRPr="002C2DE1">
        <w:rPr>
          <w:rFonts w:eastAsia="Times New Roman" w:cs="Arial"/>
          <w:sz w:val="24"/>
          <w:szCs w:val="24"/>
          <w:lang w:val="pt-PT"/>
        </w:rPr>
        <w:t>=</w:t>
      </w:r>
      <w:r w:rsidR="002C2DE1" w:rsidRPr="002C2DE1">
        <w:rPr>
          <w:rFonts w:eastAsia="Times New Roman" w:cs="Times New Roman"/>
          <w:sz w:val="24"/>
          <w:szCs w:val="24"/>
          <w:lang w:val="pt-PT"/>
        </w:rPr>
        <w:t xml:space="preserve">20,00 </w:t>
      </w:r>
      <w:proofErr w:type="gramStart"/>
      <w:r w:rsidR="002C2DE1" w:rsidRPr="002C2DE1">
        <w:rPr>
          <w:rFonts w:eastAsia="Times New Roman" w:cs="Times New Roman"/>
          <w:sz w:val="24"/>
          <w:szCs w:val="24"/>
          <w:lang w:val="pt-PT"/>
        </w:rPr>
        <w:t>cm</w:t>
      </w:r>
      <w:r w:rsidR="002C2DE1" w:rsidRPr="002C2DE1">
        <w:rPr>
          <w:rFonts w:eastAsia="Times New Roman" w:cs="Arial"/>
          <w:sz w:val="24"/>
          <w:szCs w:val="24"/>
          <w:vertAlign w:val="superscript"/>
          <w:lang w:val="pt-PT"/>
        </w:rPr>
        <w:t>3</w:t>
      </w:r>
      <w:r w:rsidR="002C2DE1" w:rsidRPr="002C2DE1">
        <w:rPr>
          <w:rFonts w:eastAsia="Times New Roman" w:cs="Times New Roman"/>
          <w:sz w:val="24"/>
          <w:szCs w:val="24"/>
          <w:lang w:val="pt-PT"/>
        </w:rPr>
        <w:t xml:space="preserve">) </w:t>
      </w:r>
      <w:r w:rsidR="00754A93">
        <w:rPr>
          <w:rFonts w:eastAsia="Times New Roman" w:cs="Times New Roman"/>
          <w:sz w:val="24"/>
          <w:szCs w:val="24"/>
          <w:lang w:val="pt-PT"/>
        </w:rPr>
        <w:t>.</w:t>
      </w:r>
      <w:proofErr w:type="gramEnd"/>
    </w:p>
    <w:p w:rsidR="00754A93" w:rsidRPr="00754A93" w:rsidRDefault="00154F8E" w:rsidP="006C4DFA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pt-PT"/>
        </w:rPr>
      </w:pPr>
      <w:r>
        <w:rPr>
          <w:rFonts w:eastAsia="Times New Roman" w:cs="Arial"/>
          <w:sz w:val="24"/>
          <w:szCs w:val="24"/>
          <w:lang w:val="pt-PT"/>
        </w:rPr>
        <w:sym w:font="Symbol" w:char="F0B7"/>
      </w:r>
      <w:r w:rsidR="002C2DE1">
        <w:rPr>
          <w:rFonts w:eastAsia="Times New Roman" w:cs="Arial"/>
          <w:sz w:val="24"/>
          <w:szCs w:val="24"/>
          <w:lang w:val="pt-PT"/>
        </w:rPr>
        <w:t xml:space="preserve"> </w:t>
      </w:r>
      <w:r w:rsidR="002C2DE1" w:rsidRPr="002C2DE1">
        <w:rPr>
          <w:rFonts w:eastAsia="Times New Roman" w:cs="Arial"/>
          <w:sz w:val="24"/>
          <w:szCs w:val="24"/>
          <w:lang w:val="pt-PT"/>
        </w:rPr>
        <w:t xml:space="preserve">Indicação da pipeta que permite a medição mais rigorosa do volume da solução mais concentrada </w:t>
      </w:r>
      <w:r w:rsidR="002C2DE1" w:rsidRPr="002C2DE1">
        <w:rPr>
          <w:rFonts w:eastAsia="Times New Roman" w:cs="Times New Roman"/>
          <w:sz w:val="24"/>
          <w:szCs w:val="24"/>
          <w:lang w:val="pt-PT"/>
        </w:rPr>
        <w:t>(</w:t>
      </w:r>
      <w:r w:rsidR="002C2DE1" w:rsidRPr="002C2DE1">
        <w:rPr>
          <w:rFonts w:eastAsia="Times New Roman" w:cs="Arial"/>
          <w:sz w:val="24"/>
          <w:szCs w:val="24"/>
          <w:lang w:val="pt-PT"/>
        </w:rPr>
        <w:t xml:space="preserve">pipeta volumétrica de </w:t>
      </w:r>
      <w:r w:rsidR="00754A93">
        <w:rPr>
          <w:rFonts w:eastAsia="Times New Roman" w:cs="Times New Roman"/>
          <w:sz w:val="24"/>
          <w:szCs w:val="24"/>
          <w:lang w:val="pt-PT"/>
        </w:rPr>
        <w:t xml:space="preserve">20 </w:t>
      </w:r>
      <w:proofErr w:type="spellStart"/>
      <w:r w:rsidR="00754A93">
        <w:rPr>
          <w:rFonts w:eastAsia="Times New Roman" w:cs="Times New Roman"/>
          <w:sz w:val="24"/>
          <w:szCs w:val="24"/>
          <w:lang w:val="pt-PT"/>
        </w:rPr>
        <w:t>mL</w:t>
      </w:r>
      <w:proofErr w:type="spellEnd"/>
      <w:r w:rsidR="00754A93">
        <w:rPr>
          <w:rFonts w:eastAsia="Times New Roman" w:cs="Times New Roman"/>
          <w:sz w:val="24"/>
          <w:szCs w:val="24"/>
          <w:lang w:val="pt-PT"/>
        </w:rPr>
        <w:t>).</w:t>
      </w:r>
    </w:p>
    <w:p w:rsidR="002C2DE1" w:rsidRPr="002C2DE1" w:rsidRDefault="002C2DE1" w:rsidP="006C4DFA">
      <w:pPr>
        <w:spacing w:after="0" w:line="240" w:lineRule="auto"/>
        <w:jc w:val="both"/>
        <w:rPr>
          <w:rFonts w:eastAsia="Times New Roman" w:cs="Arial"/>
          <w:sz w:val="20"/>
          <w:szCs w:val="20"/>
          <w:lang w:val="pt-PT"/>
        </w:rPr>
      </w:pPr>
      <w:r w:rsidRPr="00FF6414">
        <w:rPr>
          <w:rFonts w:eastAsia="Times New Roman" w:cs="Arial"/>
          <w:sz w:val="20"/>
          <w:szCs w:val="20"/>
          <w:lang w:val="pt-PT"/>
        </w:rPr>
        <w:t>N</w:t>
      </w:r>
      <w:r w:rsidRPr="002C2DE1">
        <w:rPr>
          <w:rFonts w:eastAsia="Times New Roman" w:cs="Arial"/>
          <w:sz w:val="20"/>
          <w:szCs w:val="20"/>
          <w:lang w:val="pt-PT"/>
        </w:rPr>
        <w:t>ota</w:t>
      </w:r>
      <w:r w:rsidRPr="00FF6414">
        <w:rPr>
          <w:rFonts w:eastAsia="Times New Roman" w:cs="Arial"/>
          <w:sz w:val="20"/>
          <w:szCs w:val="20"/>
          <w:lang w:val="pt-PT"/>
        </w:rPr>
        <w:t xml:space="preserve">: </w:t>
      </w:r>
      <w:r w:rsidRPr="002C2DE1">
        <w:rPr>
          <w:rFonts w:eastAsia="Times New Roman" w:cs="Arial"/>
          <w:sz w:val="20"/>
          <w:szCs w:val="20"/>
          <w:lang w:val="pt-PT"/>
        </w:rPr>
        <w:t>A apresentação de valores calculados com arredondamentos incorretos, ou com um número incorreto de algarismos significativos, não implica, por si só, qualquer desvalorização.</w:t>
      </w:r>
    </w:p>
    <w:p w:rsidR="002C2DE1" w:rsidRDefault="002C2DE1" w:rsidP="006C4DFA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val="pt-PT"/>
        </w:rPr>
      </w:pPr>
    </w:p>
    <w:p w:rsidR="00FF6414" w:rsidRPr="00FF6414" w:rsidRDefault="002C2DE1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 w:rsidRPr="00FF6414">
        <w:rPr>
          <w:rFonts w:ascii="Calibri" w:eastAsia="Times New Roman" w:hAnsi="Calibri" w:cs="Arial"/>
          <w:b/>
          <w:sz w:val="24"/>
          <w:szCs w:val="24"/>
          <w:lang w:val="pt-PT"/>
        </w:rPr>
        <w:t>3.</w:t>
      </w:r>
      <w:r w:rsidR="00FF6414" w:rsidRPr="00FF6414">
        <w:rPr>
          <w:rFonts w:eastAsia="Times New Roman" w:cs="Arial"/>
          <w:sz w:val="24"/>
          <w:szCs w:val="24"/>
          <w:lang w:val="pt-PT"/>
        </w:rPr>
        <w:t>A resposta deve abordar os seguintes tópicos:</w:t>
      </w:r>
    </w:p>
    <w:p w:rsidR="00FF6414" w:rsidRPr="00FF6414" w:rsidRDefault="00FF6414" w:rsidP="006C4DFA">
      <w:pPr>
        <w:spacing w:after="0" w:line="240" w:lineRule="auto"/>
        <w:jc w:val="both"/>
        <w:rPr>
          <w:rFonts w:eastAsia="Times New Roman" w:cs="Courier New"/>
          <w:sz w:val="24"/>
          <w:szCs w:val="24"/>
          <w:lang w:val="pt-PT"/>
        </w:rPr>
      </w:pPr>
      <w:r w:rsidRPr="00FF6414">
        <w:rPr>
          <w:rFonts w:eastAsia="Times New Roman" w:cs="Courier New"/>
          <w:sz w:val="24"/>
          <w:szCs w:val="24"/>
          <w:lang w:val="pt-PT"/>
        </w:rPr>
        <w:t>•</w:t>
      </w:r>
      <w:r w:rsidR="0050629E">
        <w:rPr>
          <w:rFonts w:eastAsia="Times New Roman" w:cs="Courier New"/>
          <w:sz w:val="24"/>
          <w:szCs w:val="24"/>
          <w:lang w:val="pt-PT"/>
        </w:rPr>
        <w:t xml:space="preserve"> </w:t>
      </w:r>
      <w:r w:rsidRPr="00FF6414">
        <w:rPr>
          <w:rFonts w:eastAsia="Times New Roman" w:cs="Arial"/>
          <w:sz w:val="24"/>
          <w:szCs w:val="24"/>
          <w:lang w:val="pt-PT"/>
        </w:rPr>
        <w:t>A primeira etapa é a medição do volume da solução inicial de etanol, utilizando uma pipeta</w:t>
      </w:r>
    </w:p>
    <w:p w:rsidR="00FF6414" w:rsidRPr="00FF6414" w:rsidRDefault="00FF6414" w:rsidP="006C4DFA">
      <w:pPr>
        <w:spacing w:after="0" w:line="240" w:lineRule="auto"/>
        <w:jc w:val="both"/>
        <w:rPr>
          <w:rFonts w:eastAsia="Times New Roman" w:cs="Arial"/>
          <w:sz w:val="24"/>
          <w:szCs w:val="24"/>
          <w:lang w:val="pt-PT"/>
        </w:rPr>
      </w:pPr>
      <w:r w:rsidRPr="00FF6414">
        <w:rPr>
          <w:rFonts w:eastAsia="Times New Roman" w:cs="Arial"/>
          <w:sz w:val="24"/>
          <w:szCs w:val="24"/>
          <w:lang w:val="pt-PT"/>
        </w:rPr>
        <w:t>(graduada ou volumétrica).</w:t>
      </w:r>
    </w:p>
    <w:p w:rsidR="00FF6414" w:rsidRPr="00FF6414" w:rsidRDefault="00FF6414" w:rsidP="006C4DFA">
      <w:pPr>
        <w:spacing w:after="0" w:line="240" w:lineRule="auto"/>
        <w:jc w:val="both"/>
        <w:rPr>
          <w:rFonts w:eastAsia="Times New Roman" w:cs="Courier New"/>
          <w:sz w:val="24"/>
          <w:szCs w:val="24"/>
          <w:lang w:val="pt-PT"/>
        </w:rPr>
      </w:pPr>
      <w:r w:rsidRPr="00FF6414">
        <w:rPr>
          <w:rFonts w:eastAsia="Times New Roman" w:cs="Courier New"/>
          <w:sz w:val="24"/>
          <w:szCs w:val="24"/>
          <w:lang w:val="pt-PT"/>
        </w:rPr>
        <w:t>•</w:t>
      </w:r>
      <w:r w:rsidR="0050629E">
        <w:rPr>
          <w:rFonts w:eastAsia="Times New Roman" w:cs="Courier New"/>
          <w:sz w:val="24"/>
          <w:szCs w:val="24"/>
          <w:lang w:val="pt-PT"/>
        </w:rPr>
        <w:t xml:space="preserve"> </w:t>
      </w:r>
      <w:r w:rsidRPr="00FF6414">
        <w:rPr>
          <w:rFonts w:eastAsia="Times New Roman" w:cs="Arial"/>
          <w:sz w:val="24"/>
          <w:szCs w:val="24"/>
          <w:lang w:val="pt-PT"/>
        </w:rPr>
        <w:t>A segunda etapa é a transferência desse volume de solução inicial para um balão volumétrico</w:t>
      </w:r>
      <w:r w:rsidR="00FB1F79">
        <w:rPr>
          <w:rFonts w:eastAsia="Times New Roman" w:cs="Arial"/>
          <w:sz w:val="24"/>
          <w:szCs w:val="24"/>
          <w:lang w:val="pt-PT"/>
        </w:rPr>
        <w:t xml:space="preserve"> </w:t>
      </w:r>
      <w:r w:rsidRPr="00FF6414">
        <w:rPr>
          <w:rFonts w:eastAsia="Times New Roman" w:cs="Arial"/>
          <w:sz w:val="24"/>
          <w:szCs w:val="24"/>
          <w:lang w:val="pt-PT"/>
        </w:rPr>
        <w:t xml:space="preserve">de </w:t>
      </w:r>
      <w:r w:rsidRPr="00FF6414">
        <w:rPr>
          <w:rFonts w:eastAsia="Times New Roman" w:cs="Times New Roman"/>
          <w:sz w:val="24"/>
          <w:szCs w:val="24"/>
          <w:lang w:val="pt-PT"/>
        </w:rPr>
        <w:t xml:space="preserve">500,0 </w:t>
      </w:r>
      <w:proofErr w:type="spellStart"/>
      <w:r w:rsidRPr="00FF6414">
        <w:rPr>
          <w:rFonts w:eastAsia="Times New Roman" w:cs="Times New Roman"/>
          <w:sz w:val="24"/>
          <w:szCs w:val="24"/>
          <w:lang w:val="pt-PT"/>
        </w:rPr>
        <w:t>mL</w:t>
      </w:r>
      <w:proofErr w:type="spellEnd"/>
      <w:r w:rsidRPr="00FF6414">
        <w:rPr>
          <w:rFonts w:eastAsia="Times New Roman" w:cs="Arial"/>
          <w:sz w:val="24"/>
          <w:szCs w:val="24"/>
          <w:lang w:val="pt-PT"/>
        </w:rPr>
        <w:t>.</w:t>
      </w:r>
    </w:p>
    <w:p w:rsidR="00FF6414" w:rsidRPr="00FF6414" w:rsidRDefault="00FF6414" w:rsidP="006C4DFA">
      <w:pPr>
        <w:spacing w:after="0" w:line="240" w:lineRule="auto"/>
        <w:jc w:val="both"/>
        <w:rPr>
          <w:rFonts w:eastAsia="Times New Roman" w:cs="Courier New"/>
          <w:sz w:val="24"/>
          <w:szCs w:val="24"/>
          <w:lang w:val="pt-PT"/>
        </w:rPr>
      </w:pPr>
      <w:r w:rsidRPr="00FF6414">
        <w:rPr>
          <w:rFonts w:eastAsia="Times New Roman" w:cs="Courier New"/>
          <w:sz w:val="24"/>
          <w:szCs w:val="24"/>
          <w:lang w:val="pt-PT"/>
        </w:rPr>
        <w:t>•</w:t>
      </w:r>
      <w:r w:rsidR="0050629E">
        <w:rPr>
          <w:rFonts w:eastAsia="Times New Roman" w:cs="Courier New"/>
          <w:sz w:val="24"/>
          <w:szCs w:val="24"/>
          <w:lang w:val="pt-PT"/>
        </w:rPr>
        <w:t xml:space="preserve"> </w:t>
      </w:r>
      <w:r w:rsidRPr="00FF6414">
        <w:rPr>
          <w:rFonts w:eastAsia="Times New Roman" w:cs="Arial"/>
          <w:sz w:val="24"/>
          <w:szCs w:val="24"/>
          <w:lang w:val="pt-PT"/>
        </w:rPr>
        <w:t xml:space="preserve">A terceira etapa é perfazer o volume de </w:t>
      </w:r>
      <w:r w:rsidRPr="00FF6414">
        <w:rPr>
          <w:rFonts w:eastAsia="Times New Roman" w:cs="Times New Roman"/>
          <w:sz w:val="24"/>
          <w:szCs w:val="24"/>
          <w:lang w:val="pt-PT"/>
        </w:rPr>
        <w:t xml:space="preserve">500,0 </w:t>
      </w:r>
      <w:proofErr w:type="spellStart"/>
      <w:r w:rsidRPr="00FF6414">
        <w:rPr>
          <w:rFonts w:eastAsia="Times New Roman" w:cs="Times New Roman"/>
          <w:sz w:val="24"/>
          <w:szCs w:val="24"/>
          <w:lang w:val="pt-PT"/>
        </w:rPr>
        <w:t>mL</w:t>
      </w:r>
      <w:proofErr w:type="spellEnd"/>
      <w:r w:rsidR="0050629E">
        <w:rPr>
          <w:rFonts w:eastAsia="Times New Roman" w:cs="Times New Roman"/>
          <w:sz w:val="24"/>
          <w:szCs w:val="24"/>
          <w:lang w:val="pt-PT"/>
        </w:rPr>
        <w:t xml:space="preserve"> </w:t>
      </w:r>
      <w:r w:rsidRPr="00FF6414">
        <w:rPr>
          <w:rFonts w:eastAsia="Times New Roman" w:cs="Arial"/>
          <w:sz w:val="24"/>
          <w:szCs w:val="24"/>
          <w:lang w:val="pt-PT"/>
        </w:rPr>
        <w:t>com água destilada, adicionando água</w:t>
      </w:r>
      <w:r w:rsidR="00FB1F79">
        <w:rPr>
          <w:rFonts w:eastAsia="Times New Roman" w:cs="Arial"/>
          <w:sz w:val="24"/>
          <w:szCs w:val="24"/>
          <w:lang w:val="pt-PT"/>
        </w:rPr>
        <w:t xml:space="preserve"> </w:t>
      </w:r>
      <w:r w:rsidRPr="00FF6414">
        <w:rPr>
          <w:rFonts w:eastAsia="Times New Roman" w:cs="Arial"/>
          <w:sz w:val="24"/>
          <w:szCs w:val="24"/>
          <w:lang w:val="pt-PT"/>
        </w:rPr>
        <w:t>destilada até ao traço de referência do balão volumétrico.</w:t>
      </w:r>
    </w:p>
    <w:p w:rsidR="002C2DE1" w:rsidRDefault="002C2DE1" w:rsidP="006C4DFA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val="pt-PT"/>
        </w:rPr>
      </w:pPr>
    </w:p>
    <w:p w:rsidR="002C2DE1" w:rsidRDefault="002C2DE1" w:rsidP="006C4DFA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val="pt-PT"/>
        </w:rPr>
      </w:pPr>
      <w:r w:rsidRPr="00FF6414">
        <w:rPr>
          <w:rFonts w:ascii="Calibri" w:eastAsia="Times New Roman" w:hAnsi="Calibri" w:cs="Arial"/>
          <w:b/>
          <w:sz w:val="24"/>
          <w:szCs w:val="24"/>
          <w:lang w:val="pt-PT"/>
        </w:rPr>
        <w:t>4.1</w:t>
      </w:r>
      <w:r w:rsidR="0050629E">
        <w:rPr>
          <w:rFonts w:ascii="Calibri" w:eastAsia="Times New Roman" w:hAnsi="Calibri" w:cs="Arial"/>
          <w:b/>
          <w:sz w:val="24"/>
          <w:szCs w:val="24"/>
          <w:lang w:val="pt-PT"/>
        </w:rPr>
        <w:t xml:space="preserve"> </w:t>
      </w:r>
      <w:r w:rsidR="00FF6414">
        <w:rPr>
          <w:rFonts w:ascii="Calibri" w:eastAsia="Times New Roman" w:hAnsi="Calibri" w:cs="Arial"/>
          <w:sz w:val="24"/>
          <w:szCs w:val="24"/>
          <w:lang w:val="pt-PT"/>
        </w:rPr>
        <w:t>Opção A.</w:t>
      </w:r>
    </w:p>
    <w:p w:rsidR="002C2DE1" w:rsidRDefault="002C2DE1" w:rsidP="006C4DFA">
      <w:pPr>
        <w:tabs>
          <w:tab w:val="left" w:pos="1377"/>
        </w:tabs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val="pt-PT"/>
        </w:rPr>
      </w:pPr>
      <w:r w:rsidRPr="00FF6414">
        <w:rPr>
          <w:rFonts w:ascii="Calibri" w:eastAsia="Times New Roman" w:hAnsi="Calibri" w:cs="Arial"/>
          <w:b/>
          <w:sz w:val="24"/>
          <w:szCs w:val="24"/>
          <w:lang w:val="pt-PT"/>
        </w:rPr>
        <w:t>4.2</w:t>
      </w:r>
      <w:r w:rsidR="00FB1F79">
        <w:rPr>
          <w:rFonts w:ascii="Calibri" w:eastAsia="Times New Roman" w:hAnsi="Calibri" w:cs="Arial"/>
          <w:sz w:val="24"/>
          <w:szCs w:val="24"/>
          <w:lang w:val="pt-PT"/>
        </w:rPr>
        <w:t xml:space="preserve"> Opção C.</w:t>
      </w:r>
    </w:p>
    <w:p w:rsidR="0050629E" w:rsidRDefault="0050629E" w:rsidP="006C4DFA">
      <w:pPr>
        <w:spacing w:after="0" w:line="240" w:lineRule="auto"/>
        <w:jc w:val="both"/>
        <w:rPr>
          <w:rFonts w:ascii="Calibri" w:eastAsia="Times New Roman" w:hAnsi="Calibri" w:cs="Arial"/>
          <w:b/>
          <w:sz w:val="24"/>
          <w:szCs w:val="24"/>
          <w:lang w:val="pt-PT"/>
        </w:rPr>
      </w:pPr>
    </w:p>
    <w:p w:rsidR="002C2DE1" w:rsidRDefault="002C2DE1" w:rsidP="006C4DFA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val="pt-PT"/>
        </w:rPr>
      </w:pPr>
      <w:r w:rsidRPr="00FF6414">
        <w:rPr>
          <w:rFonts w:ascii="Calibri" w:eastAsia="Times New Roman" w:hAnsi="Calibri" w:cs="Arial"/>
          <w:b/>
          <w:sz w:val="24"/>
          <w:szCs w:val="24"/>
          <w:lang w:val="pt-PT"/>
        </w:rPr>
        <w:t>5.1</w:t>
      </w:r>
      <w:r w:rsidR="00FB7C76">
        <w:rPr>
          <w:rFonts w:ascii="Calibri" w:eastAsia="Times New Roman" w:hAnsi="Calibri" w:cs="Arial"/>
          <w:sz w:val="24"/>
          <w:szCs w:val="24"/>
          <w:lang w:val="pt-PT"/>
        </w:rPr>
        <w:t xml:space="preserve"> Pipeta volumétrica e balão volumétrico.</w:t>
      </w:r>
    </w:p>
    <w:p w:rsidR="00B84C46" w:rsidRPr="00754A93" w:rsidRDefault="002C2DE1" w:rsidP="00754A93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val="pt-PT"/>
        </w:rPr>
      </w:pPr>
      <w:r w:rsidRPr="00FF6414">
        <w:rPr>
          <w:rFonts w:ascii="Calibri" w:eastAsia="Times New Roman" w:hAnsi="Calibri" w:cs="Arial"/>
          <w:b/>
          <w:sz w:val="24"/>
          <w:szCs w:val="24"/>
          <w:lang w:val="pt-PT"/>
        </w:rPr>
        <w:t>5.</w:t>
      </w:r>
      <w:r w:rsidR="00FB7C76">
        <w:rPr>
          <w:rFonts w:ascii="Calibri" w:eastAsia="Times New Roman" w:hAnsi="Calibri" w:cs="Arial"/>
          <w:b/>
          <w:sz w:val="24"/>
          <w:szCs w:val="24"/>
          <w:lang w:val="pt-PT"/>
        </w:rPr>
        <w:t xml:space="preserve">2 </w:t>
      </w:r>
      <w:r w:rsidR="00FB7C76" w:rsidRPr="00FB7C76">
        <w:rPr>
          <w:rFonts w:ascii="Calibri" w:eastAsia="Times New Roman" w:hAnsi="Calibri" w:cs="Arial"/>
          <w:sz w:val="24"/>
          <w:szCs w:val="24"/>
          <w:lang w:val="pt-PT"/>
        </w:rPr>
        <w:t>Opção A.</w:t>
      </w:r>
    </w:p>
    <w:p w:rsidR="00FF6414" w:rsidRPr="00200B40" w:rsidRDefault="00FF6414" w:rsidP="006C4DFA">
      <w:pPr>
        <w:spacing w:after="0" w:line="240" w:lineRule="auto"/>
        <w:jc w:val="both"/>
        <w:rPr>
          <w:b/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TESTE PRÁTICO-EXPERIMENTAL N.º 8</w:t>
      </w:r>
    </w:p>
    <w:p w:rsidR="00FF6414" w:rsidRDefault="00FF6414" w:rsidP="006C4DFA">
      <w:pPr>
        <w:spacing w:after="0" w:line="240" w:lineRule="auto"/>
        <w:jc w:val="both"/>
        <w:rPr>
          <w:sz w:val="24"/>
          <w:szCs w:val="24"/>
          <w:lang w:val="pt-PT"/>
        </w:rPr>
      </w:pPr>
    </w:p>
    <w:p w:rsidR="00FF6414" w:rsidRDefault="00FF6414" w:rsidP="006C4DFA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 xml:space="preserve">1.1 </w:t>
      </w:r>
      <w:r w:rsidR="00FB7C76">
        <w:rPr>
          <w:rFonts w:ascii="Calibri" w:eastAsia="Times New Roman" w:hAnsi="Calibri" w:cs="Times New Roman"/>
          <w:sz w:val="24"/>
          <w:szCs w:val="24"/>
          <w:lang w:val="pt-PT"/>
        </w:rPr>
        <w:t>Cloreto de prata</w:t>
      </w:r>
      <w:r w:rsidR="0050629E">
        <w:rPr>
          <w:rFonts w:ascii="Calibri" w:eastAsia="Times New Roman" w:hAnsi="Calibri" w:cs="Times New Roman"/>
          <w:sz w:val="24"/>
          <w:szCs w:val="24"/>
          <w:lang w:val="pt-PT"/>
        </w:rPr>
        <w:t>.</w:t>
      </w:r>
    </w:p>
    <w:p w:rsidR="00FF6414" w:rsidRDefault="00FF6414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1.2</w:t>
      </w:r>
      <w:r w:rsidR="00FB7C76">
        <w:rPr>
          <w:sz w:val="24"/>
          <w:szCs w:val="24"/>
          <w:lang w:val="pt-PT"/>
        </w:rPr>
        <w:t xml:space="preserve"> Opção B.</w:t>
      </w:r>
    </w:p>
    <w:p w:rsidR="00FF6414" w:rsidRDefault="00FF6414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1.3</w:t>
      </w:r>
      <w:r w:rsidR="00FB7C76">
        <w:rPr>
          <w:sz w:val="24"/>
          <w:szCs w:val="24"/>
          <w:lang w:val="pt-PT"/>
        </w:rPr>
        <w:t xml:space="preserve"> </w:t>
      </w:r>
      <w:proofErr w:type="spellStart"/>
      <w:r w:rsidR="00FB7C76">
        <w:rPr>
          <w:sz w:val="24"/>
          <w:szCs w:val="24"/>
          <w:lang w:val="pt-PT"/>
        </w:rPr>
        <w:t>KCl</w:t>
      </w:r>
      <w:proofErr w:type="spellEnd"/>
      <w:r w:rsidR="00FB7C76">
        <w:rPr>
          <w:sz w:val="24"/>
          <w:szCs w:val="24"/>
          <w:lang w:val="pt-PT"/>
        </w:rPr>
        <w:t xml:space="preserve"> (</w:t>
      </w:r>
      <w:proofErr w:type="spellStart"/>
      <w:r w:rsidR="00FB7C76">
        <w:rPr>
          <w:sz w:val="24"/>
          <w:szCs w:val="24"/>
          <w:lang w:val="pt-PT"/>
        </w:rPr>
        <w:t>aq</w:t>
      </w:r>
      <w:proofErr w:type="spellEnd"/>
      <w:r w:rsidR="00FB7C76">
        <w:rPr>
          <w:sz w:val="24"/>
          <w:szCs w:val="24"/>
          <w:lang w:val="pt-PT"/>
        </w:rPr>
        <w:t>) + AgNO</w:t>
      </w:r>
      <w:r w:rsidR="00FB7C76" w:rsidRPr="00FB7C76">
        <w:rPr>
          <w:sz w:val="24"/>
          <w:szCs w:val="24"/>
          <w:vertAlign w:val="subscript"/>
          <w:lang w:val="pt-PT"/>
        </w:rPr>
        <w:t>3</w:t>
      </w:r>
      <w:r w:rsidR="00FB7C76">
        <w:rPr>
          <w:sz w:val="24"/>
          <w:szCs w:val="24"/>
          <w:lang w:val="pt-PT"/>
        </w:rPr>
        <w:t xml:space="preserve"> (</w:t>
      </w:r>
      <w:proofErr w:type="spellStart"/>
      <w:r w:rsidR="00FB7C76">
        <w:rPr>
          <w:sz w:val="24"/>
          <w:szCs w:val="24"/>
          <w:lang w:val="pt-PT"/>
        </w:rPr>
        <w:t>aq</w:t>
      </w:r>
      <w:proofErr w:type="spellEnd"/>
      <w:r w:rsidR="00FB7C76">
        <w:rPr>
          <w:sz w:val="24"/>
          <w:szCs w:val="24"/>
          <w:lang w:val="pt-PT"/>
        </w:rPr>
        <w:t xml:space="preserve">) </w:t>
      </w:r>
      <w:r w:rsidR="00FB7C76" w:rsidRPr="00FB7C76">
        <w:rPr>
          <w:sz w:val="24"/>
          <w:szCs w:val="24"/>
          <w:lang w:val="pt-PT"/>
        </w:rPr>
        <w:sym w:font="Symbol" w:char="F0AE"/>
      </w:r>
      <w:r w:rsidR="00FB7C76">
        <w:rPr>
          <w:sz w:val="24"/>
          <w:szCs w:val="24"/>
          <w:lang w:val="pt-PT"/>
        </w:rPr>
        <w:t xml:space="preserve"> KNO</w:t>
      </w:r>
      <w:r w:rsidR="00FB7C76" w:rsidRPr="00FB7C76">
        <w:rPr>
          <w:sz w:val="24"/>
          <w:szCs w:val="24"/>
          <w:vertAlign w:val="subscript"/>
          <w:lang w:val="pt-PT"/>
        </w:rPr>
        <w:t>3</w:t>
      </w:r>
      <w:r w:rsidR="00FB7C76">
        <w:rPr>
          <w:sz w:val="24"/>
          <w:szCs w:val="24"/>
          <w:lang w:val="pt-PT"/>
        </w:rPr>
        <w:t xml:space="preserve"> (</w:t>
      </w:r>
      <w:proofErr w:type="spellStart"/>
      <w:r w:rsidR="00FB7C76">
        <w:rPr>
          <w:sz w:val="24"/>
          <w:szCs w:val="24"/>
          <w:lang w:val="pt-PT"/>
        </w:rPr>
        <w:t>aq</w:t>
      </w:r>
      <w:proofErr w:type="spellEnd"/>
      <w:r w:rsidR="00FB7C76">
        <w:rPr>
          <w:sz w:val="24"/>
          <w:szCs w:val="24"/>
          <w:lang w:val="pt-PT"/>
        </w:rPr>
        <w:t xml:space="preserve">) + </w:t>
      </w:r>
      <w:proofErr w:type="spellStart"/>
      <w:r w:rsidR="00FB7C76">
        <w:rPr>
          <w:sz w:val="24"/>
          <w:szCs w:val="24"/>
          <w:lang w:val="pt-PT"/>
        </w:rPr>
        <w:t>AgCl</w:t>
      </w:r>
      <w:proofErr w:type="spellEnd"/>
      <w:r w:rsidR="00FB7C76">
        <w:rPr>
          <w:sz w:val="24"/>
          <w:szCs w:val="24"/>
          <w:lang w:val="pt-PT"/>
        </w:rPr>
        <w:t xml:space="preserve"> (s)</w:t>
      </w:r>
    </w:p>
    <w:p w:rsidR="00FF6414" w:rsidRDefault="00FF6414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1.4</w:t>
      </w:r>
      <w:r w:rsidR="00FB7C76">
        <w:rPr>
          <w:sz w:val="24"/>
          <w:szCs w:val="24"/>
          <w:lang w:val="pt-PT"/>
        </w:rPr>
        <w:t xml:space="preserve"> Opção D.</w:t>
      </w:r>
    </w:p>
    <w:p w:rsidR="00FB7C76" w:rsidRDefault="00FF6414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 w:rsidRPr="00F915B1">
        <w:rPr>
          <w:b/>
          <w:sz w:val="24"/>
          <w:szCs w:val="24"/>
          <w:lang w:val="pt-PT"/>
        </w:rPr>
        <w:t>1.5</w:t>
      </w:r>
      <w:r w:rsidR="00FB7C76">
        <w:rPr>
          <w:sz w:val="24"/>
          <w:szCs w:val="24"/>
          <w:lang w:val="pt-PT"/>
        </w:rPr>
        <w:t xml:space="preserve"> </w:t>
      </w:r>
    </w:p>
    <w:p w:rsidR="00FF6414" w:rsidRPr="00FB7C76" w:rsidRDefault="00FB7C76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proofErr w:type="gramStart"/>
      <w:r w:rsidRPr="0050629E">
        <w:rPr>
          <w:b/>
          <w:sz w:val="24"/>
          <w:szCs w:val="24"/>
          <w:lang w:val="pt-PT"/>
        </w:rPr>
        <w:t>a</w:t>
      </w:r>
      <w:proofErr w:type="gramEnd"/>
      <w:r w:rsidRPr="0050629E">
        <w:rPr>
          <w:b/>
          <w:sz w:val="24"/>
          <w:szCs w:val="24"/>
          <w:lang w:val="pt-PT"/>
        </w:rPr>
        <w:t>.</w:t>
      </w:r>
      <w:r>
        <w:rPr>
          <w:sz w:val="24"/>
          <w:szCs w:val="24"/>
          <w:lang w:val="pt-PT"/>
        </w:rPr>
        <w:t xml:space="preserve"> </w:t>
      </w:r>
      <w:r w:rsidR="00F915B1">
        <w:rPr>
          <w:sz w:val="24"/>
          <w:szCs w:val="24"/>
          <w:lang w:val="pt-PT"/>
        </w:rPr>
        <w:t>Devido à ação da luz que provoca uma reação de oxidação do sal formado.</w:t>
      </w:r>
    </w:p>
    <w:p w:rsidR="00FF6414" w:rsidRPr="00FB7C76" w:rsidRDefault="00FB7C76" w:rsidP="006C4DF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MT"/>
          <w:sz w:val="24"/>
          <w:szCs w:val="24"/>
          <w:lang w:val="pt-PT"/>
        </w:rPr>
      </w:pPr>
      <w:proofErr w:type="gramStart"/>
      <w:r w:rsidRPr="0050629E">
        <w:rPr>
          <w:rFonts w:ascii="Calibri" w:hAnsi="Calibri" w:cs="ArialMT"/>
          <w:b/>
          <w:sz w:val="24"/>
          <w:szCs w:val="24"/>
          <w:lang w:val="pt-PT"/>
        </w:rPr>
        <w:t>b</w:t>
      </w:r>
      <w:proofErr w:type="gramEnd"/>
      <w:r w:rsidRPr="0050629E">
        <w:rPr>
          <w:rFonts w:ascii="Calibri" w:hAnsi="Calibri" w:cs="ArialMT"/>
          <w:b/>
          <w:sz w:val="24"/>
          <w:szCs w:val="24"/>
          <w:lang w:val="pt-PT"/>
        </w:rPr>
        <w:t>.</w:t>
      </w:r>
      <w:r w:rsidR="00F915B1">
        <w:rPr>
          <w:rFonts w:ascii="Calibri" w:hAnsi="Calibri" w:cs="ArialMT"/>
          <w:sz w:val="24"/>
          <w:szCs w:val="24"/>
          <w:lang w:val="pt-PT"/>
        </w:rPr>
        <w:t xml:space="preserve"> 2AgCl (s) </w:t>
      </w:r>
      <w:r w:rsidR="00F915B1">
        <w:rPr>
          <w:rFonts w:ascii="Calibri" w:hAnsi="Calibri" w:cs="ArialMT"/>
          <w:sz w:val="24"/>
          <w:szCs w:val="24"/>
          <w:lang w:val="pt-PT"/>
        </w:rPr>
        <w:sym w:font="Symbol" w:char="F0AE"/>
      </w:r>
      <w:r w:rsidR="00F915B1">
        <w:rPr>
          <w:rFonts w:ascii="Calibri" w:hAnsi="Calibri" w:cs="ArialMT"/>
          <w:sz w:val="24"/>
          <w:szCs w:val="24"/>
          <w:lang w:val="pt-PT"/>
        </w:rPr>
        <w:t xml:space="preserve"> 2Ag (s) + Cl</w:t>
      </w:r>
      <w:r w:rsidR="00F915B1" w:rsidRPr="00F915B1">
        <w:rPr>
          <w:rFonts w:ascii="Calibri" w:hAnsi="Calibri" w:cs="ArialMT"/>
          <w:sz w:val="24"/>
          <w:szCs w:val="24"/>
          <w:vertAlign w:val="subscript"/>
          <w:lang w:val="pt-PT"/>
        </w:rPr>
        <w:t>2</w:t>
      </w:r>
      <w:r w:rsidR="00F915B1">
        <w:rPr>
          <w:rFonts w:ascii="Calibri" w:hAnsi="Calibri" w:cs="ArialMT"/>
          <w:sz w:val="24"/>
          <w:szCs w:val="24"/>
          <w:lang w:val="pt-PT"/>
        </w:rPr>
        <w:t xml:space="preserve"> (g)</w:t>
      </w:r>
    </w:p>
    <w:p w:rsidR="00FB7C76" w:rsidRPr="00FB7C76" w:rsidRDefault="00FB7C76" w:rsidP="006C4DF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MT"/>
          <w:sz w:val="24"/>
          <w:szCs w:val="24"/>
          <w:lang w:val="pt-PT"/>
        </w:rPr>
      </w:pPr>
      <w:proofErr w:type="gramStart"/>
      <w:r w:rsidRPr="0050629E">
        <w:rPr>
          <w:rFonts w:ascii="Calibri" w:hAnsi="Calibri" w:cs="ArialMT"/>
          <w:b/>
          <w:sz w:val="24"/>
          <w:szCs w:val="24"/>
          <w:lang w:val="pt-PT"/>
        </w:rPr>
        <w:t>c</w:t>
      </w:r>
      <w:proofErr w:type="gramEnd"/>
      <w:r w:rsidRPr="0050629E">
        <w:rPr>
          <w:rFonts w:ascii="Calibri" w:hAnsi="Calibri" w:cs="ArialMT"/>
          <w:b/>
          <w:sz w:val="24"/>
          <w:szCs w:val="24"/>
          <w:lang w:val="pt-PT"/>
        </w:rPr>
        <w:t>.</w:t>
      </w:r>
      <w:r w:rsidR="00F915B1">
        <w:rPr>
          <w:rFonts w:ascii="Calibri" w:hAnsi="Calibri" w:cs="ArialMT"/>
          <w:sz w:val="24"/>
          <w:szCs w:val="24"/>
          <w:lang w:val="pt-PT"/>
        </w:rPr>
        <w:t xml:space="preserve"> Se a amostra do sal obtido tivesse sido protegida da luz, este efeito não se verificaria.</w:t>
      </w:r>
    </w:p>
    <w:p w:rsidR="00FB7C76" w:rsidRPr="00FB7C76" w:rsidRDefault="00FB7C76" w:rsidP="006C4DF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MT"/>
          <w:sz w:val="24"/>
          <w:szCs w:val="24"/>
          <w:lang w:val="pt-PT"/>
        </w:rPr>
      </w:pPr>
    </w:p>
    <w:p w:rsidR="00FF6414" w:rsidRDefault="00FF6414" w:rsidP="006C4DFA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 xml:space="preserve">2.1 </w:t>
      </w:r>
      <w:r w:rsidR="00FB7C76">
        <w:rPr>
          <w:rFonts w:ascii="Calibri" w:eastAsia="Times New Roman" w:hAnsi="Calibri" w:cs="Times New Roman"/>
          <w:sz w:val="24"/>
          <w:szCs w:val="24"/>
          <w:lang w:val="pt-PT"/>
        </w:rPr>
        <w:t>A, D, H</w:t>
      </w:r>
    </w:p>
    <w:p w:rsidR="00FF6414" w:rsidRDefault="00FF6414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2.2</w:t>
      </w:r>
      <w:r w:rsidR="00FB7C76">
        <w:rPr>
          <w:sz w:val="24"/>
          <w:szCs w:val="24"/>
          <w:lang w:val="pt-PT"/>
        </w:rPr>
        <w:t xml:space="preserve"> Opção </w:t>
      </w:r>
      <w:proofErr w:type="gramStart"/>
      <w:r w:rsidR="00FB7C76">
        <w:rPr>
          <w:sz w:val="24"/>
          <w:szCs w:val="24"/>
          <w:lang w:val="pt-PT"/>
        </w:rPr>
        <w:t>D</w:t>
      </w:r>
      <w:r w:rsidR="0050629E">
        <w:rPr>
          <w:sz w:val="24"/>
          <w:szCs w:val="24"/>
          <w:lang w:val="pt-PT"/>
        </w:rPr>
        <w:t>.</w:t>
      </w:r>
      <w:proofErr w:type="gramEnd"/>
    </w:p>
    <w:p w:rsidR="00FF6414" w:rsidRDefault="00FF6414" w:rsidP="006C4DF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MT"/>
          <w:sz w:val="20"/>
          <w:szCs w:val="20"/>
          <w:lang w:val="pt-PT"/>
        </w:rPr>
      </w:pPr>
    </w:p>
    <w:p w:rsidR="00FF6414" w:rsidRDefault="00FF6414" w:rsidP="006C4DFA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 xml:space="preserve">3.1 </w:t>
      </w:r>
      <w:r w:rsidR="006C4DFA">
        <w:rPr>
          <w:rFonts w:ascii="Calibri" w:eastAsia="Times New Roman" w:hAnsi="Calibri" w:cs="Times New Roman"/>
          <w:sz w:val="24"/>
          <w:szCs w:val="24"/>
          <w:lang w:val="pt-PT"/>
        </w:rPr>
        <w:t>São reações que são desencadeadas por ação da luz.</w:t>
      </w:r>
    </w:p>
    <w:p w:rsidR="00FF6414" w:rsidRDefault="00FF6414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3.2</w:t>
      </w:r>
      <w:r w:rsidR="006C4DFA">
        <w:rPr>
          <w:sz w:val="24"/>
          <w:szCs w:val="24"/>
          <w:lang w:val="pt-PT"/>
        </w:rPr>
        <w:t xml:space="preserve"> São reações de </w:t>
      </w:r>
      <w:proofErr w:type="spellStart"/>
      <w:r w:rsidR="006C4DFA">
        <w:rPr>
          <w:sz w:val="24"/>
          <w:szCs w:val="24"/>
          <w:lang w:val="pt-PT"/>
        </w:rPr>
        <w:t>fotodissociação</w:t>
      </w:r>
      <w:proofErr w:type="spellEnd"/>
      <w:r w:rsidR="006C4DFA">
        <w:rPr>
          <w:sz w:val="24"/>
          <w:szCs w:val="24"/>
          <w:lang w:val="pt-PT"/>
        </w:rPr>
        <w:t xml:space="preserve"> porque dissociam a molécula nos átomos que a constituem.</w:t>
      </w:r>
    </w:p>
    <w:p w:rsidR="00FF6414" w:rsidRDefault="00FF6414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3.3</w:t>
      </w:r>
    </w:p>
    <w:p w:rsidR="006C4DFA" w:rsidRPr="006C4DFA" w:rsidRDefault="006C4DFA" w:rsidP="006C4DFA">
      <w:pPr>
        <w:spacing w:after="0" w:line="240" w:lineRule="auto"/>
        <w:jc w:val="both"/>
        <w:rPr>
          <w:sz w:val="24"/>
          <w:szCs w:val="24"/>
          <w:lang w:val="pt-PT"/>
        </w:rPr>
      </w:pPr>
      <w:proofErr w:type="gramStart"/>
      <w:r w:rsidRPr="0050629E">
        <w:rPr>
          <w:b/>
          <w:sz w:val="24"/>
          <w:szCs w:val="24"/>
          <w:lang w:val="pt-PT"/>
        </w:rPr>
        <w:t>a</w:t>
      </w:r>
      <w:proofErr w:type="gramEnd"/>
      <w:r w:rsidRPr="0050629E">
        <w:rPr>
          <w:b/>
          <w:sz w:val="24"/>
          <w:szCs w:val="24"/>
          <w:lang w:val="pt-PT"/>
        </w:rPr>
        <w:t>.</w:t>
      </w:r>
      <w:r w:rsidRPr="006C4DFA">
        <w:rPr>
          <w:sz w:val="24"/>
          <w:szCs w:val="24"/>
          <w:lang w:val="pt-PT"/>
        </w:rPr>
        <w:t xml:space="preserve"> 6,26 </w:t>
      </w:r>
      <w:proofErr w:type="gramStart"/>
      <w:r w:rsidRPr="006C4DFA">
        <w:rPr>
          <w:sz w:val="24"/>
          <w:szCs w:val="24"/>
          <w:lang w:val="pt-PT"/>
        </w:rPr>
        <w:t>x</w:t>
      </w:r>
      <w:proofErr w:type="gramEnd"/>
      <w:r w:rsidRPr="006C4DFA">
        <w:rPr>
          <w:sz w:val="24"/>
          <w:szCs w:val="24"/>
          <w:lang w:val="pt-PT"/>
        </w:rPr>
        <w:t xml:space="preserve"> 10</w:t>
      </w:r>
      <w:r w:rsidRPr="006C4DFA">
        <w:rPr>
          <w:sz w:val="24"/>
          <w:szCs w:val="24"/>
          <w:vertAlign w:val="superscript"/>
          <w:lang w:val="pt-PT"/>
        </w:rPr>
        <w:t>5</w:t>
      </w:r>
      <w:r w:rsidRPr="006C4DFA">
        <w:rPr>
          <w:sz w:val="24"/>
          <w:szCs w:val="24"/>
          <w:lang w:val="pt-PT"/>
        </w:rPr>
        <w:t xml:space="preserve"> J = 626 kJ</w:t>
      </w:r>
    </w:p>
    <w:p w:rsidR="006C4DFA" w:rsidRDefault="006C4DFA" w:rsidP="006C4DF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MT"/>
          <w:sz w:val="24"/>
          <w:szCs w:val="24"/>
          <w:lang w:val="pt-PT"/>
        </w:rPr>
      </w:pPr>
      <w:proofErr w:type="gramStart"/>
      <w:r w:rsidRPr="0050629E">
        <w:rPr>
          <w:rFonts w:ascii="Calibri" w:hAnsi="Calibri" w:cs="ArialMT"/>
          <w:b/>
          <w:sz w:val="24"/>
          <w:szCs w:val="24"/>
          <w:lang w:val="pt-PT"/>
        </w:rPr>
        <w:t>b</w:t>
      </w:r>
      <w:proofErr w:type="gramEnd"/>
      <w:r w:rsidRPr="0050629E">
        <w:rPr>
          <w:rFonts w:ascii="Calibri" w:hAnsi="Calibri" w:cs="ArialMT"/>
          <w:b/>
          <w:sz w:val="24"/>
          <w:szCs w:val="24"/>
          <w:lang w:val="pt-PT"/>
        </w:rPr>
        <w:t>.</w:t>
      </w:r>
      <w:r w:rsidRPr="006C4DFA">
        <w:rPr>
          <w:rFonts w:ascii="Calibri" w:hAnsi="Calibri" w:cs="ArialMT"/>
          <w:sz w:val="24"/>
          <w:szCs w:val="24"/>
          <w:lang w:val="pt-PT"/>
        </w:rPr>
        <w:t xml:space="preserve"> </w:t>
      </w:r>
      <w:r>
        <w:rPr>
          <w:rFonts w:ascii="Calibri" w:hAnsi="Calibri" w:cs="ArialMT"/>
          <w:sz w:val="24"/>
          <w:szCs w:val="24"/>
          <w:lang w:val="pt-PT"/>
        </w:rPr>
        <w:t>A resolução deve apresentar as seguintes etapas:</w:t>
      </w:r>
    </w:p>
    <w:p w:rsidR="00FF6414" w:rsidRDefault="006C4DFA" w:rsidP="006C4DF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MT"/>
          <w:sz w:val="24"/>
          <w:szCs w:val="24"/>
          <w:lang w:val="pt-PT"/>
        </w:rPr>
      </w:pPr>
      <w:r>
        <w:rPr>
          <w:rFonts w:ascii="Calibri" w:hAnsi="Calibri" w:cs="ArialMT"/>
          <w:sz w:val="24"/>
          <w:szCs w:val="24"/>
          <w:lang w:val="pt-PT"/>
        </w:rPr>
        <w:sym w:font="Symbol" w:char="F0B7"/>
      </w:r>
      <w:r>
        <w:rPr>
          <w:rFonts w:ascii="Calibri" w:hAnsi="Calibri" w:cs="ArialMT"/>
          <w:sz w:val="24"/>
          <w:szCs w:val="24"/>
          <w:lang w:val="pt-PT"/>
        </w:rPr>
        <w:t xml:space="preserve"> Reconhecer que a radiação visível</w:t>
      </w:r>
      <w:r w:rsidR="0050629E">
        <w:rPr>
          <w:rFonts w:ascii="Calibri" w:hAnsi="Calibri" w:cs="ArialMT"/>
          <w:sz w:val="24"/>
          <w:szCs w:val="24"/>
          <w:lang w:val="pt-PT"/>
        </w:rPr>
        <w:t xml:space="preserve"> de maior energia é a de 400 </w:t>
      </w:r>
      <w:proofErr w:type="spellStart"/>
      <w:r w:rsidR="0050629E">
        <w:rPr>
          <w:rFonts w:ascii="Calibri" w:hAnsi="Calibri" w:cs="ArialMT"/>
          <w:sz w:val="24"/>
          <w:szCs w:val="24"/>
          <w:lang w:val="pt-PT"/>
        </w:rPr>
        <w:t>nm</w:t>
      </w:r>
      <w:proofErr w:type="spellEnd"/>
      <w:r w:rsidR="00754A93">
        <w:rPr>
          <w:rFonts w:ascii="Calibri" w:hAnsi="Calibri" w:cs="ArialMT"/>
          <w:sz w:val="24"/>
          <w:szCs w:val="24"/>
          <w:lang w:val="pt-PT"/>
        </w:rPr>
        <w:t>.</w:t>
      </w:r>
    </w:p>
    <w:p w:rsidR="006C4DFA" w:rsidRDefault="006C4DFA" w:rsidP="006C4DF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MT"/>
          <w:sz w:val="24"/>
          <w:szCs w:val="24"/>
          <w:lang w:val="pt-PT"/>
        </w:rPr>
      </w:pPr>
      <w:r>
        <w:rPr>
          <w:rFonts w:ascii="Calibri" w:hAnsi="Calibri" w:cs="ArialMT"/>
          <w:sz w:val="24"/>
          <w:szCs w:val="24"/>
          <w:lang w:val="pt-PT"/>
        </w:rPr>
        <w:sym w:font="Symbol" w:char="F0B7"/>
      </w:r>
      <w:r>
        <w:rPr>
          <w:rFonts w:ascii="Calibri" w:hAnsi="Calibri" w:cs="ArialMT"/>
          <w:sz w:val="24"/>
          <w:szCs w:val="24"/>
          <w:lang w:val="pt-PT"/>
        </w:rPr>
        <w:t xml:space="preserve"> Cálculo da energia da radiação de menor energia (E = 4,97 x 10</w:t>
      </w:r>
      <w:r w:rsidRPr="006C4DFA">
        <w:rPr>
          <w:rFonts w:ascii="Calibri" w:hAnsi="Calibri" w:cs="ArialMT"/>
          <w:sz w:val="24"/>
          <w:szCs w:val="24"/>
          <w:vertAlign w:val="superscript"/>
          <w:lang w:val="pt-PT"/>
        </w:rPr>
        <w:t>-19</w:t>
      </w:r>
      <w:r>
        <w:rPr>
          <w:rFonts w:ascii="Calibri" w:hAnsi="Calibri" w:cs="ArialMT"/>
          <w:sz w:val="24"/>
          <w:szCs w:val="24"/>
          <w:lang w:val="pt-PT"/>
        </w:rPr>
        <w:t xml:space="preserve"> J)</w:t>
      </w:r>
      <w:r w:rsidR="00754A93">
        <w:rPr>
          <w:rFonts w:ascii="Calibri" w:hAnsi="Calibri" w:cs="ArialMT"/>
          <w:sz w:val="24"/>
          <w:szCs w:val="24"/>
          <w:lang w:val="pt-PT"/>
        </w:rPr>
        <w:t>.</w:t>
      </w:r>
    </w:p>
    <w:p w:rsidR="006C4DFA" w:rsidRDefault="006C4DFA" w:rsidP="006C4DF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MT"/>
          <w:sz w:val="24"/>
          <w:szCs w:val="24"/>
          <w:lang w:val="pt-PT"/>
        </w:rPr>
      </w:pPr>
      <w:r>
        <w:rPr>
          <w:rFonts w:ascii="Calibri" w:hAnsi="Calibri" w:cs="ArialMT"/>
          <w:sz w:val="24"/>
          <w:szCs w:val="24"/>
          <w:lang w:val="pt-PT"/>
        </w:rPr>
        <w:sym w:font="Symbol" w:char="F0B7"/>
      </w:r>
      <w:r>
        <w:rPr>
          <w:rFonts w:ascii="Calibri" w:hAnsi="Calibri" w:cs="ArialMT"/>
          <w:sz w:val="24"/>
          <w:szCs w:val="24"/>
          <w:lang w:val="pt-PT"/>
        </w:rPr>
        <w:t xml:space="preserve"> Concluir que a radiação não tem energia suficiente para provocar a reação</w:t>
      </w:r>
      <w:r w:rsidR="00754A93">
        <w:rPr>
          <w:rFonts w:ascii="Calibri" w:hAnsi="Calibri" w:cs="ArialMT"/>
          <w:sz w:val="24"/>
          <w:szCs w:val="24"/>
          <w:lang w:val="pt-PT"/>
        </w:rPr>
        <w:t>.</w:t>
      </w:r>
    </w:p>
    <w:p w:rsidR="006C4DFA" w:rsidRDefault="006C4DFA" w:rsidP="006C4DF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MT"/>
          <w:sz w:val="24"/>
          <w:szCs w:val="24"/>
          <w:lang w:val="pt-PT"/>
        </w:rPr>
      </w:pPr>
      <w:r>
        <w:rPr>
          <w:rFonts w:ascii="Calibri" w:hAnsi="Calibri" w:cs="ArialMT"/>
          <w:sz w:val="24"/>
          <w:szCs w:val="24"/>
          <w:lang w:val="pt-PT"/>
        </w:rPr>
        <w:t>(4,97 x 10</w:t>
      </w:r>
      <w:r w:rsidRPr="006C4DFA">
        <w:rPr>
          <w:rFonts w:ascii="Calibri" w:hAnsi="Calibri" w:cs="ArialMT"/>
          <w:sz w:val="24"/>
          <w:szCs w:val="24"/>
          <w:vertAlign w:val="superscript"/>
          <w:lang w:val="pt-PT"/>
        </w:rPr>
        <w:t>-19</w:t>
      </w:r>
      <w:r>
        <w:rPr>
          <w:rFonts w:ascii="Calibri" w:hAnsi="Calibri" w:cs="ArialMT"/>
          <w:sz w:val="24"/>
          <w:szCs w:val="24"/>
          <w:lang w:val="pt-PT"/>
        </w:rPr>
        <w:t xml:space="preserve"> J </w:t>
      </w:r>
      <w:proofErr w:type="gramStart"/>
      <w:r>
        <w:rPr>
          <w:rFonts w:ascii="Calibri" w:hAnsi="Calibri" w:cs="ArialMT"/>
          <w:sz w:val="24"/>
          <w:szCs w:val="24"/>
          <w:lang w:val="pt-PT"/>
        </w:rPr>
        <w:t>&lt; 1</w:t>
      </w:r>
      <w:proofErr w:type="gramEnd"/>
      <w:r>
        <w:rPr>
          <w:rFonts w:ascii="Calibri" w:hAnsi="Calibri" w:cs="ArialMT"/>
          <w:sz w:val="24"/>
          <w:szCs w:val="24"/>
          <w:lang w:val="pt-PT"/>
        </w:rPr>
        <w:t>,04 x 10</w:t>
      </w:r>
      <w:r w:rsidRPr="006C4DFA">
        <w:rPr>
          <w:rFonts w:ascii="Calibri" w:hAnsi="Calibri" w:cs="ArialMT"/>
          <w:sz w:val="24"/>
          <w:szCs w:val="24"/>
          <w:vertAlign w:val="superscript"/>
          <w:lang w:val="pt-PT"/>
        </w:rPr>
        <w:t>-1</w:t>
      </w:r>
      <w:r>
        <w:rPr>
          <w:rFonts w:ascii="Calibri" w:hAnsi="Calibri" w:cs="ArialMT"/>
          <w:sz w:val="24"/>
          <w:szCs w:val="24"/>
          <w:vertAlign w:val="superscript"/>
          <w:lang w:val="pt-PT"/>
        </w:rPr>
        <w:t>8</w:t>
      </w:r>
      <w:r>
        <w:rPr>
          <w:rFonts w:ascii="Calibri" w:hAnsi="Calibri" w:cs="ArialMT"/>
          <w:sz w:val="24"/>
          <w:szCs w:val="24"/>
          <w:lang w:val="pt-PT"/>
        </w:rPr>
        <w:t xml:space="preserve"> J)</w:t>
      </w:r>
    </w:p>
    <w:p w:rsidR="006C4DFA" w:rsidRPr="006C4DFA" w:rsidRDefault="0050629E" w:rsidP="006C4DF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MT"/>
          <w:sz w:val="20"/>
          <w:szCs w:val="20"/>
          <w:lang w:val="pt-PT"/>
        </w:rPr>
      </w:pPr>
      <w:r>
        <w:rPr>
          <w:rFonts w:ascii="Calibri" w:hAnsi="Calibri" w:cs="ArialMT"/>
          <w:sz w:val="20"/>
          <w:szCs w:val="20"/>
          <w:lang w:val="pt-PT"/>
        </w:rPr>
        <w:t>Nota:</w:t>
      </w:r>
      <w:r w:rsidR="006C4DFA" w:rsidRPr="006C4DFA">
        <w:rPr>
          <w:rFonts w:ascii="Calibri" w:hAnsi="Calibri" w:cs="ArialMT"/>
          <w:sz w:val="20"/>
          <w:szCs w:val="20"/>
          <w:lang w:val="pt-PT"/>
        </w:rPr>
        <w:t xml:space="preserve"> Em alternativa, podem ser calculados os dois valores limite para a energia correspondente aos valore</w:t>
      </w:r>
      <w:r>
        <w:rPr>
          <w:rFonts w:ascii="Calibri" w:hAnsi="Calibri" w:cs="ArialMT"/>
          <w:sz w:val="20"/>
          <w:szCs w:val="20"/>
          <w:lang w:val="pt-PT"/>
        </w:rPr>
        <w:t>s dados do comprimento de onda.</w:t>
      </w:r>
    </w:p>
    <w:sectPr w:rsidR="006C4DFA" w:rsidRPr="006C4DFA" w:rsidSect="000A12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B40"/>
    <w:rsid w:val="000038FB"/>
    <w:rsid w:val="00006958"/>
    <w:rsid w:val="00006A59"/>
    <w:rsid w:val="0001039A"/>
    <w:rsid w:val="000118BD"/>
    <w:rsid w:val="000135EA"/>
    <w:rsid w:val="00016153"/>
    <w:rsid w:val="00016C1A"/>
    <w:rsid w:val="00017CF1"/>
    <w:rsid w:val="000203C0"/>
    <w:rsid w:val="0002092B"/>
    <w:rsid w:val="000242B3"/>
    <w:rsid w:val="00024A92"/>
    <w:rsid w:val="00024EE2"/>
    <w:rsid w:val="000260C8"/>
    <w:rsid w:val="00027AAB"/>
    <w:rsid w:val="00027F92"/>
    <w:rsid w:val="00032F73"/>
    <w:rsid w:val="00033BD4"/>
    <w:rsid w:val="00034B76"/>
    <w:rsid w:val="00034CA1"/>
    <w:rsid w:val="00036493"/>
    <w:rsid w:val="00037767"/>
    <w:rsid w:val="00037B36"/>
    <w:rsid w:val="00040448"/>
    <w:rsid w:val="00042F2E"/>
    <w:rsid w:val="00044D41"/>
    <w:rsid w:val="00045438"/>
    <w:rsid w:val="0004684B"/>
    <w:rsid w:val="000478A3"/>
    <w:rsid w:val="00052D7F"/>
    <w:rsid w:val="0005710C"/>
    <w:rsid w:val="00065A1C"/>
    <w:rsid w:val="00067C8D"/>
    <w:rsid w:val="00070E56"/>
    <w:rsid w:val="00073ABD"/>
    <w:rsid w:val="0007490E"/>
    <w:rsid w:val="00074C01"/>
    <w:rsid w:val="00075BFC"/>
    <w:rsid w:val="00076B66"/>
    <w:rsid w:val="000845AA"/>
    <w:rsid w:val="000855B8"/>
    <w:rsid w:val="00086ECB"/>
    <w:rsid w:val="0008783B"/>
    <w:rsid w:val="00092C36"/>
    <w:rsid w:val="00096006"/>
    <w:rsid w:val="0009775E"/>
    <w:rsid w:val="00097C0C"/>
    <w:rsid w:val="000A1203"/>
    <w:rsid w:val="000A4C5D"/>
    <w:rsid w:val="000A7C25"/>
    <w:rsid w:val="000B28F3"/>
    <w:rsid w:val="000B2FE4"/>
    <w:rsid w:val="000B76F4"/>
    <w:rsid w:val="000C33B8"/>
    <w:rsid w:val="000C52EA"/>
    <w:rsid w:val="000C5F01"/>
    <w:rsid w:val="000C6471"/>
    <w:rsid w:val="000D0F4B"/>
    <w:rsid w:val="000D39F1"/>
    <w:rsid w:val="000D4F2C"/>
    <w:rsid w:val="000D6D49"/>
    <w:rsid w:val="000E2F12"/>
    <w:rsid w:val="000E6732"/>
    <w:rsid w:val="000E7581"/>
    <w:rsid w:val="000F292E"/>
    <w:rsid w:val="000F6B56"/>
    <w:rsid w:val="000F6F3B"/>
    <w:rsid w:val="000F7A5C"/>
    <w:rsid w:val="001022FD"/>
    <w:rsid w:val="00105DC4"/>
    <w:rsid w:val="00105DEF"/>
    <w:rsid w:val="001070EA"/>
    <w:rsid w:val="00111580"/>
    <w:rsid w:val="0011232F"/>
    <w:rsid w:val="001144E8"/>
    <w:rsid w:val="001151D0"/>
    <w:rsid w:val="00120CC6"/>
    <w:rsid w:val="00120EE9"/>
    <w:rsid w:val="001254FA"/>
    <w:rsid w:val="00126470"/>
    <w:rsid w:val="00127554"/>
    <w:rsid w:val="00132FB6"/>
    <w:rsid w:val="0013764B"/>
    <w:rsid w:val="001406C6"/>
    <w:rsid w:val="00141901"/>
    <w:rsid w:val="001435D8"/>
    <w:rsid w:val="00144209"/>
    <w:rsid w:val="00146D4F"/>
    <w:rsid w:val="00151E82"/>
    <w:rsid w:val="00154F8E"/>
    <w:rsid w:val="001573D8"/>
    <w:rsid w:val="0015787E"/>
    <w:rsid w:val="001647BB"/>
    <w:rsid w:val="0017135E"/>
    <w:rsid w:val="00171E6C"/>
    <w:rsid w:val="0017401B"/>
    <w:rsid w:val="00174A9E"/>
    <w:rsid w:val="001810DC"/>
    <w:rsid w:val="00186CDD"/>
    <w:rsid w:val="001870BD"/>
    <w:rsid w:val="0018746B"/>
    <w:rsid w:val="00187A6E"/>
    <w:rsid w:val="00190EDD"/>
    <w:rsid w:val="00191595"/>
    <w:rsid w:val="00192243"/>
    <w:rsid w:val="0019548B"/>
    <w:rsid w:val="0019579E"/>
    <w:rsid w:val="00195844"/>
    <w:rsid w:val="001977E0"/>
    <w:rsid w:val="001A17A9"/>
    <w:rsid w:val="001A1D62"/>
    <w:rsid w:val="001A3AB7"/>
    <w:rsid w:val="001A428C"/>
    <w:rsid w:val="001A734C"/>
    <w:rsid w:val="001B1D25"/>
    <w:rsid w:val="001C0015"/>
    <w:rsid w:val="001C2C23"/>
    <w:rsid w:val="001C640D"/>
    <w:rsid w:val="001C762B"/>
    <w:rsid w:val="001C7CA2"/>
    <w:rsid w:val="001D5EEA"/>
    <w:rsid w:val="001D68DB"/>
    <w:rsid w:val="001E19AE"/>
    <w:rsid w:val="001E4F76"/>
    <w:rsid w:val="001E6F31"/>
    <w:rsid w:val="001F293E"/>
    <w:rsid w:val="00200B40"/>
    <w:rsid w:val="00200D3E"/>
    <w:rsid w:val="00201B27"/>
    <w:rsid w:val="002027B0"/>
    <w:rsid w:val="002047BE"/>
    <w:rsid w:val="00206470"/>
    <w:rsid w:val="002073BD"/>
    <w:rsid w:val="00210872"/>
    <w:rsid w:val="00211733"/>
    <w:rsid w:val="00211FC6"/>
    <w:rsid w:val="00212EC9"/>
    <w:rsid w:val="0021644A"/>
    <w:rsid w:val="002172A8"/>
    <w:rsid w:val="002201DC"/>
    <w:rsid w:val="002214CD"/>
    <w:rsid w:val="00221622"/>
    <w:rsid w:val="00221A77"/>
    <w:rsid w:val="00222B6D"/>
    <w:rsid w:val="0022307D"/>
    <w:rsid w:val="0022613E"/>
    <w:rsid w:val="0022723C"/>
    <w:rsid w:val="002306E5"/>
    <w:rsid w:val="00230CF8"/>
    <w:rsid w:val="00231471"/>
    <w:rsid w:val="00231CC3"/>
    <w:rsid w:val="002367ED"/>
    <w:rsid w:val="002407DD"/>
    <w:rsid w:val="00241BD1"/>
    <w:rsid w:val="00241CE5"/>
    <w:rsid w:val="00244C12"/>
    <w:rsid w:val="0024635F"/>
    <w:rsid w:val="00246EA7"/>
    <w:rsid w:val="00247616"/>
    <w:rsid w:val="00253144"/>
    <w:rsid w:val="0026327E"/>
    <w:rsid w:val="00266080"/>
    <w:rsid w:val="00273005"/>
    <w:rsid w:val="00276A67"/>
    <w:rsid w:val="0027717C"/>
    <w:rsid w:val="00277A61"/>
    <w:rsid w:val="00277E81"/>
    <w:rsid w:val="002847C0"/>
    <w:rsid w:val="0028650A"/>
    <w:rsid w:val="00287C11"/>
    <w:rsid w:val="00291276"/>
    <w:rsid w:val="00293277"/>
    <w:rsid w:val="00294715"/>
    <w:rsid w:val="0029599B"/>
    <w:rsid w:val="00297BFC"/>
    <w:rsid w:val="002A0336"/>
    <w:rsid w:val="002A3497"/>
    <w:rsid w:val="002A371C"/>
    <w:rsid w:val="002A5AF0"/>
    <w:rsid w:val="002B1A28"/>
    <w:rsid w:val="002B1CC5"/>
    <w:rsid w:val="002B3CD0"/>
    <w:rsid w:val="002B4B70"/>
    <w:rsid w:val="002B7D83"/>
    <w:rsid w:val="002C07C8"/>
    <w:rsid w:val="002C19F1"/>
    <w:rsid w:val="002C2DE1"/>
    <w:rsid w:val="002C6F60"/>
    <w:rsid w:val="002C712B"/>
    <w:rsid w:val="002D6E77"/>
    <w:rsid w:val="002D725C"/>
    <w:rsid w:val="002D7B03"/>
    <w:rsid w:val="002E0A42"/>
    <w:rsid w:val="002E1D9A"/>
    <w:rsid w:val="002E1ED9"/>
    <w:rsid w:val="002E2D33"/>
    <w:rsid w:val="002E3B85"/>
    <w:rsid w:val="002E4823"/>
    <w:rsid w:val="002E5035"/>
    <w:rsid w:val="002E60FF"/>
    <w:rsid w:val="002E73B0"/>
    <w:rsid w:val="002F02AF"/>
    <w:rsid w:val="002F092D"/>
    <w:rsid w:val="002F3460"/>
    <w:rsid w:val="002F3D0A"/>
    <w:rsid w:val="002F4305"/>
    <w:rsid w:val="002F4935"/>
    <w:rsid w:val="002F7858"/>
    <w:rsid w:val="00300DAD"/>
    <w:rsid w:val="003020B7"/>
    <w:rsid w:val="00303A3B"/>
    <w:rsid w:val="003049D9"/>
    <w:rsid w:val="003104D3"/>
    <w:rsid w:val="0031187B"/>
    <w:rsid w:val="00313163"/>
    <w:rsid w:val="00320FA9"/>
    <w:rsid w:val="003216E5"/>
    <w:rsid w:val="00322DDD"/>
    <w:rsid w:val="00323ED2"/>
    <w:rsid w:val="00325F72"/>
    <w:rsid w:val="00330571"/>
    <w:rsid w:val="00332F72"/>
    <w:rsid w:val="00335493"/>
    <w:rsid w:val="00346A25"/>
    <w:rsid w:val="00350B10"/>
    <w:rsid w:val="00351D13"/>
    <w:rsid w:val="00351F98"/>
    <w:rsid w:val="00355289"/>
    <w:rsid w:val="003554A2"/>
    <w:rsid w:val="00360515"/>
    <w:rsid w:val="003619F0"/>
    <w:rsid w:val="00364721"/>
    <w:rsid w:val="00381964"/>
    <w:rsid w:val="003820D1"/>
    <w:rsid w:val="00382477"/>
    <w:rsid w:val="00385B03"/>
    <w:rsid w:val="0039041C"/>
    <w:rsid w:val="003942CE"/>
    <w:rsid w:val="00394461"/>
    <w:rsid w:val="003B03F0"/>
    <w:rsid w:val="003B3C8B"/>
    <w:rsid w:val="003B433A"/>
    <w:rsid w:val="003B48BB"/>
    <w:rsid w:val="003B5AE4"/>
    <w:rsid w:val="003C0596"/>
    <w:rsid w:val="003C06A0"/>
    <w:rsid w:val="003C1B32"/>
    <w:rsid w:val="003C25ED"/>
    <w:rsid w:val="003C59CB"/>
    <w:rsid w:val="003D0029"/>
    <w:rsid w:val="003D056E"/>
    <w:rsid w:val="003D235F"/>
    <w:rsid w:val="003D26CD"/>
    <w:rsid w:val="003D3B62"/>
    <w:rsid w:val="003D5514"/>
    <w:rsid w:val="003D69E6"/>
    <w:rsid w:val="003E1D23"/>
    <w:rsid w:val="003E1F24"/>
    <w:rsid w:val="003E537A"/>
    <w:rsid w:val="003F0541"/>
    <w:rsid w:val="003F5033"/>
    <w:rsid w:val="003F64A1"/>
    <w:rsid w:val="003F7F56"/>
    <w:rsid w:val="00400250"/>
    <w:rsid w:val="0040295F"/>
    <w:rsid w:val="00403239"/>
    <w:rsid w:val="004048AF"/>
    <w:rsid w:val="00412FF6"/>
    <w:rsid w:val="00413471"/>
    <w:rsid w:val="004202C7"/>
    <w:rsid w:val="00422C76"/>
    <w:rsid w:val="004236B7"/>
    <w:rsid w:val="00425345"/>
    <w:rsid w:val="0042601D"/>
    <w:rsid w:val="00434736"/>
    <w:rsid w:val="00440A05"/>
    <w:rsid w:val="004417DE"/>
    <w:rsid w:val="004456A4"/>
    <w:rsid w:val="0044731F"/>
    <w:rsid w:val="00452503"/>
    <w:rsid w:val="00452632"/>
    <w:rsid w:val="00452F51"/>
    <w:rsid w:val="004531CA"/>
    <w:rsid w:val="0045593B"/>
    <w:rsid w:val="0045725C"/>
    <w:rsid w:val="004601CC"/>
    <w:rsid w:val="00460423"/>
    <w:rsid w:val="004618B6"/>
    <w:rsid w:val="00461E57"/>
    <w:rsid w:val="004634BC"/>
    <w:rsid w:val="004638A0"/>
    <w:rsid w:val="004646D8"/>
    <w:rsid w:val="00466C6F"/>
    <w:rsid w:val="0046749A"/>
    <w:rsid w:val="0047332E"/>
    <w:rsid w:val="004734A2"/>
    <w:rsid w:val="0047363B"/>
    <w:rsid w:val="00473A20"/>
    <w:rsid w:val="00475CE6"/>
    <w:rsid w:val="00480B94"/>
    <w:rsid w:val="0048185A"/>
    <w:rsid w:val="0048276C"/>
    <w:rsid w:val="004835BD"/>
    <w:rsid w:val="00484932"/>
    <w:rsid w:val="00486EDA"/>
    <w:rsid w:val="00490804"/>
    <w:rsid w:val="0049095B"/>
    <w:rsid w:val="00491FEC"/>
    <w:rsid w:val="00493656"/>
    <w:rsid w:val="00496C35"/>
    <w:rsid w:val="004A232F"/>
    <w:rsid w:val="004A5345"/>
    <w:rsid w:val="004B0D07"/>
    <w:rsid w:val="004B479C"/>
    <w:rsid w:val="004C3CDC"/>
    <w:rsid w:val="004C400B"/>
    <w:rsid w:val="004C417D"/>
    <w:rsid w:val="004C43E2"/>
    <w:rsid w:val="004D0A31"/>
    <w:rsid w:val="004D3DEF"/>
    <w:rsid w:val="004D400A"/>
    <w:rsid w:val="004D4679"/>
    <w:rsid w:val="004D6607"/>
    <w:rsid w:val="004D684D"/>
    <w:rsid w:val="004E044F"/>
    <w:rsid w:val="004F0A0A"/>
    <w:rsid w:val="004F17DA"/>
    <w:rsid w:val="004F34A0"/>
    <w:rsid w:val="004F492A"/>
    <w:rsid w:val="004F5D25"/>
    <w:rsid w:val="004F6BB6"/>
    <w:rsid w:val="004F7826"/>
    <w:rsid w:val="005034A0"/>
    <w:rsid w:val="00503CE2"/>
    <w:rsid w:val="00504670"/>
    <w:rsid w:val="0050497F"/>
    <w:rsid w:val="0050629E"/>
    <w:rsid w:val="00507033"/>
    <w:rsid w:val="005201DE"/>
    <w:rsid w:val="00520208"/>
    <w:rsid w:val="0052029A"/>
    <w:rsid w:val="0052066C"/>
    <w:rsid w:val="00523D9D"/>
    <w:rsid w:val="0052664A"/>
    <w:rsid w:val="005313A7"/>
    <w:rsid w:val="005317FE"/>
    <w:rsid w:val="00531C4E"/>
    <w:rsid w:val="00535E2B"/>
    <w:rsid w:val="00536575"/>
    <w:rsid w:val="005431FD"/>
    <w:rsid w:val="00543929"/>
    <w:rsid w:val="005443F8"/>
    <w:rsid w:val="00544CB4"/>
    <w:rsid w:val="00545891"/>
    <w:rsid w:val="0055184F"/>
    <w:rsid w:val="00551A29"/>
    <w:rsid w:val="00553A5D"/>
    <w:rsid w:val="005545BF"/>
    <w:rsid w:val="00556E4B"/>
    <w:rsid w:val="00560FBD"/>
    <w:rsid w:val="00563C4A"/>
    <w:rsid w:val="00564ED2"/>
    <w:rsid w:val="00565184"/>
    <w:rsid w:val="005749AF"/>
    <w:rsid w:val="00574D2F"/>
    <w:rsid w:val="00580D71"/>
    <w:rsid w:val="00583940"/>
    <w:rsid w:val="0059058F"/>
    <w:rsid w:val="0059563E"/>
    <w:rsid w:val="005A0B74"/>
    <w:rsid w:val="005A1631"/>
    <w:rsid w:val="005A1D96"/>
    <w:rsid w:val="005A3EAA"/>
    <w:rsid w:val="005A4B1E"/>
    <w:rsid w:val="005A4F3B"/>
    <w:rsid w:val="005A7E6A"/>
    <w:rsid w:val="005A7EA3"/>
    <w:rsid w:val="005B28F0"/>
    <w:rsid w:val="005B3DCE"/>
    <w:rsid w:val="005B5CCC"/>
    <w:rsid w:val="005C34D4"/>
    <w:rsid w:val="005C38EF"/>
    <w:rsid w:val="005C4BFE"/>
    <w:rsid w:val="005C6D09"/>
    <w:rsid w:val="005D213E"/>
    <w:rsid w:val="005D5B90"/>
    <w:rsid w:val="005E0BFB"/>
    <w:rsid w:val="005E0EE8"/>
    <w:rsid w:val="005E1D2F"/>
    <w:rsid w:val="005E3532"/>
    <w:rsid w:val="005E363C"/>
    <w:rsid w:val="005E56D4"/>
    <w:rsid w:val="005E67F6"/>
    <w:rsid w:val="005E6E9F"/>
    <w:rsid w:val="005E7425"/>
    <w:rsid w:val="005F0281"/>
    <w:rsid w:val="005F16D6"/>
    <w:rsid w:val="005F26D3"/>
    <w:rsid w:val="005F3FE8"/>
    <w:rsid w:val="005F51F5"/>
    <w:rsid w:val="005F7884"/>
    <w:rsid w:val="005F7F25"/>
    <w:rsid w:val="00600CFA"/>
    <w:rsid w:val="006041AF"/>
    <w:rsid w:val="00604B29"/>
    <w:rsid w:val="00605367"/>
    <w:rsid w:val="006105FD"/>
    <w:rsid w:val="00610794"/>
    <w:rsid w:val="006115B2"/>
    <w:rsid w:val="0061432A"/>
    <w:rsid w:val="00614A1C"/>
    <w:rsid w:val="006150A3"/>
    <w:rsid w:val="00616653"/>
    <w:rsid w:val="00620629"/>
    <w:rsid w:val="0062177E"/>
    <w:rsid w:val="00621C41"/>
    <w:rsid w:val="00626D7E"/>
    <w:rsid w:val="00631605"/>
    <w:rsid w:val="006329E7"/>
    <w:rsid w:val="00636C14"/>
    <w:rsid w:val="00641D67"/>
    <w:rsid w:val="006465F4"/>
    <w:rsid w:val="00647B62"/>
    <w:rsid w:val="006519A3"/>
    <w:rsid w:val="00653534"/>
    <w:rsid w:val="00655971"/>
    <w:rsid w:val="00657208"/>
    <w:rsid w:val="00660917"/>
    <w:rsid w:val="0066376F"/>
    <w:rsid w:val="00663A10"/>
    <w:rsid w:val="0066424C"/>
    <w:rsid w:val="00666578"/>
    <w:rsid w:val="00666C88"/>
    <w:rsid w:val="00666EF2"/>
    <w:rsid w:val="00671682"/>
    <w:rsid w:val="00674743"/>
    <w:rsid w:val="00675EAA"/>
    <w:rsid w:val="006811DE"/>
    <w:rsid w:val="00681968"/>
    <w:rsid w:val="00686C82"/>
    <w:rsid w:val="00692BF0"/>
    <w:rsid w:val="00693F10"/>
    <w:rsid w:val="00695E2C"/>
    <w:rsid w:val="006A0A44"/>
    <w:rsid w:val="006A2E55"/>
    <w:rsid w:val="006A45F0"/>
    <w:rsid w:val="006A58A1"/>
    <w:rsid w:val="006B3DA8"/>
    <w:rsid w:val="006B5893"/>
    <w:rsid w:val="006B69C5"/>
    <w:rsid w:val="006C48FA"/>
    <w:rsid w:val="006C4CBA"/>
    <w:rsid w:val="006C4DFA"/>
    <w:rsid w:val="006C687C"/>
    <w:rsid w:val="006C7F0E"/>
    <w:rsid w:val="006D0DCA"/>
    <w:rsid w:val="006D6DB8"/>
    <w:rsid w:val="006D72AE"/>
    <w:rsid w:val="006D7437"/>
    <w:rsid w:val="006D7A43"/>
    <w:rsid w:val="006E09C1"/>
    <w:rsid w:val="006E2A87"/>
    <w:rsid w:val="006E362C"/>
    <w:rsid w:val="006E4292"/>
    <w:rsid w:val="006E7615"/>
    <w:rsid w:val="006F0B07"/>
    <w:rsid w:val="006F2929"/>
    <w:rsid w:val="006F47DF"/>
    <w:rsid w:val="006F5018"/>
    <w:rsid w:val="006F6CAF"/>
    <w:rsid w:val="007002D2"/>
    <w:rsid w:val="00701036"/>
    <w:rsid w:val="00701635"/>
    <w:rsid w:val="007023D4"/>
    <w:rsid w:val="007038D5"/>
    <w:rsid w:val="00711B2D"/>
    <w:rsid w:val="007140A8"/>
    <w:rsid w:val="00714529"/>
    <w:rsid w:val="00714B14"/>
    <w:rsid w:val="007166DA"/>
    <w:rsid w:val="007214C3"/>
    <w:rsid w:val="007226B7"/>
    <w:rsid w:val="0072432A"/>
    <w:rsid w:val="00732BE1"/>
    <w:rsid w:val="00733144"/>
    <w:rsid w:val="0073371A"/>
    <w:rsid w:val="0073454B"/>
    <w:rsid w:val="007362C9"/>
    <w:rsid w:val="00737A3C"/>
    <w:rsid w:val="00741324"/>
    <w:rsid w:val="00742843"/>
    <w:rsid w:val="00744BB5"/>
    <w:rsid w:val="0074533A"/>
    <w:rsid w:val="0074765B"/>
    <w:rsid w:val="007546E9"/>
    <w:rsid w:val="007547FB"/>
    <w:rsid w:val="00754A93"/>
    <w:rsid w:val="00755E31"/>
    <w:rsid w:val="00760152"/>
    <w:rsid w:val="00761039"/>
    <w:rsid w:val="007614BA"/>
    <w:rsid w:val="007619B6"/>
    <w:rsid w:val="00762CAC"/>
    <w:rsid w:val="00782A0F"/>
    <w:rsid w:val="00783292"/>
    <w:rsid w:val="00785B9F"/>
    <w:rsid w:val="00787A51"/>
    <w:rsid w:val="00787DF4"/>
    <w:rsid w:val="00791956"/>
    <w:rsid w:val="00791A20"/>
    <w:rsid w:val="0079474E"/>
    <w:rsid w:val="00797E22"/>
    <w:rsid w:val="007A00FE"/>
    <w:rsid w:val="007A1E03"/>
    <w:rsid w:val="007B00F8"/>
    <w:rsid w:val="007B5076"/>
    <w:rsid w:val="007B5142"/>
    <w:rsid w:val="007B6E23"/>
    <w:rsid w:val="007C415B"/>
    <w:rsid w:val="007C647A"/>
    <w:rsid w:val="007C7FF8"/>
    <w:rsid w:val="007D1964"/>
    <w:rsid w:val="007D1B9D"/>
    <w:rsid w:val="007D2C10"/>
    <w:rsid w:val="007D6347"/>
    <w:rsid w:val="007D636F"/>
    <w:rsid w:val="007E1365"/>
    <w:rsid w:val="007E4460"/>
    <w:rsid w:val="007E4B0F"/>
    <w:rsid w:val="007E565E"/>
    <w:rsid w:val="007E70CB"/>
    <w:rsid w:val="007F0E48"/>
    <w:rsid w:val="007F19FE"/>
    <w:rsid w:val="007F2149"/>
    <w:rsid w:val="007F4817"/>
    <w:rsid w:val="007F5317"/>
    <w:rsid w:val="007F5619"/>
    <w:rsid w:val="007F7CBC"/>
    <w:rsid w:val="00801C81"/>
    <w:rsid w:val="00802AD9"/>
    <w:rsid w:val="00803978"/>
    <w:rsid w:val="00803B76"/>
    <w:rsid w:val="00803C08"/>
    <w:rsid w:val="008051B3"/>
    <w:rsid w:val="0080547D"/>
    <w:rsid w:val="00806452"/>
    <w:rsid w:val="00806AA8"/>
    <w:rsid w:val="00807A53"/>
    <w:rsid w:val="00807ACC"/>
    <w:rsid w:val="00807D34"/>
    <w:rsid w:val="00810982"/>
    <w:rsid w:val="00814188"/>
    <w:rsid w:val="00815A89"/>
    <w:rsid w:val="008160E3"/>
    <w:rsid w:val="0081701F"/>
    <w:rsid w:val="008203B3"/>
    <w:rsid w:val="00821C96"/>
    <w:rsid w:val="00831148"/>
    <w:rsid w:val="0083150F"/>
    <w:rsid w:val="008317EE"/>
    <w:rsid w:val="00836D6D"/>
    <w:rsid w:val="0084090B"/>
    <w:rsid w:val="00846304"/>
    <w:rsid w:val="00850081"/>
    <w:rsid w:val="0085055B"/>
    <w:rsid w:val="00852497"/>
    <w:rsid w:val="0085685B"/>
    <w:rsid w:val="00860038"/>
    <w:rsid w:val="00860ABA"/>
    <w:rsid w:val="00861968"/>
    <w:rsid w:val="00862D29"/>
    <w:rsid w:val="0086400F"/>
    <w:rsid w:val="00865B3F"/>
    <w:rsid w:val="00865C92"/>
    <w:rsid w:val="00870318"/>
    <w:rsid w:val="00871957"/>
    <w:rsid w:val="00871ADF"/>
    <w:rsid w:val="0087269F"/>
    <w:rsid w:val="00873490"/>
    <w:rsid w:val="00877C78"/>
    <w:rsid w:val="00883689"/>
    <w:rsid w:val="008847C1"/>
    <w:rsid w:val="008848DD"/>
    <w:rsid w:val="00890088"/>
    <w:rsid w:val="00890E74"/>
    <w:rsid w:val="00893037"/>
    <w:rsid w:val="00893080"/>
    <w:rsid w:val="00895D21"/>
    <w:rsid w:val="00896BE5"/>
    <w:rsid w:val="00896C97"/>
    <w:rsid w:val="0089735E"/>
    <w:rsid w:val="008A1049"/>
    <w:rsid w:val="008A2939"/>
    <w:rsid w:val="008A4128"/>
    <w:rsid w:val="008B0A61"/>
    <w:rsid w:val="008B1AEE"/>
    <w:rsid w:val="008B5791"/>
    <w:rsid w:val="008C0082"/>
    <w:rsid w:val="008C212E"/>
    <w:rsid w:val="008C3552"/>
    <w:rsid w:val="008C5AD9"/>
    <w:rsid w:val="008D18BA"/>
    <w:rsid w:val="008D20B0"/>
    <w:rsid w:val="008D260F"/>
    <w:rsid w:val="008D7405"/>
    <w:rsid w:val="008E0A77"/>
    <w:rsid w:val="008E0C58"/>
    <w:rsid w:val="008E1E71"/>
    <w:rsid w:val="008E2670"/>
    <w:rsid w:val="008E309F"/>
    <w:rsid w:val="008E4051"/>
    <w:rsid w:val="008E4FA6"/>
    <w:rsid w:val="008F00CF"/>
    <w:rsid w:val="008F1BC0"/>
    <w:rsid w:val="008F35B1"/>
    <w:rsid w:val="008F5D9F"/>
    <w:rsid w:val="008F64EA"/>
    <w:rsid w:val="008F76DE"/>
    <w:rsid w:val="00900925"/>
    <w:rsid w:val="0090104A"/>
    <w:rsid w:val="009028E0"/>
    <w:rsid w:val="009035E6"/>
    <w:rsid w:val="00903949"/>
    <w:rsid w:val="00906E32"/>
    <w:rsid w:val="0091079E"/>
    <w:rsid w:val="00910BDA"/>
    <w:rsid w:val="0091304D"/>
    <w:rsid w:val="009152D1"/>
    <w:rsid w:val="009158C4"/>
    <w:rsid w:val="00921C6F"/>
    <w:rsid w:val="00922AC0"/>
    <w:rsid w:val="00924452"/>
    <w:rsid w:val="00925F08"/>
    <w:rsid w:val="009275CE"/>
    <w:rsid w:val="00930319"/>
    <w:rsid w:val="00934814"/>
    <w:rsid w:val="0093484C"/>
    <w:rsid w:val="0093570B"/>
    <w:rsid w:val="009358D5"/>
    <w:rsid w:val="009401DB"/>
    <w:rsid w:val="009417DB"/>
    <w:rsid w:val="009455A9"/>
    <w:rsid w:val="0094687F"/>
    <w:rsid w:val="00947E50"/>
    <w:rsid w:val="00961872"/>
    <w:rsid w:val="00965C0E"/>
    <w:rsid w:val="009703A8"/>
    <w:rsid w:val="00970D07"/>
    <w:rsid w:val="00973109"/>
    <w:rsid w:val="00982B68"/>
    <w:rsid w:val="00982EC5"/>
    <w:rsid w:val="009850D2"/>
    <w:rsid w:val="00986647"/>
    <w:rsid w:val="00991DDC"/>
    <w:rsid w:val="00992203"/>
    <w:rsid w:val="00993AAA"/>
    <w:rsid w:val="00995411"/>
    <w:rsid w:val="00995BF9"/>
    <w:rsid w:val="009A02DD"/>
    <w:rsid w:val="009A244A"/>
    <w:rsid w:val="009A3094"/>
    <w:rsid w:val="009A3DE6"/>
    <w:rsid w:val="009B052D"/>
    <w:rsid w:val="009C0C5B"/>
    <w:rsid w:val="009C36F7"/>
    <w:rsid w:val="009D1371"/>
    <w:rsid w:val="009D39FF"/>
    <w:rsid w:val="009D662A"/>
    <w:rsid w:val="009E15B7"/>
    <w:rsid w:val="009E30FC"/>
    <w:rsid w:val="009E7C3F"/>
    <w:rsid w:val="009F0209"/>
    <w:rsid w:val="009F0775"/>
    <w:rsid w:val="009F128E"/>
    <w:rsid w:val="009F186F"/>
    <w:rsid w:val="009F4D4A"/>
    <w:rsid w:val="009F5EFF"/>
    <w:rsid w:val="00A0755E"/>
    <w:rsid w:val="00A122E9"/>
    <w:rsid w:val="00A1238F"/>
    <w:rsid w:val="00A22F63"/>
    <w:rsid w:val="00A231D2"/>
    <w:rsid w:val="00A26B2B"/>
    <w:rsid w:val="00A26C93"/>
    <w:rsid w:val="00A27528"/>
    <w:rsid w:val="00A31C84"/>
    <w:rsid w:val="00A31D29"/>
    <w:rsid w:val="00A320C4"/>
    <w:rsid w:val="00A32F20"/>
    <w:rsid w:val="00A36C05"/>
    <w:rsid w:val="00A517E9"/>
    <w:rsid w:val="00A5505F"/>
    <w:rsid w:val="00A557DB"/>
    <w:rsid w:val="00A55DA4"/>
    <w:rsid w:val="00A5683E"/>
    <w:rsid w:val="00A57137"/>
    <w:rsid w:val="00A57E87"/>
    <w:rsid w:val="00A60A6E"/>
    <w:rsid w:val="00A61055"/>
    <w:rsid w:val="00A61CA8"/>
    <w:rsid w:val="00A66310"/>
    <w:rsid w:val="00A70297"/>
    <w:rsid w:val="00A72BF2"/>
    <w:rsid w:val="00A73ACD"/>
    <w:rsid w:val="00A7530A"/>
    <w:rsid w:val="00A801F8"/>
    <w:rsid w:val="00A807D9"/>
    <w:rsid w:val="00A83239"/>
    <w:rsid w:val="00A83B8D"/>
    <w:rsid w:val="00A86FE6"/>
    <w:rsid w:val="00A92994"/>
    <w:rsid w:val="00A92C5F"/>
    <w:rsid w:val="00A9348C"/>
    <w:rsid w:val="00A939BD"/>
    <w:rsid w:val="00A93B87"/>
    <w:rsid w:val="00A95403"/>
    <w:rsid w:val="00A96E4B"/>
    <w:rsid w:val="00AA3EB4"/>
    <w:rsid w:val="00AA4D83"/>
    <w:rsid w:val="00AB46A4"/>
    <w:rsid w:val="00AB6B53"/>
    <w:rsid w:val="00AC0DFC"/>
    <w:rsid w:val="00AC47BC"/>
    <w:rsid w:val="00AC7C25"/>
    <w:rsid w:val="00AD19FE"/>
    <w:rsid w:val="00AD2718"/>
    <w:rsid w:val="00AD71A6"/>
    <w:rsid w:val="00AD7627"/>
    <w:rsid w:val="00AE06EF"/>
    <w:rsid w:val="00AE0828"/>
    <w:rsid w:val="00AE6D50"/>
    <w:rsid w:val="00AF12AD"/>
    <w:rsid w:val="00AF514D"/>
    <w:rsid w:val="00AF57F9"/>
    <w:rsid w:val="00AF5916"/>
    <w:rsid w:val="00B0364D"/>
    <w:rsid w:val="00B05DFA"/>
    <w:rsid w:val="00B06884"/>
    <w:rsid w:val="00B12162"/>
    <w:rsid w:val="00B1292A"/>
    <w:rsid w:val="00B14DFF"/>
    <w:rsid w:val="00B16072"/>
    <w:rsid w:val="00B1619F"/>
    <w:rsid w:val="00B21947"/>
    <w:rsid w:val="00B23446"/>
    <w:rsid w:val="00B239C7"/>
    <w:rsid w:val="00B31370"/>
    <w:rsid w:val="00B3174E"/>
    <w:rsid w:val="00B31DE4"/>
    <w:rsid w:val="00B33178"/>
    <w:rsid w:val="00B37FE8"/>
    <w:rsid w:val="00B403C8"/>
    <w:rsid w:val="00B413A5"/>
    <w:rsid w:val="00B475BE"/>
    <w:rsid w:val="00B50C85"/>
    <w:rsid w:val="00B55820"/>
    <w:rsid w:val="00B56670"/>
    <w:rsid w:val="00B64289"/>
    <w:rsid w:val="00B663F6"/>
    <w:rsid w:val="00B66B4E"/>
    <w:rsid w:val="00B70C96"/>
    <w:rsid w:val="00B71433"/>
    <w:rsid w:val="00B74E0A"/>
    <w:rsid w:val="00B764C5"/>
    <w:rsid w:val="00B77585"/>
    <w:rsid w:val="00B83C03"/>
    <w:rsid w:val="00B84C46"/>
    <w:rsid w:val="00B84C77"/>
    <w:rsid w:val="00B850AB"/>
    <w:rsid w:val="00B85BF5"/>
    <w:rsid w:val="00B9080F"/>
    <w:rsid w:val="00B91EB3"/>
    <w:rsid w:val="00B94FE5"/>
    <w:rsid w:val="00B95C8A"/>
    <w:rsid w:val="00B95ECF"/>
    <w:rsid w:val="00B97B9D"/>
    <w:rsid w:val="00B97CD6"/>
    <w:rsid w:val="00BA2A9F"/>
    <w:rsid w:val="00BA2B29"/>
    <w:rsid w:val="00BA4604"/>
    <w:rsid w:val="00BA68CA"/>
    <w:rsid w:val="00BA7CDD"/>
    <w:rsid w:val="00BB4DC0"/>
    <w:rsid w:val="00BB555A"/>
    <w:rsid w:val="00BB7DC2"/>
    <w:rsid w:val="00BC0F32"/>
    <w:rsid w:val="00BC13C0"/>
    <w:rsid w:val="00BC1DFC"/>
    <w:rsid w:val="00BC40B1"/>
    <w:rsid w:val="00BC4A17"/>
    <w:rsid w:val="00BC5321"/>
    <w:rsid w:val="00BC5C45"/>
    <w:rsid w:val="00BD1712"/>
    <w:rsid w:val="00BD3711"/>
    <w:rsid w:val="00BD5200"/>
    <w:rsid w:val="00BD535B"/>
    <w:rsid w:val="00BE536C"/>
    <w:rsid w:val="00BE733D"/>
    <w:rsid w:val="00BF49A8"/>
    <w:rsid w:val="00BF566E"/>
    <w:rsid w:val="00BF601B"/>
    <w:rsid w:val="00C010CA"/>
    <w:rsid w:val="00C01E50"/>
    <w:rsid w:val="00C070B3"/>
    <w:rsid w:val="00C07482"/>
    <w:rsid w:val="00C110C5"/>
    <w:rsid w:val="00C13B14"/>
    <w:rsid w:val="00C20B72"/>
    <w:rsid w:val="00C231D2"/>
    <w:rsid w:val="00C236DB"/>
    <w:rsid w:val="00C23FBB"/>
    <w:rsid w:val="00C261EC"/>
    <w:rsid w:val="00C26448"/>
    <w:rsid w:val="00C2787A"/>
    <w:rsid w:val="00C27AF6"/>
    <w:rsid w:val="00C30BD1"/>
    <w:rsid w:val="00C30CE9"/>
    <w:rsid w:val="00C310E3"/>
    <w:rsid w:val="00C3189C"/>
    <w:rsid w:val="00C3591F"/>
    <w:rsid w:val="00C40AE9"/>
    <w:rsid w:val="00C40F04"/>
    <w:rsid w:val="00C40FC9"/>
    <w:rsid w:val="00C42139"/>
    <w:rsid w:val="00C443CB"/>
    <w:rsid w:val="00C50494"/>
    <w:rsid w:val="00C50D5B"/>
    <w:rsid w:val="00C6116A"/>
    <w:rsid w:val="00C61ED6"/>
    <w:rsid w:val="00C62AD8"/>
    <w:rsid w:val="00C636F1"/>
    <w:rsid w:val="00C64783"/>
    <w:rsid w:val="00C65F1B"/>
    <w:rsid w:val="00C710AD"/>
    <w:rsid w:val="00C71E97"/>
    <w:rsid w:val="00C7225A"/>
    <w:rsid w:val="00C728EC"/>
    <w:rsid w:val="00C74ED0"/>
    <w:rsid w:val="00C801EB"/>
    <w:rsid w:val="00C83258"/>
    <w:rsid w:val="00C8351D"/>
    <w:rsid w:val="00C86169"/>
    <w:rsid w:val="00C907A6"/>
    <w:rsid w:val="00C96A76"/>
    <w:rsid w:val="00C9726F"/>
    <w:rsid w:val="00C97442"/>
    <w:rsid w:val="00C97DBD"/>
    <w:rsid w:val="00CA1A68"/>
    <w:rsid w:val="00CA7D3D"/>
    <w:rsid w:val="00CB211F"/>
    <w:rsid w:val="00CB3044"/>
    <w:rsid w:val="00CB5343"/>
    <w:rsid w:val="00CC71D8"/>
    <w:rsid w:val="00CD1347"/>
    <w:rsid w:val="00CD2A45"/>
    <w:rsid w:val="00CD760D"/>
    <w:rsid w:val="00CE4C76"/>
    <w:rsid w:val="00CE6DC0"/>
    <w:rsid w:val="00CE77F9"/>
    <w:rsid w:val="00CF0122"/>
    <w:rsid w:val="00CF51E7"/>
    <w:rsid w:val="00CF6600"/>
    <w:rsid w:val="00CF7594"/>
    <w:rsid w:val="00D013B6"/>
    <w:rsid w:val="00D021D6"/>
    <w:rsid w:val="00D04568"/>
    <w:rsid w:val="00D073CA"/>
    <w:rsid w:val="00D076AB"/>
    <w:rsid w:val="00D11501"/>
    <w:rsid w:val="00D1306D"/>
    <w:rsid w:val="00D14A9E"/>
    <w:rsid w:val="00D20AEE"/>
    <w:rsid w:val="00D26027"/>
    <w:rsid w:val="00D27472"/>
    <w:rsid w:val="00D35206"/>
    <w:rsid w:val="00D37EEB"/>
    <w:rsid w:val="00D4055E"/>
    <w:rsid w:val="00D41B66"/>
    <w:rsid w:val="00D42BA5"/>
    <w:rsid w:val="00D51502"/>
    <w:rsid w:val="00D524C4"/>
    <w:rsid w:val="00D53321"/>
    <w:rsid w:val="00D61136"/>
    <w:rsid w:val="00D61C9E"/>
    <w:rsid w:val="00D63BCB"/>
    <w:rsid w:val="00D67FBF"/>
    <w:rsid w:val="00D7176F"/>
    <w:rsid w:val="00D72A4E"/>
    <w:rsid w:val="00D80437"/>
    <w:rsid w:val="00D85437"/>
    <w:rsid w:val="00D85B64"/>
    <w:rsid w:val="00D90774"/>
    <w:rsid w:val="00D92200"/>
    <w:rsid w:val="00D92D6D"/>
    <w:rsid w:val="00D93130"/>
    <w:rsid w:val="00D96348"/>
    <w:rsid w:val="00D96949"/>
    <w:rsid w:val="00DA0A59"/>
    <w:rsid w:val="00DB0B02"/>
    <w:rsid w:val="00DB26D9"/>
    <w:rsid w:val="00DC17C3"/>
    <w:rsid w:val="00DC19BE"/>
    <w:rsid w:val="00DC2264"/>
    <w:rsid w:val="00DC2ECD"/>
    <w:rsid w:val="00DC56BE"/>
    <w:rsid w:val="00DC6652"/>
    <w:rsid w:val="00DC668F"/>
    <w:rsid w:val="00DC6A2E"/>
    <w:rsid w:val="00DC7EB7"/>
    <w:rsid w:val="00DD262A"/>
    <w:rsid w:val="00DD41AC"/>
    <w:rsid w:val="00DE3008"/>
    <w:rsid w:val="00DE3731"/>
    <w:rsid w:val="00DE4B1B"/>
    <w:rsid w:val="00DE5AAE"/>
    <w:rsid w:val="00DF2C91"/>
    <w:rsid w:val="00DF4A27"/>
    <w:rsid w:val="00DF59B3"/>
    <w:rsid w:val="00DF5AB9"/>
    <w:rsid w:val="00DF75B3"/>
    <w:rsid w:val="00E001C7"/>
    <w:rsid w:val="00E04046"/>
    <w:rsid w:val="00E064D0"/>
    <w:rsid w:val="00E0714E"/>
    <w:rsid w:val="00E15CE5"/>
    <w:rsid w:val="00E1632B"/>
    <w:rsid w:val="00E17C8D"/>
    <w:rsid w:val="00E216FB"/>
    <w:rsid w:val="00E21E37"/>
    <w:rsid w:val="00E220DB"/>
    <w:rsid w:val="00E247A3"/>
    <w:rsid w:val="00E3009C"/>
    <w:rsid w:val="00E32061"/>
    <w:rsid w:val="00E33021"/>
    <w:rsid w:val="00E3427C"/>
    <w:rsid w:val="00E35578"/>
    <w:rsid w:val="00E35CA8"/>
    <w:rsid w:val="00E35F82"/>
    <w:rsid w:val="00E37577"/>
    <w:rsid w:val="00E37D36"/>
    <w:rsid w:val="00E42C28"/>
    <w:rsid w:val="00E43EE1"/>
    <w:rsid w:val="00E441C6"/>
    <w:rsid w:val="00E54955"/>
    <w:rsid w:val="00E5768A"/>
    <w:rsid w:val="00E6375C"/>
    <w:rsid w:val="00E73101"/>
    <w:rsid w:val="00E7506F"/>
    <w:rsid w:val="00E77B71"/>
    <w:rsid w:val="00E82966"/>
    <w:rsid w:val="00E84788"/>
    <w:rsid w:val="00EA0042"/>
    <w:rsid w:val="00EA0A30"/>
    <w:rsid w:val="00EA1091"/>
    <w:rsid w:val="00EA3589"/>
    <w:rsid w:val="00EA4FE2"/>
    <w:rsid w:val="00EA5CF0"/>
    <w:rsid w:val="00EA6859"/>
    <w:rsid w:val="00EB0220"/>
    <w:rsid w:val="00EB0951"/>
    <w:rsid w:val="00EB242F"/>
    <w:rsid w:val="00EB3ABC"/>
    <w:rsid w:val="00EC07E7"/>
    <w:rsid w:val="00EC0CE9"/>
    <w:rsid w:val="00EC2695"/>
    <w:rsid w:val="00EC47B5"/>
    <w:rsid w:val="00EC5D20"/>
    <w:rsid w:val="00ED2FA6"/>
    <w:rsid w:val="00ED7A7B"/>
    <w:rsid w:val="00EE104B"/>
    <w:rsid w:val="00EE1B25"/>
    <w:rsid w:val="00EE211D"/>
    <w:rsid w:val="00EE37F4"/>
    <w:rsid w:val="00EE47C9"/>
    <w:rsid w:val="00EE5FD7"/>
    <w:rsid w:val="00EE6571"/>
    <w:rsid w:val="00EE6D81"/>
    <w:rsid w:val="00EF09E1"/>
    <w:rsid w:val="00EF0ED5"/>
    <w:rsid w:val="00EF16E7"/>
    <w:rsid w:val="00EF32E8"/>
    <w:rsid w:val="00EF4C3B"/>
    <w:rsid w:val="00EF6095"/>
    <w:rsid w:val="00EF66BD"/>
    <w:rsid w:val="00F00F4D"/>
    <w:rsid w:val="00F01CA2"/>
    <w:rsid w:val="00F023F1"/>
    <w:rsid w:val="00F06719"/>
    <w:rsid w:val="00F0736F"/>
    <w:rsid w:val="00F11E24"/>
    <w:rsid w:val="00F30391"/>
    <w:rsid w:val="00F4061B"/>
    <w:rsid w:val="00F41975"/>
    <w:rsid w:val="00F45AD9"/>
    <w:rsid w:val="00F4749C"/>
    <w:rsid w:val="00F5034F"/>
    <w:rsid w:val="00F51F19"/>
    <w:rsid w:val="00F54F9B"/>
    <w:rsid w:val="00F55CF3"/>
    <w:rsid w:val="00F57666"/>
    <w:rsid w:val="00F617F8"/>
    <w:rsid w:val="00F62957"/>
    <w:rsid w:val="00F638AE"/>
    <w:rsid w:val="00F63F84"/>
    <w:rsid w:val="00F6409C"/>
    <w:rsid w:val="00F651D2"/>
    <w:rsid w:val="00F74DBA"/>
    <w:rsid w:val="00F76051"/>
    <w:rsid w:val="00F84C3E"/>
    <w:rsid w:val="00F84D1C"/>
    <w:rsid w:val="00F85306"/>
    <w:rsid w:val="00F86F21"/>
    <w:rsid w:val="00F915B1"/>
    <w:rsid w:val="00F9178A"/>
    <w:rsid w:val="00F92656"/>
    <w:rsid w:val="00F95EE9"/>
    <w:rsid w:val="00F97329"/>
    <w:rsid w:val="00FA04E3"/>
    <w:rsid w:val="00FA08CC"/>
    <w:rsid w:val="00FA2169"/>
    <w:rsid w:val="00FA34A6"/>
    <w:rsid w:val="00FA41D8"/>
    <w:rsid w:val="00FA511A"/>
    <w:rsid w:val="00FA73A4"/>
    <w:rsid w:val="00FA788C"/>
    <w:rsid w:val="00FB0798"/>
    <w:rsid w:val="00FB0970"/>
    <w:rsid w:val="00FB1F79"/>
    <w:rsid w:val="00FB2D74"/>
    <w:rsid w:val="00FB330E"/>
    <w:rsid w:val="00FB3C5E"/>
    <w:rsid w:val="00FB5948"/>
    <w:rsid w:val="00FB6726"/>
    <w:rsid w:val="00FB6776"/>
    <w:rsid w:val="00FB7425"/>
    <w:rsid w:val="00FB76FD"/>
    <w:rsid w:val="00FB7C76"/>
    <w:rsid w:val="00FC064F"/>
    <w:rsid w:val="00FC1E19"/>
    <w:rsid w:val="00FC2833"/>
    <w:rsid w:val="00FC3DF8"/>
    <w:rsid w:val="00FD11A0"/>
    <w:rsid w:val="00FD1E93"/>
    <w:rsid w:val="00FD3BD6"/>
    <w:rsid w:val="00FD687C"/>
    <w:rsid w:val="00FE0E1B"/>
    <w:rsid w:val="00FE2E59"/>
    <w:rsid w:val="00FE2F66"/>
    <w:rsid w:val="00FE3122"/>
    <w:rsid w:val="00FE4559"/>
    <w:rsid w:val="00FF09CD"/>
    <w:rsid w:val="00FF1ABC"/>
    <w:rsid w:val="00FF5853"/>
    <w:rsid w:val="00FF5AA1"/>
    <w:rsid w:val="00FF64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A80C7FE0-2997-465E-A37A-1A0C00170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12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B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5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5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7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5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62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6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3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2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0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5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8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3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9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5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8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8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3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5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4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6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4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5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4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6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5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1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3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6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8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0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8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9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3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8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4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0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7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1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0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3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7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93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0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7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7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5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6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9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5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3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4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7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6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1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7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9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86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0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0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0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2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2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4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0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6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7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4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0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3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4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3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3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9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5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1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9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1211</Words>
  <Characters>6904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8099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Moura de Oliveira</dc:creator>
  <cp:lastModifiedBy>Rita Moura de Oliveira</cp:lastModifiedBy>
  <cp:revision>3</cp:revision>
  <dcterms:created xsi:type="dcterms:W3CDTF">2015-10-12T09:31:00Z</dcterms:created>
  <dcterms:modified xsi:type="dcterms:W3CDTF">2015-10-12T09:35:00Z</dcterms:modified>
</cp:coreProperties>
</file>