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A9A" w:rsidRPr="00CF5605" w:rsidRDefault="00A81A9A" w:rsidP="00CF5605">
      <w:pPr>
        <w:autoSpaceDE w:val="0"/>
        <w:autoSpaceDN w:val="0"/>
        <w:adjustRightInd w:val="0"/>
        <w:ind w:left="-567" w:right="-427"/>
        <w:rPr>
          <w:rFonts w:ascii="Arial" w:hAnsi="Arial" w:cs="Arial"/>
          <w:b/>
          <w:bCs/>
          <w:color w:val="0070C0"/>
          <w:sz w:val="32"/>
          <w:szCs w:val="32"/>
        </w:rPr>
      </w:pPr>
      <w:r w:rsidRPr="00CF5605">
        <w:rPr>
          <w:rFonts w:ascii="Arial" w:hAnsi="Arial" w:cs="Arial"/>
          <w:b/>
          <w:bCs/>
          <w:color w:val="0070C0"/>
          <w:sz w:val="32"/>
          <w:szCs w:val="32"/>
        </w:rPr>
        <w:t xml:space="preserve">Teste prático-experimental </w:t>
      </w:r>
      <w:r w:rsidR="004A298F">
        <w:rPr>
          <w:rFonts w:ascii="Arial" w:hAnsi="Arial" w:cs="Arial"/>
          <w:b/>
          <w:bCs/>
          <w:color w:val="0070C0"/>
          <w:sz w:val="32"/>
          <w:szCs w:val="32"/>
        </w:rPr>
        <w:t>n.º 1</w:t>
      </w:r>
      <w:bookmarkStart w:id="0" w:name="_GoBack"/>
      <w:bookmarkEnd w:id="0"/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  <w:r w:rsidRPr="00CF5605">
        <w:rPr>
          <w:b/>
          <w:color w:val="EE0000"/>
        </w:rPr>
        <w:t>1.</w:t>
      </w:r>
      <w:r w:rsidRPr="00D12241">
        <w:rPr>
          <w:b/>
          <w:bCs/>
        </w:rPr>
        <w:t xml:space="preserve"> </w:t>
      </w:r>
      <w:r w:rsidRPr="00BA1C3D">
        <w:rPr>
          <w:b/>
          <w:bCs/>
          <w:sz w:val="20"/>
        </w:rPr>
        <w:t xml:space="preserve">(Adaptado de </w:t>
      </w:r>
      <w:r w:rsidRPr="00BA1C3D">
        <w:rPr>
          <w:b/>
          <w:bCs/>
          <w:i/>
          <w:sz w:val="20"/>
        </w:rPr>
        <w:t>Teste Intermédio</w:t>
      </w:r>
      <w:r>
        <w:rPr>
          <w:b/>
          <w:bCs/>
          <w:i/>
          <w:sz w:val="20"/>
        </w:rPr>
        <w:t xml:space="preserve"> </w:t>
      </w:r>
      <w:r w:rsidRPr="00BA1C3D">
        <w:rPr>
          <w:b/>
          <w:bCs/>
          <w:i/>
          <w:sz w:val="20"/>
        </w:rPr>
        <w:t>2012</w:t>
      </w:r>
      <w:r w:rsidRPr="00BA1C3D">
        <w:rPr>
          <w:b/>
          <w:bCs/>
          <w:sz w:val="20"/>
        </w:rPr>
        <w:t xml:space="preserve">) </w:t>
      </w:r>
      <w:r w:rsidRPr="00D12241">
        <w:t>Com o objetivo de determinar experimentalmente a temperatura de fusão do naftaleno, alguns grupos de alunos efetuaram várias medições.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  <w:r w:rsidRPr="00D12241">
        <w:t xml:space="preserve">O valor tabelado da temperatura de fusão do naftaleno, nas condições em que foram realizadas as medições, é 80,0 </w:t>
      </w:r>
      <w:r>
        <w:t>°</w:t>
      </w:r>
      <w:r w:rsidRPr="00D12241">
        <w:t>C.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  <w:rPr>
          <w:bCs/>
        </w:rPr>
      </w:pP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  <w:r w:rsidRPr="00CF5605">
        <w:rPr>
          <w:b/>
          <w:color w:val="EE0000"/>
        </w:rPr>
        <w:t>1.1</w:t>
      </w:r>
      <w:r w:rsidRPr="00D12241">
        <w:rPr>
          <w:bCs/>
        </w:rPr>
        <w:t xml:space="preserve"> </w:t>
      </w:r>
      <w:r w:rsidRPr="00D12241">
        <w:t xml:space="preserve">Depois de efetuadas as medições pelos grupos de alunos, a medida da temperatura de fusão do naftaleno, expressa em função do valor mais provável e da incerteza relativa, foi 81,1 </w:t>
      </w:r>
      <w:r>
        <w:t>°C ± 1,1</w:t>
      </w:r>
      <w:r w:rsidRPr="00D12241">
        <w:t>%.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  <w:r w:rsidRPr="00D12241">
        <w:t>Determine o intervalo de valores no qual estará contido o valor experimental da temperatura de fusão do naftaleno.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  <w:r w:rsidRPr="00D12241">
        <w:t>Apresente todas as etapas de resolução.</w:t>
      </w:r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</w:p>
    <w:p w:rsidR="00CF5605" w:rsidRDefault="00CF5605" w:rsidP="00CF5605">
      <w:pPr>
        <w:pStyle w:val="Default"/>
        <w:spacing w:line="276" w:lineRule="auto"/>
        <w:ind w:right="792" w:firstLine="284"/>
        <w:jc w:val="both"/>
      </w:pPr>
      <w:r w:rsidRPr="00CF5605">
        <w:rPr>
          <w:b/>
          <w:color w:val="EE0000"/>
        </w:rPr>
        <w:t>1.2</w:t>
      </w:r>
      <w:r w:rsidRPr="00D12241">
        <w:rPr>
          <w:bCs/>
        </w:rPr>
        <w:t xml:space="preserve"> </w:t>
      </w:r>
      <w:r w:rsidRPr="00D12241">
        <w:t xml:space="preserve">Dois grupos de alunos, Grupo 1 e Grupo 2, realizaram três ensaios, nas mesmas condições, nos quais mediram os valores de temperatura de fusão, </w:t>
      </w:r>
      <w:proofErr w:type="spellStart"/>
      <w:r w:rsidRPr="00D12241">
        <w:rPr>
          <w:i/>
          <w:iCs/>
        </w:rPr>
        <w:t>θ</w:t>
      </w:r>
      <w:r w:rsidRPr="00D12241">
        <w:t>f</w:t>
      </w:r>
      <w:proofErr w:type="spellEnd"/>
      <w:r w:rsidRPr="00D12241">
        <w:t>, do naftaleno, que se encontram registados na tabela seguinte.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CF5605" w:rsidRPr="00F950D4" w:rsidTr="00F950D4">
        <w:tc>
          <w:tcPr>
            <w:tcW w:w="2881" w:type="dxa"/>
            <w:tcBorders>
              <w:top w:val="nil"/>
              <w:left w:val="nil"/>
            </w:tcBorders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81" w:type="dxa"/>
            <w:vAlign w:val="center"/>
          </w:tcPr>
          <w:p w:rsidR="00CF5605" w:rsidRPr="00F950D4" w:rsidRDefault="00CF5605" w:rsidP="00F950D4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F950D4">
              <w:rPr>
                <w:rFonts w:ascii="Arial" w:hAnsi="Arial" w:cs="Arial"/>
                <w:b/>
                <w:szCs w:val="24"/>
              </w:rPr>
              <w:t>Grupo 1</w:t>
            </w:r>
          </w:p>
        </w:tc>
        <w:tc>
          <w:tcPr>
            <w:tcW w:w="2882" w:type="dxa"/>
            <w:vAlign w:val="center"/>
          </w:tcPr>
          <w:p w:rsidR="00CF5605" w:rsidRPr="00F950D4" w:rsidRDefault="00CF5605" w:rsidP="00F950D4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F950D4">
              <w:rPr>
                <w:rFonts w:ascii="Arial" w:hAnsi="Arial" w:cs="Arial"/>
                <w:b/>
                <w:szCs w:val="24"/>
              </w:rPr>
              <w:t>Grupo 2</w:t>
            </w:r>
          </w:p>
        </w:tc>
      </w:tr>
      <w:tr w:rsidR="00CF5605" w:rsidRPr="00F950D4" w:rsidTr="005402B8"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F950D4">
              <w:rPr>
                <w:rFonts w:ascii="Arial" w:hAnsi="Arial" w:cs="Arial"/>
                <w:b/>
                <w:szCs w:val="24"/>
              </w:rPr>
              <w:t>Ensaio</w:t>
            </w:r>
          </w:p>
        </w:tc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F950D4">
              <w:rPr>
                <w:rFonts w:ascii="Arial" w:hAnsi="Arial" w:cs="Arial"/>
                <w:b/>
                <w:szCs w:val="24"/>
              </w:rPr>
              <w:sym w:font="Symbol" w:char="F071"/>
            </w:r>
            <w:proofErr w:type="gramStart"/>
            <w:r w:rsidRPr="00F950D4">
              <w:rPr>
                <w:rFonts w:ascii="Arial" w:hAnsi="Arial" w:cs="Arial"/>
                <w:b/>
                <w:szCs w:val="24"/>
              </w:rPr>
              <w:t>f</w:t>
            </w:r>
            <w:proofErr w:type="gramEnd"/>
            <w:r w:rsidRPr="00F950D4">
              <w:rPr>
                <w:rFonts w:ascii="Arial" w:hAnsi="Arial" w:cs="Arial"/>
                <w:b/>
                <w:szCs w:val="24"/>
              </w:rPr>
              <w:t xml:space="preserve"> / °C</w:t>
            </w:r>
          </w:p>
        </w:tc>
        <w:tc>
          <w:tcPr>
            <w:tcW w:w="2882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F950D4">
              <w:rPr>
                <w:rFonts w:ascii="Arial" w:hAnsi="Arial" w:cs="Arial"/>
                <w:b/>
                <w:szCs w:val="24"/>
              </w:rPr>
              <w:sym w:font="Symbol" w:char="F071"/>
            </w:r>
            <w:proofErr w:type="gramStart"/>
            <w:r w:rsidRPr="00F950D4">
              <w:rPr>
                <w:rFonts w:ascii="Arial" w:hAnsi="Arial" w:cs="Arial"/>
                <w:b/>
                <w:szCs w:val="24"/>
              </w:rPr>
              <w:t>f</w:t>
            </w:r>
            <w:proofErr w:type="gramEnd"/>
            <w:r w:rsidRPr="00F950D4">
              <w:rPr>
                <w:rFonts w:ascii="Arial" w:hAnsi="Arial" w:cs="Arial"/>
                <w:b/>
                <w:szCs w:val="24"/>
              </w:rPr>
              <w:t xml:space="preserve"> / °C</w:t>
            </w:r>
          </w:p>
        </w:tc>
      </w:tr>
      <w:tr w:rsidR="00CF5605" w:rsidRPr="00F950D4" w:rsidTr="005402B8"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79,4</w:t>
            </w:r>
          </w:p>
        </w:tc>
        <w:tc>
          <w:tcPr>
            <w:tcW w:w="2882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82,6</w:t>
            </w:r>
          </w:p>
        </w:tc>
      </w:tr>
      <w:tr w:rsidR="00CF5605" w:rsidRPr="00F950D4" w:rsidTr="005402B8"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80,3</w:t>
            </w:r>
          </w:p>
        </w:tc>
        <w:tc>
          <w:tcPr>
            <w:tcW w:w="2882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82,7</w:t>
            </w:r>
          </w:p>
        </w:tc>
      </w:tr>
      <w:tr w:rsidR="00CF5605" w:rsidRPr="00F950D4" w:rsidTr="005402B8"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2881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81,4</w:t>
            </w:r>
          </w:p>
        </w:tc>
        <w:tc>
          <w:tcPr>
            <w:tcW w:w="2882" w:type="dxa"/>
          </w:tcPr>
          <w:p w:rsidR="00CF5605" w:rsidRPr="00F950D4" w:rsidRDefault="00CF5605" w:rsidP="005402B8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F950D4">
              <w:rPr>
                <w:rFonts w:ascii="Arial" w:hAnsi="Arial" w:cs="Arial"/>
                <w:szCs w:val="24"/>
              </w:rPr>
              <w:t>82,5</w:t>
            </w:r>
          </w:p>
        </w:tc>
      </w:tr>
    </w:tbl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</w:p>
    <w:p w:rsidR="00CF5605" w:rsidRPr="00D12241" w:rsidRDefault="00CF5605" w:rsidP="00CF5605">
      <w:pPr>
        <w:pStyle w:val="Default"/>
        <w:spacing w:line="276" w:lineRule="auto"/>
        <w:ind w:right="792" w:firstLine="567"/>
        <w:jc w:val="both"/>
      </w:pPr>
      <w:r w:rsidRPr="00CF5605">
        <w:rPr>
          <w:b/>
          <w:color w:val="EE0000"/>
        </w:rPr>
        <w:t>1.2.1</w:t>
      </w:r>
      <w:r w:rsidRPr="00D12241">
        <w:t xml:space="preserve"> </w:t>
      </w:r>
      <w:r>
        <w:t>A partir da informação dada</w:t>
      </w:r>
      <w:r w:rsidRPr="00D12241">
        <w:t xml:space="preserve"> </w:t>
      </w:r>
      <w:r>
        <w:t>p</w:t>
      </w:r>
      <w:r w:rsidRPr="00D12241">
        <w:t>ode concluir-se, que os valores medidos pelo Grupo 1, comparados com os valores medidos pelo Grupo 2, são</w:t>
      </w:r>
    </w:p>
    <w:p w:rsidR="00CF5605" w:rsidRPr="00D12241" w:rsidRDefault="00CF5605" w:rsidP="00CF5605">
      <w:pPr>
        <w:pStyle w:val="Default"/>
        <w:spacing w:line="276" w:lineRule="auto"/>
        <w:ind w:right="792" w:firstLine="567"/>
        <w:jc w:val="both"/>
      </w:pPr>
      <w:r w:rsidRPr="00CF5605">
        <w:rPr>
          <w:b/>
          <w:bCs/>
          <w:color w:val="FF0000"/>
        </w:rPr>
        <w:t xml:space="preserve">A. </w:t>
      </w:r>
      <w:r w:rsidRPr="00D12241">
        <w:t>mais exatos e mais precisos.</w:t>
      </w:r>
    </w:p>
    <w:p w:rsidR="00CF5605" w:rsidRPr="00D12241" w:rsidRDefault="00CF5605" w:rsidP="00CF5605">
      <w:pPr>
        <w:pStyle w:val="Default"/>
        <w:spacing w:line="276" w:lineRule="auto"/>
        <w:ind w:right="792" w:firstLine="567"/>
        <w:jc w:val="both"/>
      </w:pPr>
      <w:r w:rsidRPr="00CF5605">
        <w:rPr>
          <w:b/>
          <w:bCs/>
          <w:color w:val="FF0000"/>
        </w:rPr>
        <w:t xml:space="preserve">B. </w:t>
      </w:r>
      <w:r w:rsidRPr="00D12241">
        <w:t>mais exatos e menos precisos.</w:t>
      </w:r>
    </w:p>
    <w:p w:rsidR="00CF5605" w:rsidRPr="00D12241" w:rsidRDefault="00CF5605" w:rsidP="00CF5605">
      <w:pPr>
        <w:pStyle w:val="Default"/>
        <w:spacing w:line="276" w:lineRule="auto"/>
        <w:ind w:right="792" w:firstLine="567"/>
        <w:jc w:val="both"/>
      </w:pPr>
      <w:r w:rsidRPr="00CF5605">
        <w:rPr>
          <w:b/>
          <w:bCs/>
          <w:color w:val="FF0000"/>
        </w:rPr>
        <w:t xml:space="preserve">C. </w:t>
      </w:r>
      <w:r w:rsidRPr="00D12241">
        <w:t>menos exatos e menos precisos.</w:t>
      </w:r>
    </w:p>
    <w:p w:rsidR="00CF5605" w:rsidRPr="00D12241" w:rsidRDefault="00CF5605" w:rsidP="00CF5605">
      <w:pPr>
        <w:pStyle w:val="Default"/>
        <w:spacing w:line="276" w:lineRule="auto"/>
        <w:ind w:right="792" w:firstLine="567"/>
        <w:jc w:val="both"/>
      </w:pPr>
      <w:proofErr w:type="gramStart"/>
      <w:r w:rsidRPr="00CF5605">
        <w:rPr>
          <w:b/>
          <w:bCs/>
          <w:color w:val="FF0000"/>
        </w:rPr>
        <w:t>D.</w:t>
      </w:r>
      <w:proofErr w:type="gramEnd"/>
      <w:r w:rsidRPr="00CF5605">
        <w:rPr>
          <w:b/>
          <w:bCs/>
          <w:color w:val="FF0000"/>
        </w:rPr>
        <w:t xml:space="preserve"> </w:t>
      </w:r>
      <w:r w:rsidRPr="00D12241">
        <w:t>menos exatos e mais precisos.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</w:p>
    <w:p w:rsidR="00CF5605" w:rsidRPr="00D12241" w:rsidRDefault="00CF5605" w:rsidP="00CF5605">
      <w:pPr>
        <w:pStyle w:val="Default"/>
        <w:spacing w:line="276" w:lineRule="auto"/>
        <w:ind w:right="792" w:firstLine="567"/>
        <w:jc w:val="both"/>
      </w:pPr>
      <w:r w:rsidRPr="00CF5605">
        <w:rPr>
          <w:b/>
          <w:color w:val="FF0000"/>
        </w:rPr>
        <w:t>1.2.2</w:t>
      </w:r>
      <w:r w:rsidRPr="00CF5605">
        <w:rPr>
          <w:color w:val="FF0000"/>
        </w:rPr>
        <w:t xml:space="preserve"> </w:t>
      </w:r>
      <w:r w:rsidRPr="00D12241">
        <w:t>Obtenha o resultado da medição de temperatura de cada um dos grupos de alunos. Exprima esse resultado em função do valor mais provável e da incerteza absoluta.</w:t>
      </w:r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  <w:r w:rsidRPr="00CF5605">
        <w:rPr>
          <w:b/>
          <w:color w:val="FF0000"/>
        </w:rPr>
        <w:t>2.</w:t>
      </w:r>
      <w:r w:rsidRPr="00CF5605">
        <w:rPr>
          <w:color w:val="FF0000"/>
        </w:rPr>
        <w:t xml:space="preserve"> </w:t>
      </w:r>
      <w:r w:rsidRPr="00BA1C3D">
        <w:rPr>
          <w:b/>
          <w:bCs/>
          <w:sz w:val="20"/>
        </w:rPr>
        <w:t xml:space="preserve">(Adaptado de </w:t>
      </w:r>
      <w:r w:rsidRPr="00BA1C3D">
        <w:rPr>
          <w:b/>
          <w:bCs/>
          <w:i/>
          <w:sz w:val="20"/>
        </w:rPr>
        <w:t>Teste Intermédio</w:t>
      </w:r>
      <w:r w:rsidRPr="00BA1C3D">
        <w:rPr>
          <w:b/>
          <w:bCs/>
          <w:sz w:val="20"/>
        </w:rPr>
        <w:t>, jan</w:t>
      </w:r>
      <w:r>
        <w:rPr>
          <w:b/>
          <w:bCs/>
          <w:sz w:val="20"/>
        </w:rPr>
        <w:t>eiro</w:t>
      </w:r>
      <w:r w:rsidRPr="00BA1C3D">
        <w:rPr>
          <w:b/>
          <w:bCs/>
          <w:sz w:val="20"/>
        </w:rPr>
        <w:t xml:space="preserve"> 2008) </w:t>
      </w:r>
      <w:r w:rsidRPr="00D12241">
        <w:t>Considere um conjunto de medições de temperatura efetuadas utilizando um termómetro digital. O menor intervalo de temperatura que mede é uma décima de grau. Atendendo à incerteza associada à medição, selecione a opção que complet</w:t>
      </w:r>
      <w:r>
        <w:t>a corretamente a frase seguinte.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  <w:rPr>
          <w:spacing w:val="-4"/>
        </w:rPr>
      </w:pPr>
      <w:r w:rsidRPr="00D12241">
        <w:rPr>
          <w:spacing w:val="-4"/>
        </w:rPr>
        <w:t xml:space="preserve">O valor da temperatura medido, num dado instante, </w:t>
      </w:r>
      <w:r>
        <w:rPr>
          <w:spacing w:val="-4"/>
        </w:rPr>
        <w:t>deve ser apresentado na forma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  <w:rPr>
          <w:spacing w:val="-4"/>
        </w:rPr>
      </w:pPr>
    </w:p>
    <w:p w:rsidR="00CF5605" w:rsidRPr="00507115" w:rsidRDefault="00CF5605" w:rsidP="00CF5605">
      <w:pPr>
        <w:pStyle w:val="Default"/>
        <w:spacing w:line="276" w:lineRule="auto"/>
        <w:ind w:right="792" w:firstLine="284"/>
        <w:jc w:val="both"/>
      </w:pPr>
      <w:r w:rsidRPr="00CF5605">
        <w:rPr>
          <w:b/>
          <w:color w:val="EE0000"/>
        </w:rPr>
        <w:t>A.</w:t>
      </w:r>
      <w:r w:rsidRPr="00507115">
        <w:rPr>
          <w:b/>
          <w:bCs/>
        </w:rPr>
        <w:t xml:space="preserve"> </w:t>
      </w:r>
      <w:r w:rsidRPr="00D12241">
        <w:t>θ</w:t>
      </w:r>
      <w:r w:rsidRPr="00507115">
        <w:t xml:space="preserve"> = (15,0 ± 0,1) </w:t>
      </w:r>
      <w:r>
        <w:t>°</w:t>
      </w:r>
      <w:r w:rsidRPr="00507115">
        <w:t>C</w:t>
      </w:r>
    </w:p>
    <w:p w:rsidR="00CF5605" w:rsidRPr="00507115" w:rsidRDefault="00CF5605" w:rsidP="00CF5605">
      <w:pPr>
        <w:pStyle w:val="Default"/>
        <w:spacing w:line="276" w:lineRule="auto"/>
        <w:ind w:right="792" w:firstLine="284"/>
        <w:jc w:val="both"/>
      </w:pPr>
      <w:r w:rsidRPr="00CF5605">
        <w:rPr>
          <w:b/>
          <w:bCs/>
          <w:color w:val="FF0000"/>
        </w:rPr>
        <w:t xml:space="preserve">B. </w:t>
      </w:r>
      <w:r w:rsidRPr="00D12241">
        <w:t>θ</w:t>
      </w:r>
      <w:r w:rsidRPr="00507115">
        <w:t xml:space="preserve"> = (15,00 ± 0,05) </w:t>
      </w:r>
      <w:r>
        <w:t>°</w:t>
      </w:r>
      <w:r w:rsidRPr="00507115">
        <w:t>C</w:t>
      </w:r>
    </w:p>
    <w:p w:rsidR="00CF5605" w:rsidRPr="00507115" w:rsidRDefault="00CF5605" w:rsidP="00CF5605">
      <w:pPr>
        <w:pStyle w:val="Default"/>
        <w:spacing w:line="276" w:lineRule="auto"/>
        <w:ind w:right="792" w:firstLine="284"/>
        <w:jc w:val="both"/>
      </w:pPr>
      <w:r w:rsidRPr="00CF5605">
        <w:rPr>
          <w:b/>
          <w:bCs/>
          <w:color w:val="FF0000"/>
        </w:rPr>
        <w:t xml:space="preserve">C. </w:t>
      </w:r>
      <w:r w:rsidRPr="00D12241">
        <w:t>θ</w:t>
      </w:r>
      <w:r w:rsidRPr="00507115">
        <w:t xml:space="preserve"> = (15,00 ± 0,10) </w:t>
      </w:r>
      <w:r>
        <w:t>°</w:t>
      </w:r>
      <w:r w:rsidRPr="00507115">
        <w:t>C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  <w:r w:rsidRPr="00CF5605">
        <w:rPr>
          <w:b/>
          <w:bCs/>
          <w:color w:val="FF0000"/>
        </w:rPr>
        <w:t xml:space="preserve">D. </w:t>
      </w:r>
      <w:r>
        <w:t>θ = (15,0 ± 0,5) °C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</w:p>
    <w:p w:rsidR="00CF5605" w:rsidRDefault="00CF5605" w:rsidP="00CF5605">
      <w:pPr>
        <w:pStyle w:val="Default"/>
        <w:spacing w:line="276" w:lineRule="auto"/>
        <w:ind w:right="792"/>
        <w:jc w:val="both"/>
        <w:rPr>
          <w:noProof/>
          <w:lang w:eastAsia="pt-PT"/>
        </w:rPr>
      </w:pPr>
      <w:r w:rsidRPr="00CF5605">
        <w:rPr>
          <w:b/>
          <w:color w:val="FF0000"/>
        </w:rPr>
        <w:t>3.</w:t>
      </w:r>
      <w:r w:rsidRPr="00CF5605">
        <w:rPr>
          <w:color w:val="FF0000"/>
        </w:rPr>
        <w:t xml:space="preserve"> </w:t>
      </w:r>
      <w:r w:rsidRPr="00BA1C3D">
        <w:rPr>
          <w:b/>
          <w:bCs/>
          <w:sz w:val="20"/>
        </w:rPr>
        <w:t xml:space="preserve">(Adaptado de </w:t>
      </w:r>
      <w:r w:rsidRPr="00BA1C3D">
        <w:rPr>
          <w:b/>
          <w:bCs/>
          <w:i/>
          <w:sz w:val="20"/>
        </w:rPr>
        <w:t>Exame Nacional</w:t>
      </w:r>
      <w:r>
        <w:rPr>
          <w:b/>
          <w:bCs/>
          <w:i/>
          <w:sz w:val="20"/>
        </w:rPr>
        <w:t xml:space="preserve"> </w:t>
      </w:r>
      <w:r w:rsidRPr="00BA1C3D">
        <w:rPr>
          <w:b/>
          <w:bCs/>
          <w:i/>
          <w:sz w:val="20"/>
        </w:rPr>
        <w:t>2010</w:t>
      </w:r>
      <w:r w:rsidRPr="00BA1C3D">
        <w:rPr>
          <w:b/>
          <w:bCs/>
          <w:sz w:val="20"/>
        </w:rPr>
        <w:t>, 1</w:t>
      </w:r>
      <w:r>
        <w:rPr>
          <w:b/>
          <w:bCs/>
          <w:sz w:val="20"/>
        </w:rPr>
        <w:t>.ª Fase</w:t>
      </w:r>
      <w:r w:rsidRPr="00BA1C3D">
        <w:rPr>
          <w:b/>
          <w:bCs/>
          <w:sz w:val="20"/>
        </w:rPr>
        <w:t xml:space="preserve">) </w:t>
      </w:r>
      <w:r w:rsidRPr="00D12241">
        <w:t>Na Fig</w:t>
      </w:r>
      <w:r>
        <w:t>.</w:t>
      </w:r>
      <w:r w:rsidRPr="00D12241">
        <w:t xml:space="preserve"> 1 </w:t>
      </w:r>
      <w:proofErr w:type="gramStart"/>
      <w:r w:rsidRPr="00D12241">
        <w:t>está</w:t>
      </w:r>
      <w:proofErr w:type="gramEnd"/>
      <w:r w:rsidRPr="00D12241">
        <w:t xml:space="preserve"> representado o nível de um líquido numa proveta.</w:t>
      </w:r>
      <w:r w:rsidRPr="00D12241">
        <w:rPr>
          <w:noProof/>
          <w:lang w:eastAsia="pt-PT"/>
        </w:rPr>
        <w:t xml:space="preserve"> </w:t>
      </w:r>
    </w:p>
    <w:p w:rsidR="00D00C01" w:rsidRPr="00D12241" w:rsidRDefault="00D00C01" w:rsidP="00CF5605">
      <w:pPr>
        <w:pStyle w:val="Default"/>
        <w:spacing w:line="276" w:lineRule="auto"/>
        <w:ind w:right="792"/>
        <w:jc w:val="both"/>
      </w:pPr>
      <w:r w:rsidRPr="00CF5605">
        <w:rPr>
          <w:noProof/>
          <w:color w:val="FF0000"/>
          <w:lang w:eastAsia="pt-PT"/>
        </w:rPr>
        <w:drawing>
          <wp:anchor distT="0" distB="0" distL="114300" distR="114300" simplePos="0" relativeHeight="251659264" behindDoc="0" locked="0" layoutInCell="1" allowOverlap="1" wp14:anchorId="7707A5B2" wp14:editId="7B6CA176">
            <wp:simplePos x="0" y="0"/>
            <wp:positionH relativeFrom="column">
              <wp:posOffset>1867535</wp:posOffset>
            </wp:positionH>
            <wp:positionV relativeFrom="paragraph">
              <wp:posOffset>120650</wp:posOffset>
            </wp:positionV>
            <wp:extent cx="1206500" cy="1513840"/>
            <wp:effectExtent l="0" t="0" r="0" b="0"/>
            <wp:wrapSquare wrapText="bothSides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151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5605" w:rsidRDefault="00CF5605" w:rsidP="00CF5605">
      <w:pPr>
        <w:pStyle w:val="Default"/>
        <w:spacing w:line="276" w:lineRule="auto"/>
        <w:ind w:right="792"/>
        <w:jc w:val="center"/>
      </w:pPr>
    </w:p>
    <w:p w:rsidR="00CF5605" w:rsidRDefault="00CF5605" w:rsidP="00CF5605">
      <w:pPr>
        <w:pStyle w:val="Default"/>
        <w:spacing w:line="276" w:lineRule="auto"/>
        <w:ind w:right="792"/>
        <w:jc w:val="center"/>
      </w:pPr>
    </w:p>
    <w:p w:rsidR="00CF5605" w:rsidRDefault="00CF5605" w:rsidP="00CF5605">
      <w:pPr>
        <w:pStyle w:val="Default"/>
        <w:spacing w:line="276" w:lineRule="auto"/>
        <w:ind w:right="792"/>
        <w:jc w:val="center"/>
      </w:pPr>
    </w:p>
    <w:p w:rsidR="00CF5605" w:rsidRPr="00D12241" w:rsidRDefault="00CF5605" w:rsidP="00CF5605">
      <w:pPr>
        <w:pStyle w:val="Default"/>
        <w:spacing w:line="276" w:lineRule="auto"/>
        <w:ind w:right="792"/>
        <w:jc w:val="center"/>
      </w:pPr>
    </w:p>
    <w:p w:rsidR="00D00C01" w:rsidRDefault="00D00C01" w:rsidP="00CF5605">
      <w:pPr>
        <w:pStyle w:val="Default"/>
        <w:spacing w:line="276" w:lineRule="auto"/>
        <w:ind w:right="792"/>
        <w:jc w:val="center"/>
        <w:rPr>
          <w:b/>
          <w:sz w:val="20"/>
          <w:szCs w:val="20"/>
        </w:rPr>
      </w:pPr>
    </w:p>
    <w:p w:rsidR="00D00C01" w:rsidRDefault="00D00C01" w:rsidP="00CF5605">
      <w:pPr>
        <w:pStyle w:val="Default"/>
        <w:spacing w:line="276" w:lineRule="auto"/>
        <w:ind w:right="792"/>
        <w:jc w:val="center"/>
        <w:rPr>
          <w:b/>
          <w:sz w:val="20"/>
          <w:szCs w:val="20"/>
        </w:rPr>
      </w:pPr>
    </w:p>
    <w:p w:rsidR="00D00C01" w:rsidRDefault="00D00C01" w:rsidP="00CF5605">
      <w:pPr>
        <w:pStyle w:val="Default"/>
        <w:spacing w:line="276" w:lineRule="auto"/>
        <w:ind w:right="792"/>
        <w:jc w:val="center"/>
        <w:rPr>
          <w:b/>
          <w:sz w:val="20"/>
          <w:szCs w:val="20"/>
        </w:rPr>
      </w:pPr>
    </w:p>
    <w:p w:rsidR="00D00C01" w:rsidRDefault="00D00C01" w:rsidP="00CF5605">
      <w:pPr>
        <w:pStyle w:val="Default"/>
        <w:spacing w:line="276" w:lineRule="auto"/>
        <w:ind w:right="792"/>
        <w:jc w:val="center"/>
        <w:rPr>
          <w:b/>
          <w:sz w:val="20"/>
          <w:szCs w:val="20"/>
        </w:rPr>
      </w:pPr>
    </w:p>
    <w:p w:rsidR="00CF5605" w:rsidRPr="00D12241" w:rsidRDefault="00CF5605" w:rsidP="00CF5605">
      <w:pPr>
        <w:pStyle w:val="Default"/>
        <w:spacing w:line="276" w:lineRule="auto"/>
        <w:ind w:right="792"/>
        <w:jc w:val="center"/>
        <w:rPr>
          <w:b/>
          <w:sz w:val="20"/>
          <w:szCs w:val="20"/>
        </w:rPr>
      </w:pPr>
      <w:r w:rsidRPr="00D12241">
        <w:rPr>
          <w:b/>
          <w:sz w:val="20"/>
          <w:szCs w:val="20"/>
        </w:rPr>
        <w:t>Fig. 1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  <w:r w:rsidRPr="00D12241">
        <w:t>Selecione a única opção que apresenta o resultado da medição do volume nessa proveta:</w:t>
      </w:r>
    </w:p>
    <w:p w:rsidR="00CF5605" w:rsidRPr="00D12241" w:rsidRDefault="00CF5605" w:rsidP="00CF5605">
      <w:pPr>
        <w:pStyle w:val="Default"/>
        <w:spacing w:line="276" w:lineRule="auto"/>
        <w:ind w:right="792" w:firstLine="426"/>
        <w:jc w:val="both"/>
      </w:pPr>
      <w:r w:rsidRPr="00F950D4">
        <w:rPr>
          <w:b/>
          <w:color w:val="EE0000"/>
        </w:rPr>
        <w:t>A.</w:t>
      </w:r>
      <w:r w:rsidRPr="00CF5605">
        <w:rPr>
          <w:b/>
          <w:bCs/>
          <w:color w:val="FF0000"/>
        </w:rPr>
        <w:t xml:space="preserve"> </w:t>
      </w:r>
      <w:r w:rsidRPr="00D12241">
        <w:t>(18,60 ± 0,05) cm</w:t>
      </w:r>
      <w:r w:rsidRPr="00D12241">
        <w:rPr>
          <w:vertAlign w:val="superscript"/>
        </w:rPr>
        <w:t>3</w:t>
      </w:r>
    </w:p>
    <w:p w:rsidR="00CF5605" w:rsidRPr="00D12241" w:rsidRDefault="00CF5605" w:rsidP="00CF5605">
      <w:pPr>
        <w:pStyle w:val="Default"/>
        <w:spacing w:line="276" w:lineRule="auto"/>
        <w:ind w:right="792" w:firstLine="426"/>
        <w:jc w:val="both"/>
      </w:pPr>
      <w:r w:rsidRPr="00F950D4">
        <w:rPr>
          <w:b/>
          <w:color w:val="EE0000"/>
        </w:rPr>
        <w:t>B.</w:t>
      </w:r>
      <w:r w:rsidRPr="00CF5605">
        <w:rPr>
          <w:b/>
          <w:bCs/>
          <w:color w:val="FF0000"/>
        </w:rPr>
        <w:t xml:space="preserve"> </w:t>
      </w:r>
      <w:r w:rsidRPr="00D12241">
        <w:t>(17,40 ± 0,05) cm</w:t>
      </w:r>
      <w:r w:rsidRPr="00D12241">
        <w:rPr>
          <w:vertAlign w:val="superscript"/>
        </w:rPr>
        <w:t>3</w:t>
      </w:r>
    </w:p>
    <w:p w:rsidR="00CF5605" w:rsidRPr="00D12241" w:rsidRDefault="00CF5605" w:rsidP="00CF5605">
      <w:pPr>
        <w:pStyle w:val="Default"/>
        <w:spacing w:line="276" w:lineRule="auto"/>
        <w:ind w:right="792" w:firstLine="426"/>
        <w:jc w:val="both"/>
      </w:pPr>
      <w:r w:rsidRPr="00F950D4">
        <w:rPr>
          <w:b/>
          <w:color w:val="EE0000"/>
        </w:rPr>
        <w:t>C.</w:t>
      </w:r>
      <w:r w:rsidRPr="00CF5605">
        <w:rPr>
          <w:b/>
          <w:bCs/>
          <w:color w:val="FF0000"/>
        </w:rPr>
        <w:t xml:space="preserve"> </w:t>
      </w:r>
      <w:r w:rsidRPr="00D12241">
        <w:t>(17,4 ± 0,1) cm</w:t>
      </w:r>
      <w:r w:rsidRPr="00D12241">
        <w:rPr>
          <w:vertAlign w:val="superscript"/>
        </w:rPr>
        <w:t>3</w:t>
      </w:r>
    </w:p>
    <w:p w:rsidR="00CF5605" w:rsidRPr="00CF5605" w:rsidRDefault="00CF5605" w:rsidP="00CF5605">
      <w:pPr>
        <w:pStyle w:val="Default"/>
        <w:spacing w:line="276" w:lineRule="auto"/>
        <w:ind w:right="792" w:firstLine="426"/>
        <w:jc w:val="both"/>
      </w:pPr>
      <w:r w:rsidRPr="00F950D4">
        <w:rPr>
          <w:b/>
          <w:color w:val="EE0000"/>
        </w:rPr>
        <w:t>D.</w:t>
      </w:r>
      <w:r w:rsidRPr="00CF5605">
        <w:rPr>
          <w:b/>
          <w:bCs/>
          <w:color w:val="FF0000"/>
        </w:rPr>
        <w:t xml:space="preserve"> </w:t>
      </w:r>
      <w:r w:rsidRPr="00D12241">
        <w:t>(18,6 ± 0,1) cm</w:t>
      </w:r>
      <w:r w:rsidRPr="00D12241">
        <w:rPr>
          <w:vertAlign w:val="superscript"/>
        </w:rPr>
        <w:t>3</w:t>
      </w:r>
    </w:p>
    <w:p w:rsidR="00CF5605" w:rsidRDefault="00CF5605" w:rsidP="00CF5605">
      <w:pPr>
        <w:pStyle w:val="Default"/>
        <w:spacing w:line="276" w:lineRule="auto"/>
        <w:ind w:right="792" w:firstLine="426"/>
        <w:jc w:val="both"/>
      </w:pPr>
    </w:p>
    <w:p w:rsidR="00CF5605" w:rsidRPr="00D12241" w:rsidRDefault="00CF5605" w:rsidP="00CF5605">
      <w:pPr>
        <w:pStyle w:val="Default"/>
        <w:spacing w:line="276" w:lineRule="auto"/>
        <w:ind w:right="792" w:firstLine="426"/>
        <w:jc w:val="both"/>
      </w:pPr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  <w:r w:rsidRPr="00CF5605">
        <w:rPr>
          <w:b/>
          <w:color w:val="FF0000"/>
        </w:rPr>
        <w:t>4.</w:t>
      </w:r>
      <w:r w:rsidRPr="00CF5605">
        <w:rPr>
          <w:color w:val="FF0000"/>
        </w:rPr>
        <w:t xml:space="preserve"> </w:t>
      </w:r>
      <w:r w:rsidRPr="00BA1C3D">
        <w:rPr>
          <w:b/>
          <w:bCs/>
          <w:sz w:val="20"/>
        </w:rPr>
        <w:t xml:space="preserve">(Adaptado de </w:t>
      </w:r>
      <w:r w:rsidRPr="00BA1C3D">
        <w:rPr>
          <w:b/>
          <w:bCs/>
          <w:i/>
          <w:sz w:val="20"/>
        </w:rPr>
        <w:t>Exame Nacional</w:t>
      </w:r>
      <w:r>
        <w:rPr>
          <w:b/>
          <w:bCs/>
          <w:i/>
          <w:sz w:val="20"/>
        </w:rPr>
        <w:t xml:space="preserve"> </w:t>
      </w:r>
      <w:r w:rsidRPr="00BA1C3D">
        <w:rPr>
          <w:b/>
          <w:bCs/>
          <w:i/>
          <w:sz w:val="20"/>
        </w:rPr>
        <w:t>2011</w:t>
      </w:r>
      <w:r w:rsidRPr="00BA1C3D">
        <w:rPr>
          <w:b/>
          <w:bCs/>
          <w:sz w:val="20"/>
        </w:rPr>
        <w:t>, 1</w:t>
      </w:r>
      <w:r>
        <w:rPr>
          <w:b/>
          <w:bCs/>
          <w:sz w:val="20"/>
        </w:rPr>
        <w:t>.</w:t>
      </w:r>
      <w:r w:rsidRPr="00BA1C3D">
        <w:rPr>
          <w:b/>
          <w:bCs/>
          <w:sz w:val="20"/>
        </w:rPr>
        <w:t xml:space="preserve">ª Fase) </w:t>
      </w:r>
      <w:r w:rsidRPr="00D12241">
        <w:t>Um grupo de alunos usou, em algumas das medições efetuadas para uma dada atividade experimental, uma fita métrica com uma escala cuja menor divisão é 1 mm.</w:t>
      </w:r>
    </w:p>
    <w:p w:rsidR="00CF5605" w:rsidRPr="00D12241" w:rsidRDefault="00CF5605" w:rsidP="00CF5605">
      <w:pPr>
        <w:pStyle w:val="Default"/>
        <w:spacing w:line="276" w:lineRule="auto"/>
        <w:ind w:right="792" w:firstLine="284"/>
        <w:jc w:val="both"/>
      </w:pPr>
      <w:r w:rsidRPr="00D12241">
        <w:t>Qual é a incerteza associada à escala dessa fita métrica?</w:t>
      </w:r>
    </w:p>
    <w:p w:rsidR="00CF5605" w:rsidRDefault="00CF5605" w:rsidP="00CF5605">
      <w:pPr>
        <w:pStyle w:val="Default"/>
        <w:spacing w:line="276" w:lineRule="auto"/>
        <w:ind w:right="792"/>
        <w:jc w:val="both"/>
      </w:pPr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  <w:r w:rsidRPr="00CF5605">
        <w:rPr>
          <w:b/>
          <w:color w:val="FF0000"/>
        </w:rPr>
        <w:t>5.</w:t>
      </w:r>
      <w:r w:rsidRPr="00CF5605">
        <w:rPr>
          <w:color w:val="FF0000"/>
        </w:rPr>
        <w:t xml:space="preserve"> </w:t>
      </w:r>
      <w:r w:rsidRPr="00BA1C3D">
        <w:rPr>
          <w:b/>
          <w:bCs/>
          <w:sz w:val="20"/>
        </w:rPr>
        <w:t xml:space="preserve">(Adaptado de </w:t>
      </w:r>
      <w:r w:rsidRPr="00BA1C3D">
        <w:rPr>
          <w:b/>
          <w:bCs/>
          <w:i/>
          <w:sz w:val="20"/>
        </w:rPr>
        <w:t>Teste Intermédio</w:t>
      </w:r>
      <w:r w:rsidRPr="00BA1C3D">
        <w:rPr>
          <w:b/>
          <w:bCs/>
          <w:sz w:val="20"/>
        </w:rPr>
        <w:t>, mai</w:t>
      </w:r>
      <w:r>
        <w:rPr>
          <w:b/>
          <w:bCs/>
          <w:sz w:val="20"/>
        </w:rPr>
        <w:t>o</w:t>
      </w:r>
      <w:r w:rsidRPr="00BA1C3D">
        <w:rPr>
          <w:b/>
          <w:bCs/>
          <w:sz w:val="20"/>
        </w:rPr>
        <w:t xml:space="preserve"> 2011)</w:t>
      </w:r>
      <w:r w:rsidRPr="00D12241">
        <w:rPr>
          <w:b/>
          <w:bCs/>
        </w:rPr>
        <w:t xml:space="preserve"> </w:t>
      </w:r>
      <w:r w:rsidRPr="00D12241">
        <w:t>Para estudar o pH de uma amostra de água, um grupo de alunos realizou várias medições com um sensor devidamente calibrado. Os valores de pH obtidos em três ensaios estão na tabela seguinte:</w:t>
      </w:r>
    </w:p>
    <w:p w:rsidR="00CF5605" w:rsidRPr="00D12241" w:rsidRDefault="00CF5605" w:rsidP="00CF5605">
      <w:pPr>
        <w:pStyle w:val="Default"/>
        <w:spacing w:line="276" w:lineRule="auto"/>
        <w:ind w:right="792"/>
        <w:jc w:val="both"/>
        <w:rPr>
          <w:sz w:val="20"/>
          <w:szCs w:val="20"/>
        </w:rPr>
      </w:pPr>
    </w:p>
    <w:tbl>
      <w:tblPr>
        <w:tblStyle w:val="Tabelacomgrelha"/>
        <w:tblW w:w="0" w:type="auto"/>
        <w:jc w:val="center"/>
        <w:tblInd w:w="1384" w:type="dxa"/>
        <w:tblLook w:val="04A0" w:firstRow="1" w:lastRow="0" w:firstColumn="1" w:lastColumn="0" w:noHBand="0" w:noVBand="1"/>
      </w:tblPr>
      <w:tblGrid>
        <w:gridCol w:w="1105"/>
        <w:gridCol w:w="2176"/>
        <w:gridCol w:w="2027"/>
        <w:gridCol w:w="2028"/>
      </w:tblGrid>
      <w:tr w:rsidR="00CF5605" w:rsidRPr="00F950D4" w:rsidTr="005402B8">
        <w:trPr>
          <w:jc w:val="center"/>
        </w:trPr>
        <w:tc>
          <w:tcPr>
            <w:tcW w:w="1117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right"/>
              <w:rPr>
                <w:b/>
                <w:bCs/>
                <w:sz w:val="22"/>
              </w:rPr>
            </w:pPr>
            <w:r w:rsidRPr="00F950D4">
              <w:rPr>
                <w:b/>
                <w:bCs/>
                <w:sz w:val="22"/>
              </w:rPr>
              <w:t xml:space="preserve">Ensaio </w:t>
            </w:r>
          </w:p>
        </w:tc>
        <w:tc>
          <w:tcPr>
            <w:tcW w:w="2285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center"/>
              <w:rPr>
                <w:b/>
                <w:sz w:val="22"/>
              </w:rPr>
            </w:pPr>
            <w:r w:rsidRPr="00F950D4">
              <w:rPr>
                <w:b/>
                <w:sz w:val="22"/>
              </w:rPr>
              <w:t>1</w:t>
            </w:r>
          </w:p>
        </w:tc>
        <w:tc>
          <w:tcPr>
            <w:tcW w:w="2126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center"/>
              <w:rPr>
                <w:b/>
                <w:sz w:val="22"/>
              </w:rPr>
            </w:pPr>
            <w:r w:rsidRPr="00F950D4">
              <w:rPr>
                <w:b/>
                <w:sz w:val="22"/>
              </w:rPr>
              <w:t>2</w:t>
            </w:r>
          </w:p>
        </w:tc>
        <w:tc>
          <w:tcPr>
            <w:tcW w:w="2127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center"/>
              <w:rPr>
                <w:b/>
                <w:sz w:val="22"/>
              </w:rPr>
            </w:pPr>
            <w:r w:rsidRPr="00F950D4">
              <w:rPr>
                <w:b/>
                <w:sz w:val="22"/>
              </w:rPr>
              <w:t>3</w:t>
            </w:r>
          </w:p>
        </w:tc>
      </w:tr>
      <w:tr w:rsidR="00CF5605" w:rsidRPr="00F950D4" w:rsidTr="005402B8">
        <w:trPr>
          <w:jc w:val="center"/>
        </w:trPr>
        <w:tc>
          <w:tcPr>
            <w:tcW w:w="1117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right"/>
              <w:rPr>
                <w:b/>
                <w:bCs/>
                <w:sz w:val="22"/>
              </w:rPr>
            </w:pPr>
            <w:proofErr w:type="gramStart"/>
            <w:r w:rsidRPr="00F950D4">
              <w:rPr>
                <w:b/>
                <w:bCs/>
                <w:sz w:val="22"/>
              </w:rPr>
              <w:t>pH</w:t>
            </w:r>
            <w:proofErr w:type="gramEnd"/>
          </w:p>
        </w:tc>
        <w:tc>
          <w:tcPr>
            <w:tcW w:w="2285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F950D4">
              <w:rPr>
                <w:sz w:val="22"/>
              </w:rPr>
              <w:t>6,47</w:t>
            </w:r>
          </w:p>
        </w:tc>
        <w:tc>
          <w:tcPr>
            <w:tcW w:w="2126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F950D4">
              <w:rPr>
                <w:sz w:val="22"/>
              </w:rPr>
              <w:t>6,43</w:t>
            </w:r>
          </w:p>
        </w:tc>
        <w:tc>
          <w:tcPr>
            <w:tcW w:w="2127" w:type="dxa"/>
          </w:tcPr>
          <w:p w:rsidR="00CF5605" w:rsidRPr="00F950D4" w:rsidRDefault="00CF5605" w:rsidP="005402B8">
            <w:pPr>
              <w:pStyle w:val="Default"/>
              <w:spacing w:line="276" w:lineRule="auto"/>
              <w:jc w:val="center"/>
              <w:rPr>
                <w:sz w:val="22"/>
              </w:rPr>
            </w:pPr>
            <w:r w:rsidRPr="00F950D4">
              <w:rPr>
                <w:sz w:val="22"/>
              </w:rPr>
              <w:t>6,48</w:t>
            </w:r>
          </w:p>
        </w:tc>
      </w:tr>
    </w:tbl>
    <w:p w:rsidR="00CF5605" w:rsidRPr="00D12241" w:rsidRDefault="00CF5605" w:rsidP="00CF5605">
      <w:pPr>
        <w:pStyle w:val="Default"/>
        <w:spacing w:line="276" w:lineRule="auto"/>
        <w:ind w:right="792"/>
        <w:jc w:val="both"/>
        <w:rPr>
          <w:sz w:val="20"/>
          <w:szCs w:val="20"/>
        </w:rPr>
      </w:pPr>
    </w:p>
    <w:p w:rsidR="00CF5605" w:rsidRPr="00D12241" w:rsidRDefault="00CF5605" w:rsidP="00CF5605">
      <w:pPr>
        <w:pStyle w:val="Default"/>
        <w:spacing w:line="276" w:lineRule="auto"/>
        <w:ind w:right="792"/>
        <w:jc w:val="both"/>
      </w:pPr>
      <w:r w:rsidRPr="00D12241">
        <w:t xml:space="preserve">Obtenha o resultado da medição de pH. </w:t>
      </w:r>
    </w:p>
    <w:p w:rsidR="00A81A9A" w:rsidRPr="00A81A9A" w:rsidRDefault="00CF5605" w:rsidP="00F950D4">
      <w:pPr>
        <w:pStyle w:val="Default"/>
        <w:spacing w:line="276" w:lineRule="auto"/>
        <w:ind w:right="792"/>
        <w:jc w:val="both"/>
      </w:pPr>
      <w:r w:rsidRPr="00D12241">
        <w:t>Exprima esse resultado em função do valor mais provável e da incerteza absoluta. Apresente todas as etapas de resolução.</w:t>
      </w:r>
    </w:p>
    <w:sectPr w:rsidR="00A81A9A" w:rsidRPr="00A81A9A" w:rsidSect="00A81A9A">
      <w:pgSz w:w="11906" w:h="16838"/>
      <w:pgMar w:top="993" w:right="1701" w:bottom="1417" w:left="1701" w:header="708" w:footer="708" w:gutter="0"/>
      <w:pgNumType w:start="7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9A"/>
    <w:rsid w:val="004A298F"/>
    <w:rsid w:val="00641A4B"/>
    <w:rsid w:val="007117CB"/>
    <w:rsid w:val="00886142"/>
    <w:rsid w:val="00A81A9A"/>
    <w:rsid w:val="00CF5605"/>
    <w:rsid w:val="00D00C01"/>
    <w:rsid w:val="00F332B0"/>
    <w:rsid w:val="00F9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A9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81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A81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A9A"/>
  </w:style>
  <w:style w:type="paragraph" w:customStyle="1" w:styleId="Default">
    <w:name w:val="Default"/>
    <w:rsid w:val="00CF5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A9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81A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A81A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81A9A"/>
  </w:style>
  <w:style w:type="paragraph" w:customStyle="1" w:styleId="Default">
    <w:name w:val="Default"/>
    <w:rsid w:val="00CF560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452</Words>
  <Characters>2443</Characters>
  <Application>Microsoft Office Word</Application>
  <DocSecurity>0</DocSecurity>
  <Lines>20</Lines>
  <Paragraphs>5</Paragraphs>
  <ScaleCrop>false</ScaleCrop>
  <Company>Bloco Grafico, LDA</Company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6</cp:revision>
  <dcterms:created xsi:type="dcterms:W3CDTF">2015-02-28T12:46:00Z</dcterms:created>
  <dcterms:modified xsi:type="dcterms:W3CDTF">2015-05-25T09:00:00Z</dcterms:modified>
</cp:coreProperties>
</file>