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40A" w:rsidRPr="00A6640A" w:rsidRDefault="00A6640A" w:rsidP="00A6640A">
      <w:pPr>
        <w:autoSpaceDE w:val="0"/>
        <w:autoSpaceDN w:val="0"/>
        <w:adjustRightInd w:val="0"/>
        <w:ind w:right="792"/>
        <w:rPr>
          <w:rFonts w:ascii="Arial" w:hAnsi="Arial" w:cs="Arial"/>
          <w:b/>
          <w:bCs/>
          <w:color w:val="0070C0"/>
          <w:sz w:val="32"/>
          <w:szCs w:val="32"/>
        </w:rPr>
      </w:pPr>
      <w:r w:rsidRPr="00A6640A">
        <w:rPr>
          <w:rFonts w:ascii="Arial" w:hAnsi="Arial" w:cs="Arial"/>
          <w:b/>
          <w:bCs/>
          <w:color w:val="0070C0"/>
          <w:sz w:val="32"/>
          <w:szCs w:val="32"/>
        </w:rPr>
        <w:t>Teste prático-experimental n.º 6</w:t>
      </w:r>
    </w:p>
    <w:p w:rsidR="00A6640A" w:rsidRPr="00D12241" w:rsidRDefault="00A6640A" w:rsidP="00A6640A">
      <w:pPr>
        <w:pStyle w:val="Default"/>
        <w:spacing w:line="276" w:lineRule="auto"/>
        <w:ind w:right="792"/>
        <w:jc w:val="both"/>
      </w:pPr>
      <w:r w:rsidRPr="00A6640A">
        <w:rPr>
          <w:noProof/>
          <w:color w:val="FF0000"/>
          <w:lang w:eastAsia="pt-PT"/>
        </w:rPr>
        <w:drawing>
          <wp:anchor distT="0" distB="0" distL="114300" distR="114300" simplePos="0" relativeHeight="251659264" behindDoc="1" locked="0" layoutInCell="1" allowOverlap="1" wp14:anchorId="675F5E7B" wp14:editId="50B8872C">
            <wp:simplePos x="0" y="0"/>
            <wp:positionH relativeFrom="column">
              <wp:posOffset>4926965</wp:posOffset>
            </wp:positionH>
            <wp:positionV relativeFrom="paragraph">
              <wp:posOffset>194310</wp:posOffset>
            </wp:positionV>
            <wp:extent cx="1094740" cy="2733675"/>
            <wp:effectExtent l="0" t="0" r="0" b="0"/>
            <wp:wrapTight wrapText="bothSides">
              <wp:wrapPolygon edited="0">
                <wp:start x="0" y="0"/>
                <wp:lineTo x="0" y="21525"/>
                <wp:lineTo x="21049" y="21525"/>
                <wp:lineTo x="21049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40A">
        <w:rPr>
          <w:b/>
          <w:bCs/>
          <w:color w:val="FF0000"/>
        </w:rPr>
        <w:t xml:space="preserve">1. </w:t>
      </w:r>
      <w:r w:rsidRPr="00BA1C3D">
        <w:rPr>
          <w:b/>
          <w:bCs/>
          <w:sz w:val="20"/>
        </w:rPr>
        <w:t>(</w:t>
      </w:r>
      <w:r w:rsidRPr="00BA1C3D">
        <w:rPr>
          <w:b/>
          <w:bCs/>
          <w:i/>
          <w:sz w:val="20"/>
        </w:rPr>
        <w:t>Exame Nacional 2008</w:t>
      </w:r>
      <w:r w:rsidRPr="00BA1C3D">
        <w:rPr>
          <w:b/>
          <w:bCs/>
          <w:sz w:val="20"/>
        </w:rPr>
        <w:t>, 2</w:t>
      </w:r>
      <w:r>
        <w:rPr>
          <w:b/>
          <w:bCs/>
          <w:sz w:val="20"/>
        </w:rPr>
        <w:t>.</w:t>
      </w:r>
      <w:r w:rsidRPr="00BA1C3D">
        <w:rPr>
          <w:b/>
          <w:bCs/>
          <w:sz w:val="20"/>
        </w:rPr>
        <w:t xml:space="preserve">ª Fase) </w:t>
      </w:r>
      <w:r w:rsidRPr="00D12241">
        <w:t>A preparação de soluções aquosas de uma dada concentração é uma atividade muito comum, quando se trabalha num laboratório químico.</w:t>
      </w:r>
    </w:p>
    <w:p w:rsidR="00A6640A" w:rsidRPr="00D12241" w:rsidRDefault="00A6640A" w:rsidP="00A6640A">
      <w:pPr>
        <w:pStyle w:val="Default"/>
        <w:spacing w:line="276" w:lineRule="auto"/>
        <w:ind w:right="792"/>
        <w:jc w:val="both"/>
      </w:pPr>
      <w:r w:rsidRPr="00D12241">
        <w:t>No decurso de um trabalho laboratorial, um grupo de alunos preparou, com rigor, 250,00 cm</w:t>
      </w:r>
      <w:r w:rsidRPr="00D12241">
        <w:rPr>
          <w:vertAlign w:val="superscript"/>
        </w:rPr>
        <w:t>3</w:t>
      </w:r>
      <w:r w:rsidRPr="00D12241">
        <w:t xml:space="preserve"> de uma solução aquosa, por pesagem de uma substância sólida.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  <w:rPr>
          <w:bCs/>
        </w:rPr>
      </w:pP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A6640A">
        <w:rPr>
          <w:b/>
          <w:bCs/>
          <w:color w:val="FF0000"/>
        </w:rPr>
        <w:t>1.1</w:t>
      </w:r>
      <w:r w:rsidRPr="00A6640A">
        <w:rPr>
          <w:bCs/>
          <w:color w:val="FF0000"/>
        </w:rPr>
        <w:t xml:space="preserve"> </w:t>
      </w:r>
      <w:r w:rsidRPr="00D12241">
        <w:t xml:space="preserve">Na </w:t>
      </w:r>
      <w:r>
        <w:t>Fig. 1</w:t>
      </w:r>
      <w:r w:rsidRPr="00D12241">
        <w:t xml:space="preserve"> 1 </w:t>
      </w:r>
      <w:proofErr w:type="gramStart"/>
      <w:r w:rsidRPr="00D12241">
        <w:t>está</w:t>
      </w:r>
      <w:proofErr w:type="gramEnd"/>
      <w:r w:rsidRPr="00D12241">
        <w:t xml:space="preserve"> representado um balão volumétrico calibrado de 250 </w:t>
      </w:r>
      <w:proofErr w:type="spellStart"/>
      <w:r w:rsidRPr="00D12241">
        <w:t>mL</w:t>
      </w:r>
      <w:proofErr w:type="spellEnd"/>
      <w:r w:rsidRPr="00D12241">
        <w:t>, semelhante ao utilizado pelos alunos na preparação da solução.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D12241">
        <w:t>No balão estão indicadas a sua capacidade, a incerteza associada à sua calibração e a temperatura à qual esta foi efetuada.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D12241">
        <w:t>No colo do balão está marcado um traço de referência em todo o perímetro.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A6640A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8211E" wp14:editId="7EDB4EFE">
                <wp:simplePos x="0" y="0"/>
                <wp:positionH relativeFrom="column">
                  <wp:posOffset>5121910</wp:posOffset>
                </wp:positionH>
                <wp:positionV relativeFrom="paragraph">
                  <wp:posOffset>149225</wp:posOffset>
                </wp:positionV>
                <wp:extent cx="729615" cy="288290"/>
                <wp:effectExtent l="1270" t="0" r="2540" b="127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640A" w:rsidRPr="00394758" w:rsidRDefault="00A6640A" w:rsidP="00A664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94758">
                              <w:rPr>
                                <w:rFonts w:ascii="Arial" w:hAnsi="Arial" w:cs="Arial"/>
                                <w:b/>
                              </w:rPr>
                              <w:t>Fig.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403.3pt;margin-top:11.75pt;width:57.45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" stroked="f">
                <v:textbox>
                  <w:txbxContent>
                    <w:p w:rsidR="00A6640A" w:rsidRPr="00394758" w:rsidRDefault="00A6640A" w:rsidP="00A6640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94758">
                        <w:rPr>
                          <w:rFonts w:ascii="Arial" w:hAnsi="Arial" w:cs="Arial"/>
                          <w:b/>
                        </w:rPr>
                        <w:t>Fig. 1</w:t>
                      </w:r>
                    </w:p>
                  </w:txbxContent>
                </v:textbox>
              </v:shape>
            </w:pict>
          </mc:Fallback>
        </mc:AlternateContent>
      </w:r>
      <w:r w:rsidRPr="00A6640A">
        <w:rPr>
          <w:b/>
          <w:bCs/>
          <w:color w:val="FF0000"/>
        </w:rPr>
        <w:t>1.1.1</w:t>
      </w:r>
      <w:r w:rsidRPr="00A6640A">
        <w:rPr>
          <w:bCs/>
          <w:color w:val="FF0000"/>
        </w:rPr>
        <w:t xml:space="preserve"> </w:t>
      </w:r>
      <w:r w:rsidRPr="00D12241">
        <w:t>Tendo em conta as indicações registadas no balão volumétrico, indique o intervalo de valores no qual estará contido o volume de líquido a ser medido com e</w:t>
      </w:r>
      <w:r>
        <w:t xml:space="preserve">ste balão, à temperatura de </w:t>
      </w:r>
      <w:r w:rsidRPr="00D12241">
        <w:t xml:space="preserve">20 </w:t>
      </w:r>
      <w:r>
        <w:t>°</w:t>
      </w:r>
      <w:r w:rsidRPr="00D12241">
        <w:t>C.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A6640A">
        <w:rPr>
          <w:b/>
          <w:bCs/>
          <w:color w:val="FF0000"/>
        </w:rPr>
        <w:t>1.1.2</w:t>
      </w:r>
      <w:r w:rsidRPr="00A6640A">
        <w:rPr>
          <w:bCs/>
          <w:color w:val="FF0000"/>
        </w:rPr>
        <w:t xml:space="preserve"> </w:t>
      </w:r>
      <w:r w:rsidRPr="00D12241">
        <w:t xml:space="preserve">Os alunos deverão ter alguns cuidados ao efetuarem a leitura do nível de líquido no colo do balão, de modo a medirem corretamente o volume de solução aquosa preparada. 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D12241">
        <w:t>Selecione a alternativa que corresponde à condição correta de medição.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D12241">
        <w:rPr>
          <w:noProof/>
          <w:lang w:eastAsia="pt-PT"/>
        </w:rPr>
        <w:drawing>
          <wp:inline distT="0" distB="0" distL="0" distR="0" wp14:anchorId="3E7250F9" wp14:editId="42992D1C">
            <wp:extent cx="4599296" cy="2039607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977" cy="2045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A6640A">
        <w:rPr>
          <w:b/>
          <w:bCs/>
          <w:color w:val="FF0000"/>
        </w:rPr>
        <w:t xml:space="preserve">1.2 </w:t>
      </w:r>
      <w:r w:rsidRPr="00D12241">
        <w:t>O grupo de alunos teve que preparar, com rigor, 250,00 cm</w:t>
      </w:r>
      <w:r w:rsidRPr="00D12241">
        <w:rPr>
          <w:vertAlign w:val="superscript"/>
        </w:rPr>
        <w:t>3</w:t>
      </w:r>
      <w:r w:rsidRPr="00D12241">
        <w:t xml:space="preserve"> de solução de tiossulfato de sódio penta-hidratado, Na</w:t>
      </w:r>
      <w:r w:rsidRPr="00D12241">
        <w:rPr>
          <w:vertAlign w:val="subscript"/>
        </w:rPr>
        <w:t>2</w:t>
      </w:r>
      <w:r w:rsidRPr="00D12241">
        <w:t>S</w:t>
      </w:r>
      <w:r w:rsidRPr="00D12241">
        <w:rPr>
          <w:vertAlign w:val="subscript"/>
        </w:rPr>
        <w:t>2</w:t>
      </w:r>
      <w:r w:rsidRPr="00D12241">
        <w:t>O</w:t>
      </w:r>
      <w:r w:rsidRPr="00D12241">
        <w:rPr>
          <w:vertAlign w:val="subscript"/>
        </w:rPr>
        <w:t>3</w:t>
      </w:r>
      <w:r w:rsidRPr="00D12241">
        <w:t xml:space="preserve"> </w:t>
      </w:r>
      <w:r w:rsidRPr="00D12241">
        <w:rPr>
          <w:bCs/>
        </w:rPr>
        <w:t xml:space="preserve">• </w:t>
      </w:r>
      <w:r w:rsidRPr="00D12241">
        <w:t>5H</w:t>
      </w:r>
      <w:r w:rsidRPr="00D12241">
        <w:rPr>
          <w:vertAlign w:val="subscript"/>
        </w:rPr>
        <w:t>2</w:t>
      </w:r>
      <w:r w:rsidRPr="00D12241">
        <w:t>O</w:t>
      </w:r>
      <w:r>
        <w:t xml:space="preserve"> </w:t>
      </w:r>
      <w:r w:rsidRPr="00D12241">
        <w:t>(</w:t>
      </w:r>
      <w:proofErr w:type="spellStart"/>
      <w:r w:rsidRPr="00D12241">
        <w:t>aq</w:t>
      </w:r>
      <w:proofErr w:type="spellEnd"/>
      <w:r w:rsidRPr="00D12241">
        <w:t>) (</w:t>
      </w:r>
      <w:r w:rsidRPr="00D12241">
        <w:rPr>
          <w:i/>
          <w:iCs/>
        </w:rPr>
        <w:t xml:space="preserve">M </w:t>
      </w:r>
      <w:r w:rsidRPr="00D12241">
        <w:t xml:space="preserve">= 248,22 g </w:t>
      </w:r>
      <w:proofErr w:type="gramStart"/>
      <w:r w:rsidRPr="00D12241">
        <w:t>mol</w:t>
      </w:r>
      <w:r w:rsidRPr="00D12241">
        <w:rPr>
          <w:vertAlign w:val="superscript"/>
        </w:rPr>
        <w:t>–1</w:t>
      </w:r>
      <w:proofErr w:type="gramEnd"/>
      <w:r w:rsidRPr="00D12241">
        <w:t xml:space="preserve">), de concentração 3,00 </w:t>
      </w:r>
      <w:r>
        <w:sym w:font="Symbol" w:char="F0B4"/>
      </w:r>
      <w:r w:rsidRPr="00D12241">
        <w:t xml:space="preserve"> 10</w:t>
      </w:r>
      <w:r w:rsidRPr="00D12241">
        <w:rPr>
          <w:vertAlign w:val="superscript"/>
        </w:rPr>
        <w:t>–</w:t>
      </w:r>
      <w:proofErr w:type="gramStart"/>
      <w:r w:rsidRPr="00D12241">
        <w:rPr>
          <w:vertAlign w:val="superscript"/>
        </w:rPr>
        <w:t>2</w:t>
      </w:r>
      <w:proofErr w:type="gramEnd"/>
      <w:r w:rsidRPr="00D12241">
        <w:t xml:space="preserve"> mol dm</w:t>
      </w:r>
      <w:r w:rsidRPr="00D12241">
        <w:rPr>
          <w:vertAlign w:val="superscript"/>
        </w:rPr>
        <w:t>–3</w:t>
      </w:r>
      <w:r w:rsidRPr="00D12241">
        <w:t>, por pesagem do soluto sólido.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  <w:r w:rsidRPr="00D12241">
        <w:t>Calcule a massa de tiossulfato de sódio penta-hidratado que foi necessário pesar, de modo a preparar a solução pretendida.</w:t>
      </w:r>
    </w:p>
    <w:p w:rsidR="00A6640A" w:rsidRDefault="00A6640A" w:rsidP="00A6640A">
      <w:pPr>
        <w:pStyle w:val="Default"/>
        <w:spacing w:line="276" w:lineRule="auto"/>
        <w:ind w:right="792" w:firstLine="284"/>
        <w:jc w:val="both"/>
      </w:pPr>
      <w:r w:rsidRPr="00D12241">
        <w:t>Apresente todas as etapas de resolução.</w:t>
      </w:r>
    </w:p>
    <w:p w:rsidR="00A6640A" w:rsidRPr="00D12241" w:rsidRDefault="00A6640A" w:rsidP="00A6640A">
      <w:pPr>
        <w:pStyle w:val="Default"/>
        <w:spacing w:line="276" w:lineRule="auto"/>
        <w:ind w:right="792" w:firstLine="284"/>
        <w:jc w:val="both"/>
      </w:pPr>
    </w:p>
    <w:p w:rsidR="00A6640A" w:rsidRPr="00D12241" w:rsidRDefault="00A6640A" w:rsidP="00A6640A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 xml:space="preserve">2. </w:t>
      </w:r>
      <w:r w:rsidRPr="00BA1C3D">
        <w:rPr>
          <w:rFonts w:ascii="Arial" w:hAnsi="Arial" w:cs="Arial"/>
          <w:b/>
          <w:bCs/>
          <w:sz w:val="20"/>
          <w:szCs w:val="24"/>
        </w:rPr>
        <w:t xml:space="preserve">(Adaptado de </w:t>
      </w:r>
      <w:r w:rsidRPr="00BA1C3D">
        <w:rPr>
          <w:rFonts w:ascii="Arial" w:hAnsi="Arial" w:cs="Arial"/>
          <w:b/>
          <w:bCs/>
          <w:i/>
          <w:sz w:val="20"/>
          <w:szCs w:val="24"/>
        </w:rPr>
        <w:t>Teste Intermédio 2011</w:t>
      </w:r>
      <w:r w:rsidRPr="00BA1C3D">
        <w:rPr>
          <w:rFonts w:ascii="Arial" w:hAnsi="Arial" w:cs="Arial"/>
          <w:b/>
          <w:bCs/>
          <w:sz w:val="20"/>
          <w:szCs w:val="24"/>
        </w:rPr>
        <w:t xml:space="preserve">) </w:t>
      </w:r>
      <w:r w:rsidRPr="00D12241">
        <w:rPr>
          <w:rFonts w:ascii="Arial" w:hAnsi="Arial" w:cs="Arial"/>
          <w:sz w:val="24"/>
          <w:szCs w:val="24"/>
        </w:rPr>
        <w:t>No laboratório, um aluno preparou, com rigor, uma solução aquosa de cloreto de sódio, a partir do reagente sólido.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2.1 </w:t>
      </w:r>
      <w:r w:rsidRPr="00D12241">
        <w:rPr>
          <w:rFonts w:ascii="Arial" w:hAnsi="Arial" w:cs="Arial"/>
          <w:sz w:val="24"/>
          <w:szCs w:val="24"/>
        </w:rPr>
        <w:t>Para preparar a solução, o aluno mediu a massa necessária de cloreto de sódio, utilizando uma balança digital que apresentava uma incerteza de leitura de 0,01 g.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Dos seguintes valores de massa, qual deve o aluno ter registado?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A. </w:t>
      </w:r>
      <w:r w:rsidRPr="00D12241">
        <w:rPr>
          <w:rFonts w:ascii="Arial" w:hAnsi="Arial" w:cs="Arial"/>
          <w:sz w:val="24"/>
          <w:szCs w:val="24"/>
        </w:rPr>
        <w:t>8,341 g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B. </w:t>
      </w:r>
      <w:r w:rsidRPr="00D12241">
        <w:rPr>
          <w:rFonts w:ascii="Arial" w:hAnsi="Arial" w:cs="Arial"/>
          <w:sz w:val="24"/>
          <w:szCs w:val="24"/>
        </w:rPr>
        <w:t>8,34 g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C. </w:t>
      </w:r>
      <w:r w:rsidRPr="00D12241">
        <w:rPr>
          <w:rFonts w:ascii="Arial" w:hAnsi="Arial" w:cs="Arial"/>
          <w:sz w:val="24"/>
          <w:szCs w:val="24"/>
        </w:rPr>
        <w:t>8,3 g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A6640A">
        <w:rPr>
          <w:rFonts w:ascii="Arial" w:hAnsi="Arial" w:cs="Arial"/>
          <w:b/>
          <w:bCs/>
          <w:color w:val="FF0000"/>
          <w:sz w:val="24"/>
          <w:szCs w:val="24"/>
        </w:rPr>
        <w:t>D.</w:t>
      </w:r>
      <w:proofErr w:type="gramEnd"/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8 g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2.2 </w:t>
      </w:r>
      <w:r w:rsidRPr="00D12241">
        <w:rPr>
          <w:rFonts w:ascii="Arial" w:hAnsi="Arial" w:cs="Arial"/>
          <w:sz w:val="24"/>
          <w:szCs w:val="24"/>
        </w:rPr>
        <w:t>O volume de solução preparada foi 250,0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>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Apresente o valor acima referido expresso em dm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>, mantendo o número de algarismos significativos.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color w:val="FF0000"/>
          <w:sz w:val="24"/>
          <w:szCs w:val="24"/>
        </w:rPr>
        <w:t>2.3</w:t>
      </w:r>
      <w:r w:rsidRPr="00A6640A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Descreva o procedimento experimental seguido na preparação da solução de cloreto de sódio, referindo, sequencialmente, as principais etapas envolvidas nesse procedimento.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A6640A" w:rsidRPr="00D12241" w:rsidRDefault="00A6640A" w:rsidP="00A6640A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color w:val="FF0000"/>
          <w:sz w:val="24"/>
          <w:szCs w:val="24"/>
        </w:rPr>
        <w:t>3.</w:t>
      </w:r>
      <w:r w:rsidRPr="00A6640A">
        <w:rPr>
          <w:rFonts w:ascii="Arial" w:hAnsi="Arial" w:cs="Arial"/>
          <w:color w:val="FF0000"/>
          <w:sz w:val="24"/>
          <w:szCs w:val="24"/>
        </w:rPr>
        <w:t xml:space="preserve"> </w:t>
      </w:r>
      <w:r w:rsidRPr="00BA1C3D">
        <w:rPr>
          <w:rFonts w:ascii="Arial" w:hAnsi="Arial" w:cs="Arial"/>
          <w:b/>
          <w:sz w:val="20"/>
          <w:szCs w:val="24"/>
        </w:rPr>
        <w:t>(</w:t>
      </w:r>
      <w:r w:rsidRPr="00BA1C3D">
        <w:rPr>
          <w:rFonts w:ascii="Arial" w:hAnsi="Arial" w:cs="Arial"/>
          <w:b/>
          <w:i/>
          <w:sz w:val="20"/>
          <w:szCs w:val="24"/>
        </w:rPr>
        <w:t>Exame Nacional 2014</w:t>
      </w:r>
      <w:r>
        <w:rPr>
          <w:rFonts w:ascii="Arial" w:hAnsi="Arial" w:cs="Arial"/>
          <w:b/>
          <w:sz w:val="20"/>
          <w:szCs w:val="24"/>
        </w:rPr>
        <w:t xml:space="preserve">, </w:t>
      </w:r>
      <w:r w:rsidRPr="00BA1C3D">
        <w:rPr>
          <w:rFonts w:ascii="Arial" w:hAnsi="Arial" w:cs="Arial"/>
          <w:b/>
          <w:sz w:val="20"/>
          <w:szCs w:val="24"/>
        </w:rPr>
        <w:t>Época Especial)</w:t>
      </w:r>
      <w:r w:rsidRPr="00BA1C3D">
        <w:rPr>
          <w:rFonts w:ascii="Arial" w:hAnsi="Arial" w:cs="Arial"/>
          <w:sz w:val="20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Numa atividade laboratorial, um grupo de alunos preparou, com rigor, 100,00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de uma solução aquosa de sulfato de cobre (II), CuSO</w:t>
      </w:r>
      <w:r w:rsidRPr="00D12241">
        <w:rPr>
          <w:rFonts w:ascii="Arial" w:hAnsi="Arial" w:cs="Arial"/>
          <w:sz w:val="24"/>
          <w:szCs w:val="24"/>
          <w:vertAlign w:val="subscript"/>
        </w:rPr>
        <w:t>4</w:t>
      </w:r>
      <w:r w:rsidRPr="00D12241">
        <w:rPr>
          <w:rFonts w:ascii="Arial" w:hAnsi="Arial" w:cs="Arial"/>
          <w:sz w:val="24"/>
          <w:szCs w:val="24"/>
        </w:rPr>
        <w:t>, de concentração 0,400 moldm</w:t>
      </w:r>
      <w:r w:rsidRPr="00D12241">
        <w:rPr>
          <w:rFonts w:ascii="Arial" w:hAnsi="Arial" w:cs="Arial"/>
          <w:sz w:val="24"/>
          <w:szCs w:val="24"/>
          <w:vertAlign w:val="superscript"/>
        </w:rPr>
        <w:t>-3</w:t>
      </w:r>
      <w:r w:rsidRPr="00D12241">
        <w:rPr>
          <w:rFonts w:ascii="Arial" w:hAnsi="Arial" w:cs="Arial"/>
          <w:sz w:val="24"/>
          <w:szCs w:val="24"/>
        </w:rPr>
        <w:t>, por dissolução de sulfato de cobre (II) penta-hidratado, CuSO</w:t>
      </w:r>
      <w:r w:rsidRPr="00D12241">
        <w:rPr>
          <w:rFonts w:ascii="Arial" w:hAnsi="Arial" w:cs="Arial"/>
          <w:sz w:val="24"/>
          <w:szCs w:val="24"/>
          <w:vertAlign w:val="subscript"/>
        </w:rPr>
        <w:t>4</w:t>
      </w:r>
      <w:r w:rsidRPr="00D12241">
        <w:rPr>
          <w:rFonts w:ascii="Arial" w:hAnsi="Arial" w:cs="Arial"/>
          <w:sz w:val="24"/>
          <w:szCs w:val="24"/>
        </w:rPr>
        <w:t>•5H</w:t>
      </w:r>
      <w:r w:rsidRPr="00D12241">
        <w:rPr>
          <w:rFonts w:ascii="Arial" w:hAnsi="Arial" w:cs="Arial"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sz w:val="24"/>
          <w:szCs w:val="24"/>
        </w:rPr>
        <w:t>O, sólido.</w:t>
      </w:r>
    </w:p>
    <w:p w:rsidR="00A6640A" w:rsidRPr="00D12241" w:rsidRDefault="00A6640A" w:rsidP="00A6640A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>3.1</w:t>
      </w:r>
      <w:r w:rsidRPr="00A6640A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Calcule a massa de sulfato de cobre penta-hidratado que foi necessário medir, para preparar essa solução. Apresente todas as etapas de resolução.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>3.2</w:t>
      </w:r>
      <w:r w:rsidRPr="00A6640A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De modo a pesar o sulfato de cobre penta-hidratado necessário para preparar a solução, os alunos colocaram um </w:t>
      </w:r>
      <w:proofErr w:type="spellStart"/>
      <w:r w:rsidRPr="000F10E3">
        <w:rPr>
          <w:rFonts w:ascii="Arial" w:hAnsi="Arial" w:cs="Arial"/>
          <w:iCs/>
          <w:sz w:val="24"/>
          <w:szCs w:val="24"/>
        </w:rPr>
        <w:t>gobelé</w:t>
      </w:r>
      <w:proofErr w:type="spellEnd"/>
      <w:r w:rsidRPr="00D12241">
        <w:rPr>
          <w:rFonts w:ascii="Arial" w:hAnsi="Arial" w:cs="Arial"/>
          <w:i/>
          <w:i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sobre o prato de uma balança.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Identifique a peça de material de laboratório que deve ser utilizada para transferir o sulfato de cobre penta-hidratado sólido para o </w:t>
      </w:r>
      <w:proofErr w:type="spellStart"/>
      <w:r w:rsidRPr="000F10E3">
        <w:rPr>
          <w:rFonts w:ascii="Arial" w:hAnsi="Arial" w:cs="Arial"/>
          <w:iCs/>
          <w:sz w:val="24"/>
          <w:szCs w:val="24"/>
        </w:rPr>
        <w:t>gobelé</w:t>
      </w:r>
      <w:proofErr w:type="spellEnd"/>
      <w:r w:rsidRPr="00D12241">
        <w:rPr>
          <w:rFonts w:ascii="Arial" w:hAnsi="Arial" w:cs="Arial"/>
          <w:sz w:val="24"/>
          <w:szCs w:val="24"/>
        </w:rPr>
        <w:t>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>3.3</w:t>
      </w:r>
      <w:r w:rsidRPr="00A6640A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Ao prepararem a solução, os alunos deixaram o menisco do líquido ultrapassar o traço de referência do balão volumétrico.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Qual é a atitude correta a tomar numa situação como essa?</w:t>
      </w:r>
      <w:bookmarkStart w:id="0" w:name="_GoBack"/>
      <w:bookmarkEnd w:id="0"/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A. </w:t>
      </w:r>
      <w:r w:rsidRPr="00D12241">
        <w:rPr>
          <w:rFonts w:ascii="Arial" w:hAnsi="Arial" w:cs="Arial"/>
          <w:sz w:val="24"/>
          <w:szCs w:val="24"/>
        </w:rPr>
        <w:t xml:space="preserve">Ignorar o facto, uma vez que </w:t>
      </w:r>
      <w:r w:rsidRPr="00BA1C3D">
        <w:rPr>
          <w:rFonts w:ascii="Arial" w:hAnsi="Arial" w:cs="Arial"/>
          <w:sz w:val="24"/>
          <w:szCs w:val="24"/>
        </w:rPr>
        <w:t>o colo</w:t>
      </w:r>
      <w:r w:rsidRPr="00D12241">
        <w:rPr>
          <w:rFonts w:ascii="Arial" w:hAnsi="Arial" w:cs="Arial"/>
          <w:sz w:val="24"/>
          <w:szCs w:val="24"/>
        </w:rPr>
        <w:t xml:space="preserve"> do balão é estreito.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B. </w:t>
      </w:r>
      <w:r w:rsidRPr="00D12241">
        <w:rPr>
          <w:rFonts w:ascii="Arial" w:hAnsi="Arial" w:cs="Arial"/>
          <w:sz w:val="24"/>
          <w:szCs w:val="24"/>
        </w:rPr>
        <w:t>Adicionar um pouco mais de soluto à solução preparada.</w:t>
      </w:r>
    </w:p>
    <w:p w:rsidR="00A6640A" w:rsidRPr="00D12241" w:rsidRDefault="00A6640A" w:rsidP="00A6640A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C. </w:t>
      </w:r>
      <w:r w:rsidRPr="00D12241">
        <w:rPr>
          <w:rFonts w:ascii="Arial" w:hAnsi="Arial" w:cs="Arial"/>
          <w:sz w:val="24"/>
          <w:szCs w:val="24"/>
        </w:rPr>
        <w:t>Acertar o menisco pelo traço de referência, retirando líquido.</w:t>
      </w:r>
    </w:p>
    <w:p w:rsidR="00641A4B" w:rsidRDefault="00A6640A" w:rsidP="00A6640A">
      <w:pPr>
        <w:ind w:firstLine="284"/>
      </w:pPr>
      <w:r w:rsidRPr="00A6640A">
        <w:rPr>
          <w:rFonts w:ascii="Arial" w:hAnsi="Arial" w:cs="Arial"/>
          <w:b/>
          <w:bCs/>
          <w:color w:val="FF0000"/>
          <w:sz w:val="24"/>
          <w:szCs w:val="24"/>
        </w:rPr>
        <w:t xml:space="preserve">D. </w:t>
      </w:r>
      <w:r w:rsidRPr="00D12241">
        <w:rPr>
          <w:rFonts w:ascii="Arial" w:hAnsi="Arial" w:cs="Arial"/>
          <w:sz w:val="24"/>
          <w:szCs w:val="24"/>
        </w:rPr>
        <w:t>Preparar uma nova solução, a partir do soluto sólido.</w:t>
      </w:r>
    </w:p>
    <w:sectPr w:rsidR="00641A4B" w:rsidSect="00A6640A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40A"/>
    <w:rsid w:val="00641A4B"/>
    <w:rsid w:val="007117CB"/>
    <w:rsid w:val="00886142"/>
    <w:rsid w:val="00A6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40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66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64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40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66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6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2015-05-25T09:32:00Z</dcterms:created>
  <dcterms:modified xsi:type="dcterms:W3CDTF">2015-05-25T09:34:00Z</dcterms:modified>
</cp:coreProperties>
</file>