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649" w:rsidRPr="009D7649" w:rsidRDefault="009D7649" w:rsidP="009D7649">
      <w:pPr>
        <w:jc w:val="both"/>
        <w:rPr>
          <w:rFonts w:ascii="Arial" w:hAnsi="Arial" w:cs="Arial"/>
          <w:b/>
          <w:color w:val="0070C0"/>
          <w:sz w:val="32"/>
        </w:rPr>
      </w:pPr>
      <w:r w:rsidRPr="009D7649">
        <w:rPr>
          <w:rFonts w:ascii="Arial" w:hAnsi="Arial" w:cs="Arial"/>
          <w:b/>
          <w:color w:val="0070C0"/>
          <w:sz w:val="32"/>
        </w:rPr>
        <w:t xml:space="preserve">Uma experiência para medir o número de </w:t>
      </w:r>
      <w:proofErr w:type="spellStart"/>
      <w:r w:rsidRPr="009D7649">
        <w:rPr>
          <w:rFonts w:ascii="Arial" w:hAnsi="Arial" w:cs="Arial"/>
          <w:b/>
          <w:color w:val="0070C0"/>
          <w:sz w:val="32"/>
        </w:rPr>
        <w:t>Avogadro</w:t>
      </w:r>
      <w:proofErr w:type="spellEnd"/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 xml:space="preserve">O número de </w:t>
      </w:r>
      <w:proofErr w:type="spellStart"/>
      <w:r w:rsidRPr="009D7649">
        <w:rPr>
          <w:rFonts w:ascii="Arial" w:hAnsi="Arial" w:cs="Arial"/>
        </w:rPr>
        <w:t>Avogadro</w:t>
      </w:r>
      <w:proofErr w:type="spellEnd"/>
      <w:r w:rsidRPr="009D7649">
        <w:rPr>
          <w:rFonts w:ascii="Arial" w:hAnsi="Arial" w:cs="Arial"/>
        </w:rPr>
        <w:t xml:space="preserve"> é uma das quantidades fundamentais da Química, definido como o número de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átomos de carbono-12 com massa igual a 12 gramas. Surge em inúmeros cálculos, mas é apresentado aos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alunos sem uma atividade experimental que o justifique. Aqui propomos uma experiência simples que pode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levar os alunos a «descobrir» o valor desta grandeza.</w:t>
      </w:r>
    </w:p>
    <w:p w:rsid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A montagem experimental é simples: uma eletrólise em que se mede a corrente elétrica em circulação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no líquido e o intervalo de tempo em que ela decorre (bem como a temperatura).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</w:p>
    <w:p w:rsidR="009D7649" w:rsidRPr="009D7649" w:rsidRDefault="009D7649" w:rsidP="009D7649">
      <w:pPr>
        <w:jc w:val="both"/>
        <w:rPr>
          <w:rFonts w:ascii="Arial" w:hAnsi="Arial" w:cs="Arial"/>
          <w:b/>
          <w:color w:val="CC0000"/>
        </w:rPr>
      </w:pPr>
      <w:r w:rsidRPr="009D7649">
        <w:rPr>
          <w:rFonts w:ascii="Arial" w:hAnsi="Arial" w:cs="Arial"/>
          <w:b/>
          <w:color w:val="CC0000"/>
        </w:rPr>
        <w:t>MATERIAL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Fonte de alimentação (ou uma ou mais pilhas de 9V)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Fios condutores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Tina e tubos de ensaio ou provetas, graduados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Eletrólitos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Amperímetro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Água e cloreto de sódio (ou solução aquosa de ácido sulfúrico, concentrada)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Relógio ou cronómetro</w:t>
      </w:r>
    </w:p>
    <w:p w:rsid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Termómetro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</w:p>
    <w:p w:rsidR="009D7649" w:rsidRPr="009D7649" w:rsidRDefault="009D7649" w:rsidP="009D7649">
      <w:pPr>
        <w:tabs>
          <w:tab w:val="left" w:pos="7418"/>
        </w:tabs>
        <w:jc w:val="both"/>
        <w:rPr>
          <w:rFonts w:ascii="Arial" w:hAnsi="Arial" w:cs="Arial"/>
          <w:b/>
          <w:color w:val="CC0000"/>
        </w:rPr>
      </w:pPr>
      <w:r w:rsidRPr="009D7649">
        <w:rPr>
          <w:rFonts w:ascii="Arial" w:hAnsi="Arial" w:cs="Arial"/>
          <w:b/>
          <w:color w:val="CC0000"/>
        </w:rPr>
        <w:t>MONTAGEM E EXECUÇÃO</w:t>
      </w:r>
      <w:r w:rsidRPr="009D7649">
        <w:rPr>
          <w:rFonts w:ascii="Arial" w:hAnsi="Arial" w:cs="Arial"/>
          <w:b/>
          <w:color w:val="CC0000"/>
        </w:rPr>
        <w:tab/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Preparar uma solução aquosa de cloreto de sódio saturada (em alternativa, uma solução concentrada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de ácido sulfúrico). Os iões em solução permitem a transmissão da corrente entre os eletrólitos. Usar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esta solução para a eletrólise</w:t>
      </w:r>
      <w:r w:rsidRPr="009D7649">
        <w:rPr>
          <w:rFonts w:ascii="Arial" w:hAnsi="Arial" w:cs="Arial"/>
        </w:rPr>
        <w:t>.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Colocar os eletrólitos por baixo dos tubos de ensaio (ou provetas) invertidos, entretanto repletos de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líquido. É importante usar tubos de ensaio graduados.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Ligar os eletrólitos à fonte de alimentação (ou pilha ou pilhas em série), assegurando que o amperímetro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fica ligado em série no circuito, para medir a corrente em circulação. Registar a hora de início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da experiência, ou ativar o cronómetro.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Medir a temperatura da sala. Iniciar a eletrólise, regulando a fonte de tensão para pelo menos 9 V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(quanto maior a tensão maior a corrente obtida e mais rápida será a experiência). Medir o valor da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corrente elétrica.</w:t>
      </w:r>
    </w:p>
    <w:p w:rsidR="00641A4B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Verificar se a corrente se mantém estável. Se tiver flutuações (como poderá acontecer se usarmos uma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pilha que se irá descarregando), fazer medições periódicas da corrente elétrica (de 15 em 15 minutos,</w:t>
      </w:r>
      <w:r w:rsidRPr="009D7649"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ou menos, dependendo da amplitude das flutuações).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lastRenderedPageBreak/>
        <w:t>• Esperar até que um volume considerável de gás se acumule nos tubos de ensaio, e medir o volume de</w:t>
      </w:r>
      <w:r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hidrogénio (elétrodo negativo) obtido. A medição deste volume, com a escala graduada dos tubos de</w:t>
      </w:r>
      <w:r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ensaio, pode implicar um erro significativo, pelo que é desejável que o volume a medir seja o maior</w:t>
      </w:r>
      <w:r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possível. Por outro lado, a acumulação de uma maior quantidade de gás implica uma experiência mais</w:t>
      </w:r>
      <w:r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longa (esta experiência pode mesmo ser deixada a operar de um dia para outro, para obter melhores</w:t>
      </w:r>
      <w:r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resultados).</w:t>
      </w:r>
    </w:p>
    <w:p w:rsidR="009D7649" w:rsidRDefault="009D7649" w:rsidP="009D7649">
      <w:pPr>
        <w:jc w:val="both"/>
        <w:rPr>
          <w:rFonts w:ascii="Arial" w:hAnsi="Arial" w:cs="Arial"/>
        </w:rPr>
      </w:pPr>
      <w:r w:rsidRPr="009D7649">
        <w:rPr>
          <w:rFonts w:ascii="Arial" w:hAnsi="Arial" w:cs="Arial"/>
        </w:rPr>
        <w:t>• Quando se medir o volume de hidrogénio, registar o intervalo de tempo decorrido desde o início da</w:t>
      </w:r>
      <w:r>
        <w:rPr>
          <w:rFonts w:ascii="Arial" w:hAnsi="Arial" w:cs="Arial"/>
        </w:rPr>
        <w:t xml:space="preserve"> </w:t>
      </w:r>
      <w:r w:rsidRPr="009D7649">
        <w:rPr>
          <w:rFonts w:ascii="Arial" w:hAnsi="Arial" w:cs="Arial"/>
        </w:rPr>
        <w:t>experiência.</w:t>
      </w:r>
    </w:p>
    <w:p w:rsidR="009D7649" w:rsidRPr="009D7649" w:rsidRDefault="009D7649" w:rsidP="009D7649">
      <w:pPr>
        <w:jc w:val="both"/>
        <w:rPr>
          <w:rFonts w:ascii="Arial" w:hAnsi="Arial" w:cs="Arial"/>
        </w:rPr>
      </w:pPr>
    </w:p>
    <w:p w:rsidR="009D7649" w:rsidRDefault="009D7649" w:rsidP="009D7649">
      <w:pPr>
        <w:jc w:val="both"/>
        <w:rPr>
          <w:rFonts w:ascii="Arial" w:hAnsi="Arial" w:cs="Arial"/>
          <w:b/>
          <w:color w:val="CC0000"/>
        </w:rPr>
      </w:pPr>
      <w:r w:rsidRPr="009D7649">
        <w:rPr>
          <w:rFonts w:ascii="Arial" w:hAnsi="Arial" w:cs="Arial"/>
          <w:b/>
          <w:color w:val="CC0000"/>
        </w:rPr>
        <w:t>MEDIÇÕES FINAIS</w:t>
      </w:r>
    </w:p>
    <w:p w:rsidR="009D7649" w:rsidRDefault="009D7649" w:rsidP="009D7649">
      <w:pPr>
        <w:jc w:val="both"/>
        <w:rPr>
          <w:rFonts w:ascii="Arial" w:hAnsi="Arial" w:cs="Arial"/>
          <w:b/>
          <w:color w:val="CC0000"/>
        </w:rPr>
      </w:pPr>
    </w:p>
    <w:tbl>
      <w:tblPr>
        <w:tblStyle w:val="Tabelacomgrelha"/>
        <w:tblW w:w="0" w:type="auto"/>
        <w:jc w:val="center"/>
        <w:tblInd w:w="53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3685"/>
        <w:gridCol w:w="2977"/>
      </w:tblGrid>
      <w:tr w:rsidR="009D7649" w:rsidTr="00CF73DD">
        <w:trPr>
          <w:jc w:val="center"/>
        </w:trPr>
        <w:tc>
          <w:tcPr>
            <w:tcW w:w="3685" w:type="dxa"/>
            <w:vAlign w:val="center"/>
          </w:tcPr>
          <w:p w:rsidR="009D7649" w:rsidRPr="00CF73DD" w:rsidRDefault="009D7649" w:rsidP="009D7649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CF73DD">
              <w:rPr>
                <w:rFonts w:ascii="Arial" w:hAnsi="Arial" w:cs="Arial"/>
                <w:b/>
              </w:rPr>
              <w:t>Corrente elétrica* (A)</w:t>
            </w:r>
          </w:p>
        </w:tc>
        <w:tc>
          <w:tcPr>
            <w:tcW w:w="2977" w:type="dxa"/>
            <w:vAlign w:val="center"/>
          </w:tcPr>
          <w:p w:rsidR="009D7649" w:rsidRPr="00CF73DD" w:rsidRDefault="00CF73DD" w:rsidP="00CF73DD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CF73DD">
              <w:rPr>
                <w:rFonts w:ascii="Times New Roman" w:hAnsi="Times New Roman" w:cs="Times New Roman"/>
                <w:sz w:val="24"/>
              </w:rPr>
              <w:t>I = _______________</w:t>
            </w:r>
          </w:p>
        </w:tc>
      </w:tr>
      <w:tr w:rsidR="009D7649" w:rsidTr="00CF73DD">
        <w:trPr>
          <w:jc w:val="center"/>
        </w:trPr>
        <w:tc>
          <w:tcPr>
            <w:tcW w:w="3685" w:type="dxa"/>
            <w:vAlign w:val="center"/>
          </w:tcPr>
          <w:p w:rsidR="009D7649" w:rsidRPr="00CF73DD" w:rsidRDefault="00CF73DD" w:rsidP="009D7649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CF73DD">
              <w:rPr>
                <w:rFonts w:ascii="Arial" w:hAnsi="Arial" w:cs="Arial"/>
                <w:b/>
              </w:rPr>
              <w:t>Intervalo de tempo (s)</w:t>
            </w:r>
          </w:p>
        </w:tc>
        <w:tc>
          <w:tcPr>
            <w:tcW w:w="2977" w:type="dxa"/>
            <w:vAlign w:val="center"/>
          </w:tcPr>
          <w:p w:rsidR="009D7649" w:rsidRPr="00CF73DD" w:rsidRDefault="00CF73DD" w:rsidP="00CF73DD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CF73DD">
              <w:rPr>
                <w:rFonts w:ascii="Times New Roman" w:hAnsi="Times New Roman" w:cs="Times New Roman"/>
                <w:sz w:val="24"/>
              </w:rPr>
              <w:t>∆</w:t>
            </w:r>
            <w:proofErr w:type="gramStart"/>
            <w:r w:rsidRPr="00CF73DD">
              <w:rPr>
                <w:rFonts w:ascii="Times New Roman" w:hAnsi="Times New Roman" w:cs="Times New Roman"/>
                <w:sz w:val="24"/>
              </w:rPr>
              <w:t>t</w:t>
            </w:r>
            <w:proofErr w:type="gramEnd"/>
            <w:r w:rsidRPr="00CF73DD">
              <w:rPr>
                <w:rFonts w:ascii="Times New Roman" w:hAnsi="Times New Roman" w:cs="Times New Roman"/>
                <w:sz w:val="24"/>
              </w:rPr>
              <w:t xml:space="preserve"> = _______________ </w:t>
            </w:r>
          </w:p>
        </w:tc>
      </w:tr>
      <w:tr w:rsidR="009D7649" w:rsidTr="00CF73DD">
        <w:trPr>
          <w:jc w:val="center"/>
        </w:trPr>
        <w:tc>
          <w:tcPr>
            <w:tcW w:w="3685" w:type="dxa"/>
            <w:vAlign w:val="center"/>
          </w:tcPr>
          <w:p w:rsidR="009D7649" w:rsidRPr="00CF73DD" w:rsidRDefault="00CF73DD" w:rsidP="009D7649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CF73DD">
              <w:rPr>
                <w:rFonts w:ascii="Arial" w:hAnsi="Arial" w:cs="Arial"/>
                <w:b/>
              </w:rPr>
              <w:t>Volume de hidrogénio (m</w:t>
            </w:r>
            <w:r w:rsidRPr="00CF73DD">
              <w:rPr>
                <w:rFonts w:ascii="Arial" w:hAnsi="Arial" w:cs="Arial"/>
                <w:b/>
                <w:vertAlign w:val="superscript"/>
              </w:rPr>
              <w:t>3</w:t>
            </w:r>
            <w:r w:rsidRPr="00CF73DD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977" w:type="dxa"/>
            <w:vAlign w:val="center"/>
          </w:tcPr>
          <w:p w:rsidR="009D7649" w:rsidRPr="00CF73DD" w:rsidRDefault="00CF73DD" w:rsidP="00CF73DD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CF73DD">
              <w:rPr>
                <w:rFonts w:ascii="Times New Roman" w:hAnsi="Times New Roman" w:cs="Times New Roman"/>
                <w:sz w:val="24"/>
              </w:rPr>
              <w:t>V = ______________</w:t>
            </w:r>
          </w:p>
        </w:tc>
      </w:tr>
      <w:tr w:rsidR="009D7649" w:rsidTr="00CF73DD">
        <w:trPr>
          <w:jc w:val="center"/>
        </w:trPr>
        <w:tc>
          <w:tcPr>
            <w:tcW w:w="3685" w:type="dxa"/>
            <w:vAlign w:val="center"/>
          </w:tcPr>
          <w:p w:rsidR="009D7649" w:rsidRPr="00CF73DD" w:rsidRDefault="00CF73DD" w:rsidP="009D7649">
            <w:pPr>
              <w:spacing w:after="200" w:line="276" w:lineRule="auto"/>
              <w:rPr>
                <w:rFonts w:ascii="Arial" w:hAnsi="Arial" w:cs="Arial"/>
                <w:b/>
              </w:rPr>
            </w:pPr>
            <w:r w:rsidRPr="00CF73DD">
              <w:rPr>
                <w:rFonts w:ascii="Arial" w:hAnsi="Arial" w:cs="Arial"/>
                <w:b/>
              </w:rPr>
              <w:t>Temperatura (°C)</w:t>
            </w:r>
          </w:p>
        </w:tc>
        <w:tc>
          <w:tcPr>
            <w:tcW w:w="2977" w:type="dxa"/>
            <w:vAlign w:val="center"/>
          </w:tcPr>
          <w:p w:rsidR="009D7649" w:rsidRPr="00CF73DD" w:rsidRDefault="00CF73DD" w:rsidP="00CF73DD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CF73DD">
              <w:rPr>
                <w:rFonts w:ascii="Times New Roman" w:hAnsi="Times New Roman" w:cs="Times New Roman"/>
                <w:sz w:val="24"/>
              </w:rPr>
              <w:t>T = ______________</w:t>
            </w:r>
          </w:p>
        </w:tc>
      </w:tr>
    </w:tbl>
    <w:p w:rsidR="009D7649" w:rsidRPr="00CF73DD" w:rsidRDefault="009D7649" w:rsidP="009D7649">
      <w:pPr>
        <w:jc w:val="both"/>
        <w:rPr>
          <w:rFonts w:ascii="Arial" w:hAnsi="Arial" w:cs="Arial"/>
          <w:b/>
          <w:color w:val="CC0000"/>
        </w:rPr>
      </w:pPr>
    </w:p>
    <w:p w:rsidR="00CF73DD" w:rsidRDefault="00CF73DD" w:rsidP="00CF73DD">
      <w:pPr>
        <w:jc w:val="both"/>
        <w:rPr>
          <w:rFonts w:ascii="Arial" w:hAnsi="Arial" w:cs="Arial"/>
        </w:rPr>
      </w:pPr>
      <w:r w:rsidRPr="00CF73DD">
        <w:rPr>
          <w:rFonts w:ascii="Arial" w:hAnsi="Arial" w:cs="Arial"/>
          <w:b/>
        </w:rPr>
        <w:t>*</w:t>
      </w:r>
      <w:r w:rsidRPr="00CF73DD">
        <w:rPr>
          <w:rFonts w:ascii="Arial" w:hAnsi="Arial" w:cs="Arial"/>
        </w:rPr>
        <w:t xml:space="preserve"> Se a corrente elétrica não tiver sido constante, aqui deve incluir-se o valor médio da mesma, calculado</w:t>
      </w:r>
      <w:r w:rsidRPr="00CF73DD">
        <w:rPr>
          <w:rFonts w:ascii="Arial" w:hAnsi="Arial" w:cs="Arial"/>
        </w:rPr>
        <w:t xml:space="preserve"> </w:t>
      </w:r>
      <w:r w:rsidRPr="00CF73DD">
        <w:rPr>
          <w:rFonts w:ascii="Arial" w:hAnsi="Arial" w:cs="Arial"/>
        </w:rPr>
        <w:t xml:space="preserve">com as medições periódicas feitas durante o intervalo de tempo </w:t>
      </w:r>
      <w:proofErr w:type="spellStart"/>
      <w:r w:rsidRPr="00CF73DD">
        <w:rPr>
          <w:rFonts w:ascii="Arial" w:hAnsi="Arial" w:cs="Arial"/>
        </w:rPr>
        <w:t>Δt</w:t>
      </w:r>
      <w:proofErr w:type="spellEnd"/>
      <w:r w:rsidRPr="00CF73DD">
        <w:rPr>
          <w:rFonts w:ascii="Arial" w:hAnsi="Arial" w:cs="Arial"/>
        </w:rPr>
        <w:t>.</w:t>
      </w:r>
    </w:p>
    <w:p w:rsidR="00CF73DD" w:rsidRDefault="00CF73DD" w:rsidP="00CF73DD">
      <w:pPr>
        <w:jc w:val="both"/>
        <w:rPr>
          <w:rFonts w:ascii="Arial" w:hAnsi="Arial" w:cs="Arial"/>
        </w:rPr>
      </w:pPr>
    </w:p>
    <w:p w:rsidR="00CF73DD" w:rsidRPr="00CF73DD" w:rsidRDefault="00CF73DD" w:rsidP="00CF73DD">
      <w:pPr>
        <w:tabs>
          <w:tab w:val="left" w:pos="7418"/>
        </w:tabs>
        <w:jc w:val="both"/>
        <w:rPr>
          <w:rFonts w:ascii="Arial" w:hAnsi="Arial" w:cs="Arial"/>
          <w:b/>
          <w:color w:val="CC0000"/>
        </w:rPr>
      </w:pPr>
      <w:r w:rsidRPr="00CF73DD">
        <w:rPr>
          <w:rFonts w:ascii="Arial" w:hAnsi="Arial" w:cs="Arial"/>
          <w:b/>
          <w:color w:val="CC0000"/>
        </w:rPr>
        <w:t>FUNDAMENTO TEÓRICO</w:t>
      </w:r>
    </w:p>
    <w:p w:rsidR="00CF73DD" w:rsidRDefault="00CF73DD" w:rsidP="00CF73DD">
      <w:pPr>
        <w:jc w:val="both"/>
        <w:rPr>
          <w:rFonts w:ascii="Arial" w:hAnsi="Arial" w:cs="Arial"/>
        </w:rPr>
      </w:pPr>
      <w:r w:rsidRPr="00CF73DD">
        <w:rPr>
          <w:rFonts w:ascii="Arial" w:hAnsi="Arial" w:cs="Arial"/>
        </w:rPr>
        <w:t>A eletrólise da água ocorre através de reações de oxidação-redução, em que os átomos de oxigénio ganham</w:t>
      </w:r>
      <w:r>
        <w:rPr>
          <w:rFonts w:ascii="Arial" w:hAnsi="Arial" w:cs="Arial"/>
        </w:rPr>
        <w:t xml:space="preserve"> </w:t>
      </w:r>
      <w:r w:rsidRPr="00CF73DD">
        <w:rPr>
          <w:rFonts w:ascii="Arial" w:hAnsi="Arial" w:cs="Arial"/>
        </w:rPr>
        <w:t>dois eletrões e os de hidrogénio perdem um eletrão. Sabendo o valor da corrente elétrica e o intervalo de</w:t>
      </w:r>
      <w:r>
        <w:rPr>
          <w:rFonts w:ascii="Arial" w:hAnsi="Arial" w:cs="Arial"/>
        </w:rPr>
        <w:t xml:space="preserve"> </w:t>
      </w:r>
      <w:r w:rsidRPr="00CF73DD">
        <w:rPr>
          <w:rFonts w:ascii="Arial" w:hAnsi="Arial" w:cs="Arial"/>
        </w:rPr>
        <w:t xml:space="preserve">tempo durante o qual decorreu </w:t>
      </w:r>
      <w:proofErr w:type="gramStart"/>
      <w:r w:rsidRPr="00CF73DD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 </w:t>
      </w:r>
      <w:r w:rsidRPr="00CF73DD">
        <w:rPr>
          <w:rFonts w:ascii="Arial" w:hAnsi="Arial" w:cs="Arial"/>
        </w:rPr>
        <w:t>experiência</w:t>
      </w:r>
      <w:proofErr w:type="gramEnd"/>
      <w:r w:rsidRPr="00CF73DD">
        <w:rPr>
          <w:rFonts w:ascii="Arial" w:hAnsi="Arial" w:cs="Arial"/>
        </w:rPr>
        <w:t xml:space="preserve">, a </w:t>
      </w:r>
      <w:r w:rsidRPr="00CF73DD">
        <w:rPr>
          <w:rFonts w:ascii="Arial" w:hAnsi="Arial" w:cs="Arial"/>
          <w:b/>
        </w:rPr>
        <w:t>carga total</w:t>
      </w:r>
      <w:r w:rsidRPr="00CF73DD">
        <w:rPr>
          <w:rFonts w:ascii="Arial" w:hAnsi="Arial" w:cs="Arial"/>
        </w:rPr>
        <w:t xml:space="preserve"> absorvida/libertada é dada por:</w:t>
      </w:r>
    </w:p>
    <w:p w:rsidR="00CF73DD" w:rsidRDefault="00CF73DD" w:rsidP="00CF73DD">
      <w:pPr>
        <w:jc w:val="center"/>
        <w:rPr>
          <w:rFonts w:ascii="Times New Roman" w:hAnsi="Times New Roman" w:cs="Times New Roman"/>
          <w:sz w:val="24"/>
          <w:szCs w:val="24"/>
        </w:rPr>
      </w:pPr>
      <w:r w:rsidRPr="00CF73DD">
        <w:rPr>
          <w:rFonts w:ascii="Times New Roman" w:hAnsi="Times New Roman" w:cs="Times New Roman"/>
          <w:sz w:val="24"/>
          <w:szCs w:val="24"/>
        </w:rPr>
        <w:t xml:space="preserve">Q = I </w:t>
      </w:r>
      <w:r w:rsidRPr="00CF73DD">
        <w:rPr>
          <w:rFonts w:ascii="Times New Roman" w:hAnsi="Times New Roman" w:cs="Times New Roman"/>
          <w:sz w:val="24"/>
          <w:szCs w:val="24"/>
        </w:rPr>
        <w:t>∆</w:t>
      </w:r>
      <w:r w:rsidRPr="00CF73DD">
        <w:rPr>
          <w:rFonts w:ascii="Times New Roman" w:hAnsi="Times New Roman" w:cs="Times New Roman"/>
          <w:sz w:val="24"/>
          <w:szCs w:val="24"/>
        </w:rPr>
        <w:t>t</w:t>
      </w:r>
    </w:p>
    <w:p w:rsidR="00CF73DD" w:rsidRPr="00CF73DD" w:rsidRDefault="00CF73DD" w:rsidP="00CF73D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73DD" w:rsidRDefault="00CF73DD" w:rsidP="00CF73DD">
      <w:pPr>
        <w:jc w:val="both"/>
        <w:rPr>
          <w:rFonts w:ascii="Arial" w:hAnsi="Arial" w:cs="Arial"/>
        </w:rPr>
      </w:pPr>
      <w:r w:rsidRPr="00CF73DD">
        <w:rPr>
          <w:rFonts w:ascii="Arial" w:hAnsi="Arial" w:cs="Arial"/>
        </w:rPr>
        <w:t xml:space="preserve">Sendo </w:t>
      </w:r>
      <w:r w:rsidRPr="00CF73DD">
        <w:rPr>
          <w:rFonts w:ascii="Times New Roman" w:hAnsi="Times New Roman" w:cs="Times New Roman"/>
          <w:i/>
        </w:rPr>
        <w:t>e</w:t>
      </w:r>
      <w:r w:rsidRPr="00CF73DD">
        <w:rPr>
          <w:rFonts w:ascii="Arial" w:hAnsi="Arial" w:cs="Arial"/>
        </w:rPr>
        <w:t xml:space="preserve"> = 1,6 × 10</w:t>
      </w:r>
      <w:r w:rsidRPr="00CF73DD">
        <w:rPr>
          <w:rFonts w:ascii="Arial" w:hAnsi="Arial" w:cs="Arial"/>
          <w:vertAlign w:val="superscript"/>
        </w:rPr>
        <w:t>−19</w:t>
      </w:r>
      <w:r w:rsidRPr="00CF73DD">
        <w:rPr>
          <w:rFonts w:ascii="Arial" w:hAnsi="Arial" w:cs="Arial"/>
        </w:rPr>
        <w:t xml:space="preserve"> C a carga de um eletrão individual, obtemos o número total de cargas envolvido:</w:t>
      </w:r>
    </w:p>
    <w:p w:rsidR="00CF73DD" w:rsidRPr="00B176A3" w:rsidRDefault="00CF73DD" w:rsidP="00B176A3">
      <w:pPr>
        <w:jc w:val="center"/>
        <w:rPr>
          <w:rFonts w:ascii="Arial" w:hAnsi="Arial" w:cs="Arial"/>
          <w:sz w:val="28"/>
        </w:rPr>
      </w:pPr>
      <w:r w:rsidRPr="00B176A3">
        <w:rPr>
          <w:rFonts w:ascii="Times New Roman" w:hAnsi="Times New Roman" w:cs="Times New Roman"/>
          <w:sz w:val="28"/>
        </w:rPr>
        <w:t>N</w:t>
      </w:r>
      <w:r w:rsidRPr="00B176A3">
        <w:rPr>
          <w:rFonts w:ascii="Arial" w:hAnsi="Arial" w:cs="Arial"/>
          <w:sz w:val="28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28"/>
              </w:rPr>
            </m:ctrlPr>
          </m:fPr>
          <m:num>
            <m:r>
              <w:rPr>
                <w:rFonts w:ascii="Cambria Math" w:hAnsi="Cambria Math" w:cs="Arial"/>
                <w:sz w:val="28"/>
              </w:rPr>
              <m:t>Q</m:t>
            </m:r>
          </m:num>
          <m:den>
            <m:r>
              <w:rPr>
                <w:rFonts w:ascii="Cambria Math" w:hAnsi="Cambria Math" w:cs="Arial"/>
                <w:sz w:val="28"/>
              </w:rPr>
              <m:t>e</m:t>
            </m:r>
          </m:den>
        </m:f>
      </m:oMath>
      <w:r w:rsidRPr="00B176A3">
        <w:rPr>
          <w:rFonts w:ascii="Arial" w:eastAsiaTheme="minorEastAsia" w:hAnsi="Arial" w:cs="Arial"/>
          <w:sz w:val="28"/>
        </w:rPr>
        <w:t xml:space="preserve"> = </w:t>
      </w:r>
      <m:oMath>
        <m:f>
          <m:fPr>
            <m:ctrlPr>
              <w:rPr>
                <w:rFonts w:ascii="Cambria Math" w:hAnsi="Cambria Math" w:cs="Arial"/>
                <w:i/>
                <w:sz w:val="28"/>
              </w:rPr>
            </m:ctrlPr>
          </m:fPr>
          <m:num>
            <m:r>
              <w:rPr>
                <w:rFonts w:ascii="Cambria Math" w:hAnsi="Cambria Math" w:cs="Arial"/>
                <w:sz w:val="28"/>
              </w:rPr>
              <m:t>I∆t</m:t>
            </m:r>
          </m:num>
          <m:den>
            <m:r>
              <w:rPr>
                <w:rFonts w:ascii="Cambria Math" w:hAnsi="Cambria Math" w:cs="Arial"/>
                <w:sz w:val="28"/>
              </w:rPr>
              <m:t>e</m:t>
            </m:r>
          </m:den>
        </m:f>
      </m:oMath>
    </w:p>
    <w:p w:rsidR="00CF73DD" w:rsidRDefault="00CF73DD" w:rsidP="00CF73DD">
      <w:pPr>
        <w:jc w:val="both"/>
        <w:rPr>
          <w:rFonts w:ascii="Arial" w:hAnsi="Arial" w:cs="Arial"/>
        </w:rPr>
      </w:pPr>
      <w:r w:rsidRPr="00CF73DD">
        <w:rPr>
          <w:rFonts w:ascii="Arial" w:hAnsi="Arial" w:cs="Arial"/>
        </w:rPr>
        <w:t xml:space="preserve">Este número é igual ao número de átomos de hidrogénio que compõem o volume </w:t>
      </w:r>
      <w:r w:rsidRPr="00CF73DD">
        <w:rPr>
          <w:rFonts w:ascii="Times New Roman" w:hAnsi="Times New Roman" w:cs="Times New Roman"/>
          <w:i/>
        </w:rPr>
        <w:t>V</w:t>
      </w:r>
      <w:r w:rsidRPr="00CF73DD">
        <w:rPr>
          <w:rFonts w:ascii="Arial" w:hAnsi="Arial" w:cs="Arial"/>
        </w:rPr>
        <w:t xml:space="preserve"> medido. Por sua</w:t>
      </w:r>
      <w:r>
        <w:rPr>
          <w:rFonts w:ascii="Arial" w:hAnsi="Arial" w:cs="Arial"/>
        </w:rPr>
        <w:t xml:space="preserve"> </w:t>
      </w:r>
      <w:r w:rsidRPr="00CF73DD">
        <w:rPr>
          <w:rFonts w:ascii="Arial" w:hAnsi="Arial" w:cs="Arial"/>
        </w:rPr>
        <w:t xml:space="preserve">vez este volume é igual à quantidade de matéria contida nele, </w:t>
      </w:r>
      <w:r w:rsidRPr="00CF73DD">
        <w:rPr>
          <w:rFonts w:ascii="Times New Roman" w:hAnsi="Times New Roman" w:cs="Times New Roman"/>
          <w:i/>
        </w:rPr>
        <w:t>n</w:t>
      </w:r>
      <w:r w:rsidRPr="00CF73DD">
        <w:rPr>
          <w:rFonts w:ascii="Arial" w:hAnsi="Arial" w:cs="Arial"/>
        </w:rPr>
        <w:t xml:space="preserve">, multiplicada pelo número de </w:t>
      </w:r>
      <w:proofErr w:type="spellStart"/>
      <w:r w:rsidRPr="00CF73DD">
        <w:rPr>
          <w:rFonts w:ascii="Arial" w:hAnsi="Arial" w:cs="Arial"/>
        </w:rPr>
        <w:t>Avogadro</w:t>
      </w:r>
      <w:proofErr w:type="spellEnd"/>
      <w:r w:rsidRPr="00CF73DD">
        <w:rPr>
          <w:rFonts w:ascii="Arial" w:hAnsi="Arial" w:cs="Arial"/>
        </w:rPr>
        <w:t xml:space="preserve">, </w:t>
      </w:r>
      <w:proofErr w:type="gramStart"/>
      <w:r w:rsidRPr="00CF73DD">
        <w:rPr>
          <w:rFonts w:ascii="Arial" w:hAnsi="Arial" w:cs="Arial"/>
        </w:rPr>
        <w:t>N</w:t>
      </w:r>
      <w:r w:rsidRPr="00CF73DD">
        <w:rPr>
          <w:rFonts w:ascii="Times New Roman" w:hAnsi="Times New Roman" w:cs="Times New Roman"/>
          <w:i/>
          <w:vertAlign w:val="subscript"/>
        </w:rPr>
        <w:t>A</w:t>
      </w:r>
      <w:proofErr w:type="gramEnd"/>
      <w:r w:rsidRPr="00CF73DD">
        <w:rPr>
          <w:rFonts w:ascii="Arial" w:hAnsi="Arial" w:cs="Arial"/>
        </w:rPr>
        <w:t>.</w:t>
      </w:r>
    </w:p>
    <w:p w:rsidR="00B176A3" w:rsidRPr="00B176A3" w:rsidRDefault="00B176A3" w:rsidP="00B176A3">
      <w:pPr>
        <w:jc w:val="center"/>
        <w:rPr>
          <w:rFonts w:ascii="Times New Roman" w:hAnsi="Times New Roman" w:cs="Times New Roman"/>
          <w:i/>
          <w:sz w:val="28"/>
        </w:rPr>
      </w:pPr>
      <w:r w:rsidRPr="00B176A3">
        <w:rPr>
          <w:rFonts w:ascii="Times New Roman" w:hAnsi="Times New Roman" w:cs="Times New Roman"/>
          <w:i/>
          <w:sz w:val="28"/>
        </w:rPr>
        <w:t>N</w:t>
      </w:r>
      <w:r w:rsidRPr="00B176A3">
        <w:rPr>
          <w:rFonts w:ascii="Times New Roman" w:hAnsi="Times New Roman" w:cs="Times New Roman"/>
          <w:i/>
          <w:sz w:val="28"/>
        </w:rPr>
        <w:t xml:space="preserve"> = </w:t>
      </w:r>
      <w:proofErr w:type="spellStart"/>
      <w:r w:rsidRPr="00B176A3">
        <w:rPr>
          <w:rFonts w:ascii="Times New Roman" w:hAnsi="Times New Roman" w:cs="Times New Roman"/>
          <w:i/>
          <w:sz w:val="28"/>
        </w:rPr>
        <w:t>nN</w:t>
      </w:r>
      <w:r w:rsidRPr="00B176A3">
        <w:rPr>
          <w:rFonts w:ascii="Times New Roman" w:hAnsi="Times New Roman" w:cs="Times New Roman"/>
          <w:i/>
          <w:sz w:val="28"/>
          <w:vertAlign w:val="subscript"/>
        </w:rPr>
        <w:t>A</w:t>
      </w:r>
      <w:proofErr w:type="spellEnd"/>
      <w:r w:rsidRPr="00B176A3">
        <w:rPr>
          <w:rFonts w:ascii="Times New Roman" w:hAnsi="Times New Roman" w:cs="Times New Roman"/>
          <w:i/>
          <w:sz w:val="28"/>
        </w:rPr>
        <w:t xml:space="preserve"> ↔ </w:t>
      </w:r>
      <w:proofErr w:type="gramStart"/>
      <w:r w:rsidRPr="00B176A3">
        <w:rPr>
          <w:rFonts w:ascii="Times New Roman" w:hAnsi="Times New Roman" w:cs="Times New Roman"/>
          <w:i/>
          <w:sz w:val="28"/>
        </w:rPr>
        <w:t>N</w:t>
      </w:r>
      <w:r w:rsidRPr="00B176A3">
        <w:rPr>
          <w:rFonts w:ascii="Times New Roman" w:hAnsi="Times New Roman" w:cs="Times New Roman"/>
          <w:i/>
          <w:sz w:val="28"/>
          <w:vertAlign w:val="subscript"/>
        </w:rPr>
        <w:t>A</w:t>
      </w:r>
      <w:proofErr w:type="gramEnd"/>
      <w:r w:rsidRPr="00B176A3">
        <w:rPr>
          <w:rFonts w:ascii="Times New Roman" w:hAnsi="Times New Roman" w:cs="Times New Roman"/>
          <w:i/>
          <w:sz w:val="28"/>
        </w:rPr>
        <w:t xml:space="preserve"> </w:t>
      </w:r>
      <w:r w:rsidRPr="00B176A3">
        <w:rPr>
          <w:rFonts w:ascii="Times New Roman" w:eastAsiaTheme="minorEastAsia" w:hAnsi="Times New Roman" w:cs="Times New Roman"/>
          <w:i/>
          <w:sz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I∆t</m:t>
            </m:r>
          </m:num>
          <m:den>
            <m:r>
              <w:rPr>
                <w:rFonts w:ascii="Cambria Math" w:hAnsi="Cambria Math" w:cs="Times New Roman"/>
                <w:sz w:val="32"/>
              </w:rPr>
              <m:t>e</m:t>
            </m:r>
          </m:den>
        </m:f>
      </m:oMath>
    </w:p>
    <w:p w:rsidR="00B176A3" w:rsidRDefault="00B176A3" w:rsidP="00B176A3">
      <w:pPr>
        <w:jc w:val="both"/>
        <w:rPr>
          <w:rFonts w:ascii="Arial" w:hAnsi="Arial" w:cs="Arial"/>
        </w:rPr>
      </w:pPr>
      <w:r w:rsidRPr="00B176A3">
        <w:rPr>
          <w:rFonts w:ascii="Arial" w:hAnsi="Arial" w:cs="Arial"/>
        </w:rPr>
        <w:lastRenderedPageBreak/>
        <w:t>Resta determinar o valor da quantidade de matéria n. Numa primeira aproximação, podemos assumir</w:t>
      </w:r>
      <w:r>
        <w:rPr>
          <w:rFonts w:ascii="Arial" w:hAnsi="Arial" w:cs="Arial"/>
        </w:rPr>
        <w:t xml:space="preserve"> </w:t>
      </w:r>
      <w:r w:rsidRPr="00B176A3">
        <w:rPr>
          <w:rFonts w:ascii="Arial" w:hAnsi="Arial" w:cs="Arial"/>
        </w:rPr>
        <w:t xml:space="preserve">simplesmente que n é o quociente do volume de hidrogénio medido e o volume molar à temperatura </w:t>
      </w:r>
      <w:r w:rsidRPr="00B176A3">
        <w:rPr>
          <w:rFonts w:ascii="Times New Roman" w:hAnsi="Times New Roman" w:cs="Times New Roman"/>
          <w:i/>
        </w:rPr>
        <w:t>T</w:t>
      </w:r>
      <w:r w:rsidRPr="00B176A3">
        <w:rPr>
          <w:rFonts w:ascii="Arial" w:hAnsi="Arial" w:cs="Arial"/>
        </w:rPr>
        <w:t xml:space="preserve"> a que</w:t>
      </w:r>
      <w:r>
        <w:rPr>
          <w:rFonts w:ascii="Arial" w:hAnsi="Arial" w:cs="Arial"/>
        </w:rPr>
        <w:t xml:space="preserve"> </w:t>
      </w:r>
      <w:r w:rsidRPr="00B176A3">
        <w:rPr>
          <w:rFonts w:ascii="Arial" w:hAnsi="Arial" w:cs="Arial"/>
        </w:rPr>
        <w:t xml:space="preserve">a experiência foi conduzida (a obter por consulta de valores tabelados), </w:t>
      </w:r>
      <w:r w:rsidRPr="00B176A3">
        <w:rPr>
          <w:rFonts w:ascii="Times New Roman" w:hAnsi="Times New Roman" w:cs="Times New Roman"/>
          <w:i/>
        </w:rPr>
        <w:t xml:space="preserve">n = V/ </w:t>
      </w:r>
      <w:proofErr w:type="spellStart"/>
      <w:proofErr w:type="gramStart"/>
      <w:r w:rsidRPr="00B176A3">
        <w:rPr>
          <w:rFonts w:ascii="Times New Roman" w:hAnsi="Times New Roman" w:cs="Times New Roman"/>
          <w:i/>
        </w:rPr>
        <w:t>V</w:t>
      </w:r>
      <w:r w:rsidRPr="00B176A3">
        <w:rPr>
          <w:rFonts w:ascii="Times New Roman" w:hAnsi="Times New Roman" w:cs="Times New Roman"/>
          <w:i/>
          <w:vertAlign w:val="subscript"/>
        </w:rPr>
        <w:t>m</w:t>
      </w:r>
      <w:proofErr w:type="spellEnd"/>
      <w:r w:rsidRPr="00B176A3">
        <w:rPr>
          <w:rFonts w:ascii="Times New Roman" w:hAnsi="Times New Roman" w:cs="Times New Roman"/>
          <w:i/>
        </w:rPr>
        <w:t>(T</w:t>
      </w:r>
      <w:proofErr w:type="gramEnd"/>
      <w:r w:rsidRPr="00B176A3">
        <w:rPr>
          <w:rFonts w:ascii="Times New Roman" w:hAnsi="Times New Roman" w:cs="Times New Roman"/>
          <w:i/>
        </w:rPr>
        <w:t>)</w:t>
      </w:r>
      <w:r w:rsidRPr="00B176A3">
        <w:rPr>
          <w:rFonts w:ascii="Arial" w:hAnsi="Arial" w:cs="Arial"/>
        </w:rPr>
        <w:t>, o que nos daria</w:t>
      </w:r>
      <w:r>
        <w:rPr>
          <w:rFonts w:ascii="Arial" w:hAnsi="Arial" w:cs="Arial"/>
        </w:rPr>
        <w:t>:</w:t>
      </w:r>
    </w:p>
    <w:p w:rsidR="00B176A3" w:rsidRPr="00B176A3" w:rsidRDefault="00B176A3" w:rsidP="00B176A3">
      <w:pPr>
        <w:jc w:val="center"/>
        <w:rPr>
          <w:rFonts w:ascii="Times New Roman" w:hAnsi="Times New Roman" w:cs="Times New Roman"/>
          <w:i/>
          <w:sz w:val="28"/>
        </w:rPr>
      </w:pPr>
      <w:proofErr w:type="gramStart"/>
      <w:r w:rsidRPr="00B176A3">
        <w:rPr>
          <w:rFonts w:ascii="Times New Roman" w:hAnsi="Times New Roman" w:cs="Times New Roman"/>
          <w:i/>
          <w:sz w:val="28"/>
        </w:rPr>
        <w:t>N</w:t>
      </w:r>
      <w:r w:rsidRPr="00B176A3">
        <w:rPr>
          <w:rFonts w:ascii="Times New Roman" w:hAnsi="Times New Roman" w:cs="Times New Roman"/>
          <w:i/>
          <w:sz w:val="28"/>
          <w:vertAlign w:val="subscript"/>
        </w:rPr>
        <w:t>A</w:t>
      </w:r>
      <w:proofErr w:type="gramEnd"/>
      <w:r>
        <w:rPr>
          <w:rFonts w:ascii="Times New Roman" w:hAnsi="Times New Roman" w:cs="Times New Roman"/>
          <w:i/>
          <w:sz w:val="28"/>
          <w:vertAlign w:val="subscript"/>
        </w:rPr>
        <w:t xml:space="preserve"> =</w:t>
      </w:r>
      <w:r w:rsidRPr="00B176A3">
        <w:rPr>
          <w:rFonts w:ascii="Times New Roman" w:eastAsiaTheme="minorEastAsia" w:hAnsi="Times New Roman" w:cs="Times New Roman"/>
          <w:i/>
          <w:sz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32"/>
                  </w:rPr>
                  <m:t>m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sz w:val="32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32"/>
                  </w:rPr>
                  <m:t>T</m:t>
                </m:r>
              </m:e>
            </m:d>
            <m:r>
              <w:rPr>
                <w:rFonts w:ascii="Cambria Math" w:hAnsi="Cambria Math" w:cs="Times New Roman"/>
                <w:sz w:val="32"/>
              </w:rPr>
              <m:t xml:space="preserve">I </m:t>
            </m:r>
            <m:r>
              <w:rPr>
                <w:rFonts w:ascii="Cambria Math" w:hAnsi="Cambria Math" w:cs="Times New Roman"/>
                <w:sz w:val="32"/>
              </w:rPr>
              <m:t>∆t</m:t>
            </m:r>
          </m:num>
          <m:den>
            <m:r>
              <w:rPr>
                <w:rFonts w:ascii="Cambria Math" w:hAnsi="Cambria Math" w:cs="Times New Roman"/>
                <w:sz w:val="32"/>
              </w:rPr>
              <m:t xml:space="preserve">V </m:t>
            </m:r>
            <m:r>
              <w:rPr>
                <w:rFonts w:ascii="Cambria Math" w:hAnsi="Cambria Math" w:cs="Times New Roman"/>
                <w:sz w:val="32"/>
              </w:rPr>
              <m:t>e</m:t>
            </m:r>
          </m:den>
        </m:f>
      </m:oMath>
    </w:p>
    <w:p w:rsidR="00B176A3" w:rsidRDefault="00B176A3" w:rsidP="00B176A3">
      <w:pPr>
        <w:jc w:val="both"/>
        <w:rPr>
          <w:rFonts w:ascii="Arial" w:hAnsi="Arial" w:cs="Arial"/>
        </w:rPr>
      </w:pPr>
      <w:r w:rsidRPr="00B176A3">
        <w:rPr>
          <w:rFonts w:ascii="Arial" w:hAnsi="Arial" w:cs="Arial"/>
        </w:rPr>
        <w:t>Uma outra estimativa, eventualmente mais rigorosa, pode ser obtida através da equação dos gases perfeitos</w:t>
      </w:r>
      <w:r>
        <w:rPr>
          <w:rFonts w:ascii="Arial" w:hAnsi="Arial" w:cs="Arial"/>
        </w:rPr>
        <w:t xml:space="preserve"> </w:t>
      </w:r>
      <w:r w:rsidRPr="00B176A3">
        <w:rPr>
          <w:rFonts w:ascii="Arial" w:hAnsi="Arial" w:cs="Arial"/>
        </w:rPr>
        <w:t>(uma aproximação razoável para o hidrogénio nestas condições), levando em conta a pressão de vapor</w:t>
      </w:r>
      <w:r>
        <w:rPr>
          <w:rFonts w:ascii="Arial" w:hAnsi="Arial" w:cs="Arial"/>
        </w:rPr>
        <w:t xml:space="preserve"> </w:t>
      </w:r>
      <w:proofErr w:type="spellStart"/>
      <w:r w:rsidRPr="00B176A3">
        <w:rPr>
          <w:rFonts w:ascii="Times New Roman" w:hAnsi="Times New Roman" w:cs="Times New Roman"/>
          <w:i/>
        </w:rPr>
        <w:t>pv</w:t>
      </w:r>
      <w:proofErr w:type="spellEnd"/>
      <w:r w:rsidRPr="00B176A3">
        <w:rPr>
          <w:rFonts w:ascii="Arial" w:hAnsi="Arial" w:cs="Arial"/>
        </w:rPr>
        <w:t xml:space="preserve"> a que o hidrogénio gasoso está submetido no interior do tubo de ensaio:</w:t>
      </w:r>
    </w:p>
    <w:p w:rsidR="00B176A3" w:rsidRPr="00B176A3" w:rsidRDefault="00B176A3" w:rsidP="00B176A3">
      <w:pPr>
        <w:jc w:val="center"/>
        <w:rPr>
          <w:rFonts w:ascii="Times New Roman" w:hAnsi="Times New Roman" w:cs="Times New Roman"/>
          <w:i/>
          <w:sz w:val="28"/>
        </w:rPr>
      </w:pPr>
      <w:proofErr w:type="gramStart"/>
      <w:r>
        <w:rPr>
          <w:rFonts w:ascii="Times New Roman" w:hAnsi="Times New Roman" w:cs="Times New Roman"/>
          <w:i/>
          <w:sz w:val="28"/>
        </w:rPr>
        <w:t>n</w:t>
      </w:r>
      <w:proofErr w:type="gramEnd"/>
      <w:r>
        <w:rPr>
          <w:rFonts w:ascii="Times New Roman" w:hAnsi="Times New Roman" w:cs="Times New Roman"/>
          <w:i/>
          <w:sz w:val="28"/>
          <w:vertAlign w:val="subscript"/>
        </w:rPr>
        <w:t xml:space="preserve"> =</w:t>
      </w:r>
      <w:r w:rsidRPr="00B176A3">
        <w:rPr>
          <w:rFonts w:ascii="Times New Roman" w:eastAsiaTheme="minorEastAsia" w:hAnsi="Times New Roman" w:cs="Times New Roman"/>
          <w:i/>
          <w:sz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p-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32"/>
                  </w:rPr>
                  <m:t>v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sz w:val="32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32"/>
                  </w:rPr>
                  <m:t>T</m:t>
                </m:r>
              </m:e>
            </m:d>
            <m:r>
              <w:rPr>
                <w:rFonts w:ascii="Cambria Math" w:hAnsi="Cambria Math" w:cs="Times New Roman"/>
                <w:sz w:val="32"/>
              </w:rPr>
              <m:t>V</m:t>
            </m:r>
          </m:num>
          <m:den>
            <m:r>
              <w:rPr>
                <w:rFonts w:ascii="Cambria Math" w:hAnsi="Cambria Math" w:cs="Times New Roman"/>
                <w:sz w:val="32"/>
              </w:rPr>
              <m:t>RT</m:t>
            </m:r>
          </m:den>
        </m:f>
      </m:oMath>
    </w:p>
    <w:p w:rsidR="00B176A3" w:rsidRDefault="00B176A3" w:rsidP="00B176A3">
      <w:pPr>
        <w:jc w:val="both"/>
        <w:rPr>
          <w:rFonts w:ascii="Arial" w:hAnsi="Arial" w:cs="Arial"/>
        </w:rPr>
      </w:pPr>
    </w:p>
    <w:p w:rsidR="00B176A3" w:rsidRPr="00B176A3" w:rsidRDefault="00B176A3" w:rsidP="00B176A3">
      <w:pPr>
        <w:jc w:val="both"/>
        <w:rPr>
          <w:rFonts w:ascii="Arial" w:hAnsi="Arial" w:cs="Arial"/>
        </w:rPr>
      </w:pPr>
      <w:proofErr w:type="gramStart"/>
      <w:r w:rsidRPr="00B176A3">
        <w:rPr>
          <w:rFonts w:ascii="Arial" w:hAnsi="Arial" w:cs="Arial"/>
        </w:rPr>
        <w:t>em</w:t>
      </w:r>
      <w:proofErr w:type="gramEnd"/>
      <w:r w:rsidRPr="00B176A3">
        <w:rPr>
          <w:rFonts w:ascii="Arial" w:hAnsi="Arial" w:cs="Arial"/>
        </w:rPr>
        <w:t xml:space="preserve"> que p é a pressão (assumida como sendo igual a 1 </w:t>
      </w:r>
      <w:proofErr w:type="spellStart"/>
      <w:r w:rsidRPr="00B176A3">
        <w:rPr>
          <w:rFonts w:ascii="Arial" w:hAnsi="Arial" w:cs="Arial"/>
        </w:rPr>
        <w:t>atm</w:t>
      </w:r>
      <w:proofErr w:type="spellEnd"/>
      <w:r w:rsidRPr="00B176A3">
        <w:rPr>
          <w:rFonts w:ascii="Arial" w:hAnsi="Arial" w:cs="Arial"/>
        </w:rPr>
        <w:t xml:space="preserve"> ≈ 105 Pa (mas que pode ser medida no laboratório</w:t>
      </w:r>
      <w:r>
        <w:rPr>
          <w:rFonts w:ascii="Arial" w:hAnsi="Arial" w:cs="Arial"/>
        </w:rPr>
        <w:t xml:space="preserve"> </w:t>
      </w:r>
      <w:r w:rsidRPr="00B176A3">
        <w:rPr>
          <w:rFonts w:ascii="Arial" w:hAnsi="Arial" w:cs="Arial"/>
        </w:rPr>
        <w:t>com um barómetro, para maior rigor). De notar que todas as grandezas devem estar em unidades SI.</w:t>
      </w:r>
      <w:bookmarkStart w:id="0" w:name="_GoBack"/>
      <w:bookmarkEnd w:id="0"/>
    </w:p>
    <w:p w:rsidR="00B176A3" w:rsidRDefault="00B176A3" w:rsidP="00B176A3">
      <w:pPr>
        <w:jc w:val="both"/>
        <w:rPr>
          <w:rFonts w:ascii="Arial" w:hAnsi="Arial" w:cs="Arial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7E3EA697" wp14:editId="4489E29F">
            <wp:simplePos x="0" y="0"/>
            <wp:positionH relativeFrom="column">
              <wp:posOffset>-144780</wp:posOffset>
            </wp:positionH>
            <wp:positionV relativeFrom="paragraph">
              <wp:posOffset>501650</wp:posOffset>
            </wp:positionV>
            <wp:extent cx="5911215" cy="738505"/>
            <wp:effectExtent l="0" t="0" r="0" b="444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1215" cy="738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76A3">
        <w:rPr>
          <w:rFonts w:ascii="Arial" w:hAnsi="Arial" w:cs="Arial"/>
        </w:rPr>
        <w:t xml:space="preserve">Assumindo a pressão de vapor da água, apresentam-se valores de </w:t>
      </w:r>
      <w:proofErr w:type="spellStart"/>
      <w:r w:rsidRPr="00B176A3">
        <w:rPr>
          <w:rFonts w:ascii="Times New Roman" w:hAnsi="Times New Roman" w:cs="Times New Roman"/>
          <w:i/>
        </w:rPr>
        <w:t>pv</w:t>
      </w:r>
      <w:proofErr w:type="spellEnd"/>
      <w:r w:rsidRPr="00B176A3">
        <w:rPr>
          <w:rFonts w:ascii="Arial" w:hAnsi="Arial" w:cs="Arial"/>
        </w:rPr>
        <w:t xml:space="preserve"> a diversas temperaturas:</w:t>
      </w:r>
    </w:p>
    <w:p w:rsidR="00B176A3" w:rsidRDefault="00B176A3" w:rsidP="00B176A3">
      <w:pPr>
        <w:jc w:val="both"/>
        <w:rPr>
          <w:rFonts w:ascii="Arial" w:hAnsi="Arial" w:cs="Arial"/>
        </w:rPr>
      </w:pPr>
    </w:p>
    <w:p w:rsidR="00B176A3" w:rsidRPr="00B176A3" w:rsidRDefault="00B176A3" w:rsidP="00B176A3">
      <w:pPr>
        <w:jc w:val="both"/>
        <w:rPr>
          <w:rFonts w:ascii="Arial" w:hAnsi="Arial" w:cs="Arial"/>
        </w:rPr>
      </w:pPr>
      <w:r w:rsidRPr="00B176A3">
        <w:rPr>
          <w:rFonts w:ascii="Arial" w:hAnsi="Arial" w:cs="Arial"/>
        </w:rPr>
        <w:t>Eventuais fontes de erro: determinação do volume do gás; aproximação de corrente constante inválida</w:t>
      </w:r>
      <w:r>
        <w:rPr>
          <w:rFonts w:ascii="Arial" w:hAnsi="Arial" w:cs="Arial"/>
        </w:rPr>
        <w:t xml:space="preserve"> </w:t>
      </w:r>
      <w:r w:rsidRPr="00B176A3">
        <w:rPr>
          <w:rFonts w:ascii="Arial" w:hAnsi="Arial" w:cs="Arial"/>
        </w:rPr>
        <w:t xml:space="preserve">devido a flutuações rápidas da mesma; excessiva simplificação na obtenção de n a partir do volume </w:t>
      </w:r>
      <w:r w:rsidRPr="00B176A3">
        <w:rPr>
          <w:rFonts w:ascii="Times New Roman" w:hAnsi="Times New Roman" w:cs="Times New Roman"/>
          <w:i/>
        </w:rPr>
        <w:t>V</w:t>
      </w:r>
      <w:r w:rsidRPr="00B176A3">
        <w:rPr>
          <w:rFonts w:ascii="Arial" w:hAnsi="Arial" w:cs="Arial"/>
        </w:rPr>
        <w:t>.</w:t>
      </w:r>
    </w:p>
    <w:p w:rsidR="00B176A3" w:rsidRPr="00B176A3" w:rsidRDefault="00B176A3" w:rsidP="00B176A3">
      <w:pPr>
        <w:jc w:val="both"/>
        <w:rPr>
          <w:rFonts w:ascii="Arial" w:hAnsi="Arial" w:cs="Arial"/>
        </w:rPr>
      </w:pPr>
      <w:r w:rsidRPr="00B176A3">
        <w:rPr>
          <w:rFonts w:ascii="Arial" w:hAnsi="Arial" w:cs="Arial"/>
        </w:rPr>
        <w:t>Um tratamento rigoroso dos erros desta experiência envolveria cálculos de derivadas parciais para determinar</w:t>
      </w:r>
      <w:r>
        <w:rPr>
          <w:rFonts w:ascii="Arial" w:hAnsi="Arial" w:cs="Arial"/>
        </w:rPr>
        <w:t xml:space="preserve"> </w:t>
      </w:r>
      <w:r w:rsidRPr="00B176A3">
        <w:rPr>
          <w:rFonts w:ascii="Arial" w:hAnsi="Arial" w:cs="Arial"/>
        </w:rPr>
        <w:t>a propagação dos erros experimentais das diversas grandezas e por isso está fora do âmbito desta</w:t>
      </w:r>
      <w:r>
        <w:rPr>
          <w:rFonts w:ascii="Arial" w:hAnsi="Arial" w:cs="Arial"/>
        </w:rPr>
        <w:t xml:space="preserve"> </w:t>
      </w:r>
      <w:r w:rsidRPr="00B176A3">
        <w:rPr>
          <w:rFonts w:ascii="Arial" w:hAnsi="Arial" w:cs="Arial"/>
        </w:rPr>
        <w:t>demonstração pedagógica.</w:t>
      </w:r>
    </w:p>
    <w:p w:rsidR="00B176A3" w:rsidRPr="00B176A3" w:rsidRDefault="00B176A3" w:rsidP="00B176A3">
      <w:pPr>
        <w:jc w:val="both"/>
        <w:rPr>
          <w:rFonts w:ascii="Arial" w:hAnsi="Arial" w:cs="Arial"/>
        </w:rPr>
      </w:pPr>
      <w:r w:rsidRPr="00B176A3">
        <w:rPr>
          <w:rFonts w:ascii="Arial" w:hAnsi="Arial" w:cs="Arial"/>
        </w:rPr>
        <w:t xml:space="preserve">Conseguem-se encontrar na internet muitas propostas de experiências para medir o número de </w:t>
      </w:r>
      <w:proofErr w:type="spellStart"/>
      <w:r w:rsidRPr="00B176A3">
        <w:rPr>
          <w:rFonts w:ascii="Arial" w:hAnsi="Arial" w:cs="Arial"/>
        </w:rPr>
        <w:t>Avogadro</w:t>
      </w:r>
      <w:proofErr w:type="spellEnd"/>
      <w:r>
        <w:rPr>
          <w:rFonts w:ascii="Arial" w:hAnsi="Arial" w:cs="Arial"/>
        </w:rPr>
        <w:t xml:space="preserve"> </w:t>
      </w:r>
      <w:r w:rsidRPr="00B176A3">
        <w:rPr>
          <w:rFonts w:ascii="Arial" w:hAnsi="Arial" w:cs="Arial"/>
        </w:rPr>
        <w:t>com base em eletrólises. Mas, regra geral, essas experiências baseiam-se na medição da variação da massa</w:t>
      </w:r>
      <w:r>
        <w:rPr>
          <w:rFonts w:ascii="Arial" w:hAnsi="Arial" w:cs="Arial"/>
        </w:rPr>
        <w:t xml:space="preserve"> </w:t>
      </w:r>
      <w:r w:rsidRPr="00B176A3">
        <w:rPr>
          <w:rFonts w:ascii="Arial" w:hAnsi="Arial" w:cs="Arial"/>
        </w:rPr>
        <w:t>dos eletrólitos, o que requer balanças muito precisas (milésimas de grama, pelo menos).</w:t>
      </w:r>
    </w:p>
    <w:p w:rsidR="00B176A3" w:rsidRPr="00CF73DD" w:rsidRDefault="00B176A3" w:rsidP="00B176A3">
      <w:pPr>
        <w:jc w:val="both"/>
        <w:rPr>
          <w:rFonts w:ascii="Arial" w:hAnsi="Arial" w:cs="Arial"/>
        </w:rPr>
      </w:pPr>
      <w:r w:rsidRPr="00B176A3">
        <w:rPr>
          <w:rFonts w:ascii="Arial" w:hAnsi="Arial" w:cs="Arial"/>
        </w:rPr>
        <w:t xml:space="preserve">O método aqui explicado baseia-se numa proposta da </w:t>
      </w:r>
      <w:r w:rsidRPr="00B176A3">
        <w:rPr>
          <w:rFonts w:ascii="Arial" w:hAnsi="Arial" w:cs="Arial"/>
          <w:i/>
        </w:rPr>
        <w:t xml:space="preserve">Lee </w:t>
      </w:r>
      <w:proofErr w:type="spellStart"/>
      <w:r w:rsidRPr="00B176A3">
        <w:rPr>
          <w:rFonts w:ascii="Arial" w:hAnsi="Arial" w:cs="Arial"/>
          <w:i/>
        </w:rPr>
        <w:t>University</w:t>
      </w:r>
      <w:proofErr w:type="spellEnd"/>
      <w:r w:rsidRPr="00B176A3">
        <w:rPr>
          <w:rFonts w:ascii="Arial" w:hAnsi="Arial" w:cs="Arial"/>
        </w:rPr>
        <w:t>.</w:t>
      </w:r>
    </w:p>
    <w:sectPr w:rsidR="00B176A3" w:rsidRPr="00CF73DD" w:rsidSect="009D7649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649"/>
    <w:rsid w:val="00641A4B"/>
    <w:rsid w:val="007117CB"/>
    <w:rsid w:val="00886142"/>
    <w:rsid w:val="009D7649"/>
    <w:rsid w:val="00B176A3"/>
    <w:rsid w:val="00C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D7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CF73DD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F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F73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D76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MarcadordePosio">
    <w:name w:val="Placeholder Text"/>
    <w:basedOn w:val="Tipodeletrapredefinidodopargrafo"/>
    <w:uiPriority w:val="99"/>
    <w:semiHidden/>
    <w:rsid w:val="00CF73DD"/>
    <w:rPr>
      <w:color w:val="808080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CF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CF73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841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2</cp:revision>
  <dcterms:created xsi:type="dcterms:W3CDTF">2015-05-18T13:16:00Z</dcterms:created>
  <dcterms:modified xsi:type="dcterms:W3CDTF">2015-05-18T13:32:00Z</dcterms:modified>
</cp:coreProperties>
</file>