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0DE0" w:rsidRPr="00022066" w:rsidRDefault="00C40DE0" w:rsidP="00FE7FB6">
      <w:pPr>
        <w:pBdr>
          <w:bottom w:val="single" w:sz="24" w:space="1" w:color="auto"/>
        </w:pBdr>
        <w:autoSpaceDE w:val="0"/>
        <w:autoSpaceDN w:val="0"/>
        <w:adjustRightInd w:val="0"/>
        <w:spacing w:after="0" w:line="240" w:lineRule="auto"/>
        <w:rPr>
          <w:rFonts w:ascii="Georgia" w:hAnsi="Georgia" w:cs="Georgia"/>
          <w:color w:val="000000"/>
          <w:sz w:val="28"/>
          <w:szCs w:val="28"/>
        </w:rPr>
      </w:pPr>
      <w:r w:rsidRPr="00022066">
        <w:rPr>
          <w:rFonts w:ascii="Georgia" w:hAnsi="Georgia" w:cs="Georgia"/>
          <w:color w:val="000000"/>
          <w:sz w:val="28"/>
          <w:szCs w:val="28"/>
        </w:rPr>
        <w:t>Prova Escrita de Biologia e Geologia</w:t>
      </w:r>
      <w:r w:rsidR="001B5119">
        <w:rPr>
          <w:rFonts w:ascii="Georgia" w:hAnsi="Georgia" w:cs="Georgia"/>
          <w:color w:val="000000"/>
          <w:sz w:val="28"/>
          <w:szCs w:val="28"/>
        </w:rPr>
        <w:t xml:space="preserve"> (Teste </w:t>
      </w:r>
      <w:r w:rsidR="00206876">
        <w:rPr>
          <w:rFonts w:ascii="Georgia" w:hAnsi="Georgia" w:cs="Georgia"/>
          <w:color w:val="000000"/>
          <w:sz w:val="28"/>
          <w:szCs w:val="28"/>
        </w:rPr>
        <w:t>Global 1.</w:t>
      </w:r>
      <w:r w:rsidR="00206876" w:rsidRPr="00206876">
        <w:rPr>
          <w:rFonts w:ascii="Georgia" w:hAnsi="Georgia" w:cs="Georgia"/>
          <w:color w:val="000000"/>
          <w:sz w:val="28"/>
          <w:szCs w:val="28"/>
          <w:vertAlign w:val="superscript"/>
        </w:rPr>
        <w:t>o</w:t>
      </w:r>
      <w:r w:rsidR="00206876">
        <w:rPr>
          <w:rFonts w:ascii="Georgia" w:hAnsi="Georgia" w:cs="Georgia"/>
          <w:color w:val="000000"/>
          <w:sz w:val="28"/>
          <w:szCs w:val="28"/>
        </w:rPr>
        <w:t xml:space="preserve"> Período</w:t>
      </w:r>
      <w:r w:rsidR="001B5119">
        <w:rPr>
          <w:rFonts w:ascii="Georgia" w:hAnsi="Georgia" w:cs="Georgia"/>
          <w:color w:val="000000"/>
          <w:sz w:val="28"/>
          <w:szCs w:val="28"/>
        </w:rPr>
        <w:t>)</w:t>
      </w:r>
    </w:p>
    <w:p w:rsidR="00C40DE0" w:rsidRPr="00022066" w:rsidRDefault="00C40DE0" w:rsidP="00FE7FB6">
      <w:pPr>
        <w:pBdr>
          <w:bottom w:val="single" w:sz="24" w:space="1" w:color="auto"/>
        </w:pBdr>
        <w:autoSpaceDE w:val="0"/>
        <w:autoSpaceDN w:val="0"/>
        <w:adjustRightInd w:val="0"/>
        <w:spacing w:after="0" w:line="240" w:lineRule="auto"/>
        <w:rPr>
          <w:rFonts w:ascii="Georgia" w:hAnsi="Georgia" w:cs="Georgia"/>
          <w:color w:val="000000"/>
          <w:sz w:val="28"/>
          <w:szCs w:val="28"/>
        </w:rPr>
      </w:pPr>
      <w:r w:rsidRPr="00022066">
        <w:rPr>
          <w:rFonts w:ascii="Georgia" w:hAnsi="Georgia" w:cs="Georgia"/>
          <w:color w:val="000000"/>
          <w:sz w:val="28"/>
          <w:szCs w:val="28"/>
        </w:rPr>
        <w:t>1</w:t>
      </w:r>
      <w:r w:rsidR="00206876">
        <w:rPr>
          <w:rFonts w:ascii="Georgia" w:hAnsi="Georgia" w:cs="Georgia"/>
          <w:color w:val="000000"/>
          <w:sz w:val="28"/>
          <w:szCs w:val="28"/>
        </w:rPr>
        <w:t>0</w:t>
      </w:r>
      <w:r w:rsidRPr="00022066">
        <w:rPr>
          <w:rFonts w:ascii="Georgia" w:hAnsi="Georgia" w:cs="Georgia"/>
          <w:color w:val="000000"/>
          <w:sz w:val="28"/>
          <w:szCs w:val="28"/>
        </w:rPr>
        <w:t>.º Ano de Escolaridade</w:t>
      </w:r>
    </w:p>
    <w:p w:rsidR="00C40DE0" w:rsidRDefault="00C40DE0" w:rsidP="00FE7FB6">
      <w:pPr>
        <w:pBdr>
          <w:bottom w:val="single" w:sz="24" w:space="1" w:color="auto"/>
        </w:pBdr>
        <w:tabs>
          <w:tab w:val="right" w:pos="8504"/>
        </w:tabs>
        <w:autoSpaceDE w:val="0"/>
        <w:autoSpaceDN w:val="0"/>
        <w:adjustRightInd w:val="0"/>
        <w:spacing w:after="0" w:line="240" w:lineRule="auto"/>
        <w:rPr>
          <w:rFonts w:ascii="Georgia" w:hAnsi="Georgia" w:cs="Georgia"/>
          <w:color w:val="000000"/>
          <w:sz w:val="28"/>
          <w:szCs w:val="28"/>
        </w:rPr>
      </w:pPr>
      <w:r w:rsidRPr="00022066">
        <w:rPr>
          <w:rFonts w:ascii="Georgia" w:hAnsi="Georgia" w:cs="Georgia"/>
          <w:color w:val="000000"/>
          <w:sz w:val="28"/>
          <w:szCs w:val="28"/>
        </w:rPr>
        <w:t xml:space="preserve">Duração da Prova: </w:t>
      </w:r>
      <w:r w:rsidR="0040515E">
        <w:rPr>
          <w:rFonts w:ascii="Georgia" w:hAnsi="Georgia" w:cs="Georgia"/>
          <w:color w:val="000000"/>
          <w:sz w:val="28"/>
          <w:szCs w:val="28"/>
        </w:rPr>
        <w:t>90</w:t>
      </w:r>
      <w:r w:rsidR="001B5119">
        <w:rPr>
          <w:rFonts w:ascii="Georgia" w:hAnsi="Georgia" w:cs="Georgia"/>
          <w:color w:val="000000"/>
          <w:sz w:val="28"/>
          <w:szCs w:val="28"/>
        </w:rPr>
        <w:t xml:space="preserve"> minutos</w:t>
      </w:r>
      <w:r w:rsidR="00475F9C">
        <w:rPr>
          <w:rFonts w:ascii="Georgia" w:hAnsi="Georgia" w:cs="Georgia"/>
          <w:color w:val="000000"/>
          <w:sz w:val="28"/>
          <w:szCs w:val="28"/>
        </w:rPr>
        <w:tab/>
      </w:r>
      <w:r w:rsidR="00875292">
        <w:rPr>
          <w:rFonts w:ascii="Georgia" w:hAnsi="Georgia" w:cs="Georgia"/>
          <w:color w:val="000000"/>
          <w:sz w:val="28"/>
          <w:szCs w:val="28"/>
        </w:rPr>
        <w:t>1</w:t>
      </w:r>
      <w:r w:rsidR="007D5C3E">
        <w:rPr>
          <w:rFonts w:ascii="Georgia" w:hAnsi="Georgia" w:cs="Georgia"/>
          <w:color w:val="000000"/>
          <w:sz w:val="28"/>
          <w:szCs w:val="28"/>
        </w:rPr>
        <w:t>1</w:t>
      </w:r>
      <w:r w:rsidR="009A30E2">
        <w:rPr>
          <w:rFonts w:ascii="Georgia" w:hAnsi="Georgia" w:cs="Georgia"/>
          <w:color w:val="000000"/>
          <w:sz w:val="28"/>
          <w:szCs w:val="28"/>
        </w:rPr>
        <w:t xml:space="preserve"> p</w:t>
      </w:r>
      <w:r w:rsidR="00475F9C">
        <w:rPr>
          <w:rFonts w:ascii="Georgia" w:hAnsi="Georgia" w:cs="Georgia"/>
          <w:color w:val="000000"/>
          <w:sz w:val="28"/>
          <w:szCs w:val="28"/>
        </w:rPr>
        <w:t>áginas</w:t>
      </w:r>
    </w:p>
    <w:p w:rsidR="001B5119" w:rsidRPr="00022066" w:rsidRDefault="001B5119" w:rsidP="00FE7FB6">
      <w:pPr>
        <w:pBdr>
          <w:bottom w:val="single" w:sz="24" w:space="1" w:color="auto"/>
        </w:pBdr>
        <w:autoSpaceDE w:val="0"/>
        <w:autoSpaceDN w:val="0"/>
        <w:adjustRightInd w:val="0"/>
        <w:spacing w:after="0" w:line="240" w:lineRule="auto"/>
        <w:rPr>
          <w:rFonts w:ascii="Georgia" w:hAnsi="Georgia" w:cs="Georgia"/>
          <w:color w:val="000000"/>
          <w:sz w:val="28"/>
          <w:szCs w:val="28"/>
        </w:rPr>
      </w:pPr>
    </w:p>
    <w:p w:rsidR="00086285" w:rsidRPr="00022066" w:rsidRDefault="00086285" w:rsidP="00086285">
      <w:pPr>
        <w:autoSpaceDE w:val="0"/>
        <w:autoSpaceDN w:val="0"/>
        <w:adjustRightInd w:val="0"/>
        <w:spacing w:after="0" w:line="240" w:lineRule="auto"/>
        <w:rPr>
          <w:rFonts w:ascii="Georgia" w:hAnsi="Georgia" w:cs="Georgia"/>
          <w:color w:val="000000"/>
          <w:sz w:val="28"/>
          <w:szCs w:val="28"/>
        </w:rPr>
      </w:pPr>
    </w:p>
    <w:p w:rsidR="00086285" w:rsidRPr="00022066" w:rsidRDefault="00086285" w:rsidP="00086285">
      <w:pPr>
        <w:autoSpaceDE w:val="0"/>
        <w:autoSpaceDN w:val="0"/>
        <w:adjustRightInd w:val="0"/>
        <w:spacing w:after="0" w:line="240" w:lineRule="auto"/>
        <w:rPr>
          <w:rFonts w:ascii="Georgia" w:hAnsi="Georgia" w:cs="Georgia"/>
          <w:color w:val="000000"/>
          <w:sz w:val="28"/>
          <w:szCs w:val="28"/>
        </w:rPr>
      </w:pPr>
    </w:p>
    <w:p w:rsidR="00086285" w:rsidRPr="00022066" w:rsidRDefault="00086285" w:rsidP="00086285">
      <w:pPr>
        <w:autoSpaceDE w:val="0"/>
        <w:autoSpaceDN w:val="0"/>
        <w:adjustRightInd w:val="0"/>
        <w:spacing w:after="0" w:line="240" w:lineRule="auto"/>
        <w:rPr>
          <w:rFonts w:ascii="Georgia" w:hAnsi="Georgia" w:cs="Georgia"/>
          <w:color w:val="000000"/>
          <w:szCs w:val="28"/>
        </w:rPr>
      </w:pPr>
    </w:p>
    <w:p w:rsidR="00086285" w:rsidRPr="00022066" w:rsidRDefault="00086285" w:rsidP="00086285">
      <w:pPr>
        <w:autoSpaceDE w:val="0"/>
        <w:autoSpaceDN w:val="0"/>
        <w:adjustRightInd w:val="0"/>
        <w:spacing w:line="240" w:lineRule="auto"/>
        <w:rPr>
          <w:rFonts w:ascii="Georgia" w:hAnsi="Georgia" w:cs="Georgia"/>
          <w:color w:val="000000"/>
          <w:szCs w:val="28"/>
        </w:rPr>
      </w:pPr>
      <w:r w:rsidRPr="00022066">
        <w:rPr>
          <w:rFonts w:ascii="Georgia" w:hAnsi="Georgia" w:cs="Georgia"/>
          <w:color w:val="000000"/>
          <w:szCs w:val="28"/>
        </w:rPr>
        <w:t>Utilize apenas caneta ou esferográfica de tinta indelével, azul ou preta.</w:t>
      </w:r>
    </w:p>
    <w:p w:rsidR="00086285" w:rsidRPr="00022066" w:rsidRDefault="00086285" w:rsidP="00086285">
      <w:pPr>
        <w:autoSpaceDE w:val="0"/>
        <w:autoSpaceDN w:val="0"/>
        <w:adjustRightInd w:val="0"/>
        <w:spacing w:line="240" w:lineRule="auto"/>
        <w:rPr>
          <w:rFonts w:ascii="Georgia" w:hAnsi="Georgia" w:cs="Georgia"/>
          <w:color w:val="000000"/>
          <w:szCs w:val="28"/>
        </w:rPr>
      </w:pPr>
      <w:r w:rsidRPr="00022066">
        <w:rPr>
          <w:rFonts w:ascii="Georgia" w:hAnsi="Georgia" w:cs="Georgia"/>
          <w:color w:val="000000"/>
          <w:szCs w:val="28"/>
        </w:rPr>
        <w:t>Não é permitido o uso de corretor. Em caso de engano, deve riscar de forma inequívoca aquilo que pretende que não seja classificado.</w:t>
      </w:r>
    </w:p>
    <w:p w:rsidR="00086285" w:rsidRPr="00022066" w:rsidRDefault="00086285" w:rsidP="00086285">
      <w:pPr>
        <w:autoSpaceDE w:val="0"/>
        <w:autoSpaceDN w:val="0"/>
        <w:adjustRightInd w:val="0"/>
        <w:spacing w:line="240" w:lineRule="auto"/>
        <w:rPr>
          <w:rFonts w:ascii="Georgia" w:hAnsi="Georgia" w:cs="Georgia"/>
          <w:color w:val="000000"/>
          <w:szCs w:val="28"/>
        </w:rPr>
      </w:pPr>
      <w:r w:rsidRPr="00022066">
        <w:rPr>
          <w:rFonts w:ascii="Georgia" w:hAnsi="Georgia" w:cs="Georgia"/>
          <w:color w:val="000000"/>
          <w:szCs w:val="28"/>
        </w:rPr>
        <w:t>Escreva de forma legível a numeração dos grupos e dos itens, bem como as respetivas respostas.</w:t>
      </w:r>
    </w:p>
    <w:p w:rsidR="00086285" w:rsidRPr="00022066" w:rsidRDefault="00086285" w:rsidP="00086285">
      <w:pPr>
        <w:autoSpaceDE w:val="0"/>
        <w:autoSpaceDN w:val="0"/>
        <w:adjustRightInd w:val="0"/>
        <w:spacing w:line="240" w:lineRule="auto"/>
        <w:rPr>
          <w:rFonts w:ascii="Georgia" w:hAnsi="Georgia" w:cs="Georgia"/>
          <w:color w:val="000000"/>
          <w:szCs w:val="28"/>
        </w:rPr>
      </w:pPr>
      <w:r w:rsidRPr="00022066">
        <w:rPr>
          <w:rFonts w:ascii="Georgia" w:hAnsi="Georgia" w:cs="Georgia"/>
          <w:color w:val="000000"/>
          <w:szCs w:val="28"/>
        </w:rPr>
        <w:t>As respostas ilegíveis ou que não possam ser claramente identificadas são classificadas com zero pontos.</w:t>
      </w:r>
    </w:p>
    <w:p w:rsidR="00086285" w:rsidRPr="00022066" w:rsidRDefault="00086285" w:rsidP="00086285">
      <w:pPr>
        <w:autoSpaceDE w:val="0"/>
        <w:autoSpaceDN w:val="0"/>
        <w:adjustRightInd w:val="0"/>
        <w:spacing w:line="240" w:lineRule="auto"/>
        <w:rPr>
          <w:rFonts w:ascii="Georgia" w:hAnsi="Georgia" w:cs="Georgia"/>
          <w:color w:val="000000"/>
          <w:szCs w:val="28"/>
        </w:rPr>
      </w:pPr>
      <w:r w:rsidRPr="00022066">
        <w:rPr>
          <w:rFonts w:ascii="Georgia" w:hAnsi="Georgia" w:cs="Georgia"/>
          <w:color w:val="000000"/>
          <w:szCs w:val="28"/>
        </w:rPr>
        <w:t>Para cada item, apresente apenas uma resposta. Se escrever mais do que uma resposta a um mesmo item, apenas é classificada a resposta apresentada em primeiro lugar.</w:t>
      </w:r>
    </w:p>
    <w:p w:rsidR="00086285" w:rsidRPr="00022066" w:rsidRDefault="00086285" w:rsidP="00086285">
      <w:pPr>
        <w:autoSpaceDE w:val="0"/>
        <w:autoSpaceDN w:val="0"/>
        <w:adjustRightInd w:val="0"/>
        <w:spacing w:after="0" w:line="240" w:lineRule="auto"/>
        <w:rPr>
          <w:rFonts w:ascii="Georgia" w:hAnsi="Georgia" w:cs="Georgia"/>
          <w:color w:val="000000"/>
          <w:szCs w:val="28"/>
        </w:rPr>
      </w:pPr>
      <w:r w:rsidRPr="00022066">
        <w:rPr>
          <w:rFonts w:ascii="Georgia" w:hAnsi="Georgia" w:cs="Georgia"/>
          <w:color w:val="000000"/>
          <w:szCs w:val="28"/>
        </w:rPr>
        <w:t>Para responder aos itens de escolha múltipla, escreva, na folha de respostas:</w:t>
      </w:r>
    </w:p>
    <w:p w:rsidR="00086285" w:rsidRPr="00022066" w:rsidRDefault="00086285" w:rsidP="00086285">
      <w:pPr>
        <w:autoSpaceDE w:val="0"/>
        <w:autoSpaceDN w:val="0"/>
        <w:adjustRightInd w:val="0"/>
        <w:spacing w:after="0" w:line="240" w:lineRule="auto"/>
        <w:rPr>
          <w:rFonts w:ascii="Georgia" w:hAnsi="Georgia" w:cs="Georgia"/>
          <w:color w:val="000000"/>
          <w:szCs w:val="28"/>
        </w:rPr>
      </w:pPr>
      <w:r w:rsidRPr="00022066">
        <w:rPr>
          <w:rFonts w:ascii="Georgia" w:hAnsi="Georgia" w:cs="Georgia"/>
          <w:color w:val="000000"/>
          <w:szCs w:val="28"/>
        </w:rPr>
        <w:t>• o número do item;</w:t>
      </w:r>
    </w:p>
    <w:p w:rsidR="00086285" w:rsidRPr="00022066" w:rsidRDefault="00086285" w:rsidP="00086285">
      <w:pPr>
        <w:autoSpaceDE w:val="0"/>
        <w:autoSpaceDN w:val="0"/>
        <w:adjustRightInd w:val="0"/>
        <w:spacing w:line="240" w:lineRule="auto"/>
        <w:rPr>
          <w:rFonts w:ascii="Georgia" w:hAnsi="Georgia" w:cs="Georgia"/>
          <w:color w:val="000000"/>
          <w:szCs w:val="28"/>
        </w:rPr>
      </w:pPr>
      <w:r w:rsidRPr="00022066">
        <w:rPr>
          <w:rFonts w:ascii="Georgia" w:hAnsi="Georgia" w:cs="Georgia"/>
          <w:color w:val="000000"/>
          <w:szCs w:val="28"/>
        </w:rPr>
        <w:t>• a letra que identifica a única opção escolhida.</w:t>
      </w:r>
    </w:p>
    <w:p w:rsidR="00086285" w:rsidRPr="00022066" w:rsidRDefault="00086285" w:rsidP="00086285">
      <w:pPr>
        <w:autoSpaceDE w:val="0"/>
        <w:autoSpaceDN w:val="0"/>
        <w:adjustRightInd w:val="0"/>
        <w:spacing w:after="0" w:line="240" w:lineRule="auto"/>
        <w:rPr>
          <w:rFonts w:ascii="Georgia" w:hAnsi="Georgia" w:cs="Georgia"/>
          <w:color w:val="000000"/>
          <w:szCs w:val="28"/>
        </w:rPr>
      </w:pPr>
      <w:r w:rsidRPr="00022066">
        <w:rPr>
          <w:rFonts w:ascii="Georgia" w:hAnsi="Georgia" w:cs="Georgia"/>
          <w:color w:val="000000"/>
          <w:szCs w:val="28"/>
        </w:rPr>
        <w:t>Para responder aos itens de associação/correspondência, escreva, na folha de respostas:</w:t>
      </w:r>
    </w:p>
    <w:p w:rsidR="00086285" w:rsidRPr="00022066" w:rsidRDefault="00086285" w:rsidP="00086285">
      <w:pPr>
        <w:autoSpaceDE w:val="0"/>
        <w:autoSpaceDN w:val="0"/>
        <w:adjustRightInd w:val="0"/>
        <w:spacing w:after="0" w:line="240" w:lineRule="auto"/>
        <w:rPr>
          <w:rFonts w:ascii="Georgia" w:hAnsi="Georgia" w:cs="Georgia"/>
          <w:color w:val="000000"/>
          <w:szCs w:val="28"/>
        </w:rPr>
      </w:pPr>
      <w:r w:rsidRPr="00022066">
        <w:rPr>
          <w:rFonts w:ascii="Georgia" w:hAnsi="Georgia" w:cs="Georgia"/>
          <w:color w:val="000000"/>
          <w:szCs w:val="28"/>
        </w:rPr>
        <w:t>• o número do item;</w:t>
      </w:r>
    </w:p>
    <w:p w:rsidR="00086285" w:rsidRPr="00022066" w:rsidRDefault="00086285" w:rsidP="00086285">
      <w:pPr>
        <w:autoSpaceDE w:val="0"/>
        <w:autoSpaceDN w:val="0"/>
        <w:adjustRightInd w:val="0"/>
        <w:spacing w:line="240" w:lineRule="auto"/>
        <w:rPr>
          <w:rFonts w:ascii="Georgia" w:hAnsi="Georgia" w:cs="Georgia"/>
          <w:color w:val="000000"/>
          <w:szCs w:val="28"/>
        </w:rPr>
      </w:pPr>
      <w:r w:rsidRPr="00022066">
        <w:rPr>
          <w:rFonts w:ascii="Georgia" w:hAnsi="Georgia" w:cs="Georgia"/>
          <w:color w:val="000000"/>
          <w:szCs w:val="28"/>
        </w:rPr>
        <w:t>• a letra que identifica cada elemento da coluna A e o número que identifica o único elemento da coluna B que lhe corresponde.</w:t>
      </w:r>
    </w:p>
    <w:p w:rsidR="00086285" w:rsidRPr="00022066" w:rsidRDefault="00086285" w:rsidP="00086285">
      <w:pPr>
        <w:autoSpaceDE w:val="0"/>
        <w:autoSpaceDN w:val="0"/>
        <w:adjustRightInd w:val="0"/>
        <w:spacing w:after="0" w:line="240" w:lineRule="auto"/>
        <w:rPr>
          <w:rFonts w:ascii="Georgia" w:hAnsi="Georgia" w:cs="Georgia"/>
          <w:color w:val="000000"/>
          <w:szCs w:val="28"/>
        </w:rPr>
      </w:pPr>
      <w:r w:rsidRPr="00022066">
        <w:rPr>
          <w:rFonts w:ascii="Georgia" w:hAnsi="Georgia" w:cs="Georgia"/>
          <w:color w:val="000000"/>
          <w:szCs w:val="28"/>
        </w:rPr>
        <w:t>Para responder aos itens de ordenação, escreva, na folha de respostas:</w:t>
      </w:r>
    </w:p>
    <w:p w:rsidR="00086285" w:rsidRPr="00022066" w:rsidRDefault="00086285" w:rsidP="00086285">
      <w:pPr>
        <w:autoSpaceDE w:val="0"/>
        <w:autoSpaceDN w:val="0"/>
        <w:adjustRightInd w:val="0"/>
        <w:spacing w:after="0" w:line="240" w:lineRule="auto"/>
        <w:rPr>
          <w:rFonts w:ascii="Georgia" w:hAnsi="Georgia" w:cs="Georgia"/>
          <w:color w:val="000000"/>
          <w:szCs w:val="28"/>
        </w:rPr>
      </w:pPr>
      <w:r w:rsidRPr="00022066">
        <w:rPr>
          <w:rFonts w:ascii="Georgia" w:hAnsi="Georgia" w:cs="Georgia"/>
          <w:color w:val="000000"/>
          <w:szCs w:val="28"/>
        </w:rPr>
        <w:t>• o número do item;</w:t>
      </w:r>
    </w:p>
    <w:p w:rsidR="00086285" w:rsidRPr="00022066" w:rsidRDefault="00086285" w:rsidP="00086285">
      <w:pPr>
        <w:autoSpaceDE w:val="0"/>
        <w:autoSpaceDN w:val="0"/>
        <w:adjustRightInd w:val="0"/>
        <w:spacing w:line="240" w:lineRule="auto"/>
        <w:rPr>
          <w:rFonts w:ascii="Georgia" w:hAnsi="Georgia" w:cs="Georgia"/>
          <w:color w:val="000000"/>
          <w:szCs w:val="28"/>
        </w:rPr>
      </w:pPr>
      <w:r w:rsidRPr="00022066">
        <w:rPr>
          <w:rFonts w:ascii="Georgia" w:hAnsi="Georgia" w:cs="Georgia"/>
          <w:color w:val="000000"/>
          <w:szCs w:val="28"/>
        </w:rPr>
        <w:t>• a sequência de letras que identificam os elementos a ordenar.</w:t>
      </w:r>
    </w:p>
    <w:p w:rsidR="00086285" w:rsidRPr="00022066" w:rsidRDefault="00086285" w:rsidP="00086285">
      <w:pPr>
        <w:autoSpaceDE w:val="0"/>
        <w:autoSpaceDN w:val="0"/>
        <w:adjustRightInd w:val="0"/>
        <w:spacing w:line="240" w:lineRule="auto"/>
        <w:rPr>
          <w:rFonts w:ascii="Georgia" w:hAnsi="Georgia" w:cs="Georgia"/>
          <w:color w:val="000000"/>
          <w:szCs w:val="28"/>
        </w:rPr>
      </w:pPr>
      <w:r w:rsidRPr="00022066">
        <w:rPr>
          <w:rFonts w:ascii="Georgia" w:hAnsi="Georgia" w:cs="Georgia"/>
          <w:color w:val="000000"/>
          <w:szCs w:val="28"/>
        </w:rPr>
        <w:t>As cotações dos itens encontram-se no final do enunciado da prova.</w:t>
      </w:r>
    </w:p>
    <w:p w:rsidR="00086285" w:rsidRPr="00022066" w:rsidRDefault="00086285" w:rsidP="00086285">
      <w:pPr>
        <w:autoSpaceDE w:val="0"/>
        <w:autoSpaceDN w:val="0"/>
        <w:adjustRightInd w:val="0"/>
        <w:spacing w:line="240" w:lineRule="auto"/>
        <w:rPr>
          <w:rFonts w:ascii="Georgia" w:hAnsi="Georgia" w:cs="Georgia"/>
          <w:color w:val="000000"/>
          <w:szCs w:val="28"/>
        </w:rPr>
      </w:pPr>
      <w:r w:rsidRPr="00022066">
        <w:rPr>
          <w:rFonts w:ascii="Georgia" w:hAnsi="Georgia" w:cs="Georgia"/>
          <w:color w:val="000000"/>
          <w:szCs w:val="28"/>
        </w:rPr>
        <w:t>A ortografia dos textos e de outros documentos segue o Acordo Ortográfico de 1990.</w:t>
      </w:r>
    </w:p>
    <w:p w:rsidR="00973AA8" w:rsidRPr="00022066" w:rsidRDefault="00973AA8" w:rsidP="00FE7FB6">
      <w:pPr>
        <w:autoSpaceDE w:val="0"/>
        <w:autoSpaceDN w:val="0"/>
        <w:adjustRightInd w:val="0"/>
        <w:spacing w:after="0" w:line="360" w:lineRule="auto"/>
        <w:rPr>
          <w:rFonts w:ascii="Georgia" w:hAnsi="Georgia" w:cs="Georgia"/>
          <w:color w:val="000000"/>
          <w:szCs w:val="28"/>
        </w:rPr>
      </w:pPr>
      <w:r w:rsidRPr="00022066">
        <w:rPr>
          <w:rFonts w:ascii="Georgia" w:hAnsi="Georgia" w:cs="Georgia"/>
          <w:color w:val="000000"/>
          <w:szCs w:val="28"/>
        </w:rPr>
        <w:br w:type="page"/>
      </w:r>
    </w:p>
    <w:p w:rsidR="00A74A1A" w:rsidRDefault="00A131E8" w:rsidP="00FE7FB6">
      <w:pPr>
        <w:spacing w:after="0"/>
        <w:jc w:val="center"/>
        <w:rPr>
          <w:rFonts w:ascii="Georgia" w:hAnsi="Georgia"/>
          <w:b/>
        </w:rPr>
      </w:pPr>
      <w:r>
        <w:rPr>
          <w:rFonts w:ascii="Georgia" w:hAnsi="Georgia"/>
          <w:b/>
          <w:noProof/>
          <w:lang w:eastAsia="pt-PT"/>
        </w:rPr>
        <w:lastRenderedPageBreak/>
        <w:pict>
          <v:shapetype id="_x0000_t202" coordsize="21600,21600" o:spt="202" path="m,l,21600r21600,l21600,xe">
            <v:stroke joinstyle="miter"/>
            <v:path gradientshapeok="t" o:connecttype="rect"/>
          </v:shapetype>
          <v:shape id="Text Box 15" o:spid="_x0000_s1026" type="#_x0000_t202" style="position:absolute;left:0;text-align:left;margin-left:-.4pt;margin-top:-27.4pt;width:428.25pt;height:52.15pt;z-index:2516659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" fillcolor="#f2f2f2 [3052]">
            <v:textbox>
              <w:txbxContent>
                <w:p w:rsidR="002152EA" w:rsidRDefault="002152EA" w:rsidP="00A74A1A">
                  <w:r>
                    <w:t>Escola: ______________________________  1</w:t>
                  </w:r>
                  <w:r w:rsidR="00206876">
                    <w:t>0</w:t>
                  </w:r>
                  <w:r>
                    <w:t>.</w:t>
                  </w:r>
                  <w:r w:rsidR="00206876" w:rsidRPr="00206876">
                    <w:rPr>
                      <w:vertAlign w:val="superscript"/>
                    </w:rPr>
                    <w:t>o</w:t>
                  </w:r>
                  <w:r>
                    <w:t xml:space="preserve"> ano  Turma_____ Data ___/___/_____</w:t>
                  </w:r>
                </w:p>
                <w:p w:rsidR="002152EA" w:rsidRDefault="002152EA" w:rsidP="00A74A1A">
                  <w:r>
                    <w:t>Nome_________________________________________ N.</w:t>
                  </w:r>
                  <w:r w:rsidR="00206876" w:rsidRPr="00206876">
                    <w:rPr>
                      <w:vertAlign w:val="superscript"/>
                    </w:rPr>
                    <w:t>o</w:t>
                  </w:r>
                  <w:r w:rsidR="00206876">
                    <w:t xml:space="preserve"> </w:t>
                  </w:r>
                  <w:r>
                    <w:t>____ Classificação________</w:t>
                  </w:r>
                </w:p>
              </w:txbxContent>
            </v:textbox>
          </v:shape>
        </w:pict>
      </w:r>
    </w:p>
    <w:p w:rsidR="00A74A1A" w:rsidRDefault="00A74A1A" w:rsidP="00FE7FB6">
      <w:pPr>
        <w:spacing w:after="0"/>
        <w:jc w:val="center"/>
        <w:rPr>
          <w:rFonts w:ascii="Georgia" w:hAnsi="Georgia"/>
          <w:b/>
        </w:rPr>
      </w:pPr>
    </w:p>
    <w:p w:rsidR="00817611" w:rsidRDefault="00817611" w:rsidP="005C742E">
      <w:pPr>
        <w:spacing w:after="0"/>
        <w:jc w:val="center"/>
        <w:rPr>
          <w:rFonts w:ascii="Georgia" w:hAnsi="Georgia"/>
          <w:b/>
        </w:rPr>
      </w:pPr>
    </w:p>
    <w:p w:rsidR="005F0A76" w:rsidRDefault="005F0A76" w:rsidP="005C742E">
      <w:pPr>
        <w:spacing w:after="0"/>
        <w:jc w:val="center"/>
        <w:rPr>
          <w:rFonts w:ascii="Georgia" w:hAnsi="Georgia"/>
          <w:b/>
        </w:rPr>
      </w:pPr>
    </w:p>
    <w:p w:rsidR="00973AA8" w:rsidRPr="006D108D" w:rsidRDefault="00973AA8" w:rsidP="005C742E">
      <w:pPr>
        <w:spacing w:after="0"/>
        <w:jc w:val="center"/>
        <w:rPr>
          <w:rFonts w:ascii="Georgia" w:hAnsi="Georgia"/>
          <w:b/>
        </w:rPr>
      </w:pPr>
      <w:r w:rsidRPr="006D108D">
        <w:rPr>
          <w:rFonts w:ascii="Georgia" w:hAnsi="Georgia"/>
          <w:b/>
        </w:rPr>
        <w:t>Grupo I</w:t>
      </w:r>
    </w:p>
    <w:p w:rsidR="00EE09BA" w:rsidRPr="00EE09BA" w:rsidRDefault="00EE09BA" w:rsidP="00EE09BA">
      <w:pPr>
        <w:autoSpaceDE w:val="0"/>
        <w:autoSpaceDN w:val="0"/>
        <w:adjustRightInd w:val="0"/>
        <w:spacing w:after="0"/>
        <w:ind w:left="284" w:hanging="284"/>
        <w:jc w:val="both"/>
        <w:rPr>
          <w:rFonts w:ascii="Georgia" w:hAnsi="Georgia" w:cs="ZapfHumanist601BT-Roman"/>
          <w:sz w:val="18"/>
          <w:szCs w:val="18"/>
        </w:rPr>
      </w:pPr>
    </w:p>
    <w:p w:rsidR="00206876" w:rsidRDefault="00206876" w:rsidP="00206876">
      <w:pPr>
        <w:autoSpaceDE w:val="0"/>
        <w:autoSpaceDN w:val="0"/>
        <w:adjustRightInd w:val="0"/>
        <w:spacing w:after="0"/>
        <w:jc w:val="both"/>
        <w:rPr>
          <w:rFonts w:ascii="Georgia" w:hAnsi="Georgia" w:cs="ZapfHumanist601BT-Roman"/>
          <w:sz w:val="18"/>
          <w:szCs w:val="18"/>
        </w:rPr>
      </w:pPr>
      <w:r w:rsidRPr="00206876">
        <w:rPr>
          <w:rFonts w:ascii="Georgia" w:hAnsi="Georgia" w:cs="ZapfHumanist601BT-Roman"/>
          <w:sz w:val="18"/>
          <w:szCs w:val="18"/>
        </w:rPr>
        <w:t>O mapa da figura representa parte do Atlântico Norte e abrange o território português. Na figura, estão assinaladas as idades das rochas da crusta oceânica, segundo alinhamentos correspondentes a isócronas (linhas que unem pontos do fundo oceânico com a mesma idade, em milhões de anos – M.a.).</w:t>
      </w:r>
    </w:p>
    <w:p w:rsidR="00206876" w:rsidRDefault="00206876" w:rsidP="00206876">
      <w:pPr>
        <w:autoSpaceDE w:val="0"/>
        <w:autoSpaceDN w:val="0"/>
        <w:adjustRightInd w:val="0"/>
        <w:spacing w:after="0"/>
        <w:jc w:val="both"/>
        <w:rPr>
          <w:rFonts w:ascii="Georgia" w:hAnsi="Georgia" w:cs="ZapfHumanist601BT-Roman"/>
          <w:sz w:val="18"/>
          <w:szCs w:val="18"/>
        </w:rPr>
      </w:pPr>
      <w:r>
        <w:rPr>
          <w:noProof/>
          <w:lang w:eastAsia="pt-PT"/>
        </w:rPr>
        <w:drawing>
          <wp:anchor distT="0" distB="0" distL="114300" distR="114300" simplePos="0" relativeHeight="251691520" behindDoc="0" locked="0" layoutInCell="1" allowOverlap="1" wp14:anchorId="7B88FD4C" wp14:editId="516A46BE">
            <wp:simplePos x="0" y="0"/>
            <wp:positionH relativeFrom="column">
              <wp:posOffset>3175</wp:posOffset>
            </wp:positionH>
            <wp:positionV relativeFrom="paragraph">
              <wp:posOffset>70485</wp:posOffset>
            </wp:positionV>
            <wp:extent cx="5400675" cy="311213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5400675" cy="3112135"/>
                    </a:xfrm>
                    <a:prstGeom prst="rect">
                      <a:avLst/>
                    </a:prstGeom>
                  </pic:spPr>
                </pic:pic>
              </a:graphicData>
            </a:graphic>
            <wp14:sizeRelH relativeFrom="page">
              <wp14:pctWidth>0</wp14:pctWidth>
            </wp14:sizeRelH>
            <wp14:sizeRelV relativeFrom="page">
              <wp14:pctHeight>0</wp14:pctHeight>
            </wp14:sizeRelV>
          </wp:anchor>
        </w:drawing>
      </w:r>
    </w:p>
    <w:p w:rsidR="00206876" w:rsidRPr="00206876" w:rsidRDefault="00206876" w:rsidP="00206876">
      <w:pPr>
        <w:autoSpaceDE w:val="0"/>
        <w:autoSpaceDN w:val="0"/>
        <w:adjustRightInd w:val="0"/>
        <w:spacing w:after="0"/>
        <w:jc w:val="both"/>
        <w:rPr>
          <w:rFonts w:ascii="Georgia" w:hAnsi="Georgia" w:cs="ZapfHumanist601BT-Roman"/>
          <w:sz w:val="18"/>
          <w:szCs w:val="18"/>
        </w:rPr>
      </w:pPr>
    </w:p>
    <w:p w:rsidR="00D212FC" w:rsidRDefault="00D212FC" w:rsidP="00046409">
      <w:pPr>
        <w:autoSpaceDE w:val="0"/>
        <w:autoSpaceDN w:val="0"/>
        <w:adjustRightInd w:val="0"/>
        <w:spacing w:after="0"/>
        <w:jc w:val="both"/>
        <w:rPr>
          <w:rFonts w:ascii="Georgia" w:hAnsi="Georgia" w:cs="ZapfHumanist601BT-Roman"/>
          <w:sz w:val="18"/>
          <w:szCs w:val="18"/>
        </w:rPr>
      </w:pPr>
    </w:p>
    <w:p w:rsidR="00046409" w:rsidRDefault="00046409" w:rsidP="00046409">
      <w:pPr>
        <w:autoSpaceDE w:val="0"/>
        <w:autoSpaceDN w:val="0"/>
        <w:adjustRightInd w:val="0"/>
        <w:spacing w:after="0"/>
        <w:jc w:val="both"/>
        <w:rPr>
          <w:rFonts w:ascii="Georgia" w:hAnsi="Georgia" w:cs="ZapfHumanist601BT-Roman"/>
          <w:sz w:val="18"/>
          <w:szCs w:val="18"/>
        </w:rPr>
      </w:pPr>
      <w:bookmarkStart w:id="0" w:name="_GoBack"/>
    </w:p>
    <w:bookmarkEnd w:id="0"/>
    <w:p w:rsidR="00046409" w:rsidRDefault="00046409" w:rsidP="00046409">
      <w:pPr>
        <w:autoSpaceDE w:val="0"/>
        <w:autoSpaceDN w:val="0"/>
        <w:adjustRightInd w:val="0"/>
        <w:spacing w:after="0"/>
        <w:jc w:val="both"/>
        <w:rPr>
          <w:rFonts w:ascii="Georgia" w:hAnsi="Georgia" w:cs="ZapfHumanist601BT-Roman"/>
          <w:sz w:val="18"/>
          <w:szCs w:val="18"/>
        </w:rPr>
      </w:pPr>
    </w:p>
    <w:p w:rsidR="00046409" w:rsidRDefault="00046409" w:rsidP="00046409">
      <w:pPr>
        <w:autoSpaceDE w:val="0"/>
        <w:autoSpaceDN w:val="0"/>
        <w:adjustRightInd w:val="0"/>
        <w:spacing w:after="0"/>
        <w:jc w:val="both"/>
        <w:rPr>
          <w:rFonts w:ascii="Georgia" w:hAnsi="Georgia" w:cs="ZapfHumanist601BT-Roman"/>
          <w:sz w:val="18"/>
          <w:szCs w:val="18"/>
        </w:rPr>
      </w:pPr>
    </w:p>
    <w:p w:rsidR="00046409" w:rsidRDefault="00046409" w:rsidP="00046409">
      <w:pPr>
        <w:autoSpaceDE w:val="0"/>
        <w:autoSpaceDN w:val="0"/>
        <w:adjustRightInd w:val="0"/>
        <w:spacing w:after="0"/>
        <w:jc w:val="both"/>
        <w:rPr>
          <w:rFonts w:ascii="Georgia" w:hAnsi="Georgia" w:cs="ZapfHumanist601BT-Roman"/>
          <w:sz w:val="18"/>
          <w:szCs w:val="18"/>
        </w:rPr>
      </w:pPr>
    </w:p>
    <w:p w:rsidR="00046409" w:rsidRDefault="00046409" w:rsidP="00046409">
      <w:pPr>
        <w:autoSpaceDE w:val="0"/>
        <w:autoSpaceDN w:val="0"/>
        <w:adjustRightInd w:val="0"/>
        <w:spacing w:after="0"/>
        <w:jc w:val="both"/>
        <w:rPr>
          <w:rFonts w:ascii="Georgia" w:hAnsi="Georgia" w:cs="ZapfHumanist601BT-Roman"/>
          <w:sz w:val="18"/>
          <w:szCs w:val="18"/>
        </w:rPr>
      </w:pPr>
    </w:p>
    <w:p w:rsidR="00046409" w:rsidRDefault="00046409" w:rsidP="00046409">
      <w:pPr>
        <w:autoSpaceDE w:val="0"/>
        <w:autoSpaceDN w:val="0"/>
        <w:adjustRightInd w:val="0"/>
        <w:spacing w:after="0"/>
        <w:jc w:val="both"/>
        <w:rPr>
          <w:rFonts w:ascii="Georgia" w:hAnsi="Georgia" w:cs="ZapfHumanist601BT-Roman"/>
          <w:sz w:val="18"/>
          <w:szCs w:val="18"/>
        </w:rPr>
      </w:pPr>
    </w:p>
    <w:p w:rsidR="00046409" w:rsidRDefault="00046409" w:rsidP="00046409">
      <w:pPr>
        <w:autoSpaceDE w:val="0"/>
        <w:autoSpaceDN w:val="0"/>
        <w:adjustRightInd w:val="0"/>
        <w:spacing w:after="0"/>
        <w:jc w:val="both"/>
        <w:rPr>
          <w:rFonts w:ascii="Georgia" w:hAnsi="Georgia" w:cs="ZapfHumanist601BT-Roman"/>
          <w:sz w:val="18"/>
          <w:szCs w:val="18"/>
        </w:rPr>
      </w:pPr>
    </w:p>
    <w:p w:rsidR="00046409" w:rsidRDefault="00046409" w:rsidP="00046409">
      <w:pPr>
        <w:autoSpaceDE w:val="0"/>
        <w:autoSpaceDN w:val="0"/>
        <w:adjustRightInd w:val="0"/>
        <w:spacing w:after="0"/>
        <w:jc w:val="both"/>
        <w:rPr>
          <w:rFonts w:ascii="Georgia" w:hAnsi="Georgia" w:cs="ZapfHumanist601BT-Roman"/>
          <w:sz w:val="18"/>
          <w:szCs w:val="18"/>
        </w:rPr>
      </w:pPr>
    </w:p>
    <w:p w:rsidR="00046409" w:rsidRDefault="00046409" w:rsidP="00046409">
      <w:pPr>
        <w:autoSpaceDE w:val="0"/>
        <w:autoSpaceDN w:val="0"/>
        <w:adjustRightInd w:val="0"/>
        <w:spacing w:after="0"/>
        <w:jc w:val="both"/>
        <w:rPr>
          <w:rFonts w:ascii="Georgia" w:hAnsi="Georgia" w:cs="ZapfHumanist601BT-Roman"/>
          <w:sz w:val="18"/>
          <w:szCs w:val="18"/>
        </w:rPr>
      </w:pPr>
    </w:p>
    <w:p w:rsidR="00046409" w:rsidRDefault="00046409" w:rsidP="00046409">
      <w:pPr>
        <w:autoSpaceDE w:val="0"/>
        <w:autoSpaceDN w:val="0"/>
        <w:adjustRightInd w:val="0"/>
        <w:spacing w:after="0"/>
        <w:jc w:val="both"/>
        <w:rPr>
          <w:rFonts w:ascii="Georgia" w:hAnsi="Georgia" w:cs="ZapfHumanist601BT-Roman"/>
          <w:sz w:val="18"/>
          <w:szCs w:val="18"/>
        </w:rPr>
      </w:pPr>
    </w:p>
    <w:p w:rsidR="00046409" w:rsidRDefault="00046409" w:rsidP="00046409">
      <w:pPr>
        <w:autoSpaceDE w:val="0"/>
        <w:autoSpaceDN w:val="0"/>
        <w:adjustRightInd w:val="0"/>
        <w:spacing w:after="0"/>
        <w:jc w:val="both"/>
        <w:rPr>
          <w:rFonts w:ascii="Georgia" w:hAnsi="Georgia" w:cs="ZapfHumanist601BT-Roman"/>
          <w:sz w:val="18"/>
          <w:szCs w:val="18"/>
        </w:rPr>
      </w:pPr>
    </w:p>
    <w:p w:rsidR="00046409" w:rsidRPr="00EE09BA" w:rsidRDefault="00046409" w:rsidP="00046409">
      <w:pPr>
        <w:autoSpaceDE w:val="0"/>
        <w:autoSpaceDN w:val="0"/>
        <w:adjustRightInd w:val="0"/>
        <w:spacing w:after="0"/>
        <w:jc w:val="both"/>
        <w:rPr>
          <w:rFonts w:ascii="Georgia" w:hAnsi="Georgia" w:cs="ZapfHumanist601BT-Roman"/>
          <w:sz w:val="18"/>
          <w:szCs w:val="18"/>
        </w:rPr>
      </w:pPr>
    </w:p>
    <w:p w:rsidR="00EE09BA" w:rsidRPr="00EE09BA" w:rsidRDefault="00EE09BA" w:rsidP="00EE09BA">
      <w:pPr>
        <w:autoSpaceDE w:val="0"/>
        <w:autoSpaceDN w:val="0"/>
        <w:adjustRightInd w:val="0"/>
        <w:spacing w:after="0"/>
        <w:jc w:val="both"/>
        <w:rPr>
          <w:rFonts w:ascii="Georgia" w:hAnsi="Georgia" w:cs="ZapfHumanist601BT-Roman"/>
          <w:sz w:val="18"/>
          <w:szCs w:val="18"/>
        </w:rPr>
      </w:pPr>
    </w:p>
    <w:p w:rsidR="00046409" w:rsidRDefault="00046409" w:rsidP="00EE09BA">
      <w:pPr>
        <w:autoSpaceDE w:val="0"/>
        <w:autoSpaceDN w:val="0"/>
        <w:adjustRightInd w:val="0"/>
        <w:spacing w:after="0"/>
        <w:jc w:val="both"/>
        <w:rPr>
          <w:rFonts w:ascii="Georgia" w:hAnsi="Georgia" w:cs="ZapfHumanist601BT-Roman"/>
          <w:b/>
          <w:sz w:val="18"/>
          <w:szCs w:val="18"/>
        </w:rPr>
      </w:pPr>
    </w:p>
    <w:p w:rsidR="00046409" w:rsidRDefault="00046409" w:rsidP="00EE09BA">
      <w:pPr>
        <w:autoSpaceDE w:val="0"/>
        <w:autoSpaceDN w:val="0"/>
        <w:adjustRightInd w:val="0"/>
        <w:spacing w:after="0"/>
        <w:jc w:val="both"/>
        <w:rPr>
          <w:rFonts w:ascii="Georgia" w:hAnsi="Georgia" w:cs="ZapfHumanist601BT-Roman"/>
          <w:b/>
          <w:sz w:val="18"/>
          <w:szCs w:val="18"/>
        </w:rPr>
      </w:pPr>
    </w:p>
    <w:p w:rsidR="00046409" w:rsidRDefault="00046409" w:rsidP="00EE09BA">
      <w:pPr>
        <w:autoSpaceDE w:val="0"/>
        <w:autoSpaceDN w:val="0"/>
        <w:adjustRightInd w:val="0"/>
        <w:spacing w:after="0"/>
        <w:jc w:val="both"/>
        <w:rPr>
          <w:rFonts w:ascii="Georgia" w:hAnsi="Georgia" w:cs="ZapfHumanist601BT-Roman"/>
          <w:b/>
          <w:sz w:val="18"/>
          <w:szCs w:val="18"/>
        </w:rPr>
      </w:pPr>
    </w:p>
    <w:p w:rsidR="00046409" w:rsidRDefault="00046409" w:rsidP="00EE09BA">
      <w:pPr>
        <w:autoSpaceDE w:val="0"/>
        <w:autoSpaceDN w:val="0"/>
        <w:adjustRightInd w:val="0"/>
        <w:spacing w:after="0"/>
        <w:jc w:val="both"/>
        <w:rPr>
          <w:rFonts w:ascii="Georgia" w:hAnsi="Georgia" w:cs="ZapfHumanist601BT-Roman"/>
          <w:b/>
          <w:sz w:val="18"/>
          <w:szCs w:val="18"/>
        </w:rPr>
      </w:pPr>
    </w:p>
    <w:p w:rsidR="00046409" w:rsidRDefault="00046409" w:rsidP="00EE09BA">
      <w:pPr>
        <w:autoSpaceDE w:val="0"/>
        <w:autoSpaceDN w:val="0"/>
        <w:adjustRightInd w:val="0"/>
        <w:spacing w:after="0"/>
        <w:jc w:val="both"/>
        <w:rPr>
          <w:rFonts w:ascii="Georgia" w:hAnsi="Georgia" w:cs="ZapfHumanist601BT-Roman"/>
          <w:b/>
          <w:sz w:val="18"/>
          <w:szCs w:val="18"/>
        </w:rPr>
      </w:pPr>
    </w:p>
    <w:p w:rsidR="00046409" w:rsidRDefault="00046409" w:rsidP="00EE09BA">
      <w:pPr>
        <w:autoSpaceDE w:val="0"/>
        <w:autoSpaceDN w:val="0"/>
        <w:adjustRightInd w:val="0"/>
        <w:spacing w:after="0"/>
        <w:jc w:val="both"/>
        <w:rPr>
          <w:rFonts w:ascii="Georgia" w:hAnsi="Georgia" w:cs="ZapfHumanist601BT-Roman"/>
          <w:b/>
          <w:sz w:val="18"/>
          <w:szCs w:val="18"/>
        </w:rPr>
      </w:pPr>
    </w:p>
    <w:p w:rsidR="00EE09BA" w:rsidRPr="00EE09BA" w:rsidRDefault="00EE09BA" w:rsidP="00046409">
      <w:pPr>
        <w:autoSpaceDE w:val="0"/>
        <w:autoSpaceDN w:val="0"/>
        <w:adjustRightInd w:val="0"/>
        <w:spacing w:after="0"/>
        <w:ind w:left="142"/>
        <w:jc w:val="both"/>
        <w:rPr>
          <w:rFonts w:ascii="Georgia" w:hAnsi="Georgia" w:cs="ZapfHumanist601BT-Roman"/>
          <w:b/>
          <w:sz w:val="18"/>
          <w:szCs w:val="18"/>
        </w:rPr>
      </w:pPr>
      <w:r w:rsidRPr="00EE09BA">
        <w:rPr>
          <w:rFonts w:ascii="Georgia" w:hAnsi="Georgia" w:cs="ZapfHumanist601BT-Roman"/>
          <w:b/>
          <w:sz w:val="18"/>
          <w:szCs w:val="18"/>
        </w:rPr>
        <w:t>Figura 1</w:t>
      </w:r>
    </w:p>
    <w:p w:rsidR="00EE09BA" w:rsidRPr="00EE09BA" w:rsidRDefault="00EE09BA" w:rsidP="003E5AB7">
      <w:pPr>
        <w:autoSpaceDE w:val="0"/>
        <w:autoSpaceDN w:val="0"/>
        <w:adjustRightInd w:val="0"/>
        <w:spacing w:after="0"/>
        <w:jc w:val="both"/>
        <w:rPr>
          <w:rFonts w:ascii="Georgia" w:hAnsi="Georgia" w:cs="ZapfHumanist601BT-Roman"/>
          <w:sz w:val="18"/>
          <w:szCs w:val="18"/>
        </w:rPr>
      </w:pPr>
    </w:p>
    <w:p w:rsidR="00046409" w:rsidRDefault="00046409" w:rsidP="003E5AB7">
      <w:pPr>
        <w:autoSpaceDE w:val="0"/>
        <w:autoSpaceDN w:val="0"/>
        <w:adjustRightInd w:val="0"/>
        <w:spacing w:after="0"/>
        <w:jc w:val="both"/>
        <w:rPr>
          <w:rFonts w:ascii="Georgia" w:hAnsi="Georgia" w:cs="ZapfHumanist601BT-Roman"/>
          <w:sz w:val="18"/>
          <w:szCs w:val="18"/>
        </w:rPr>
      </w:pPr>
    </w:p>
    <w:p w:rsidR="00206876" w:rsidRPr="00BC6567" w:rsidRDefault="00206876" w:rsidP="007D0C2D">
      <w:pPr>
        <w:pStyle w:val="ListParagraph"/>
        <w:numPr>
          <w:ilvl w:val="0"/>
          <w:numId w:val="2"/>
        </w:numPr>
        <w:autoSpaceDE w:val="0"/>
        <w:autoSpaceDN w:val="0"/>
        <w:adjustRightInd w:val="0"/>
        <w:spacing w:before="120" w:after="0"/>
        <w:ind w:left="567" w:hanging="567"/>
        <w:jc w:val="both"/>
        <w:rPr>
          <w:rFonts w:ascii="Georgia" w:hAnsi="Georgia" w:cs="AkzidenzGroteskBE-Md"/>
          <w:bCs/>
          <w:sz w:val="18"/>
          <w:szCs w:val="18"/>
        </w:rPr>
      </w:pPr>
      <w:r>
        <w:rPr>
          <w:rFonts w:ascii="Georgia" w:hAnsi="Georgia" w:cs="AkzidenzGroteskBE-Md"/>
          <w:bCs/>
          <w:sz w:val="18"/>
          <w:szCs w:val="18"/>
        </w:rPr>
        <w:t xml:space="preserve">A </w:t>
      </w:r>
      <w:r w:rsidRPr="00BC6567">
        <w:rPr>
          <w:rFonts w:ascii="Georgia" w:hAnsi="Georgia" w:cs="AkzidenzGroteskBE-Md"/>
          <w:bCs/>
          <w:sz w:val="18"/>
          <w:szCs w:val="18"/>
        </w:rPr>
        <w:t xml:space="preserve">datação das rochas do fundo oceânico presente na figura 1 corresponde a uma </w:t>
      </w:r>
      <w:r>
        <w:rPr>
          <w:rFonts w:ascii="Georgia" w:hAnsi="Georgia" w:cs="AkzidenzGroteskBE-Md"/>
          <w:bCs/>
          <w:sz w:val="18"/>
          <w:szCs w:val="18"/>
        </w:rPr>
        <w:t>datação</w:t>
      </w:r>
      <w:r w:rsidRPr="00BC6567">
        <w:rPr>
          <w:rFonts w:ascii="Georgia" w:hAnsi="Georgia" w:cs="AkzidenzGroteskBE-Md"/>
          <w:bCs/>
          <w:sz w:val="18"/>
          <w:szCs w:val="18"/>
        </w:rPr>
        <w:t>…</w:t>
      </w:r>
    </w:p>
    <w:p w:rsidR="00206876" w:rsidRPr="00BC6567" w:rsidRDefault="00206876" w:rsidP="007D0C2D">
      <w:pPr>
        <w:pStyle w:val="ListParagraph"/>
        <w:numPr>
          <w:ilvl w:val="0"/>
          <w:numId w:val="3"/>
        </w:numPr>
        <w:autoSpaceDE w:val="0"/>
        <w:autoSpaceDN w:val="0"/>
        <w:adjustRightInd w:val="0"/>
        <w:spacing w:before="120" w:after="0"/>
        <w:ind w:left="1134" w:hanging="567"/>
        <w:jc w:val="both"/>
        <w:rPr>
          <w:rFonts w:ascii="Georgia" w:hAnsi="Georgia" w:cs="AkzidenzGroteskBE-Md"/>
          <w:bCs/>
          <w:sz w:val="18"/>
          <w:szCs w:val="18"/>
        </w:rPr>
      </w:pPr>
      <w:r w:rsidRPr="00BC6567">
        <w:rPr>
          <w:rFonts w:ascii="Georgia" w:hAnsi="Georgia" w:cs="AkzidenzGroteskBE-Md"/>
          <w:bCs/>
          <w:sz w:val="18"/>
          <w:szCs w:val="18"/>
        </w:rPr>
        <w:t xml:space="preserve">… absoluta, pois obtemos uma idade numérica. </w:t>
      </w:r>
    </w:p>
    <w:p w:rsidR="00206876" w:rsidRPr="00BC6567" w:rsidRDefault="00206876" w:rsidP="007D0C2D">
      <w:pPr>
        <w:pStyle w:val="ListParagraph"/>
        <w:numPr>
          <w:ilvl w:val="0"/>
          <w:numId w:val="3"/>
        </w:numPr>
        <w:autoSpaceDE w:val="0"/>
        <w:autoSpaceDN w:val="0"/>
        <w:adjustRightInd w:val="0"/>
        <w:spacing w:before="120" w:after="0"/>
        <w:ind w:left="1134" w:hanging="567"/>
        <w:jc w:val="both"/>
        <w:rPr>
          <w:rFonts w:ascii="Georgia" w:hAnsi="Georgia" w:cs="AkzidenzGroteskBE-Md"/>
          <w:bCs/>
          <w:sz w:val="18"/>
          <w:szCs w:val="18"/>
        </w:rPr>
      </w:pPr>
      <w:r w:rsidRPr="00BC6567">
        <w:rPr>
          <w:rFonts w:ascii="Georgia" w:hAnsi="Georgia" w:cs="AkzidenzGroteskBE-Md"/>
          <w:bCs/>
          <w:sz w:val="18"/>
          <w:szCs w:val="18"/>
        </w:rPr>
        <w:t>… relativa, dado que obtemos uma idade numérica.</w:t>
      </w:r>
    </w:p>
    <w:p w:rsidR="00206876" w:rsidRPr="00BC6567" w:rsidRDefault="00206876" w:rsidP="007D0C2D">
      <w:pPr>
        <w:pStyle w:val="ListParagraph"/>
        <w:numPr>
          <w:ilvl w:val="0"/>
          <w:numId w:val="3"/>
        </w:numPr>
        <w:autoSpaceDE w:val="0"/>
        <w:autoSpaceDN w:val="0"/>
        <w:adjustRightInd w:val="0"/>
        <w:spacing w:before="120" w:after="0"/>
        <w:ind w:left="1134" w:hanging="567"/>
        <w:jc w:val="both"/>
        <w:rPr>
          <w:rFonts w:ascii="Georgia" w:hAnsi="Georgia" w:cs="AkzidenzGroteskBE-Md"/>
          <w:bCs/>
          <w:sz w:val="18"/>
          <w:szCs w:val="18"/>
        </w:rPr>
      </w:pPr>
      <w:r w:rsidRPr="00BC6567">
        <w:rPr>
          <w:rFonts w:ascii="Georgia" w:hAnsi="Georgia" w:cs="AkzidenzGroteskBE-Md"/>
          <w:bCs/>
          <w:sz w:val="18"/>
          <w:szCs w:val="18"/>
        </w:rPr>
        <w:t xml:space="preserve">… absoluta, uma vez que determinamos se um segmento da crusta oceânica é mais </w:t>
      </w:r>
      <w:r w:rsidR="00173C81">
        <w:rPr>
          <w:rFonts w:ascii="Georgia" w:hAnsi="Georgia" w:cs="AkzidenzGroteskBE-Md"/>
          <w:bCs/>
          <w:sz w:val="18"/>
          <w:szCs w:val="18"/>
        </w:rPr>
        <w:t xml:space="preserve">antigo ou mais recente do que </w:t>
      </w:r>
      <w:r w:rsidRPr="00BC6567">
        <w:rPr>
          <w:rFonts w:ascii="Georgia" w:hAnsi="Georgia" w:cs="AkzidenzGroteskBE-Md"/>
          <w:bCs/>
          <w:sz w:val="18"/>
          <w:szCs w:val="18"/>
        </w:rPr>
        <w:t xml:space="preserve">outro, de acordo com o </w:t>
      </w:r>
      <w:r w:rsidR="00FF1955">
        <w:rPr>
          <w:rFonts w:ascii="Georgia" w:hAnsi="Georgia" w:cs="AkzidenzGroteskBE-Md"/>
          <w:bCs/>
          <w:sz w:val="18"/>
          <w:szCs w:val="18"/>
        </w:rPr>
        <w:t>P</w:t>
      </w:r>
      <w:r w:rsidRPr="00BC6567">
        <w:rPr>
          <w:rFonts w:ascii="Georgia" w:hAnsi="Georgia" w:cs="AkzidenzGroteskBE-Md"/>
          <w:bCs/>
          <w:sz w:val="18"/>
          <w:szCs w:val="18"/>
        </w:rPr>
        <w:t xml:space="preserve">rincípio da </w:t>
      </w:r>
      <w:r w:rsidR="00FF1955">
        <w:rPr>
          <w:rFonts w:ascii="Georgia" w:hAnsi="Georgia" w:cs="AkzidenzGroteskBE-Md"/>
          <w:bCs/>
          <w:sz w:val="18"/>
          <w:szCs w:val="18"/>
        </w:rPr>
        <w:t>S</w:t>
      </w:r>
      <w:r w:rsidRPr="00BC6567">
        <w:rPr>
          <w:rFonts w:ascii="Georgia" w:hAnsi="Georgia" w:cs="AkzidenzGroteskBE-Md"/>
          <w:bCs/>
          <w:sz w:val="18"/>
          <w:szCs w:val="18"/>
        </w:rPr>
        <w:t xml:space="preserve">obreposição. </w:t>
      </w:r>
    </w:p>
    <w:p w:rsidR="00206876" w:rsidRPr="00BC6567" w:rsidRDefault="00206876" w:rsidP="007D0C2D">
      <w:pPr>
        <w:pStyle w:val="ListParagraph"/>
        <w:numPr>
          <w:ilvl w:val="0"/>
          <w:numId w:val="3"/>
        </w:numPr>
        <w:autoSpaceDE w:val="0"/>
        <w:autoSpaceDN w:val="0"/>
        <w:adjustRightInd w:val="0"/>
        <w:spacing w:before="120" w:after="0"/>
        <w:ind w:left="1134" w:hanging="567"/>
        <w:jc w:val="both"/>
        <w:rPr>
          <w:rFonts w:ascii="Georgia" w:hAnsi="Georgia" w:cs="AkzidenzGroteskBE-Md"/>
          <w:bCs/>
          <w:sz w:val="18"/>
          <w:szCs w:val="18"/>
        </w:rPr>
      </w:pPr>
      <w:r w:rsidRPr="00BC6567">
        <w:rPr>
          <w:rFonts w:ascii="Georgia" w:hAnsi="Georgia" w:cs="AkzidenzGroteskBE-Md"/>
          <w:bCs/>
          <w:sz w:val="18"/>
          <w:szCs w:val="18"/>
        </w:rPr>
        <w:t xml:space="preserve">… relativa, pois determinamos se um segmento da crusta oceânica é mais </w:t>
      </w:r>
      <w:r w:rsidR="00173C81">
        <w:rPr>
          <w:rFonts w:ascii="Georgia" w:hAnsi="Georgia" w:cs="AkzidenzGroteskBE-Md"/>
          <w:bCs/>
          <w:sz w:val="18"/>
          <w:szCs w:val="18"/>
        </w:rPr>
        <w:t xml:space="preserve">antigo ou mais recente do que </w:t>
      </w:r>
      <w:r w:rsidRPr="00BC6567">
        <w:rPr>
          <w:rFonts w:ascii="Georgia" w:hAnsi="Georgia" w:cs="AkzidenzGroteskBE-Md"/>
          <w:bCs/>
          <w:sz w:val="18"/>
          <w:szCs w:val="18"/>
        </w:rPr>
        <w:t xml:space="preserve">outro, de acordo com o </w:t>
      </w:r>
      <w:r w:rsidR="00FF1955">
        <w:rPr>
          <w:rFonts w:ascii="Georgia" w:hAnsi="Georgia" w:cs="AkzidenzGroteskBE-Md"/>
          <w:bCs/>
          <w:sz w:val="18"/>
          <w:szCs w:val="18"/>
        </w:rPr>
        <w:t>P</w:t>
      </w:r>
      <w:r w:rsidRPr="00BC6567">
        <w:rPr>
          <w:rFonts w:ascii="Georgia" w:hAnsi="Georgia" w:cs="AkzidenzGroteskBE-Md"/>
          <w:bCs/>
          <w:sz w:val="18"/>
          <w:szCs w:val="18"/>
        </w:rPr>
        <w:t xml:space="preserve">rincípio da </w:t>
      </w:r>
      <w:r w:rsidR="00FF1955">
        <w:rPr>
          <w:rFonts w:ascii="Georgia" w:hAnsi="Georgia" w:cs="AkzidenzGroteskBE-Md"/>
          <w:bCs/>
          <w:sz w:val="18"/>
          <w:szCs w:val="18"/>
        </w:rPr>
        <w:t>S</w:t>
      </w:r>
      <w:r w:rsidRPr="00BC6567">
        <w:rPr>
          <w:rFonts w:ascii="Georgia" w:hAnsi="Georgia" w:cs="AkzidenzGroteskBE-Md"/>
          <w:bCs/>
          <w:sz w:val="18"/>
          <w:szCs w:val="18"/>
        </w:rPr>
        <w:t>obreposição.</w:t>
      </w:r>
    </w:p>
    <w:p w:rsidR="00206876" w:rsidRDefault="00206876" w:rsidP="003E5AB7">
      <w:pPr>
        <w:pStyle w:val="ListParagraph"/>
        <w:autoSpaceDE w:val="0"/>
        <w:autoSpaceDN w:val="0"/>
        <w:adjustRightInd w:val="0"/>
        <w:spacing w:before="120" w:after="0"/>
        <w:ind w:left="1134" w:hanging="567"/>
        <w:jc w:val="both"/>
        <w:rPr>
          <w:rFonts w:ascii="Georgia" w:hAnsi="Georgia" w:cs="AkzidenzGroteskBE-Md"/>
          <w:bCs/>
          <w:sz w:val="18"/>
          <w:szCs w:val="18"/>
        </w:rPr>
      </w:pPr>
    </w:p>
    <w:p w:rsidR="00206876" w:rsidRPr="00BC6567" w:rsidRDefault="00206876" w:rsidP="007D0C2D">
      <w:pPr>
        <w:pStyle w:val="ListParagraph"/>
        <w:numPr>
          <w:ilvl w:val="0"/>
          <w:numId w:val="2"/>
        </w:numPr>
        <w:autoSpaceDE w:val="0"/>
        <w:autoSpaceDN w:val="0"/>
        <w:adjustRightInd w:val="0"/>
        <w:spacing w:before="120" w:after="0"/>
        <w:ind w:left="567" w:hanging="567"/>
        <w:jc w:val="both"/>
        <w:rPr>
          <w:rFonts w:ascii="Georgia" w:hAnsi="Georgia" w:cs="AkzidenzGroteskBE-Md"/>
          <w:bCs/>
          <w:sz w:val="18"/>
          <w:szCs w:val="18"/>
        </w:rPr>
      </w:pPr>
      <w:r w:rsidRPr="008A1DEE">
        <w:rPr>
          <w:rFonts w:ascii="Georgia" w:hAnsi="Georgia" w:cs="AkzidenzGroteskBE-Md"/>
          <w:bCs/>
          <w:sz w:val="18"/>
          <w:szCs w:val="18"/>
        </w:rPr>
        <w:t xml:space="preserve">A </w:t>
      </w:r>
      <w:r w:rsidRPr="00BC6567">
        <w:rPr>
          <w:rFonts w:ascii="Georgia" w:hAnsi="Georgia" w:cs="AkzidenzGroteskBE-Md"/>
          <w:bCs/>
          <w:sz w:val="18"/>
          <w:szCs w:val="18"/>
        </w:rPr>
        <w:t>taxa de expansão oceânica na região representada…</w:t>
      </w:r>
    </w:p>
    <w:p w:rsidR="00206876" w:rsidRPr="00BC6567" w:rsidRDefault="00206876" w:rsidP="007D0C2D">
      <w:pPr>
        <w:pStyle w:val="ListParagraph"/>
        <w:numPr>
          <w:ilvl w:val="0"/>
          <w:numId w:val="4"/>
        </w:numPr>
        <w:autoSpaceDE w:val="0"/>
        <w:autoSpaceDN w:val="0"/>
        <w:adjustRightInd w:val="0"/>
        <w:spacing w:before="120" w:after="0"/>
        <w:ind w:left="1134" w:hanging="567"/>
        <w:jc w:val="both"/>
        <w:rPr>
          <w:rFonts w:ascii="Georgia" w:hAnsi="Georgia" w:cs="AkzidenzGroteskBE-Md"/>
          <w:bCs/>
          <w:sz w:val="18"/>
          <w:szCs w:val="18"/>
        </w:rPr>
      </w:pPr>
      <w:r w:rsidRPr="00BC6567">
        <w:rPr>
          <w:rFonts w:ascii="Georgia" w:hAnsi="Georgia" w:cs="AkzidenzGroteskBE-Md"/>
          <w:bCs/>
          <w:sz w:val="18"/>
          <w:szCs w:val="18"/>
        </w:rPr>
        <w:t>… foi nula nos últimos 37 M.a.</w:t>
      </w:r>
    </w:p>
    <w:p w:rsidR="00206876" w:rsidRPr="00BC6567" w:rsidRDefault="00206876" w:rsidP="007D0C2D">
      <w:pPr>
        <w:pStyle w:val="ListParagraph"/>
        <w:numPr>
          <w:ilvl w:val="0"/>
          <w:numId w:val="4"/>
        </w:numPr>
        <w:autoSpaceDE w:val="0"/>
        <w:autoSpaceDN w:val="0"/>
        <w:adjustRightInd w:val="0"/>
        <w:spacing w:before="120" w:after="0"/>
        <w:ind w:left="1134" w:hanging="567"/>
        <w:jc w:val="both"/>
        <w:rPr>
          <w:rFonts w:ascii="Georgia" w:hAnsi="Georgia" w:cs="AkzidenzGroteskBE-Md"/>
          <w:bCs/>
          <w:sz w:val="18"/>
          <w:szCs w:val="18"/>
        </w:rPr>
      </w:pPr>
      <w:r w:rsidRPr="00BC6567">
        <w:rPr>
          <w:rFonts w:ascii="Georgia" w:hAnsi="Georgia" w:cs="AkzidenzGroteskBE-Md"/>
          <w:bCs/>
          <w:sz w:val="18"/>
          <w:szCs w:val="18"/>
        </w:rPr>
        <w:t>… é maior para regiões mais próximas do rifte.</w:t>
      </w:r>
    </w:p>
    <w:p w:rsidR="00206876" w:rsidRPr="00BC6567" w:rsidRDefault="00206876" w:rsidP="007D0C2D">
      <w:pPr>
        <w:pStyle w:val="ListParagraph"/>
        <w:numPr>
          <w:ilvl w:val="0"/>
          <w:numId w:val="4"/>
        </w:numPr>
        <w:autoSpaceDE w:val="0"/>
        <w:autoSpaceDN w:val="0"/>
        <w:adjustRightInd w:val="0"/>
        <w:spacing w:before="120" w:after="0"/>
        <w:ind w:left="1134" w:hanging="567"/>
        <w:jc w:val="both"/>
        <w:rPr>
          <w:rFonts w:ascii="Georgia" w:hAnsi="Georgia" w:cs="AkzidenzGroteskBE-Md"/>
          <w:bCs/>
          <w:sz w:val="18"/>
          <w:szCs w:val="18"/>
        </w:rPr>
      </w:pPr>
      <w:r w:rsidRPr="00BC6567">
        <w:rPr>
          <w:rFonts w:ascii="Georgia" w:hAnsi="Georgia" w:cs="AkzidenzGroteskBE-Md"/>
          <w:bCs/>
          <w:sz w:val="18"/>
          <w:szCs w:val="18"/>
        </w:rPr>
        <w:t>… foi máxima entre os últimos 80 M.a. e 76 M.a.</w:t>
      </w:r>
    </w:p>
    <w:p w:rsidR="00206876" w:rsidRPr="00BC6567" w:rsidRDefault="00206876" w:rsidP="007D0C2D">
      <w:pPr>
        <w:pStyle w:val="ListParagraph"/>
        <w:numPr>
          <w:ilvl w:val="0"/>
          <w:numId w:val="4"/>
        </w:numPr>
        <w:autoSpaceDE w:val="0"/>
        <w:autoSpaceDN w:val="0"/>
        <w:adjustRightInd w:val="0"/>
        <w:spacing w:before="120" w:after="0"/>
        <w:ind w:left="1134" w:hanging="567"/>
        <w:jc w:val="both"/>
        <w:rPr>
          <w:rFonts w:ascii="Georgia" w:hAnsi="Georgia" w:cs="AkzidenzGroteskBE-Md"/>
          <w:bCs/>
          <w:sz w:val="18"/>
          <w:szCs w:val="18"/>
        </w:rPr>
      </w:pPr>
      <w:r w:rsidRPr="00BC6567">
        <w:rPr>
          <w:rFonts w:ascii="Georgia" w:hAnsi="Georgia" w:cs="AkzidenzGroteskBE-Md"/>
          <w:bCs/>
          <w:sz w:val="18"/>
          <w:szCs w:val="18"/>
        </w:rPr>
        <w:t>… tem sido constante desde a abertura do oceano Atlântico.</w:t>
      </w:r>
    </w:p>
    <w:p w:rsidR="00206876" w:rsidRDefault="00206876" w:rsidP="003E5AB7">
      <w:pPr>
        <w:pStyle w:val="ListParagraph"/>
        <w:autoSpaceDE w:val="0"/>
        <w:autoSpaceDN w:val="0"/>
        <w:adjustRightInd w:val="0"/>
        <w:spacing w:before="120" w:after="0"/>
        <w:ind w:left="1134" w:hanging="567"/>
        <w:jc w:val="both"/>
        <w:rPr>
          <w:rFonts w:ascii="Georgia" w:hAnsi="Georgia" w:cs="AkzidenzGroteskBE-Md"/>
          <w:bCs/>
          <w:sz w:val="18"/>
          <w:szCs w:val="18"/>
        </w:rPr>
      </w:pPr>
    </w:p>
    <w:p w:rsidR="00206876" w:rsidRDefault="00206876" w:rsidP="007D0C2D">
      <w:pPr>
        <w:pStyle w:val="ListParagraph"/>
        <w:numPr>
          <w:ilvl w:val="0"/>
          <w:numId w:val="2"/>
        </w:numPr>
        <w:autoSpaceDE w:val="0"/>
        <w:autoSpaceDN w:val="0"/>
        <w:adjustRightInd w:val="0"/>
        <w:spacing w:before="120" w:after="0"/>
        <w:ind w:left="567" w:hanging="567"/>
        <w:jc w:val="both"/>
        <w:rPr>
          <w:rFonts w:ascii="Georgia" w:hAnsi="Georgia" w:cs="AkzidenzGroteskBE-Md"/>
          <w:bCs/>
          <w:sz w:val="18"/>
          <w:szCs w:val="18"/>
        </w:rPr>
      </w:pPr>
      <w:r>
        <w:rPr>
          <w:rFonts w:ascii="Georgia" w:hAnsi="Georgia" w:cs="AkzidenzGroteskBE-Md"/>
          <w:bCs/>
          <w:sz w:val="18"/>
          <w:szCs w:val="18"/>
        </w:rPr>
        <w:t>De acordo com os dados é possível concluir que…</w:t>
      </w:r>
    </w:p>
    <w:p w:rsidR="00206876" w:rsidRDefault="00206876" w:rsidP="007D0C2D">
      <w:pPr>
        <w:pStyle w:val="ListParagraph"/>
        <w:numPr>
          <w:ilvl w:val="0"/>
          <w:numId w:val="5"/>
        </w:numPr>
        <w:autoSpaceDE w:val="0"/>
        <w:autoSpaceDN w:val="0"/>
        <w:adjustRightInd w:val="0"/>
        <w:spacing w:before="120" w:after="0"/>
        <w:ind w:left="1134" w:hanging="567"/>
        <w:jc w:val="both"/>
        <w:rPr>
          <w:rFonts w:ascii="Georgia" w:hAnsi="Georgia" w:cs="AkzidenzGroteskBE-Md"/>
          <w:bCs/>
          <w:sz w:val="18"/>
          <w:szCs w:val="18"/>
        </w:rPr>
      </w:pPr>
      <w:r w:rsidRPr="00DD4340">
        <w:rPr>
          <w:rFonts w:ascii="Georgia" w:hAnsi="Georgia" w:cs="AkzidenzGroteskBE-Md"/>
          <w:bCs/>
          <w:sz w:val="18"/>
          <w:szCs w:val="18"/>
        </w:rPr>
        <w:t xml:space="preserve">… o </w:t>
      </w:r>
      <w:r>
        <w:rPr>
          <w:rFonts w:ascii="Georgia" w:hAnsi="Georgia" w:cs="AkzidenzGroteskBE-Md"/>
          <w:bCs/>
          <w:sz w:val="18"/>
          <w:szCs w:val="18"/>
        </w:rPr>
        <w:t>oceano</w:t>
      </w:r>
      <w:r w:rsidRPr="00DD4340">
        <w:rPr>
          <w:rFonts w:ascii="Georgia" w:hAnsi="Georgia" w:cs="AkzidenzGroteskBE-Md"/>
          <w:bCs/>
          <w:sz w:val="18"/>
          <w:szCs w:val="18"/>
        </w:rPr>
        <w:t xml:space="preserve"> Atlântico não se está a expandir. </w:t>
      </w:r>
    </w:p>
    <w:p w:rsidR="00206876" w:rsidRPr="00BC6567" w:rsidRDefault="00206876" w:rsidP="007D0C2D">
      <w:pPr>
        <w:pStyle w:val="ListParagraph"/>
        <w:numPr>
          <w:ilvl w:val="0"/>
          <w:numId w:val="5"/>
        </w:numPr>
        <w:autoSpaceDE w:val="0"/>
        <w:autoSpaceDN w:val="0"/>
        <w:adjustRightInd w:val="0"/>
        <w:spacing w:before="120" w:after="0"/>
        <w:ind w:left="1134" w:hanging="567"/>
        <w:jc w:val="both"/>
        <w:rPr>
          <w:rFonts w:ascii="Georgia" w:hAnsi="Georgia" w:cs="AkzidenzGroteskBE-Md"/>
          <w:bCs/>
          <w:sz w:val="18"/>
          <w:szCs w:val="18"/>
        </w:rPr>
      </w:pPr>
      <w:r>
        <w:rPr>
          <w:rFonts w:ascii="Georgia" w:hAnsi="Georgia" w:cs="AkzidenzGroteskBE-Md"/>
          <w:bCs/>
          <w:sz w:val="18"/>
          <w:szCs w:val="18"/>
        </w:rPr>
        <w:t xml:space="preserve">… </w:t>
      </w:r>
      <w:r w:rsidRPr="00BC6567">
        <w:rPr>
          <w:rFonts w:ascii="Georgia" w:hAnsi="Georgia" w:cs="AkzidenzGroteskBE-Md"/>
          <w:bCs/>
          <w:sz w:val="18"/>
          <w:szCs w:val="18"/>
        </w:rPr>
        <w:t>o Atlântico é o oceano com a maior taxa de expansão.</w:t>
      </w:r>
    </w:p>
    <w:p w:rsidR="00206876" w:rsidRPr="00BC6567" w:rsidRDefault="00206876" w:rsidP="007D0C2D">
      <w:pPr>
        <w:pStyle w:val="ListParagraph"/>
        <w:numPr>
          <w:ilvl w:val="0"/>
          <w:numId w:val="5"/>
        </w:numPr>
        <w:autoSpaceDE w:val="0"/>
        <w:autoSpaceDN w:val="0"/>
        <w:adjustRightInd w:val="0"/>
        <w:spacing w:before="120" w:after="0"/>
        <w:ind w:left="1134" w:hanging="567"/>
        <w:jc w:val="both"/>
        <w:rPr>
          <w:rFonts w:ascii="Georgia" w:hAnsi="Georgia" w:cs="AkzidenzGroteskBE-Md"/>
          <w:bCs/>
          <w:sz w:val="18"/>
          <w:szCs w:val="18"/>
        </w:rPr>
      </w:pPr>
      <w:r w:rsidRPr="00BC6567">
        <w:rPr>
          <w:rFonts w:ascii="Georgia" w:hAnsi="Georgia" w:cs="AkzidenzGroteskBE-Md"/>
          <w:bCs/>
          <w:sz w:val="18"/>
          <w:szCs w:val="18"/>
        </w:rPr>
        <w:t>… a abertura do oceano Atlântico, na região representada, se fez de sul para norte e de forma progressiva.</w:t>
      </w:r>
    </w:p>
    <w:p w:rsidR="00206876" w:rsidRPr="00BC6567" w:rsidRDefault="00206876" w:rsidP="007D0C2D">
      <w:pPr>
        <w:pStyle w:val="ListParagraph"/>
        <w:numPr>
          <w:ilvl w:val="0"/>
          <w:numId w:val="5"/>
        </w:numPr>
        <w:autoSpaceDE w:val="0"/>
        <w:autoSpaceDN w:val="0"/>
        <w:adjustRightInd w:val="0"/>
        <w:spacing w:before="120" w:after="0"/>
        <w:ind w:left="1134" w:hanging="567"/>
        <w:jc w:val="both"/>
        <w:rPr>
          <w:rFonts w:ascii="Georgia" w:hAnsi="Georgia" w:cs="AkzidenzGroteskBE-Md"/>
          <w:bCs/>
          <w:sz w:val="18"/>
          <w:szCs w:val="18"/>
        </w:rPr>
      </w:pPr>
      <w:r w:rsidRPr="00BC6567">
        <w:rPr>
          <w:rFonts w:ascii="Georgia" w:hAnsi="Georgia" w:cs="AkzidenzGroteskBE-Md"/>
          <w:bCs/>
          <w:sz w:val="18"/>
          <w:szCs w:val="18"/>
        </w:rPr>
        <w:t>… a abertura do Oceano Atlântico, na região representada, se fez de norte para sul e de forma progressiva.</w:t>
      </w:r>
    </w:p>
    <w:p w:rsidR="00206876" w:rsidRDefault="00206876" w:rsidP="003E5AB7">
      <w:pPr>
        <w:pStyle w:val="ListParagraph"/>
        <w:autoSpaceDE w:val="0"/>
        <w:autoSpaceDN w:val="0"/>
        <w:adjustRightInd w:val="0"/>
        <w:spacing w:before="120" w:after="0"/>
        <w:ind w:left="1134" w:hanging="567"/>
        <w:jc w:val="both"/>
        <w:rPr>
          <w:rFonts w:ascii="Georgia" w:hAnsi="Georgia" w:cs="AkzidenzGroteskBE-Md"/>
          <w:bCs/>
          <w:sz w:val="18"/>
          <w:szCs w:val="18"/>
        </w:rPr>
      </w:pPr>
    </w:p>
    <w:p w:rsidR="003E5AB7" w:rsidRDefault="003E5AB7" w:rsidP="003E5AB7">
      <w:pPr>
        <w:pStyle w:val="ListParagraph"/>
        <w:autoSpaceDE w:val="0"/>
        <w:autoSpaceDN w:val="0"/>
        <w:adjustRightInd w:val="0"/>
        <w:spacing w:before="120" w:after="0"/>
        <w:ind w:left="1134" w:hanging="567"/>
        <w:jc w:val="both"/>
        <w:rPr>
          <w:rFonts w:ascii="Georgia" w:hAnsi="Georgia" w:cs="AkzidenzGroteskBE-Md"/>
          <w:bCs/>
          <w:sz w:val="18"/>
          <w:szCs w:val="18"/>
        </w:rPr>
      </w:pPr>
    </w:p>
    <w:p w:rsidR="003E5AB7" w:rsidRPr="00DD4340" w:rsidRDefault="003E5AB7" w:rsidP="003E5AB7">
      <w:pPr>
        <w:pStyle w:val="ListParagraph"/>
        <w:autoSpaceDE w:val="0"/>
        <w:autoSpaceDN w:val="0"/>
        <w:adjustRightInd w:val="0"/>
        <w:spacing w:before="120" w:after="0"/>
        <w:ind w:left="1134" w:hanging="567"/>
        <w:jc w:val="both"/>
        <w:rPr>
          <w:rFonts w:ascii="Georgia" w:hAnsi="Georgia" w:cs="AkzidenzGroteskBE-Md"/>
          <w:bCs/>
          <w:sz w:val="18"/>
          <w:szCs w:val="18"/>
        </w:rPr>
      </w:pPr>
    </w:p>
    <w:p w:rsidR="00206876" w:rsidRPr="00BC6567" w:rsidRDefault="00206876" w:rsidP="007D0C2D">
      <w:pPr>
        <w:pStyle w:val="ListParagraph"/>
        <w:numPr>
          <w:ilvl w:val="0"/>
          <w:numId w:val="2"/>
        </w:numPr>
        <w:autoSpaceDE w:val="0"/>
        <w:autoSpaceDN w:val="0"/>
        <w:adjustRightInd w:val="0"/>
        <w:spacing w:before="120" w:after="0"/>
        <w:ind w:left="567" w:hanging="567"/>
        <w:jc w:val="both"/>
        <w:rPr>
          <w:rFonts w:ascii="Georgia" w:hAnsi="Georgia" w:cs="AkzidenzGroteskBE-Md"/>
          <w:bCs/>
          <w:sz w:val="18"/>
          <w:szCs w:val="18"/>
        </w:rPr>
      </w:pPr>
      <w:r>
        <w:rPr>
          <w:rFonts w:ascii="Georgia" w:hAnsi="Georgia" w:cs="AkzidenzGroteskBE-Md"/>
          <w:bCs/>
          <w:sz w:val="18"/>
          <w:szCs w:val="18"/>
        </w:rPr>
        <w:lastRenderedPageBreak/>
        <w:t xml:space="preserve">As linhas a </w:t>
      </w:r>
      <w:r w:rsidRPr="00BC6567">
        <w:rPr>
          <w:rFonts w:ascii="Georgia" w:hAnsi="Georgia" w:cs="AkzidenzGroteskBE-Md"/>
          <w:bCs/>
          <w:sz w:val="18"/>
          <w:szCs w:val="18"/>
        </w:rPr>
        <w:t>tracejado presentes no mapa, com orientação aproximada W-E</w:t>
      </w:r>
      <w:r w:rsidR="00173C81">
        <w:rPr>
          <w:rFonts w:ascii="Georgia" w:hAnsi="Georgia" w:cs="AkzidenzGroteskBE-Md"/>
          <w:bCs/>
          <w:sz w:val="18"/>
          <w:szCs w:val="18"/>
        </w:rPr>
        <w:t>,</w:t>
      </w:r>
      <w:r w:rsidRPr="00BC6567">
        <w:rPr>
          <w:rFonts w:ascii="Georgia" w:hAnsi="Georgia" w:cs="AkzidenzGroteskBE-Md"/>
          <w:bCs/>
          <w:sz w:val="18"/>
          <w:szCs w:val="18"/>
        </w:rPr>
        <w:t xml:space="preserve"> correspondem a…</w:t>
      </w:r>
    </w:p>
    <w:p w:rsidR="00206876" w:rsidRPr="00BC6567" w:rsidRDefault="00206876" w:rsidP="007D0C2D">
      <w:pPr>
        <w:pStyle w:val="ListParagraph"/>
        <w:numPr>
          <w:ilvl w:val="0"/>
          <w:numId w:val="6"/>
        </w:numPr>
        <w:autoSpaceDE w:val="0"/>
        <w:autoSpaceDN w:val="0"/>
        <w:adjustRightInd w:val="0"/>
        <w:spacing w:before="120" w:after="0"/>
        <w:ind w:left="1134" w:hanging="567"/>
        <w:jc w:val="both"/>
        <w:rPr>
          <w:rFonts w:ascii="Georgia" w:hAnsi="Georgia" w:cs="AkzidenzGroteskBE-Md"/>
          <w:bCs/>
          <w:sz w:val="18"/>
          <w:szCs w:val="18"/>
        </w:rPr>
      </w:pPr>
      <w:r w:rsidRPr="00BC6567">
        <w:rPr>
          <w:rFonts w:ascii="Georgia" w:hAnsi="Georgia" w:cs="AkzidenzGroteskBE-Md"/>
          <w:bCs/>
          <w:sz w:val="18"/>
          <w:szCs w:val="18"/>
        </w:rPr>
        <w:t>… limites convergentes.</w:t>
      </w:r>
    </w:p>
    <w:p w:rsidR="00206876" w:rsidRPr="00BC6567" w:rsidRDefault="00206876" w:rsidP="007D0C2D">
      <w:pPr>
        <w:pStyle w:val="ListParagraph"/>
        <w:numPr>
          <w:ilvl w:val="0"/>
          <w:numId w:val="6"/>
        </w:numPr>
        <w:autoSpaceDE w:val="0"/>
        <w:autoSpaceDN w:val="0"/>
        <w:adjustRightInd w:val="0"/>
        <w:spacing w:before="120" w:after="0"/>
        <w:ind w:left="1134" w:hanging="567"/>
        <w:jc w:val="both"/>
        <w:rPr>
          <w:rFonts w:ascii="Georgia" w:hAnsi="Georgia" w:cs="AkzidenzGroteskBE-Md"/>
          <w:bCs/>
          <w:sz w:val="18"/>
          <w:szCs w:val="18"/>
        </w:rPr>
      </w:pPr>
      <w:r w:rsidRPr="00BC6567">
        <w:rPr>
          <w:rFonts w:ascii="Georgia" w:hAnsi="Georgia" w:cs="AkzidenzGroteskBE-Md"/>
          <w:bCs/>
          <w:sz w:val="18"/>
          <w:szCs w:val="18"/>
        </w:rPr>
        <w:t>… limites divergentes.</w:t>
      </w:r>
    </w:p>
    <w:p w:rsidR="00206876" w:rsidRPr="00BC6567" w:rsidRDefault="00206876" w:rsidP="007D0C2D">
      <w:pPr>
        <w:pStyle w:val="ListParagraph"/>
        <w:numPr>
          <w:ilvl w:val="0"/>
          <w:numId w:val="6"/>
        </w:numPr>
        <w:autoSpaceDE w:val="0"/>
        <w:autoSpaceDN w:val="0"/>
        <w:adjustRightInd w:val="0"/>
        <w:spacing w:before="120" w:after="0"/>
        <w:ind w:left="1134" w:hanging="567"/>
        <w:jc w:val="both"/>
        <w:rPr>
          <w:rFonts w:ascii="Georgia" w:hAnsi="Georgia" w:cs="AkzidenzGroteskBE-Md"/>
          <w:bCs/>
          <w:sz w:val="18"/>
          <w:szCs w:val="18"/>
        </w:rPr>
      </w:pPr>
      <w:r w:rsidRPr="00BC6567">
        <w:rPr>
          <w:rFonts w:ascii="Georgia" w:hAnsi="Georgia" w:cs="AkzidenzGroteskBE-Md"/>
          <w:bCs/>
          <w:sz w:val="18"/>
          <w:szCs w:val="18"/>
        </w:rPr>
        <w:t>… cadeias montanhosas submarinas.</w:t>
      </w:r>
    </w:p>
    <w:p w:rsidR="00206876" w:rsidRPr="00BC6567" w:rsidRDefault="00206876" w:rsidP="007D0C2D">
      <w:pPr>
        <w:pStyle w:val="ListParagraph"/>
        <w:numPr>
          <w:ilvl w:val="0"/>
          <w:numId w:val="6"/>
        </w:numPr>
        <w:autoSpaceDE w:val="0"/>
        <w:autoSpaceDN w:val="0"/>
        <w:adjustRightInd w:val="0"/>
        <w:spacing w:before="120" w:after="0"/>
        <w:ind w:left="1134" w:hanging="567"/>
        <w:jc w:val="both"/>
        <w:rPr>
          <w:rFonts w:ascii="Georgia" w:hAnsi="Georgia" w:cs="AkzidenzGroteskBE-Md"/>
          <w:bCs/>
          <w:sz w:val="18"/>
          <w:szCs w:val="18"/>
        </w:rPr>
      </w:pPr>
      <w:r w:rsidRPr="00BC6567">
        <w:rPr>
          <w:rFonts w:ascii="Georgia" w:hAnsi="Georgia" w:cs="AkzidenzGroteskBE-Md"/>
          <w:bCs/>
          <w:sz w:val="18"/>
          <w:szCs w:val="18"/>
        </w:rPr>
        <w:t>… limites transformantes</w:t>
      </w:r>
      <w:r w:rsidR="00ED2E89">
        <w:rPr>
          <w:rFonts w:ascii="Georgia" w:hAnsi="Georgia" w:cs="AkzidenzGroteskBE-Md"/>
          <w:bCs/>
          <w:sz w:val="18"/>
          <w:szCs w:val="18"/>
        </w:rPr>
        <w:t xml:space="preserve"> ou conservativos</w:t>
      </w:r>
      <w:r w:rsidRPr="00BC6567">
        <w:rPr>
          <w:rFonts w:ascii="Georgia" w:hAnsi="Georgia" w:cs="AkzidenzGroteskBE-Md"/>
          <w:bCs/>
          <w:sz w:val="18"/>
          <w:szCs w:val="18"/>
        </w:rPr>
        <w:t xml:space="preserve">. </w:t>
      </w:r>
    </w:p>
    <w:p w:rsidR="00EE09BA" w:rsidRPr="00EE09BA" w:rsidRDefault="00EE09BA" w:rsidP="003E5AB7">
      <w:pPr>
        <w:autoSpaceDE w:val="0"/>
        <w:autoSpaceDN w:val="0"/>
        <w:adjustRightInd w:val="0"/>
        <w:spacing w:after="0"/>
        <w:jc w:val="both"/>
        <w:rPr>
          <w:rFonts w:ascii="Georgia" w:hAnsi="Georgia" w:cs="ZapfHumanist601BT-Roman"/>
          <w:sz w:val="18"/>
          <w:szCs w:val="18"/>
        </w:rPr>
      </w:pPr>
    </w:p>
    <w:p w:rsidR="00173C81" w:rsidRDefault="00173C81" w:rsidP="007D0C2D">
      <w:pPr>
        <w:pStyle w:val="ListParagraph"/>
        <w:numPr>
          <w:ilvl w:val="0"/>
          <w:numId w:val="2"/>
        </w:numPr>
        <w:autoSpaceDE w:val="0"/>
        <w:autoSpaceDN w:val="0"/>
        <w:adjustRightInd w:val="0"/>
        <w:spacing w:before="120" w:after="0"/>
        <w:ind w:left="567" w:hanging="567"/>
        <w:jc w:val="both"/>
        <w:rPr>
          <w:rFonts w:ascii="Georgia" w:hAnsi="Georgia" w:cs="AkzidenzGroteskBE-Md"/>
          <w:bCs/>
          <w:sz w:val="18"/>
          <w:szCs w:val="18"/>
        </w:rPr>
      </w:pPr>
      <w:r>
        <w:rPr>
          <w:rFonts w:ascii="Georgia" w:hAnsi="Georgia" w:cs="AkzidenzGroteskBE-Md"/>
          <w:bCs/>
          <w:sz w:val="18"/>
          <w:szCs w:val="18"/>
        </w:rPr>
        <w:t>Os sedimentos depositados nos fundos oceânicos que não tenham sofrido deformação</w:t>
      </w:r>
      <w:r w:rsidR="003E5AB7">
        <w:rPr>
          <w:rFonts w:ascii="Georgia" w:hAnsi="Georgia" w:cs="AkzidenzGroteskBE-Md"/>
          <w:bCs/>
          <w:sz w:val="18"/>
          <w:szCs w:val="18"/>
        </w:rPr>
        <w:t xml:space="preserve"> podem ser datados de forma</w:t>
      </w:r>
      <w:r>
        <w:rPr>
          <w:rFonts w:ascii="Georgia" w:hAnsi="Georgia" w:cs="AkzidenzGroteskBE-Md"/>
          <w:bCs/>
          <w:sz w:val="18"/>
          <w:szCs w:val="18"/>
        </w:rPr>
        <w:t>…</w:t>
      </w:r>
    </w:p>
    <w:p w:rsidR="00173C81" w:rsidRPr="00E44302" w:rsidRDefault="00173C81" w:rsidP="007D0C2D">
      <w:pPr>
        <w:pStyle w:val="ListParagraph"/>
        <w:numPr>
          <w:ilvl w:val="0"/>
          <w:numId w:val="7"/>
        </w:numPr>
        <w:autoSpaceDE w:val="0"/>
        <w:autoSpaceDN w:val="0"/>
        <w:adjustRightInd w:val="0"/>
        <w:spacing w:before="120" w:after="0"/>
        <w:ind w:left="1134" w:hanging="567"/>
        <w:jc w:val="both"/>
        <w:rPr>
          <w:rFonts w:ascii="Georgia" w:hAnsi="Georgia" w:cs="AkzidenzGroteskBE-Md"/>
          <w:bCs/>
          <w:sz w:val="18"/>
          <w:szCs w:val="18"/>
        </w:rPr>
      </w:pPr>
      <w:r w:rsidRPr="00A33EB0">
        <w:rPr>
          <w:rFonts w:ascii="Georgia" w:hAnsi="Georgia" w:cs="AkzidenzGroteskBE-Md"/>
          <w:bCs/>
          <w:sz w:val="18"/>
          <w:szCs w:val="18"/>
        </w:rPr>
        <w:t xml:space="preserve">… </w:t>
      </w:r>
      <w:r w:rsidRPr="00E44302">
        <w:rPr>
          <w:rFonts w:ascii="Georgia" w:hAnsi="Georgia" w:cs="AkzidenzGroteskBE-Md"/>
          <w:bCs/>
          <w:sz w:val="18"/>
          <w:szCs w:val="18"/>
        </w:rPr>
        <w:t xml:space="preserve">relativa, usando o Princípio da Horizontalidade Primitiva. </w:t>
      </w:r>
    </w:p>
    <w:p w:rsidR="00173C81" w:rsidRPr="00E44302" w:rsidRDefault="00173C81" w:rsidP="007D0C2D">
      <w:pPr>
        <w:pStyle w:val="ListParagraph"/>
        <w:numPr>
          <w:ilvl w:val="0"/>
          <w:numId w:val="7"/>
        </w:numPr>
        <w:autoSpaceDE w:val="0"/>
        <w:autoSpaceDN w:val="0"/>
        <w:adjustRightInd w:val="0"/>
        <w:spacing w:before="120" w:after="0"/>
        <w:ind w:left="1134" w:hanging="567"/>
        <w:jc w:val="both"/>
        <w:rPr>
          <w:rFonts w:ascii="Georgia" w:hAnsi="Georgia" w:cs="AkzidenzGroteskBE-Md"/>
          <w:bCs/>
          <w:sz w:val="18"/>
          <w:szCs w:val="18"/>
        </w:rPr>
      </w:pPr>
      <w:r w:rsidRPr="00E44302">
        <w:rPr>
          <w:rFonts w:ascii="Georgia" w:hAnsi="Georgia" w:cs="AkzidenzGroteskBE-Md"/>
          <w:bCs/>
          <w:sz w:val="18"/>
          <w:szCs w:val="18"/>
        </w:rPr>
        <w:t xml:space="preserve">… absoluta, usando o Princípio da Horizontalidade Primitiva. </w:t>
      </w:r>
    </w:p>
    <w:p w:rsidR="00173C81" w:rsidRPr="00E44302" w:rsidRDefault="00173C81" w:rsidP="007D0C2D">
      <w:pPr>
        <w:pStyle w:val="ListParagraph"/>
        <w:numPr>
          <w:ilvl w:val="0"/>
          <w:numId w:val="7"/>
        </w:numPr>
        <w:autoSpaceDE w:val="0"/>
        <w:autoSpaceDN w:val="0"/>
        <w:adjustRightInd w:val="0"/>
        <w:spacing w:before="120" w:after="0"/>
        <w:ind w:left="1134" w:hanging="567"/>
        <w:jc w:val="both"/>
        <w:rPr>
          <w:rFonts w:ascii="Georgia" w:hAnsi="Georgia" w:cs="AkzidenzGroteskBE-Md"/>
          <w:bCs/>
          <w:sz w:val="18"/>
          <w:szCs w:val="18"/>
        </w:rPr>
      </w:pPr>
      <w:r w:rsidRPr="00E44302">
        <w:rPr>
          <w:rFonts w:ascii="Georgia" w:hAnsi="Georgia" w:cs="AkzidenzGroteskBE-Md"/>
          <w:bCs/>
          <w:sz w:val="18"/>
          <w:szCs w:val="18"/>
        </w:rPr>
        <w:t xml:space="preserve">… relativa, usando o Princípio da Sobreposição. </w:t>
      </w:r>
    </w:p>
    <w:p w:rsidR="00173C81" w:rsidRPr="00E44302" w:rsidRDefault="00173C81" w:rsidP="007D0C2D">
      <w:pPr>
        <w:pStyle w:val="ListParagraph"/>
        <w:numPr>
          <w:ilvl w:val="0"/>
          <w:numId w:val="7"/>
        </w:numPr>
        <w:autoSpaceDE w:val="0"/>
        <w:autoSpaceDN w:val="0"/>
        <w:adjustRightInd w:val="0"/>
        <w:spacing w:before="120" w:after="0"/>
        <w:ind w:left="1134" w:hanging="567"/>
        <w:jc w:val="both"/>
        <w:rPr>
          <w:rFonts w:ascii="Georgia" w:hAnsi="Georgia" w:cs="AkzidenzGroteskBE-Md"/>
          <w:bCs/>
          <w:sz w:val="18"/>
          <w:szCs w:val="18"/>
        </w:rPr>
      </w:pPr>
      <w:r w:rsidRPr="00E44302">
        <w:rPr>
          <w:rFonts w:ascii="Georgia" w:hAnsi="Georgia" w:cs="AkzidenzGroteskBE-Md"/>
          <w:bCs/>
          <w:sz w:val="18"/>
          <w:szCs w:val="18"/>
        </w:rPr>
        <w:t>… absoluta, usando o Princípio da Sobreposição.</w:t>
      </w:r>
    </w:p>
    <w:p w:rsidR="00173C81" w:rsidRPr="00E44302" w:rsidRDefault="00173C81" w:rsidP="003E5AB7">
      <w:pPr>
        <w:pStyle w:val="ListParagraph"/>
        <w:autoSpaceDE w:val="0"/>
        <w:autoSpaceDN w:val="0"/>
        <w:adjustRightInd w:val="0"/>
        <w:spacing w:before="120" w:after="0"/>
        <w:jc w:val="both"/>
        <w:rPr>
          <w:rFonts w:ascii="Georgia" w:hAnsi="Georgia" w:cs="AkzidenzGroteskBE-Md"/>
          <w:bCs/>
          <w:sz w:val="18"/>
          <w:szCs w:val="18"/>
        </w:rPr>
      </w:pPr>
    </w:p>
    <w:p w:rsidR="00173C81" w:rsidRPr="00E44302" w:rsidRDefault="00173C81" w:rsidP="007D0C2D">
      <w:pPr>
        <w:pStyle w:val="ListParagraph"/>
        <w:numPr>
          <w:ilvl w:val="0"/>
          <w:numId w:val="2"/>
        </w:numPr>
        <w:autoSpaceDE w:val="0"/>
        <w:autoSpaceDN w:val="0"/>
        <w:adjustRightInd w:val="0"/>
        <w:spacing w:before="120" w:after="0"/>
        <w:ind w:left="567" w:hanging="567"/>
        <w:jc w:val="both"/>
        <w:rPr>
          <w:rFonts w:ascii="Georgia" w:hAnsi="Georgia" w:cs="AkzidenzGroteskBE-Md"/>
          <w:bCs/>
          <w:sz w:val="18"/>
          <w:szCs w:val="18"/>
        </w:rPr>
      </w:pPr>
      <w:r w:rsidRPr="00E44302">
        <w:rPr>
          <w:rFonts w:ascii="Georgia" w:hAnsi="Georgia" w:cs="AkzidenzGroteskBE-Md"/>
          <w:bCs/>
          <w:sz w:val="18"/>
          <w:szCs w:val="18"/>
        </w:rPr>
        <w:t xml:space="preserve">Os investigadores podem recorrer a datações radiométricas das rochas do fundo oceânico. </w:t>
      </w:r>
    </w:p>
    <w:p w:rsidR="00173C81" w:rsidRPr="00E44302" w:rsidRDefault="00173C81" w:rsidP="003E5AB7">
      <w:pPr>
        <w:pStyle w:val="ListParagraph"/>
        <w:autoSpaceDE w:val="0"/>
        <w:autoSpaceDN w:val="0"/>
        <w:adjustRightInd w:val="0"/>
        <w:spacing w:before="120" w:after="0"/>
        <w:ind w:left="567"/>
        <w:jc w:val="both"/>
        <w:rPr>
          <w:rFonts w:ascii="Georgia" w:hAnsi="Georgia" w:cs="AkzidenzGroteskBE-Md"/>
          <w:bCs/>
          <w:sz w:val="18"/>
          <w:szCs w:val="18"/>
        </w:rPr>
      </w:pPr>
      <w:r w:rsidRPr="00E44302">
        <w:rPr>
          <w:rFonts w:ascii="Georgia" w:hAnsi="Georgia" w:cs="AkzidenzGroteskBE-Md"/>
          <w:bCs/>
          <w:sz w:val="18"/>
          <w:szCs w:val="18"/>
        </w:rPr>
        <w:t xml:space="preserve">Imagine que um investigador usava o sistema U-Pb, com tempo de semi-vida de 4500 M.a. </w:t>
      </w:r>
    </w:p>
    <w:p w:rsidR="00173C81" w:rsidRPr="00E44302" w:rsidRDefault="00173C81" w:rsidP="003E5AB7">
      <w:pPr>
        <w:pStyle w:val="ListParagraph"/>
        <w:autoSpaceDE w:val="0"/>
        <w:autoSpaceDN w:val="0"/>
        <w:adjustRightInd w:val="0"/>
        <w:spacing w:before="120" w:after="0"/>
        <w:ind w:left="567"/>
        <w:jc w:val="both"/>
        <w:rPr>
          <w:rFonts w:ascii="Georgia" w:hAnsi="Georgia" w:cs="AkzidenzGroteskBE-Md"/>
          <w:bCs/>
          <w:sz w:val="18"/>
          <w:szCs w:val="18"/>
        </w:rPr>
      </w:pPr>
      <w:r w:rsidRPr="00E44302">
        <w:rPr>
          <w:rFonts w:ascii="Georgia" w:hAnsi="Georgia" w:cs="AkzidenzGroteskBE-Md"/>
          <w:bCs/>
          <w:sz w:val="18"/>
          <w:szCs w:val="18"/>
        </w:rPr>
        <w:t>Nas rochas do fundo do oceano Atlântico, a relação isótopo-pai/isótopo-filho deverá ser…</w:t>
      </w:r>
    </w:p>
    <w:p w:rsidR="00173C81" w:rsidRPr="00E44302" w:rsidRDefault="00173C81" w:rsidP="007D0C2D">
      <w:pPr>
        <w:pStyle w:val="ListParagraph"/>
        <w:numPr>
          <w:ilvl w:val="0"/>
          <w:numId w:val="8"/>
        </w:numPr>
        <w:autoSpaceDE w:val="0"/>
        <w:autoSpaceDN w:val="0"/>
        <w:adjustRightInd w:val="0"/>
        <w:spacing w:before="120" w:after="0"/>
        <w:ind w:left="1134" w:hanging="567"/>
        <w:jc w:val="both"/>
        <w:rPr>
          <w:rFonts w:ascii="Georgia" w:hAnsi="Georgia" w:cs="AkzidenzGroteskBE-Md"/>
          <w:bCs/>
          <w:sz w:val="18"/>
          <w:szCs w:val="18"/>
        </w:rPr>
      </w:pPr>
      <w:r w:rsidRPr="00E44302">
        <w:rPr>
          <w:rFonts w:ascii="Georgia" w:hAnsi="Georgia" w:cs="AkzidenzGroteskBE-Md"/>
          <w:bCs/>
          <w:sz w:val="18"/>
          <w:szCs w:val="18"/>
        </w:rPr>
        <w:t>… sempre inferior a 50%.</w:t>
      </w:r>
    </w:p>
    <w:p w:rsidR="00173C81" w:rsidRPr="00E44302" w:rsidRDefault="00173C81" w:rsidP="007D0C2D">
      <w:pPr>
        <w:pStyle w:val="ListParagraph"/>
        <w:numPr>
          <w:ilvl w:val="0"/>
          <w:numId w:val="8"/>
        </w:numPr>
        <w:autoSpaceDE w:val="0"/>
        <w:autoSpaceDN w:val="0"/>
        <w:adjustRightInd w:val="0"/>
        <w:spacing w:before="120" w:after="0"/>
        <w:ind w:left="1134" w:hanging="567"/>
        <w:jc w:val="both"/>
        <w:rPr>
          <w:rFonts w:ascii="Georgia" w:hAnsi="Georgia" w:cs="AkzidenzGroteskBE-Md"/>
          <w:bCs/>
          <w:sz w:val="18"/>
          <w:szCs w:val="18"/>
        </w:rPr>
      </w:pPr>
      <w:r w:rsidRPr="00E44302">
        <w:rPr>
          <w:rFonts w:ascii="Georgia" w:hAnsi="Georgia" w:cs="AkzidenzGroteskBE-Md"/>
          <w:bCs/>
          <w:sz w:val="18"/>
          <w:szCs w:val="18"/>
        </w:rPr>
        <w:t>… igual a 25%.</w:t>
      </w:r>
    </w:p>
    <w:p w:rsidR="00173C81" w:rsidRPr="00E44302" w:rsidRDefault="00173C81" w:rsidP="007D0C2D">
      <w:pPr>
        <w:pStyle w:val="ListParagraph"/>
        <w:numPr>
          <w:ilvl w:val="0"/>
          <w:numId w:val="8"/>
        </w:numPr>
        <w:autoSpaceDE w:val="0"/>
        <w:autoSpaceDN w:val="0"/>
        <w:adjustRightInd w:val="0"/>
        <w:spacing w:before="120" w:after="0"/>
        <w:ind w:left="1134" w:hanging="567"/>
        <w:jc w:val="both"/>
        <w:rPr>
          <w:rFonts w:ascii="Georgia" w:hAnsi="Georgia" w:cs="AkzidenzGroteskBE-Md"/>
          <w:bCs/>
          <w:sz w:val="18"/>
          <w:szCs w:val="18"/>
        </w:rPr>
      </w:pPr>
      <w:r w:rsidRPr="00E44302">
        <w:rPr>
          <w:rFonts w:ascii="Georgia" w:hAnsi="Georgia" w:cs="AkzidenzGroteskBE-Md"/>
          <w:bCs/>
          <w:sz w:val="18"/>
          <w:szCs w:val="18"/>
        </w:rPr>
        <w:t>… igual a 12,5%.</w:t>
      </w:r>
    </w:p>
    <w:p w:rsidR="00173C81" w:rsidRPr="00E44302" w:rsidRDefault="00173C81" w:rsidP="007D0C2D">
      <w:pPr>
        <w:pStyle w:val="ListParagraph"/>
        <w:numPr>
          <w:ilvl w:val="0"/>
          <w:numId w:val="8"/>
        </w:numPr>
        <w:autoSpaceDE w:val="0"/>
        <w:autoSpaceDN w:val="0"/>
        <w:adjustRightInd w:val="0"/>
        <w:spacing w:before="120" w:after="0"/>
        <w:ind w:left="1134" w:hanging="567"/>
        <w:jc w:val="both"/>
        <w:rPr>
          <w:rFonts w:ascii="Georgia" w:hAnsi="Georgia" w:cs="AkzidenzGroteskBE-Md"/>
          <w:bCs/>
          <w:sz w:val="18"/>
          <w:szCs w:val="18"/>
        </w:rPr>
      </w:pPr>
      <w:r w:rsidRPr="00E44302">
        <w:rPr>
          <w:rFonts w:ascii="Georgia" w:hAnsi="Georgia" w:cs="AkzidenzGroteskBE-Md"/>
          <w:bCs/>
          <w:sz w:val="18"/>
          <w:szCs w:val="18"/>
        </w:rPr>
        <w:t>… inferior nas rochas mais próximas da costa de Portugal Continental e superior nas rochas obtidas no fundo oceânico na região dos Açores.</w:t>
      </w:r>
    </w:p>
    <w:p w:rsidR="00173C81" w:rsidRPr="00A33EB0" w:rsidRDefault="00173C81" w:rsidP="003E5AB7">
      <w:pPr>
        <w:pStyle w:val="ListParagraph"/>
        <w:autoSpaceDE w:val="0"/>
        <w:autoSpaceDN w:val="0"/>
        <w:adjustRightInd w:val="0"/>
        <w:spacing w:before="120" w:after="0"/>
        <w:jc w:val="both"/>
        <w:rPr>
          <w:rFonts w:ascii="Georgia" w:hAnsi="Georgia" w:cs="AkzidenzGroteskBE-Md"/>
          <w:bCs/>
          <w:sz w:val="18"/>
          <w:szCs w:val="18"/>
        </w:rPr>
      </w:pPr>
    </w:p>
    <w:p w:rsidR="00173C81" w:rsidRPr="000C23EA" w:rsidRDefault="00173C81" w:rsidP="007D0C2D">
      <w:pPr>
        <w:pStyle w:val="ListParagraph"/>
        <w:numPr>
          <w:ilvl w:val="0"/>
          <w:numId w:val="2"/>
        </w:numPr>
        <w:autoSpaceDE w:val="0"/>
        <w:autoSpaceDN w:val="0"/>
        <w:adjustRightInd w:val="0"/>
        <w:spacing w:before="120" w:after="0"/>
        <w:ind w:left="567" w:hanging="567"/>
        <w:jc w:val="both"/>
        <w:rPr>
          <w:rFonts w:ascii="Georgia" w:hAnsi="Georgia" w:cs="AkzidenzGroteskBE-Md"/>
          <w:bCs/>
          <w:sz w:val="18"/>
          <w:szCs w:val="18"/>
        </w:rPr>
      </w:pPr>
      <w:r w:rsidRPr="00312DF5">
        <w:rPr>
          <w:rFonts w:ascii="Georgia" w:hAnsi="Georgia" w:cs="AkzidenzGroteskBE-Md"/>
          <w:bCs/>
          <w:sz w:val="18"/>
          <w:szCs w:val="18"/>
        </w:rPr>
        <w:t xml:space="preserve">Classifica </w:t>
      </w:r>
      <w:r w:rsidRPr="000C23EA">
        <w:rPr>
          <w:rFonts w:ascii="Georgia" w:hAnsi="Georgia" w:cs="AkzidenzGroteskBE-Md"/>
          <w:bCs/>
          <w:sz w:val="18"/>
          <w:szCs w:val="18"/>
        </w:rPr>
        <w:t xml:space="preserve">como verdadeira (V) ou falsa (F) cada uma das seguintes afirmações. </w:t>
      </w:r>
    </w:p>
    <w:p w:rsidR="00173C81" w:rsidRPr="000C23EA" w:rsidRDefault="00173C81" w:rsidP="007D0C2D">
      <w:pPr>
        <w:pStyle w:val="ListParagraph"/>
        <w:numPr>
          <w:ilvl w:val="0"/>
          <w:numId w:val="9"/>
        </w:numPr>
        <w:autoSpaceDE w:val="0"/>
        <w:autoSpaceDN w:val="0"/>
        <w:adjustRightInd w:val="0"/>
        <w:spacing w:before="120" w:after="0"/>
        <w:ind w:left="1134" w:hanging="567"/>
        <w:jc w:val="both"/>
        <w:rPr>
          <w:rFonts w:ascii="Georgia" w:hAnsi="Georgia" w:cs="AkzidenzGroteskBE-Md"/>
          <w:bCs/>
          <w:sz w:val="18"/>
          <w:szCs w:val="18"/>
        </w:rPr>
      </w:pPr>
      <w:r w:rsidRPr="000C23EA">
        <w:rPr>
          <w:rFonts w:ascii="Georgia" w:hAnsi="Georgia" w:cs="AkzidenzGroteskBE-Md"/>
          <w:bCs/>
          <w:sz w:val="18"/>
          <w:szCs w:val="18"/>
        </w:rPr>
        <w:t>O mapa da figura não é defendido por imobilistas.</w:t>
      </w:r>
    </w:p>
    <w:p w:rsidR="00173C81" w:rsidRPr="000C23EA" w:rsidRDefault="00173C81" w:rsidP="007D0C2D">
      <w:pPr>
        <w:pStyle w:val="ListParagraph"/>
        <w:numPr>
          <w:ilvl w:val="0"/>
          <w:numId w:val="9"/>
        </w:numPr>
        <w:autoSpaceDE w:val="0"/>
        <w:autoSpaceDN w:val="0"/>
        <w:adjustRightInd w:val="0"/>
        <w:spacing w:before="120" w:after="0"/>
        <w:ind w:left="1134" w:hanging="567"/>
        <w:jc w:val="both"/>
        <w:rPr>
          <w:rFonts w:ascii="Georgia" w:hAnsi="Georgia" w:cs="AkzidenzGroteskBE-Md"/>
          <w:bCs/>
          <w:sz w:val="18"/>
          <w:szCs w:val="18"/>
        </w:rPr>
      </w:pPr>
      <w:r w:rsidRPr="000C23EA">
        <w:rPr>
          <w:rFonts w:ascii="Georgia" w:hAnsi="Georgia" w:cs="AkzidenzGroteskBE-Md"/>
          <w:bCs/>
          <w:sz w:val="18"/>
          <w:szCs w:val="18"/>
        </w:rPr>
        <w:t>A expansão dos fundos oceânicos não apoia a Teoria da Tectónica de Placas.</w:t>
      </w:r>
    </w:p>
    <w:p w:rsidR="00173C81" w:rsidRPr="000C23EA" w:rsidRDefault="00173C81" w:rsidP="007D0C2D">
      <w:pPr>
        <w:pStyle w:val="ListParagraph"/>
        <w:numPr>
          <w:ilvl w:val="0"/>
          <w:numId w:val="9"/>
        </w:numPr>
        <w:autoSpaceDE w:val="0"/>
        <w:autoSpaceDN w:val="0"/>
        <w:adjustRightInd w:val="0"/>
        <w:spacing w:before="120" w:after="0"/>
        <w:ind w:left="1134" w:hanging="567"/>
        <w:jc w:val="both"/>
        <w:rPr>
          <w:rFonts w:ascii="Georgia" w:hAnsi="Georgia" w:cs="AkzidenzGroteskBE-Md"/>
          <w:bCs/>
          <w:sz w:val="18"/>
          <w:szCs w:val="18"/>
        </w:rPr>
      </w:pPr>
      <w:r w:rsidRPr="000C23EA">
        <w:rPr>
          <w:rFonts w:ascii="Georgia" w:hAnsi="Georgia" w:cs="AkzidenzGroteskBE-Md"/>
          <w:bCs/>
          <w:sz w:val="18"/>
          <w:szCs w:val="18"/>
        </w:rPr>
        <w:t xml:space="preserve">As isócronas ao nível do </w:t>
      </w:r>
      <w:r w:rsidR="003E5AB7">
        <w:rPr>
          <w:rFonts w:ascii="Georgia" w:hAnsi="Georgia" w:cs="AkzidenzGroteskBE-Md"/>
          <w:bCs/>
          <w:sz w:val="18"/>
          <w:szCs w:val="18"/>
        </w:rPr>
        <w:t>g</w:t>
      </w:r>
      <w:r w:rsidRPr="000C23EA">
        <w:rPr>
          <w:rFonts w:ascii="Georgia" w:hAnsi="Georgia" w:cs="AkzidenzGroteskBE-Md"/>
          <w:bCs/>
          <w:sz w:val="18"/>
          <w:szCs w:val="18"/>
        </w:rPr>
        <w:t xml:space="preserve">olfo da Biscaia sugerem a existência de um rifte. </w:t>
      </w:r>
    </w:p>
    <w:p w:rsidR="00173C81" w:rsidRPr="000C23EA" w:rsidRDefault="00173C81" w:rsidP="007D0C2D">
      <w:pPr>
        <w:pStyle w:val="ListParagraph"/>
        <w:numPr>
          <w:ilvl w:val="0"/>
          <w:numId w:val="9"/>
        </w:numPr>
        <w:autoSpaceDE w:val="0"/>
        <w:autoSpaceDN w:val="0"/>
        <w:adjustRightInd w:val="0"/>
        <w:spacing w:before="120" w:after="0"/>
        <w:ind w:left="1134" w:hanging="567"/>
        <w:jc w:val="both"/>
        <w:rPr>
          <w:rFonts w:ascii="Georgia" w:hAnsi="Georgia" w:cs="AkzidenzGroteskBE-Md"/>
          <w:bCs/>
          <w:sz w:val="18"/>
          <w:szCs w:val="18"/>
        </w:rPr>
      </w:pPr>
      <w:r w:rsidRPr="000C23EA">
        <w:rPr>
          <w:rFonts w:ascii="Georgia" w:hAnsi="Georgia" w:cs="AkzidenzGroteskBE-Md"/>
          <w:bCs/>
          <w:sz w:val="18"/>
          <w:szCs w:val="18"/>
        </w:rPr>
        <w:t>As rochas do fundo oceânico são incluídas na hidrosfera.</w:t>
      </w:r>
    </w:p>
    <w:p w:rsidR="00173C81" w:rsidRPr="000C23EA" w:rsidRDefault="00173C81" w:rsidP="007D0C2D">
      <w:pPr>
        <w:pStyle w:val="ListParagraph"/>
        <w:numPr>
          <w:ilvl w:val="0"/>
          <w:numId w:val="9"/>
        </w:numPr>
        <w:autoSpaceDE w:val="0"/>
        <w:autoSpaceDN w:val="0"/>
        <w:adjustRightInd w:val="0"/>
        <w:spacing w:before="120" w:after="0"/>
        <w:ind w:left="1134" w:hanging="567"/>
        <w:jc w:val="both"/>
        <w:rPr>
          <w:rFonts w:ascii="Georgia" w:hAnsi="Georgia" w:cs="AkzidenzGroteskBE-Md"/>
          <w:bCs/>
          <w:sz w:val="18"/>
          <w:szCs w:val="18"/>
        </w:rPr>
      </w:pPr>
      <w:r w:rsidRPr="000C23EA">
        <w:rPr>
          <w:rFonts w:ascii="Georgia" w:hAnsi="Georgia" w:cs="AkzidenzGroteskBE-Md"/>
          <w:bCs/>
          <w:sz w:val="18"/>
          <w:szCs w:val="18"/>
        </w:rPr>
        <w:t xml:space="preserve">O encaixe entre as plataformas continentais do norte da </w:t>
      </w:r>
      <w:r w:rsidR="00ED2E89">
        <w:rPr>
          <w:rFonts w:ascii="Georgia" w:hAnsi="Georgia" w:cs="AkzidenzGroteskBE-Md"/>
          <w:bCs/>
          <w:sz w:val="18"/>
          <w:szCs w:val="18"/>
        </w:rPr>
        <w:t>A</w:t>
      </w:r>
      <w:r w:rsidRPr="000C23EA">
        <w:rPr>
          <w:rFonts w:ascii="Georgia" w:hAnsi="Georgia" w:cs="AkzidenzGroteskBE-Md"/>
          <w:bCs/>
          <w:sz w:val="18"/>
          <w:szCs w:val="18"/>
        </w:rPr>
        <w:t>mérica e da Europa é um argumento paleontológico da Tectónica de Placas.</w:t>
      </w:r>
    </w:p>
    <w:p w:rsidR="00173C81" w:rsidRPr="000C23EA" w:rsidRDefault="00173C81" w:rsidP="007D0C2D">
      <w:pPr>
        <w:pStyle w:val="ListParagraph"/>
        <w:numPr>
          <w:ilvl w:val="0"/>
          <w:numId w:val="9"/>
        </w:numPr>
        <w:autoSpaceDE w:val="0"/>
        <w:autoSpaceDN w:val="0"/>
        <w:adjustRightInd w:val="0"/>
        <w:spacing w:before="120" w:after="0"/>
        <w:ind w:left="1134" w:hanging="567"/>
        <w:jc w:val="both"/>
        <w:rPr>
          <w:rFonts w:ascii="Georgia" w:hAnsi="Georgia" w:cs="AkzidenzGroteskBE-Md"/>
          <w:bCs/>
          <w:sz w:val="18"/>
          <w:szCs w:val="18"/>
        </w:rPr>
      </w:pPr>
      <w:r w:rsidRPr="000C23EA">
        <w:rPr>
          <w:rFonts w:ascii="Georgia" w:hAnsi="Georgia" w:cs="AkzidenzGroteskBE-Md"/>
          <w:bCs/>
          <w:sz w:val="18"/>
          <w:szCs w:val="18"/>
        </w:rPr>
        <w:t>Os gases libertados pelo vulcanismo afetam o clima, evidenciando a interação entre os subsistemas terrestres.</w:t>
      </w:r>
    </w:p>
    <w:p w:rsidR="00173C81" w:rsidRPr="000C23EA" w:rsidRDefault="00173C81" w:rsidP="007D0C2D">
      <w:pPr>
        <w:pStyle w:val="ListParagraph"/>
        <w:numPr>
          <w:ilvl w:val="0"/>
          <w:numId w:val="9"/>
        </w:numPr>
        <w:autoSpaceDE w:val="0"/>
        <w:autoSpaceDN w:val="0"/>
        <w:adjustRightInd w:val="0"/>
        <w:spacing w:before="120" w:after="0"/>
        <w:ind w:left="1134" w:hanging="567"/>
        <w:jc w:val="both"/>
        <w:rPr>
          <w:rFonts w:ascii="Georgia" w:hAnsi="Georgia" w:cs="AkzidenzGroteskBE-Md"/>
          <w:bCs/>
          <w:sz w:val="18"/>
          <w:szCs w:val="18"/>
        </w:rPr>
      </w:pPr>
      <w:r w:rsidRPr="000C23EA">
        <w:rPr>
          <w:rFonts w:ascii="Georgia" w:hAnsi="Georgia" w:cs="AkzidenzGroteskBE-Md"/>
          <w:bCs/>
          <w:sz w:val="18"/>
          <w:szCs w:val="18"/>
        </w:rPr>
        <w:t>A crusta oceânica é formada essencialmente por rochas metamórficas.</w:t>
      </w:r>
    </w:p>
    <w:p w:rsidR="00173C81" w:rsidRPr="000C23EA" w:rsidRDefault="00173C81" w:rsidP="007D0C2D">
      <w:pPr>
        <w:pStyle w:val="ListParagraph"/>
        <w:numPr>
          <w:ilvl w:val="0"/>
          <w:numId w:val="9"/>
        </w:numPr>
        <w:autoSpaceDE w:val="0"/>
        <w:autoSpaceDN w:val="0"/>
        <w:adjustRightInd w:val="0"/>
        <w:spacing w:before="120" w:after="0"/>
        <w:ind w:left="1134" w:hanging="567"/>
        <w:jc w:val="both"/>
        <w:rPr>
          <w:rFonts w:ascii="Georgia" w:hAnsi="Georgia" w:cs="AkzidenzGroteskBE-Md"/>
          <w:bCs/>
          <w:sz w:val="18"/>
          <w:szCs w:val="18"/>
        </w:rPr>
      </w:pPr>
      <w:r w:rsidRPr="000C23EA">
        <w:rPr>
          <w:rFonts w:ascii="Georgia" w:hAnsi="Georgia" w:cs="AkzidenzGroteskBE-Md"/>
          <w:bCs/>
          <w:sz w:val="18"/>
          <w:szCs w:val="18"/>
        </w:rPr>
        <w:t>Os basaltos da crusta oceânica são formados a partir do arrefecimento de magmas.</w:t>
      </w:r>
    </w:p>
    <w:p w:rsidR="00173C81" w:rsidRPr="00C015DC" w:rsidRDefault="00173C81" w:rsidP="003E5AB7">
      <w:pPr>
        <w:pStyle w:val="ListParagraph"/>
        <w:autoSpaceDE w:val="0"/>
        <w:autoSpaceDN w:val="0"/>
        <w:adjustRightInd w:val="0"/>
        <w:spacing w:before="120" w:after="0"/>
        <w:ind w:left="426"/>
        <w:jc w:val="both"/>
        <w:rPr>
          <w:rFonts w:ascii="Georgia" w:hAnsi="Georgia" w:cs="AkzidenzGroteskBE-Md"/>
          <w:bCs/>
          <w:sz w:val="18"/>
          <w:szCs w:val="18"/>
          <w:highlight w:val="yellow"/>
        </w:rPr>
      </w:pPr>
    </w:p>
    <w:p w:rsidR="00173C81" w:rsidRDefault="00173C81" w:rsidP="007D0C2D">
      <w:pPr>
        <w:pStyle w:val="ListParagraph"/>
        <w:numPr>
          <w:ilvl w:val="0"/>
          <w:numId w:val="2"/>
        </w:numPr>
        <w:autoSpaceDE w:val="0"/>
        <w:autoSpaceDN w:val="0"/>
        <w:adjustRightInd w:val="0"/>
        <w:spacing w:before="120" w:after="0"/>
        <w:ind w:left="567" w:hanging="567"/>
        <w:jc w:val="both"/>
        <w:rPr>
          <w:rFonts w:ascii="Georgia" w:hAnsi="Georgia" w:cs="AkzidenzGroteskBE-Md"/>
          <w:bCs/>
          <w:sz w:val="18"/>
          <w:szCs w:val="18"/>
        </w:rPr>
      </w:pPr>
      <w:r>
        <w:rPr>
          <w:rFonts w:ascii="Georgia" w:hAnsi="Georgia" w:cs="AkzidenzGroteskBE-Md"/>
          <w:bCs/>
          <w:sz w:val="18"/>
          <w:szCs w:val="18"/>
        </w:rPr>
        <w:t xml:space="preserve">Os magmas libertados na região dos riftes </w:t>
      </w:r>
      <w:r w:rsidR="00ED2E89">
        <w:rPr>
          <w:rFonts w:ascii="Georgia" w:hAnsi="Georgia" w:cs="AkzidenzGroteskBE-Md"/>
          <w:bCs/>
          <w:sz w:val="18"/>
          <w:szCs w:val="18"/>
        </w:rPr>
        <w:t xml:space="preserve">submarinos </w:t>
      </w:r>
      <w:r>
        <w:rPr>
          <w:rFonts w:ascii="Georgia" w:hAnsi="Georgia" w:cs="AkzidenzGroteskBE-Md"/>
          <w:bCs/>
          <w:sz w:val="18"/>
          <w:szCs w:val="18"/>
        </w:rPr>
        <w:t>formam rochas com grãos minerais muito pequenos ou mesmo invisíveis à vista desarmada. Explique este facto.</w:t>
      </w:r>
    </w:p>
    <w:p w:rsidR="00173C81" w:rsidRDefault="00173C81" w:rsidP="003E5AB7">
      <w:pPr>
        <w:autoSpaceDE w:val="0"/>
        <w:autoSpaceDN w:val="0"/>
        <w:adjustRightInd w:val="0"/>
        <w:spacing w:before="120" w:after="0"/>
        <w:jc w:val="both"/>
        <w:rPr>
          <w:rFonts w:ascii="Georgia" w:hAnsi="Georgia" w:cs="AkzidenzGroteskBE-Md"/>
          <w:bCs/>
          <w:sz w:val="18"/>
          <w:szCs w:val="18"/>
        </w:rPr>
      </w:pPr>
    </w:p>
    <w:p w:rsidR="00173C81" w:rsidRPr="00173C81" w:rsidRDefault="00173C81" w:rsidP="003E5AB7">
      <w:pPr>
        <w:autoSpaceDE w:val="0"/>
        <w:autoSpaceDN w:val="0"/>
        <w:adjustRightInd w:val="0"/>
        <w:spacing w:before="120" w:after="0"/>
        <w:jc w:val="both"/>
        <w:rPr>
          <w:rFonts w:ascii="Georgia" w:hAnsi="Georgia" w:cs="AkzidenzGroteskBE-Md"/>
          <w:bCs/>
          <w:sz w:val="18"/>
          <w:szCs w:val="18"/>
        </w:rPr>
      </w:pPr>
    </w:p>
    <w:p w:rsidR="003E5AB7" w:rsidRDefault="003E5AB7" w:rsidP="003E5AB7">
      <w:pPr>
        <w:rPr>
          <w:rFonts w:ascii="Georgia" w:hAnsi="Georgia"/>
          <w:b/>
        </w:rPr>
      </w:pPr>
      <w:r>
        <w:rPr>
          <w:rFonts w:ascii="Georgia" w:hAnsi="Georgia"/>
          <w:b/>
        </w:rPr>
        <w:br w:type="page"/>
      </w:r>
    </w:p>
    <w:p w:rsidR="002152EA" w:rsidRPr="00F5014A" w:rsidRDefault="002152EA" w:rsidP="002152EA">
      <w:pPr>
        <w:spacing w:after="0"/>
        <w:jc w:val="center"/>
        <w:rPr>
          <w:rFonts w:ascii="Georgia" w:hAnsi="Georgia"/>
          <w:b/>
        </w:rPr>
      </w:pPr>
      <w:r w:rsidRPr="00F5014A">
        <w:rPr>
          <w:rFonts w:ascii="Georgia" w:hAnsi="Georgia"/>
          <w:b/>
        </w:rPr>
        <w:lastRenderedPageBreak/>
        <w:t>Grupo II</w:t>
      </w:r>
    </w:p>
    <w:p w:rsidR="002152EA" w:rsidRPr="00EE09BA" w:rsidRDefault="002152EA" w:rsidP="003E5AB7">
      <w:pPr>
        <w:autoSpaceDE w:val="0"/>
        <w:autoSpaceDN w:val="0"/>
        <w:adjustRightInd w:val="0"/>
        <w:spacing w:after="0"/>
        <w:jc w:val="both"/>
        <w:rPr>
          <w:rFonts w:ascii="Georgia" w:hAnsi="Georgia" w:cs="ZapfHumanist601BT-Roman"/>
          <w:sz w:val="18"/>
          <w:szCs w:val="18"/>
        </w:rPr>
      </w:pPr>
    </w:p>
    <w:p w:rsidR="00240BC0" w:rsidRDefault="00240BC0" w:rsidP="003E5AB7">
      <w:pPr>
        <w:spacing w:after="0"/>
        <w:rPr>
          <w:rFonts w:ascii="Georgia" w:hAnsi="Georgia" w:cs="AkzidenzGroteskBE-Md"/>
          <w:b/>
          <w:bCs/>
          <w:sz w:val="18"/>
          <w:szCs w:val="18"/>
        </w:rPr>
      </w:pPr>
      <w:r>
        <w:rPr>
          <w:rFonts w:ascii="Georgia" w:hAnsi="Georgia" w:cs="AkzidenzGroteskBE-Md"/>
          <w:b/>
          <w:bCs/>
          <w:sz w:val="18"/>
          <w:szCs w:val="18"/>
        </w:rPr>
        <w:t>Doc 1.</w:t>
      </w:r>
    </w:p>
    <w:p w:rsidR="00240BC0" w:rsidRDefault="00240BC0" w:rsidP="003E5AB7">
      <w:pPr>
        <w:spacing w:after="0"/>
        <w:rPr>
          <w:rFonts w:ascii="Georgia" w:hAnsi="Georgia" w:cs="AkzidenzGroteskBE-Md"/>
          <w:b/>
          <w:bCs/>
          <w:sz w:val="18"/>
          <w:szCs w:val="18"/>
        </w:rPr>
      </w:pPr>
    </w:p>
    <w:p w:rsidR="003E5AB7" w:rsidRPr="00885A33" w:rsidRDefault="003E5AB7" w:rsidP="003E5AB7">
      <w:pPr>
        <w:spacing w:after="0"/>
        <w:rPr>
          <w:rFonts w:ascii="Georgia" w:hAnsi="Georgia"/>
          <w:b/>
        </w:rPr>
      </w:pPr>
      <w:r w:rsidRPr="00885A33">
        <w:rPr>
          <w:rFonts w:ascii="Georgia" w:hAnsi="Georgia" w:cs="AkzidenzGroteskBE-Md"/>
          <w:b/>
          <w:bCs/>
          <w:sz w:val="18"/>
          <w:szCs w:val="18"/>
        </w:rPr>
        <w:t>Estudos sugerem a instalação de uma zona de subducção a SW da Península Ibérica</w:t>
      </w:r>
    </w:p>
    <w:p w:rsidR="003E5AB7" w:rsidRDefault="003E5AB7" w:rsidP="003E5AB7">
      <w:pPr>
        <w:spacing w:before="120" w:after="120"/>
        <w:jc w:val="both"/>
        <w:rPr>
          <w:rFonts w:ascii="Georgia" w:hAnsi="Georgia" w:cs="AkzidenzGroteskBE-Md"/>
          <w:bCs/>
          <w:sz w:val="18"/>
          <w:szCs w:val="18"/>
        </w:rPr>
      </w:pPr>
      <w:r w:rsidRPr="006D600E">
        <w:rPr>
          <w:rFonts w:ascii="Georgia" w:hAnsi="Georgia" w:cs="AkzidenzGroteskBE-Md"/>
          <w:bCs/>
          <w:sz w:val="18"/>
          <w:szCs w:val="18"/>
        </w:rPr>
        <w:t xml:space="preserve">Até agora era uma suspeita de geólogos portugueses, mas um grupo internacional de investigadores, cujo principal autor foi justamente um português, João Duarte, nesta altura a trabalhar na universidade australiana de Monash, acaba de observar os primeiros sinais de que uma zona de subducção está a formar-se ao largo </w:t>
      </w:r>
      <w:r>
        <w:rPr>
          <w:rFonts w:ascii="Georgia" w:hAnsi="Georgia" w:cs="AkzidenzGroteskBE-Md"/>
          <w:bCs/>
          <w:sz w:val="18"/>
          <w:szCs w:val="18"/>
        </w:rPr>
        <w:t>da costa ocidental de Portugal.</w:t>
      </w:r>
    </w:p>
    <w:p w:rsidR="003E5AB7" w:rsidRPr="006D600E" w:rsidRDefault="003E5AB7" w:rsidP="003E5AB7">
      <w:pPr>
        <w:spacing w:before="120" w:after="120"/>
        <w:jc w:val="both"/>
        <w:rPr>
          <w:rFonts w:ascii="Georgia" w:hAnsi="Georgia" w:cs="AkzidenzGroteskBE-Md"/>
          <w:bCs/>
          <w:sz w:val="18"/>
          <w:szCs w:val="18"/>
        </w:rPr>
      </w:pPr>
      <w:r w:rsidRPr="006D600E">
        <w:rPr>
          <w:rFonts w:ascii="Georgia" w:hAnsi="Georgia" w:cs="AkzidenzGroteskBE-Md"/>
          <w:bCs/>
          <w:sz w:val="18"/>
          <w:szCs w:val="18"/>
        </w:rPr>
        <w:t xml:space="preserve">Para chegar a esta conclusão, a equipa, que incluiu os portugueses Filipe Rosas, Pedro Terrinha e António Ribeiro, da Universidade de Lisboa, além de investigadores franceses e australianos, fez </w:t>
      </w:r>
      <w:r>
        <w:rPr>
          <w:rFonts w:ascii="Georgia" w:hAnsi="Georgia" w:cs="AkzidenzGroteskBE-Md"/>
          <w:bCs/>
          <w:sz w:val="18"/>
          <w:szCs w:val="18"/>
        </w:rPr>
        <w:t xml:space="preserve">o </w:t>
      </w:r>
      <w:r w:rsidRPr="006D600E">
        <w:rPr>
          <w:rFonts w:ascii="Georgia" w:hAnsi="Georgia" w:cs="AkzidenzGroteskBE-Md"/>
          <w:bCs/>
          <w:sz w:val="18"/>
          <w:szCs w:val="18"/>
        </w:rPr>
        <w:t xml:space="preserve">mapeamento do fundo oceânico naquela zona. E o que verificou foi que uma fratura está ali em formação. </w:t>
      </w:r>
    </w:p>
    <w:p w:rsidR="003E5AB7" w:rsidRDefault="003E5AB7" w:rsidP="003E5AB7">
      <w:pPr>
        <w:spacing w:before="120" w:after="120"/>
        <w:jc w:val="both"/>
        <w:rPr>
          <w:rFonts w:ascii="Georgia" w:hAnsi="Georgia" w:cs="AkzidenzGroteskBE-Md"/>
          <w:bCs/>
          <w:sz w:val="18"/>
          <w:szCs w:val="18"/>
        </w:rPr>
      </w:pPr>
      <w:r w:rsidRPr="006D600E">
        <w:rPr>
          <w:rFonts w:ascii="Georgia" w:hAnsi="Georgia" w:cs="AkzidenzGroteskBE-Md"/>
          <w:bCs/>
          <w:sz w:val="18"/>
          <w:szCs w:val="18"/>
        </w:rPr>
        <w:t xml:space="preserve">A ideia de que uma zona de subdução poderia estar a nascer ao largo da costa ocidental da Península Ibérica foi publicada pela primeira vez em 1986 pelos geólogos portugueses António Ribeiro e João Cabral. Para ambos essa era a explicação lógica </w:t>
      </w:r>
      <w:r w:rsidRPr="00E7630F">
        <w:rPr>
          <w:rFonts w:ascii="Georgia" w:hAnsi="Georgia" w:cs="AkzidenzGroteskBE-Md"/>
          <w:bCs/>
          <w:sz w:val="18"/>
          <w:szCs w:val="18"/>
        </w:rPr>
        <w:t>para a ocorrência de um sismo tão violento como o de 1755 nesta região</w:t>
      </w:r>
      <w:r>
        <w:rPr>
          <w:rFonts w:ascii="Georgia" w:hAnsi="Georgia" w:cs="AkzidenzGroteskBE-Md"/>
          <w:bCs/>
          <w:sz w:val="18"/>
          <w:szCs w:val="18"/>
        </w:rPr>
        <w:t>.</w:t>
      </w:r>
    </w:p>
    <w:p w:rsidR="003E5AB7" w:rsidRPr="006D600E" w:rsidRDefault="003E5AB7" w:rsidP="003E5AB7">
      <w:pPr>
        <w:spacing w:before="120" w:after="120"/>
        <w:jc w:val="both"/>
        <w:rPr>
          <w:rFonts w:ascii="Georgia" w:hAnsi="Georgia" w:cs="AkzidenzGroteskBE-Md"/>
          <w:bCs/>
          <w:sz w:val="18"/>
          <w:szCs w:val="18"/>
        </w:rPr>
      </w:pPr>
      <w:r w:rsidRPr="006D600E">
        <w:rPr>
          <w:rFonts w:ascii="Georgia" w:hAnsi="Georgia" w:cs="AkzidenzGroteskBE-Md"/>
          <w:bCs/>
          <w:sz w:val="18"/>
          <w:szCs w:val="18"/>
        </w:rPr>
        <w:t>Os dados do estudo agora publicado indicam que os dois geólogos portugueses estavam certos, como nota o p</w:t>
      </w:r>
      <w:r>
        <w:rPr>
          <w:rFonts w:ascii="Georgia" w:hAnsi="Georgia" w:cs="AkzidenzGroteskBE-Md"/>
          <w:bCs/>
          <w:sz w:val="18"/>
          <w:szCs w:val="18"/>
        </w:rPr>
        <w:t>rincipal autor, João Duarte: "A</w:t>
      </w:r>
      <w:r w:rsidRPr="006D600E">
        <w:rPr>
          <w:rFonts w:ascii="Georgia" w:hAnsi="Georgia" w:cs="AkzidenzGroteskBE-Md"/>
          <w:bCs/>
          <w:sz w:val="18"/>
          <w:szCs w:val="18"/>
        </w:rPr>
        <w:t>tividade sísmica significativa, incluindo o sismo de 175</w:t>
      </w:r>
      <w:r>
        <w:rPr>
          <w:rFonts w:ascii="Georgia" w:hAnsi="Georgia" w:cs="AkzidenzGroteskBE-Md"/>
          <w:bCs/>
          <w:sz w:val="18"/>
          <w:szCs w:val="18"/>
        </w:rPr>
        <w:t>5 que devastou Lisboa, indicava</w:t>
      </w:r>
      <w:r w:rsidRPr="006D600E">
        <w:rPr>
          <w:rFonts w:ascii="Georgia" w:hAnsi="Georgia" w:cs="AkzidenzGroteskBE-Md"/>
          <w:bCs/>
          <w:sz w:val="18"/>
          <w:szCs w:val="18"/>
        </w:rPr>
        <w:t xml:space="preserve"> que poderia haver movimento tectónico convergente na região. Pela primeira vez, conseguimos encontrar provas de que é esse o caso e de que há um mecanismo na sua base".</w:t>
      </w:r>
    </w:p>
    <w:p w:rsidR="003E5AB7" w:rsidRPr="006D600E" w:rsidRDefault="003E5AB7" w:rsidP="003E5AB7">
      <w:pPr>
        <w:spacing w:after="0"/>
        <w:jc w:val="both"/>
        <w:rPr>
          <w:rFonts w:ascii="Georgia" w:hAnsi="Georgia" w:cs="AkzidenzGroteskBE-Md"/>
          <w:bCs/>
          <w:sz w:val="18"/>
          <w:szCs w:val="18"/>
        </w:rPr>
      </w:pPr>
      <w:r w:rsidRPr="006D600E">
        <w:rPr>
          <w:rFonts w:ascii="Georgia" w:hAnsi="Georgia" w:cs="AkzidenzGroteskBE-Md"/>
          <w:bCs/>
          <w:sz w:val="18"/>
          <w:szCs w:val="18"/>
        </w:rPr>
        <w:t>Segundo os investigadores, esta zona de subducção incipiente poderá indicar que uma nova fase da vida geológica da Terra pode estar a iniciar-se, neste caso com o fechamento do Atlântico e o retorno à junção dos continentes. O processo ainda vai durar mais 220 milhões de anos, mas também fica claro que sismos como o de 1755 vão voltar a acontecer por cá.</w:t>
      </w:r>
    </w:p>
    <w:p w:rsidR="003E5AB7" w:rsidRDefault="003E5AB7" w:rsidP="003E5AB7">
      <w:pPr>
        <w:spacing w:after="0"/>
        <w:jc w:val="both"/>
        <w:rPr>
          <w:rFonts w:ascii="Georgia" w:hAnsi="Georgia" w:cs="AkzidenzGroteskBE-Md"/>
          <w:bCs/>
          <w:sz w:val="18"/>
          <w:szCs w:val="18"/>
        </w:rPr>
      </w:pPr>
    </w:p>
    <w:p w:rsidR="003E5AB7" w:rsidRDefault="003E5AB7" w:rsidP="003E5AB7">
      <w:pPr>
        <w:spacing w:after="0"/>
        <w:jc w:val="right"/>
        <w:rPr>
          <w:rFonts w:ascii="Georgia" w:hAnsi="Georgia" w:cs="AkzidenzGroteskBE-Md"/>
          <w:bCs/>
          <w:sz w:val="18"/>
          <w:szCs w:val="18"/>
        </w:rPr>
      </w:pPr>
      <w:r w:rsidRPr="00240BC0">
        <w:rPr>
          <w:rFonts w:ascii="Georgia" w:hAnsi="Georgia" w:cs="AkzidenzGroteskBE-Md"/>
          <w:bCs/>
          <w:i/>
          <w:sz w:val="18"/>
          <w:szCs w:val="18"/>
        </w:rPr>
        <w:t>http://www.dn.pt</w:t>
      </w:r>
      <w:r>
        <w:rPr>
          <w:rFonts w:ascii="Georgia" w:hAnsi="Georgia" w:cs="AkzidenzGroteskBE-Md"/>
          <w:bCs/>
          <w:sz w:val="18"/>
          <w:szCs w:val="18"/>
        </w:rPr>
        <w:t xml:space="preserve"> (consultado em 01/09/2015)</w:t>
      </w:r>
    </w:p>
    <w:p w:rsidR="003E5AB7" w:rsidRDefault="003E5AB7" w:rsidP="003E5AB7">
      <w:pPr>
        <w:spacing w:after="0"/>
        <w:rPr>
          <w:rFonts w:ascii="Georgia" w:hAnsi="Georgia" w:cs="AkzidenzGroteskBE-Md"/>
          <w:b/>
          <w:bCs/>
          <w:sz w:val="18"/>
          <w:szCs w:val="18"/>
        </w:rPr>
      </w:pPr>
    </w:p>
    <w:p w:rsidR="003E5AB7" w:rsidRDefault="003E5AB7" w:rsidP="00240BC0">
      <w:pPr>
        <w:spacing w:after="0"/>
        <w:rPr>
          <w:rFonts w:ascii="Georgia" w:hAnsi="Georgia" w:cs="AkzidenzGroteskBE-Md"/>
          <w:b/>
          <w:bCs/>
          <w:sz w:val="18"/>
          <w:szCs w:val="18"/>
        </w:rPr>
      </w:pPr>
    </w:p>
    <w:p w:rsidR="003E5AB7" w:rsidRPr="00A7112A" w:rsidRDefault="003E5AB7" w:rsidP="003E5AB7">
      <w:pPr>
        <w:spacing w:after="0"/>
        <w:rPr>
          <w:rFonts w:ascii="Georgia" w:hAnsi="Georgia" w:cs="AkzidenzGroteskBE-Md"/>
          <w:b/>
          <w:bCs/>
          <w:sz w:val="18"/>
          <w:szCs w:val="18"/>
        </w:rPr>
      </w:pPr>
      <w:r w:rsidRPr="00A7112A">
        <w:rPr>
          <w:rFonts w:ascii="Georgia" w:hAnsi="Georgia" w:cs="AkzidenzGroteskBE-Md"/>
          <w:b/>
          <w:bCs/>
          <w:sz w:val="18"/>
          <w:szCs w:val="18"/>
        </w:rPr>
        <w:t xml:space="preserve">Doc </w:t>
      </w:r>
      <w:r>
        <w:rPr>
          <w:rFonts w:ascii="Georgia" w:hAnsi="Georgia" w:cs="AkzidenzGroteskBE-Md"/>
          <w:b/>
          <w:bCs/>
          <w:sz w:val="18"/>
          <w:szCs w:val="18"/>
        </w:rPr>
        <w:t>2</w:t>
      </w:r>
      <w:r w:rsidRPr="00A7112A">
        <w:rPr>
          <w:rFonts w:ascii="Georgia" w:hAnsi="Georgia" w:cs="AkzidenzGroteskBE-Md"/>
          <w:b/>
          <w:bCs/>
          <w:sz w:val="18"/>
          <w:szCs w:val="18"/>
        </w:rPr>
        <w:t xml:space="preserve">. </w:t>
      </w:r>
    </w:p>
    <w:p w:rsidR="00F5362F" w:rsidRDefault="00F5362F" w:rsidP="003E5AB7">
      <w:pPr>
        <w:spacing w:after="0"/>
        <w:rPr>
          <w:rFonts w:ascii="Georgia" w:hAnsi="Georgia" w:cs="AkzidenzGroteskBE-Md"/>
          <w:bCs/>
          <w:sz w:val="18"/>
          <w:szCs w:val="18"/>
        </w:rPr>
      </w:pPr>
    </w:p>
    <w:p w:rsidR="003E5AB7" w:rsidRPr="006D108D" w:rsidRDefault="003E5AB7" w:rsidP="003E5AB7">
      <w:pPr>
        <w:spacing w:after="0"/>
        <w:rPr>
          <w:rFonts w:ascii="Georgia" w:hAnsi="Georgia"/>
          <w:b/>
        </w:rPr>
      </w:pPr>
      <w:r>
        <w:rPr>
          <w:rFonts w:ascii="Georgia" w:hAnsi="Georgia" w:cs="AkzidenzGroteskBE-Md"/>
          <w:bCs/>
          <w:sz w:val="18"/>
          <w:szCs w:val="18"/>
        </w:rPr>
        <w:t>Analise o seguinte esquema representativo da tectónica de placas.</w:t>
      </w:r>
    </w:p>
    <w:p w:rsidR="002152EA" w:rsidRDefault="00240BC0" w:rsidP="002152EA">
      <w:pPr>
        <w:autoSpaceDE w:val="0"/>
        <w:autoSpaceDN w:val="0"/>
        <w:adjustRightInd w:val="0"/>
        <w:spacing w:after="0"/>
        <w:jc w:val="both"/>
        <w:rPr>
          <w:rFonts w:ascii="Georgia" w:hAnsi="Georgia" w:cs="ZapfHumanist601BT-Roman"/>
          <w:sz w:val="18"/>
          <w:szCs w:val="18"/>
        </w:rPr>
      </w:pPr>
      <w:r>
        <w:rPr>
          <w:noProof/>
          <w:lang w:eastAsia="pt-PT"/>
        </w:rPr>
        <w:drawing>
          <wp:anchor distT="0" distB="0" distL="114300" distR="114300" simplePos="0" relativeHeight="251692544" behindDoc="0" locked="0" layoutInCell="1" allowOverlap="1" wp14:anchorId="38A7CB46" wp14:editId="182E06C3">
            <wp:simplePos x="0" y="0"/>
            <wp:positionH relativeFrom="column">
              <wp:posOffset>727074</wp:posOffset>
            </wp:positionH>
            <wp:positionV relativeFrom="paragraph">
              <wp:posOffset>76200</wp:posOffset>
            </wp:positionV>
            <wp:extent cx="3857625" cy="3704051"/>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3861778" cy="3708038"/>
                    </a:xfrm>
                    <a:prstGeom prst="rect">
                      <a:avLst/>
                    </a:prstGeom>
                  </pic:spPr>
                </pic:pic>
              </a:graphicData>
            </a:graphic>
            <wp14:sizeRelH relativeFrom="page">
              <wp14:pctWidth>0</wp14:pctWidth>
            </wp14:sizeRelH>
            <wp14:sizeRelV relativeFrom="page">
              <wp14:pctHeight>0</wp14:pctHeight>
            </wp14:sizeRelV>
          </wp:anchor>
        </w:drawing>
      </w:r>
    </w:p>
    <w:p w:rsidR="002152EA" w:rsidRDefault="002152EA" w:rsidP="002152EA">
      <w:pPr>
        <w:autoSpaceDE w:val="0"/>
        <w:autoSpaceDN w:val="0"/>
        <w:adjustRightInd w:val="0"/>
        <w:spacing w:after="0"/>
        <w:jc w:val="both"/>
        <w:rPr>
          <w:rFonts w:ascii="Georgia" w:hAnsi="Georgia" w:cs="ZapfHumanist601BT-Roman"/>
          <w:sz w:val="18"/>
          <w:szCs w:val="18"/>
        </w:rPr>
      </w:pPr>
    </w:p>
    <w:p w:rsidR="002152EA" w:rsidRDefault="002152EA" w:rsidP="002152EA">
      <w:pPr>
        <w:autoSpaceDE w:val="0"/>
        <w:autoSpaceDN w:val="0"/>
        <w:adjustRightInd w:val="0"/>
        <w:spacing w:after="0"/>
        <w:jc w:val="both"/>
        <w:rPr>
          <w:rFonts w:ascii="Georgia" w:hAnsi="Georgia" w:cs="ZapfHumanist601BT-Roman"/>
          <w:sz w:val="18"/>
          <w:szCs w:val="18"/>
        </w:rPr>
      </w:pPr>
    </w:p>
    <w:p w:rsidR="002152EA" w:rsidRDefault="002152EA" w:rsidP="002152EA">
      <w:pPr>
        <w:autoSpaceDE w:val="0"/>
        <w:autoSpaceDN w:val="0"/>
        <w:adjustRightInd w:val="0"/>
        <w:spacing w:after="0"/>
        <w:jc w:val="both"/>
        <w:rPr>
          <w:rFonts w:ascii="Georgia" w:hAnsi="Georgia" w:cs="ZapfHumanist601BT-Roman"/>
          <w:sz w:val="18"/>
          <w:szCs w:val="18"/>
        </w:rPr>
      </w:pPr>
    </w:p>
    <w:p w:rsidR="002152EA" w:rsidRDefault="002152EA" w:rsidP="002152EA">
      <w:pPr>
        <w:autoSpaceDE w:val="0"/>
        <w:autoSpaceDN w:val="0"/>
        <w:adjustRightInd w:val="0"/>
        <w:spacing w:after="0"/>
        <w:jc w:val="both"/>
        <w:rPr>
          <w:rFonts w:ascii="Georgia" w:hAnsi="Georgia" w:cs="ZapfHumanist601BT-Roman"/>
          <w:sz w:val="18"/>
          <w:szCs w:val="18"/>
        </w:rPr>
      </w:pPr>
    </w:p>
    <w:p w:rsidR="002152EA" w:rsidRDefault="002152EA" w:rsidP="002152EA">
      <w:pPr>
        <w:autoSpaceDE w:val="0"/>
        <w:autoSpaceDN w:val="0"/>
        <w:adjustRightInd w:val="0"/>
        <w:spacing w:after="0"/>
        <w:jc w:val="both"/>
        <w:rPr>
          <w:rFonts w:ascii="Georgia" w:hAnsi="Georgia" w:cs="ZapfHumanist601BT-Roman"/>
          <w:sz w:val="18"/>
          <w:szCs w:val="18"/>
        </w:rPr>
      </w:pPr>
    </w:p>
    <w:p w:rsidR="002152EA" w:rsidRDefault="002152EA" w:rsidP="002152EA">
      <w:pPr>
        <w:autoSpaceDE w:val="0"/>
        <w:autoSpaceDN w:val="0"/>
        <w:adjustRightInd w:val="0"/>
        <w:spacing w:after="0"/>
        <w:jc w:val="both"/>
        <w:rPr>
          <w:rFonts w:ascii="Georgia" w:hAnsi="Georgia" w:cs="ZapfHumanist601BT-Roman"/>
          <w:sz w:val="18"/>
          <w:szCs w:val="18"/>
        </w:rPr>
      </w:pPr>
    </w:p>
    <w:p w:rsidR="002152EA" w:rsidRDefault="002152EA" w:rsidP="002152EA">
      <w:pPr>
        <w:autoSpaceDE w:val="0"/>
        <w:autoSpaceDN w:val="0"/>
        <w:adjustRightInd w:val="0"/>
        <w:spacing w:after="0"/>
        <w:jc w:val="both"/>
        <w:rPr>
          <w:rFonts w:ascii="Georgia" w:hAnsi="Georgia" w:cs="ZapfHumanist601BT-Roman"/>
          <w:sz w:val="18"/>
          <w:szCs w:val="18"/>
        </w:rPr>
      </w:pPr>
    </w:p>
    <w:p w:rsidR="002152EA" w:rsidRDefault="002152EA" w:rsidP="002152EA">
      <w:pPr>
        <w:autoSpaceDE w:val="0"/>
        <w:autoSpaceDN w:val="0"/>
        <w:adjustRightInd w:val="0"/>
        <w:spacing w:after="0"/>
        <w:jc w:val="both"/>
        <w:rPr>
          <w:rFonts w:ascii="Georgia" w:hAnsi="Georgia" w:cs="ZapfHumanist601BT-Roman"/>
          <w:sz w:val="18"/>
          <w:szCs w:val="18"/>
        </w:rPr>
      </w:pPr>
    </w:p>
    <w:p w:rsidR="002152EA" w:rsidRDefault="002152EA" w:rsidP="002152EA">
      <w:pPr>
        <w:autoSpaceDE w:val="0"/>
        <w:autoSpaceDN w:val="0"/>
        <w:adjustRightInd w:val="0"/>
        <w:spacing w:after="0"/>
        <w:jc w:val="both"/>
        <w:rPr>
          <w:rFonts w:ascii="Georgia" w:hAnsi="Georgia" w:cs="ZapfHumanist601BT-Roman"/>
          <w:sz w:val="18"/>
          <w:szCs w:val="18"/>
        </w:rPr>
      </w:pPr>
    </w:p>
    <w:p w:rsidR="002152EA" w:rsidRDefault="002152EA" w:rsidP="002152EA">
      <w:pPr>
        <w:autoSpaceDE w:val="0"/>
        <w:autoSpaceDN w:val="0"/>
        <w:adjustRightInd w:val="0"/>
        <w:spacing w:after="0"/>
        <w:jc w:val="both"/>
        <w:rPr>
          <w:rFonts w:ascii="Georgia" w:hAnsi="Georgia" w:cs="ZapfHumanist601BT-Roman"/>
          <w:sz w:val="18"/>
          <w:szCs w:val="18"/>
        </w:rPr>
      </w:pPr>
    </w:p>
    <w:p w:rsidR="002152EA" w:rsidRDefault="002152EA" w:rsidP="002152EA">
      <w:pPr>
        <w:autoSpaceDE w:val="0"/>
        <w:autoSpaceDN w:val="0"/>
        <w:adjustRightInd w:val="0"/>
        <w:spacing w:after="0"/>
        <w:jc w:val="both"/>
        <w:rPr>
          <w:rFonts w:ascii="Georgia" w:hAnsi="Georgia" w:cs="ZapfHumanist601BT-Roman"/>
          <w:sz w:val="18"/>
          <w:szCs w:val="18"/>
        </w:rPr>
      </w:pPr>
    </w:p>
    <w:p w:rsidR="002152EA" w:rsidRDefault="002152EA" w:rsidP="002152EA">
      <w:pPr>
        <w:autoSpaceDE w:val="0"/>
        <w:autoSpaceDN w:val="0"/>
        <w:adjustRightInd w:val="0"/>
        <w:spacing w:after="0"/>
        <w:jc w:val="both"/>
        <w:rPr>
          <w:rFonts w:ascii="Georgia" w:hAnsi="Georgia" w:cs="ZapfHumanist601BT-Roman"/>
          <w:sz w:val="18"/>
          <w:szCs w:val="18"/>
        </w:rPr>
      </w:pPr>
    </w:p>
    <w:p w:rsidR="002152EA" w:rsidRDefault="002152EA" w:rsidP="002152EA">
      <w:pPr>
        <w:autoSpaceDE w:val="0"/>
        <w:autoSpaceDN w:val="0"/>
        <w:adjustRightInd w:val="0"/>
        <w:spacing w:after="0"/>
        <w:jc w:val="both"/>
        <w:rPr>
          <w:rFonts w:ascii="Georgia" w:hAnsi="Georgia" w:cs="ZapfHumanist601BT-Roman"/>
          <w:sz w:val="18"/>
          <w:szCs w:val="18"/>
        </w:rPr>
      </w:pPr>
    </w:p>
    <w:p w:rsidR="002152EA" w:rsidRDefault="002152EA" w:rsidP="002152EA">
      <w:pPr>
        <w:autoSpaceDE w:val="0"/>
        <w:autoSpaceDN w:val="0"/>
        <w:adjustRightInd w:val="0"/>
        <w:spacing w:after="0"/>
        <w:jc w:val="both"/>
        <w:rPr>
          <w:rFonts w:ascii="Georgia" w:hAnsi="Georgia" w:cs="ZapfHumanist601BT-Roman"/>
          <w:sz w:val="18"/>
          <w:szCs w:val="18"/>
        </w:rPr>
      </w:pPr>
    </w:p>
    <w:p w:rsidR="002152EA" w:rsidRDefault="002152EA" w:rsidP="002152EA">
      <w:pPr>
        <w:autoSpaceDE w:val="0"/>
        <w:autoSpaceDN w:val="0"/>
        <w:adjustRightInd w:val="0"/>
        <w:spacing w:after="0"/>
        <w:jc w:val="both"/>
        <w:rPr>
          <w:rFonts w:ascii="Georgia" w:hAnsi="Georgia" w:cs="ZapfHumanist601BT-Roman"/>
          <w:sz w:val="18"/>
          <w:szCs w:val="18"/>
        </w:rPr>
      </w:pPr>
    </w:p>
    <w:p w:rsidR="002152EA" w:rsidRDefault="002152EA" w:rsidP="002152EA">
      <w:pPr>
        <w:autoSpaceDE w:val="0"/>
        <w:autoSpaceDN w:val="0"/>
        <w:adjustRightInd w:val="0"/>
        <w:spacing w:after="0"/>
        <w:jc w:val="both"/>
        <w:rPr>
          <w:rFonts w:ascii="Georgia" w:hAnsi="Georgia" w:cs="ZapfHumanist601BT-Roman"/>
          <w:sz w:val="18"/>
          <w:szCs w:val="18"/>
        </w:rPr>
      </w:pPr>
    </w:p>
    <w:p w:rsidR="002152EA" w:rsidRDefault="002152EA" w:rsidP="002152EA">
      <w:pPr>
        <w:autoSpaceDE w:val="0"/>
        <w:autoSpaceDN w:val="0"/>
        <w:adjustRightInd w:val="0"/>
        <w:spacing w:after="0"/>
        <w:jc w:val="both"/>
        <w:rPr>
          <w:rFonts w:ascii="Georgia" w:hAnsi="Georgia" w:cs="ZapfHumanist601BT-Roman"/>
          <w:sz w:val="18"/>
          <w:szCs w:val="18"/>
        </w:rPr>
      </w:pPr>
    </w:p>
    <w:p w:rsidR="002152EA" w:rsidRDefault="002152EA" w:rsidP="002152EA">
      <w:pPr>
        <w:autoSpaceDE w:val="0"/>
        <w:autoSpaceDN w:val="0"/>
        <w:adjustRightInd w:val="0"/>
        <w:spacing w:after="0"/>
        <w:jc w:val="both"/>
        <w:rPr>
          <w:rFonts w:ascii="Georgia" w:hAnsi="Georgia" w:cs="ZapfHumanist601BT-Roman"/>
          <w:sz w:val="18"/>
          <w:szCs w:val="18"/>
        </w:rPr>
      </w:pPr>
    </w:p>
    <w:p w:rsidR="00240BC0" w:rsidRDefault="00240BC0" w:rsidP="002152EA">
      <w:pPr>
        <w:autoSpaceDE w:val="0"/>
        <w:autoSpaceDN w:val="0"/>
        <w:adjustRightInd w:val="0"/>
        <w:spacing w:after="0"/>
        <w:jc w:val="both"/>
        <w:rPr>
          <w:rFonts w:ascii="Georgia" w:hAnsi="Georgia" w:cs="ZapfHumanist601BT-Roman"/>
          <w:sz w:val="18"/>
          <w:szCs w:val="18"/>
        </w:rPr>
      </w:pPr>
    </w:p>
    <w:p w:rsidR="00240BC0" w:rsidRDefault="00240BC0" w:rsidP="002152EA">
      <w:pPr>
        <w:autoSpaceDE w:val="0"/>
        <w:autoSpaceDN w:val="0"/>
        <w:adjustRightInd w:val="0"/>
        <w:spacing w:after="0"/>
        <w:jc w:val="both"/>
        <w:rPr>
          <w:rFonts w:ascii="Georgia" w:hAnsi="Georgia" w:cs="ZapfHumanist601BT-Roman"/>
          <w:sz w:val="18"/>
          <w:szCs w:val="18"/>
        </w:rPr>
      </w:pPr>
    </w:p>
    <w:p w:rsidR="00240BC0" w:rsidRDefault="00240BC0" w:rsidP="002152EA">
      <w:pPr>
        <w:autoSpaceDE w:val="0"/>
        <w:autoSpaceDN w:val="0"/>
        <w:adjustRightInd w:val="0"/>
        <w:spacing w:after="0"/>
        <w:jc w:val="both"/>
        <w:rPr>
          <w:rFonts w:ascii="Georgia" w:hAnsi="Georgia" w:cs="ZapfHumanist601BT-Roman"/>
          <w:sz w:val="18"/>
          <w:szCs w:val="18"/>
        </w:rPr>
      </w:pPr>
    </w:p>
    <w:p w:rsidR="00240BC0" w:rsidRDefault="00240BC0" w:rsidP="002152EA">
      <w:pPr>
        <w:autoSpaceDE w:val="0"/>
        <w:autoSpaceDN w:val="0"/>
        <w:adjustRightInd w:val="0"/>
        <w:spacing w:after="0"/>
        <w:jc w:val="both"/>
        <w:rPr>
          <w:rFonts w:ascii="Georgia" w:hAnsi="Georgia" w:cs="ZapfHumanist601BT-Roman"/>
          <w:sz w:val="18"/>
          <w:szCs w:val="18"/>
        </w:rPr>
      </w:pPr>
    </w:p>
    <w:p w:rsidR="002152EA" w:rsidRDefault="002152EA" w:rsidP="002152EA">
      <w:pPr>
        <w:autoSpaceDE w:val="0"/>
        <w:autoSpaceDN w:val="0"/>
        <w:adjustRightInd w:val="0"/>
        <w:spacing w:after="0"/>
        <w:jc w:val="both"/>
        <w:rPr>
          <w:rFonts w:ascii="Georgia" w:hAnsi="Georgia" w:cs="ZapfHumanist601BT-Roman"/>
          <w:sz w:val="18"/>
          <w:szCs w:val="18"/>
        </w:rPr>
      </w:pPr>
    </w:p>
    <w:p w:rsidR="00240BC0" w:rsidRDefault="00240BC0" w:rsidP="002152EA">
      <w:pPr>
        <w:autoSpaceDE w:val="0"/>
        <w:autoSpaceDN w:val="0"/>
        <w:adjustRightInd w:val="0"/>
        <w:spacing w:after="0"/>
        <w:jc w:val="both"/>
        <w:rPr>
          <w:rFonts w:ascii="Georgia" w:hAnsi="Georgia" w:cs="ZapfHumanist601BT-Roman"/>
          <w:sz w:val="18"/>
          <w:szCs w:val="18"/>
        </w:rPr>
      </w:pPr>
    </w:p>
    <w:p w:rsidR="002152EA" w:rsidRPr="00EE09BA" w:rsidRDefault="002152EA" w:rsidP="002152EA">
      <w:pPr>
        <w:autoSpaceDE w:val="0"/>
        <w:autoSpaceDN w:val="0"/>
        <w:adjustRightInd w:val="0"/>
        <w:spacing w:after="0"/>
        <w:jc w:val="both"/>
        <w:rPr>
          <w:rFonts w:ascii="Georgia" w:hAnsi="Georgia" w:cs="ZapfHumanist601BT-Roman"/>
          <w:sz w:val="18"/>
          <w:szCs w:val="18"/>
        </w:rPr>
      </w:pPr>
      <w:r w:rsidRPr="00EE09BA">
        <w:rPr>
          <w:rFonts w:ascii="Georgia" w:hAnsi="Georgia" w:cs="ZapfHumanist601BT-Roman"/>
          <w:sz w:val="18"/>
          <w:szCs w:val="18"/>
        </w:rPr>
        <w:t xml:space="preserve"> </w:t>
      </w:r>
      <w:r w:rsidRPr="00F5014A">
        <w:rPr>
          <w:rFonts w:ascii="Georgia" w:hAnsi="Georgia" w:cs="ZapfHumanist601BT-Roman"/>
          <w:b/>
          <w:sz w:val="18"/>
          <w:szCs w:val="18"/>
        </w:rPr>
        <w:t xml:space="preserve">Figura </w:t>
      </w:r>
      <w:r w:rsidR="00F5362F">
        <w:rPr>
          <w:rFonts w:ascii="Georgia" w:hAnsi="Georgia" w:cs="ZapfHumanist601BT-Roman"/>
          <w:b/>
          <w:sz w:val="18"/>
          <w:szCs w:val="18"/>
        </w:rPr>
        <w:t>2</w:t>
      </w:r>
    </w:p>
    <w:p w:rsidR="00240BC0" w:rsidRPr="000C23EA" w:rsidRDefault="00240BC0" w:rsidP="007D0C2D">
      <w:pPr>
        <w:pStyle w:val="ListParagraph"/>
        <w:numPr>
          <w:ilvl w:val="0"/>
          <w:numId w:val="10"/>
        </w:numPr>
        <w:autoSpaceDE w:val="0"/>
        <w:autoSpaceDN w:val="0"/>
        <w:adjustRightInd w:val="0"/>
        <w:spacing w:before="120" w:after="0"/>
        <w:ind w:left="567" w:hanging="501"/>
        <w:jc w:val="both"/>
        <w:rPr>
          <w:rFonts w:ascii="Georgia" w:hAnsi="Georgia" w:cs="AkzidenzGroteskBE-Md"/>
          <w:bCs/>
          <w:sz w:val="18"/>
          <w:szCs w:val="18"/>
        </w:rPr>
      </w:pPr>
      <w:r w:rsidRPr="00A7112A">
        <w:rPr>
          <w:rFonts w:ascii="Georgia" w:hAnsi="Georgia" w:cs="AkzidenzGroteskBE-Md"/>
          <w:bCs/>
          <w:sz w:val="18"/>
          <w:szCs w:val="18"/>
        </w:rPr>
        <w:lastRenderedPageBreak/>
        <w:t>A possibilidade de instalação de uma zona de subducção a SW da Península Ib</w:t>
      </w:r>
      <w:r>
        <w:rPr>
          <w:rFonts w:ascii="Georgia" w:hAnsi="Georgia" w:cs="AkzidenzGroteskBE-Md"/>
          <w:bCs/>
          <w:sz w:val="18"/>
          <w:szCs w:val="18"/>
        </w:rPr>
        <w:t>érica implica que a mar</w:t>
      </w:r>
      <w:r w:rsidRPr="000C23EA">
        <w:rPr>
          <w:rFonts w:ascii="Georgia" w:hAnsi="Georgia" w:cs="AkzidenzGroteskBE-Md"/>
          <w:bCs/>
          <w:sz w:val="18"/>
          <w:szCs w:val="18"/>
        </w:rPr>
        <w:t>gem continental passe de ___, e a caracterizar-se por uma ___ atividade sísmica e vulcânica.</w:t>
      </w:r>
    </w:p>
    <w:p w:rsidR="00240BC0" w:rsidRPr="000C23EA" w:rsidRDefault="00240BC0" w:rsidP="007D0C2D">
      <w:pPr>
        <w:pStyle w:val="ListParagraph"/>
        <w:numPr>
          <w:ilvl w:val="0"/>
          <w:numId w:val="11"/>
        </w:numPr>
        <w:autoSpaceDE w:val="0"/>
        <w:autoSpaceDN w:val="0"/>
        <w:adjustRightInd w:val="0"/>
        <w:spacing w:before="120" w:after="0"/>
        <w:ind w:left="1134" w:hanging="567"/>
        <w:jc w:val="both"/>
        <w:rPr>
          <w:rFonts w:ascii="Georgia" w:hAnsi="Georgia" w:cs="AkzidenzGroteskBE-Md"/>
          <w:bCs/>
          <w:sz w:val="18"/>
          <w:szCs w:val="18"/>
        </w:rPr>
      </w:pPr>
      <w:r w:rsidRPr="000C23EA">
        <w:rPr>
          <w:rFonts w:ascii="Georgia" w:hAnsi="Georgia" w:cs="AkzidenzGroteskBE-Md"/>
          <w:bCs/>
          <w:sz w:val="18"/>
          <w:szCs w:val="18"/>
        </w:rPr>
        <w:t>ativa a passiva (…) intensa</w:t>
      </w:r>
    </w:p>
    <w:p w:rsidR="00240BC0" w:rsidRPr="000C23EA" w:rsidRDefault="00240BC0" w:rsidP="007D0C2D">
      <w:pPr>
        <w:pStyle w:val="ListParagraph"/>
        <w:numPr>
          <w:ilvl w:val="0"/>
          <w:numId w:val="11"/>
        </w:numPr>
        <w:autoSpaceDE w:val="0"/>
        <w:autoSpaceDN w:val="0"/>
        <w:adjustRightInd w:val="0"/>
        <w:spacing w:before="120" w:after="0"/>
        <w:ind w:left="1134" w:hanging="567"/>
        <w:jc w:val="both"/>
        <w:rPr>
          <w:rFonts w:ascii="Georgia" w:hAnsi="Georgia" w:cs="AkzidenzGroteskBE-Md"/>
          <w:bCs/>
          <w:sz w:val="18"/>
          <w:szCs w:val="18"/>
        </w:rPr>
      </w:pPr>
      <w:r w:rsidRPr="000C23EA">
        <w:rPr>
          <w:rFonts w:ascii="Georgia" w:hAnsi="Georgia" w:cs="AkzidenzGroteskBE-Md"/>
          <w:bCs/>
          <w:sz w:val="18"/>
          <w:szCs w:val="18"/>
        </w:rPr>
        <w:t>passiva a ativa (…) intensa</w:t>
      </w:r>
    </w:p>
    <w:p w:rsidR="00240BC0" w:rsidRPr="000C23EA" w:rsidRDefault="00240BC0" w:rsidP="007D0C2D">
      <w:pPr>
        <w:pStyle w:val="ListParagraph"/>
        <w:numPr>
          <w:ilvl w:val="0"/>
          <w:numId w:val="11"/>
        </w:numPr>
        <w:autoSpaceDE w:val="0"/>
        <w:autoSpaceDN w:val="0"/>
        <w:adjustRightInd w:val="0"/>
        <w:spacing w:before="120" w:after="0"/>
        <w:ind w:left="1134" w:hanging="567"/>
        <w:jc w:val="both"/>
        <w:rPr>
          <w:rFonts w:ascii="Georgia" w:hAnsi="Georgia" w:cs="AkzidenzGroteskBE-Md"/>
          <w:bCs/>
          <w:sz w:val="18"/>
          <w:szCs w:val="18"/>
        </w:rPr>
      </w:pPr>
      <w:r w:rsidRPr="000C23EA">
        <w:rPr>
          <w:rFonts w:ascii="Georgia" w:hAnsi="Georgia" w:cs="AkzidenzGroteskBE-Md"/>
          <w:bCs/>
          <w:sz w:val="18"/>
          <w:szCs w:val="18"/>
        </w:rPr>
        <w:t>ativa a passiva (…) menor</w:t>
      </w:r>
    </w:p>
    <w:p w:rsidR="00240BC0" w:rsidRPr="000C23EA" w:rsidRDefault="00240BC0" w:rsidP="007D0C2D">
      <w:pPr>
        <w:pStyle w:val="ListParagraph"/>
        <w:numPr>
          <w:ilvl w:val="0"/>
          <w:numId w:val="11"/>
        </w:numPr>
        <w:autoSpaceDE w:val="0"/>
        <w:autoSpaceDN w:val="0"/>
        <w:adjustRightInd w:val="0"/>
        <w:spacing w:before="120" w:after="0"/>
        <w:ind w:left="1134" w:hanging="567"/>
        <w:jc w:val="both"/>
        <w:rPr>
          <w:rFonts w:ascii="Georgia" w:hAnsi="Georgia" w:cs="AkzidenzGroteskBE-Md"/>
          <w:bCs/>
          <w:sz w:val="18"/>
          <w:szCs w:val="18"/>
        </w:rPr>
      </w:pPr>
      <w:r w:rsidRPr="000C23EA">
        <w:rPr>
          <w:rFonts w:ascii="Georgia" w:hAnsi="Georgia" w:cs="AkzidenzGroteskBE-Md"/>
          <w:bCs/>
          <w:sz w:val="18"/>
          <w:szCs w:val="18"/>
        </w:rPr>
        <w:t>passiva a ativa (…) menor</w:t>
      </w:r>
    </w:p>
    <w:p w:rsidR="00240BC0" w:rsidRDefault="00240BC0" w:rsidP="00240BC0">
      <w:pPr>
        <w:pStyle w:val="ListParagraph"/>
        <w:autoSpaceDE w:val="0"/>
        <w:autoSpaceDN w:val="0"/>
        <w:adjustRightInd w:val="0"/>
        <w:spacing w:before="120" w:after="0"/>
        <w:jc w:val="both"/>
        <w:rPr>
          <w:rFonts w:ascii="Georgia" w:hAnsi="Georgia" w:cs="AkzidenzGroteskBE-Md"/>
          <w:bCs/>
          <w:sz w:val="18"/>
          <w:szCs w:val="18"/>
        </w:rPr>
      </w:pPr>
    </w:p>
    <w:p w:rsidR="00240BC0" w:rsidRPr="00322395" w:rsidRDefault="00240BC0" w:rsidP="007D0C2D">
      <w:pPr>
        <w:pStyle w:val="ListParagraph"/>
        <w:numPr>
          <w:ilvl w:val="0"/>
          <w:numId w:val="10"/>
        </w:numPr>
        <w:autoSpaceDE w:val="0"/>
        <w:autoSpaceDN w:val="0"/>
        <w:adjustRightInd w:val="0"/>
        <w:spacing w:before="120" w:after="0"/>
        <w:ind w:left="567" w:hanging="501"/>
        <w:jc w:val="both"/>
        <w:rPr>
          <w:rFonts w:ascii="Georgia" w:hAnsi="Georgia" w:cs="AkzidenzGroteskBE-Md"/>
          <w:bCs/>
          <w:sz w:val="18"/>
          <w:szCs w:val="18"/>
        </w:rPr>
      </w:pPr>
      <w:r w:rsidRPr="00322395">
        <w:rPr>
          <w:rFonts w:ascii="Georgia" w:hAnsi="Georgia" w:cs="AkzidenzGroteskBE-Md"/>
          <w:bCs/>
          <w:sz w:val="18"/>
          <w:szCs w:val="18"/>
        </w:rPr>
        <w:t xml:space="preserve">As zonas de subducção correspondem a limites tectónicos do tipo ___, com ___ de placa litosférica. </w:t>
      </w:r>
    </w:p>
    <w:p w:rsidR="00240BC0" w:rsidRPr="00322395" w:rsidRDefault="00240BC0" w:rsidP="007D0C2D">
      <w:pPr>
        <w:pStyle w:val="ListParagraph"/>
        <w:numPr>
          <w:ilvl w:val="0"/>
          <w:numId w:val="12"/>
        </w:numPr>
        <w:autoSpaceDE w:val="0"/>
        <w:autoSpaceDN w:val="0"/>
        <w:adjustRightInd w:val="0"/>
        <w:spacing w:before="120" w:after="0"/>
        <w:ind w:left="1134" w:hanging="567"/>
        <w:jc w:val="both"/>
        <w:rPr>
          <w:rFonts w:ascii="Georgia" w:hAnsi="Georgia" w:cs="AkzidenzGroteskBE-Md"/>
          <w:bCs/>
          <w:sz w:val="18"/>
          <w:szCs w:val="18"/>
        </w:rPr>
      </w:pPr>
      <w:r w:rsidRPr="00322395">
        <w:rPr>
          <w:rFonts w:ascii="Georgia" w:hAnsi="Georgia" w:cs="AkzidenzGroteskBE-Md"/>
          <w:bCs/>
          <w:sz w:val="18"/>
          <w:szCs w:val="18"/>
        </w:rPr>
        <w:t>convergente (…) destruição</w:t>
      </w:r>
    </w:p>
    <w:p w:rsidR="00240BC0" w:rsidRPr="00322395" w:rsidRDefault="00240BC0" w:rsidP="007D0C2D">
      <w:pPr>
        <w:pStyle w:val="ListParagraph"/>
        <w:numPr>
          <w:ilvl w:val="0"/>
          <w:numId w:val="12"/>
        </w:numPr>
        <w:autoSpaceDE w:val="0"/>
        <w:autoSpaceDN w:val="0"/>
        <w:adjustRightInd w:val="0"/>
        <w:spacing w:before="120" w:after="0"/>
        <w:ind w:left="1134" w:hanging="567"/>
        <w:jc w:val="both"/>
        <w:rPr>
          <w:rFonts w:ascii="Georgia" w:hAnsi="Georgia" w:cs="AkzidenzGroteskBE-Md"/>
          <w:bCs/>
          <w:sz w:val="18"/>
          <w:szCs w:val="18"/>
        </w:rPr>
      </w:pPr>
      <w:r w:rsidRPr="00322395">
        <w:rPr>
          <w:rFonts w:ascii="Georgia" w:hAnsi="Georgia" w:cs="AkzidenzGroteskBE-Md"/>
          <w:bCs/>
          <w:sz w:val="18"/>
          <w:szCs w:val="18"/>
        </w:rPr>
        <w:t>convergente (…) formação</w:t>
      </w:r>
    </w:p>
    <w:p w:rsidR="00240BC0" w:rsidRPr="00322395" w:rsidRDefault="00240BC0" w:rsidP="007D0C2D">
      <w:pPr>
        <w:pStyle w:val="ListParagraph"/>
        <w:numPr>
          <w:ilvl w:val="0"/>
          <w:numId w:val="12"/>
        </w:numPr>
        <w:autoSpaceDE w:val="0"/>
        <w:autoSpaceDN w:val="0"/>
        <w:adjustRightInd w:val="0"/>
        <w:spacing w:before="120" w:after="0"/>
        <w:ind w:left="1134" w:hanging="567"/>
        <w:jc w:val="both"/>
        <w:rPr>
          <w:rFonts w:ascii="Georgia" w:hAnsi="Georgia" w:cs="AkzidenzGroteskBE-Md"/>
          <w:bCs/>
          <w:sz w:val="18"/>
          <w:szCs w:val="18"/>
        </w:rPr>
      </w:pPr>
      <w:r w:rsidRPr="00322395">
        <w:rPr>
          <w:rFonts w:ascii="Georgia" w:hAnsi="Georgia" w:cs="AkzidenzGroteskBE-Md"/>
          <w:bCs/>
          <w:sz w:val="18"/>
          <w:szCs w:val="18"/>
        </w:rPr>
        <w:t>divergente (…) destruição</w:t>
      </w:r>
    </w:p>
    <w:p w:rsidR="00240BC0" w:rsidRPr="00322395" w:rsidRDefault="00240BC0" w:rsidP="007D0C2D">
      <w:pPr>
        <w:pStyle w:val="ListParagraph"/>
        <w:numPr>
          <w:ilvl w:val="0"/>
          <w:numId w:val="12"/>
        </w:numPr>
        <w:autoSpaceDE w:val="0"/>
        <w:autoSpaceDN w:val="0"/>
        <w:adjustRightInd w:val="0"/>
        <w:spacing w:before="120" w:after="0"/>
        <w:ind w:left="1134" w:hanging="567"/>
        <w:jc w:val="both"/>
        <w:rPr>
          <w:rFonts w:ascii="Georgia" w:hAnsi="Georgia" w:cs="AkzidenzGroteskBE-Md"/>
          <w:bCs/>
          <w:sz w:val="18"/>
          <w:szCs w:val="18"/>
        </w:rPr>
      </w:pPr>
      <w:r w:rsidRPr="00322395">
        <w:rPr>
          <w:rFonts w:ascii="Georgia" w:hAnsi="Georgia" w:cs="AkzidenzGroteskBE-Md"/>
          <w:bCs/>
          <w:sz w:val="18"/>
          <w:szCs w:val="18"/>
        </w:rPr>
        <w:t>divergente (…) formação</w:t>
      </w:r>
    </w:p>
    <w:p w:rsidR="00240BC0" w:rsidRDefault="00240BC0" w:rsidP="00240BC0">
      <w:pPr>
        <w:pStyle w:val="ListParagraph"/>
        <w:autoSpaceDE w:val="0"/>
        <w:autoSpaceDN w:val="0"/>
        <w:adjustRightInd w:val="0"/>
        <w:spacing w:before="120" w:after="0"/>
        <w:jc w:val="both"/>
        <w:rPr>
          <w:rFonts w:ascii="Georgia" w:hAnsi="Georgia" w:cs="AkzidenzGroteskBE-Md"/>
          <w:bCs/>
          <w:sz w:val="18"/>
          <w:szCs w:val="18"/>
        </w:rPr>
      </w:pPr>
    </w:p>
    <w:p w:rsidR="00240BC0" w:rsidRPr="00FE205B" w:rsidRDefault="00240BC0" w:rsidP="007D0C2D">
      <w:pPr>
        <w:pStyle w:val="ListParagraph"/>
        <w:numPr>
          <w:ilvl w:val="0"/>
          <w:numId w:val="10"/>
        </w:numPr>
        <w:autoSpaceDE w:val="0"/>
        <w:autoSpaceDN w:val="0"/>
        <w:adjustRightInd w:val="0"/>
        <w:spacing w:before="120" w:after="0"/>
        <w:ind w:left="567" w:hanging="501"/>
        <w:jc w:val="both"/>
        <w:rPr>
          <w:rFonts w:ascii="Georgia" w:hAnsi="Georgia" w:cs="AkzidenzGroteskBE-Md"/>
          <w:bCs/>
          <w:sz w:val="18"/>
          <w:szCs w:val="18"/>
        </w:rPr>
      </w:pPr>
      <w:r w:rsidRPr="00FE205B">
        <w:rPr>
          <w:rFonts w:ascii="Georgia" w:hAnsi="Georgia" w:cs="AkzidenzGroteskBE-Md"/>
          <w:bCs/>
          <w:sz w:val="18"/>
          <w:szCs w:val="18"/>
        </w:rPr>
        <w:t>A crusta oceânica é mais antiga, fria</w:t>
      </w:r>
      <w:r>
        <w:rPr>
          <w:rFonts w:ascii="Georgia" w:hAnsi="Georgia" w:cs="AkzidenzGroteskBE-Md"/>
          <w:bCs/>
          <w:sz w:val="18"/>
          <w:szCs w:val="18"/>
        </w:rPr>
        <w:t xml:space="preserve"> e densa</w:t>
      </w:r>
      <w:r w:rsidRPr="00FE205B">
        <w:rPr>
          <w:rFonts w:ascii="Georgia" w:hAnsi="Georgia" w:cs="AkzidenzGroteskBE-Md"/>
          <w:bCs/>
          <w:sz w:val="18"/>
          <w:szCs w:val="18"/>
        </w:rPr>
        <w:t>…</w:t>
      </w:r>
    </w:p>
    <w:p w:rsidR="00240BC0" w:rsidRPr="00322395" w:rsidRDefault="00240BC0" w:rsidP="007D0C2D">
      <w:pPr>
        <w:pStyle w:val="ListParagraph"/>
        <w:numPr>
          <w:ilvl w:val="0"/>
          <w:numId w:val="13"/>
        </w:numPr>
        <w:autoSpaceDE w:val="0"/>
        <w:autoSpaceDN w:val="0"/>
        <w:adjustRightInd w:val="0"/>
        <w:spacing w:before="120" w:after="0"/>
        <w:ind w:left="1134" w:hanging="567"/>
        <w:jc w:val="both"/>
        <w:rPr>
          <w:rFonts w:ascii="Georgia" w:hAnsi="Georgia" w:cs="AkzidenzGroteskBE-Md"/>
          <w:bCs/>
          <w:sz w:val="18"/>
          <w:szCs w:val="18"/>
        </w:rPr>
      </w:pPr>
      <w:r>
        <w:rPr>
          <w:rFonts w:ascii="Georgia" w:hAnsi="Georgia" w:cs="AkzidenzGroteskBE-Md"/>
          <w:bCs/>
          <w:sz w:val="18"/>
          <w:szCs w:val="18"/>
        </w:rPr>
        <w:t xml:space="preserve">… nos </w:t>
      </w:r>
      <w:r w:rsidRPr="00322395">
        <w:rPr>
          <w:rFonts w:ascii="Georgia" w:hAnsi="Georgia" w:cs="AkzidenzGroteskBE-Md"/>
          <w:bCs/>
          <w:sz w:val="18"/>
          <w:szCs w:val="18"/>
        </w:rPr>
        <w:t xml:space="preserve">limites transformantes ou conservativos. </w:t>
      </w:r>
    </w:p>
    <w:p w:rsidR="00240BC0" w:rsidRPr="00322395" w:rsidRDefault="00240BC0" w:rsidP="007D0C2D">
      <w:pPr>
        <w:pStyle w:val="ListParagraph"/>
        <w:numPr>
          <w:ilvl w:val="0"/>
          <w:numId w:val="13"/>
        </w:numPr>
        <w:autoSpaceDE w:val="0"/>
        <w:autoSpaceDN w:val="0"/>
        <w:adjustRightInd w:val="0"/>
        <w:spacing w:before="120" w:after="0"/>
        <w:ind w:left="1134" w:hanging="567"/>
        <w:jc w:val="both"/>
        <w:rPr>
          <w:rFonts w:ascii="Georgia" w:hAnsi="Georgia" w:cs="AkzidenzGroteskBE-Md"/>
          <w:bCs/>
          <w:sz w:val="18"/>
          <w:szCs w:val="18"/>
        </w:rPr>
      </w:pPr>
      <w:r w:rsidRPr="00322395">
        <w:rPr>
          <w:rFonts w:ascii="Georgia" w:hAnsi="Georgia" w:cs="AkzidenzGroteskBE-Md"/>
          <w:bCs/>
          <w:sz w:val="18"/>
          <w:szCs w:val="18"/>
        </w:rPr>
        <w:t>… nas cadeias montanhosas submarinas.</w:t>
      </w:r>
    </w:p>
    <w:p w:rsidR="00240BC0" w:rsidRPr="00322395" w:rsidRDefault="00240BC0" w:rsidP="007D0C2D">
      <w:pPr>
        <w:pStyle w:val="ListParagraph"/>
        <w:numPr>
          <w:ilvl w:val="0"/>
          <w:numId w:val="13"/>
        </w:numPr>
        <w:autoSpaceDE w:val="0"/>
        <w:autoSpaceDN w:val="0"/>
        <w:adjustRightInd w:val="0"/>
        <w:spacing w:before="120" w:after="0"/>
        <w:ind w:left="1134" w:hanging="567"/>
        <w:jc w:val="both"/>
        <w:rPr>
          <w:rFonts w:ascii="Georgia" w:hAnsi="Georgia" w:cs="AkzidenzGroteskBE-Md"/>
          <w:bCs/>
          <w:sz w:val="18"/>
          <w:szCs w:val="18"/>
        </w:rPr>
      </w:pPr>
      <w:r w:rsidRPr="00322395">
        <w:rPr>
          <w:rFonts w:ascii="Georgia" w:hAnsi="Georgia" w:cs="AkzidenzGroteskBE-Md"/>
          <w:bCs/>
          <w:sz w:val="18"/>
          <w:szCs w:val="18"/>
        </w:rPr>
        <w:t>… nas margens passivas, afastadas das zonas de rifte.</w:t>
      </w:r>
    </w:p>
    <w:p w:rsidR="00240BC0" w:rsidRPr="00322395" w:rsidRDefault="00240BC0" w:rsidP="007D0C2D">
      <w:pPr>
        <w:pStyle w:val="ListParagraph"/>
        <w:numPr>
          <w:ilvl w:val="0"/>
          <w:numId w:val="13"/>
        </w:numPr>
        <w:autoSpaceDE w:val="0"/>
        <w:autoSpaceDN w:val="0"/>
        <w:adjustRightInd w:val="0"/>
        <w:spacing w:before="120" w:after="0"/>
        <w:ind w:left="1134" w:hanging="567"/>
        <w:jc w:val="both"/>
        <w:rPr>
          <w:rFonts w:ascii="Georgia" w:hAnsi="Georgia" w:cs="AkzidenzGroteskBE-Md"/>
          <w:bCs/>
          <w:sz w:val="18"/>
          <w:szCs w:val="18"/>
        </w:rPr>
      </w:pPr>
      <w:r w:rsidRPr="00322395">
        <w:rPr>
          <w:rFonts w:ascii="Georgia" w:hAnsi="Georgia" w:cs="AkzidenzGroteskBE-Md"/>
          <w:bCs/>
          <w:sz w:val="18"/>
          <w:szCs w:val="18"/>
        </w:rPr>
        <w:t>… nas zonas próximas dos riftes.</w:t>
      </w:r>
    </w:p>
    <w:p w:rsidR="00240BC0" w:rsidRDefault="00240BC0" w:rsidP="00240BC0">
      <w:pPr>
        <w:pStyle w:val="ListParagraph"/>
        <w:autoSpaceDE w:val="0"/>
        <w:autoSpaceDN w:val="0"/>
        <w:adjustRightInd w:val="0"/>
        <w:spacing w:before="120" w:after="0"/>
        <w:jc w:val="both"/>
        <w:rPr>
          <w:rFonts w:ascii="Georgia" w:hAnsi="Georgia" w:cs="AkzidenzGroteskBE-Md"/>
          <w:bCs/>
          <w:sz w:val="18"/>
          <w:szCs w:val="18"/>
        </w:rPr>
      </w:pPr>
    </w:p>
    <w:p w:rsidR="00240BC0" w:rsidRDefault="00240BC0" w:rsidP="007D0C2D">
      <w:pPr>
        <w:pStyle w:val="ListParagraph"/>
        <w:numPr>
          <w:ilvl w:val="0"/>
          <w:numId w:val="10"/>
        </w:numPr>
        <w:autoSpaceDE w:val="0"/>
        <w:autoSpaceDN w:val="0"/>
        <w:adjustRightInd w:val="0"/>
        <w:spacing w:before="120" w:after="0"/>
        <w:ind w:left="567" w:hanging="501"/>
        <w:jc w:val="both"/>
        <w:rPr>
          <w:rFonts w:ascii="Georgia" w:hAnsi="Georgia" w:cs="AkzidenzGroteskBE-Md"/>
          <w:bCs/>
          <w:sz w:val="18"/>
          <w:szCs w:val="18"/>
        </w:rPr>
      </w:pPr>
      <w:r>
        <w:rPr>
          <w:rFonts w:ascii="Georgia" w:hAnsi="Georgia" w:cs="AkzidenzGroteskBE-Md"/>
          <w:bCs/>
          <w:sz w:val="18"/>
          <w:szCs w:val="18"/>
        </w:rPr>
        <w:t xml:space="preserve">A região a SW da Península Ibérica pode ser representada pela letra ___ da figura 2, mas o estudo apresentado no doc. 1 indica que poderá estar a converter-se numa margem </w:t>
      </w:r>
      <w:r w:rsidR="001018D1">
        <w:rPr>
          <w:rFonts w:ascii="Georgia" w:hAnsi="Georgia" w:cs="AkzidenzGroteskBE-Md"/>
          <w:bCs/>
          <w:sz w:val="18"/>
          <w:szCs w:val="18"/>
        </w:rPr>
        <w:t>como a</w:t>
      </w:r>
      <w:r>
        <w:rPr>
          <w:rFonts w:ascii="Georgia" w:hAnsi="Georgia" w:cs="AkzidenzGroteskBE-Md"/>
          <w:bCs/>
          <w:sz w:val="18"/>
          <w:szCs w:val="18"/>
        </w:rPr>
        <w:t xml:space="preserve"> assinalada pela letra ___.</w:t>
      </w:r>
    </w:p>
    <w:p w:rsidR="00240BC0" w:rsidRDefault="00240BC0" w:rsidP="007D0C2D">
      <w:pPr>
        <w:pStyle w:val="ListParagraph"/>
        <w:numPr>
          <w:ilvl w:val="0"/>
          <w:numId w:val="14"/>
        </w:numPr>
        <w:autoSpaceDE w:val="0"/>
        <w:autoSpaceDN w:val="0"/>
        <w:adjustRightInd w:val="0"/>
        <w:spacing w:before="120" w:after="0"/>
        <w:ind w:left="1134" w:hanging="567"/>
        <w:jc w:val="both"/>
        <w:rPr>
          <w:rFonts w:ascii="Georgia" w:hAnsi="Georgia" w:cs="AkzidenzGroteskBE-Md"/>
          <w:bCs/>
          <w:sz w:val="18"/>
          <w:szCs w:val="18"/>
        </w:rPr>
      </w:pPr>
      <w:r>
        <w:rPr>
          <w:rFonts w:ascii="Georgia" w:hAnsi="Georgia" w:cs="AkzidenzGroteskBE-Md"/>
          <w:bCs/>
          <w:sz w:val="18"/>
          <w:szCs w:val="18"/>
        </w:rPr>
        <w:t>D (…) B</w:t>
      </w:r>
    </w:p>
    <w:p w:rsidR="00240BC0" w:rsidRPr="00322395" w:rsidRDefault="00240BC0" w:rsidP="007D0C2D">
      <w:pPr>
        <w:pStyle w:val="ListParagraph"/>
        <w:numPr>
          <w:ilvl w:val="0"/>
          <w:numId w:val="14"/>
        </w:numPr>
        <w:autoSpaceDE w:val="0"/>
        <w:autoSpaceDN w:val="0"/>
        <w:adjustRightInd w:val="0"/>
        <w:spacing w:before="120" w:after="0"/>
        <w:ind w:left="1134" w:hanging="567"/>
        <w:jc w:val="both"/>
        <w:rPr>
          <w:rFonts w:ascii="Georgia" w:hAnsi="Georgia" w:cs="AkzidenzGroteskBE-Md"/>
          <w:bCs/>
          <w:sz w:val="18"/>
          <w:szCs w:val="18"/>
        </w:rPr>
      </w:pPr>
      <w:r>
        <w:rPr>
          <w:rFonts w:ascii="Georgia" w:hAnsi="Georgia" w:cs="AkzidenzGroteskBE-Md"/>
          <w:bCs/>
          <w:sz w:val="18"/>
          <w:szCs w:val="18"/>
        </w:rPr>
        <w:t xml:space="preserve">A </w:t>
      </w:r>
      <w:r w:rsidRPr="00322395">
        <w:rPr>
          <w:rFonts w:ascii="Georgia" w:hAnsi="Georgia" w:cs="AkzidenzGroteskBE-Md"/>
          <w:bCs/>
          <w:sz w:val="18"/>
          <w:szCs w:val="18"/>
        </w:rPr>
        <w:t>(…) B</w:t>
      </w:r>
    </w:p>
    <w:p w:rsidR="00240BC0" w:rsidRPr="00322395" w:rsidRDefault="00240BC0" w:rsidP="007D0C2D">
      <w:pPr>
        <w:pStyle w:val="ListParagraph"/>
        <w:numPr>
          <w:ilvl w:val="0"/>
          <w:numId w:val="14"/>
        </w:numPr>
        <w:autoSpaceDE w:val="0"/>
        <w:autoSpaceDN w:val="0"/>
        <w:adjustRightInd w:val="0"/>
        <w:spacing w:before="120" w:after="0"/>
        <w:ind w:left="1134" w:hanging="567"/>
        <w:jc w:val="both"/>
        <w:rPr>
          <w:rFonts w:ascii="Georgia" w:hAnsi="Georgia" w:cs="AkzidenzGroteskBE-Md"/>
          <w:bCs/>
          <w:sz w:val="18"/>
          <w:szCs w:val="18"/>
        </w:rPr>
      </w:pPr>
      <w:r w:rsidRPr="00322395">
        <w:rPr>
          <w:rFonts w:ascii="Georgia" w:hAnsi="Georgia" w:cs="AkzidenzGroteskBE-Md"/>
          <w:bCs/>
          <w:sz w:val="18"/>
          <w:szCs w:val="18"/>
        </w:rPr>
        <w:t>B (…) A</w:t>
      </w:r>
    </w:p>
    <w:p w:rsidR="00240BC0" w:rsidRPr="00322395" w:rsidRDefault="00240BC0" w:rsidP="007D0C2D">
      <w:pPr>
        <w:pStyle w:val="ListParagraph"/>
        <w:numPr>
          <w:ilvl w:val="0"/>
          <w:numId w:val="14"/>
        </w:numPr>
        <w:autoSpaceDE w:val="0"/>
        <w:autoSpaceDN w:val="0"/>
        <w:adjustRightInd w:val="0"/>
        <w:spacing w:before="120" w:after="0"/>
        <w:ind w:left="1134" w:hanging="567"/>
        <w:jc w:val="both"/>
        <w:rPr>
          <w:rFonts w:ascii="Georgia" w:hAnsi="Georgia" w:cs="AkzidenzGroteskBE-Md"/>
          <w:bCs/>
          <w:sz w:val="18"/>
          <w:szCs w:val="18"/>
        </w:rPr>
      </w:pPr>
      <w:r w:rsidRPr="00322395">
        <w:rPr>
          <w:rFonts w:ascii="Georgia" w:hAnsi="Georgia" w:cs="AkzidenzGroteskBE-Md"/>
          <w:bCs/>
          <w:sz w:val="18"/>
          <w:szCs w:val="18"/>
        </w:rPr>
        <w:t>B (…) D</w:t>
      </w:r>
    </w:p>
    <w:p w:rsidR="00240BC0" w:rsidRDefault="00240BC0" w:rsidP="00240BC0">
      <w:pPr>
        <w:pStyle w:val="ListParagraph"/>
        <w:autoSpaceDE w:val="0"/>
        <w:autoSpaceDN w:val="0"/>
        <w:adjustRightInd w:val="0"/>
        <w:spacing w:before="120" w:after="0"/>
        <w:jc w:val="both"/>
        <w:rPr>
          <w:rFonts w:ascii="Georgia" w:hAnsi="Georgia" w:cs="AkzidenzGroteskBE-Md"/>
          <w:bCs/>
          <w:sz w:val="18"/>
          <w:szCs w:val="18"/>
        </w:rPr>
      </w:pPr>
    </w:p>
    <w:p w:rsidR="00240BC0" w:rsidRPr="00322395" w:rsidRDefault="00240BC0" w:rsidP="007D0C2D">
      <w:pPr>
        <w:pStyle w:val="ListParagraph"/>
        <w:numPr>
          <w:ilvl w:val="0"/>
          <w:numId w:val="10"/>
        </w:numPr>
        <w:autoSpaceDE w:val="0"/>
        <w:autoSpaceDN w:val="0"/>
        <w:adjustRightInd w:val="0"/>
        <w:spacing w:before="120" w:after="0"/>
        <w:ind w:left="567" w:hanging="501"/>
        <w:jc w:val="both"/>
        <w:rPr>
          <w:rFonts w:ascii="Georgia" w:hAnsi="Georgia" w:cs="AkzidenzGroteskBE-Md"/>
          <w:bCs/>
          <w:sz w:val="18"/>
          <w:szCs w:val="18"/>
        </w:rPr>
      </w:pPr>
      <w:r w:rsidRPr="00937D8A">
        <w:rPr>
          <w:rFonts w:ascii="Georgia" w:hAnsi="Georgia" w:cs="AkzidenzGroteskBE-Md"/>
          <w:bCs/>
          <w:sz w:val="18"/>
          <w:szCs w:val="18"/>
        </w:rPr>
        <w:t xml:space="preserve">James Hutton foi um cientista que estudou a formação das rochas sedimentares, tendo examinado </w:t>
      </w:r>
      <w:r w:rsidRPr="00322395">
        <w:rPr>
          <w:rFonts w:ascii="Georgia" w:hAnsi="Georgia" w:cs="AkzidenzGroteskBE-Md"/>
          <w:bCs/>
          <w:sz w:val="18"/>
          <w:szCs w:val="18"/>
        </w:rPr>
        <w:t>depósitos de sedimentos fluviais e marinhos e observado o seu transporte lento e contínuo nos rios e ambientes marinhos. Este cientista defendia o ___, ao contrário de Georges Cuvier, que apoiava o ___.</w:t>
      </w:r>
    </w:p>
    <w:p w:rsidR="00240BC0" w:rsidRPr="00322395" w:rsidRDefault="00240BC0" w:rsidP="007D0C2D">
      <w:pPr>
        <w:pStyle w:val="ListParagraph"/>
        <w:numPr>
          <w:ilvl w:val="0"/>
          <w:numId w:val="15"/>
        </w:numPr>
        <w:autoSpaceDE w:val="0"/>
        <w:autoSpaceDN w:val="0"/>
        <w:adjustRightInd w:val="0"/>
        <w:spacing w:before="120" w:after="0"/>
        <w:ind w:left="1134" w:hanging="567"/>
        <w:jc w:val="both"/>
        <w:rPr>
          <w:rFonts w:ascii="Georgia" w:hAnsi="Georgia" w:cs="AkzidenzGroteskBE-Md"/>
          <w:bCs/>
          <w:sz w:val="18"/>
          <w:szCs w:val="18"/>
        </w:rPr>
      </w:pPr>
      <w:r w:rsidRPr="00322395">
        <w:rPr>
          <w:rFonts w:ascii="Georgia" w:hAnsi="Georgia" w:cs="AkzidenzGroteskBE-Md"/>
          <w:bCs/>
          <w:sz w:val="18"/>
          <w:szCs w:val="18"/>
        </w:rPr>
        <w:t>Princípio do Uniformitarismo (…) Catastrofismo Geológico</w:t>
      </w:r>
    </w:p>
    <w:p w:rsidR="00240BC0" w:rsidRPr="00322395" w:rsidRDefault="00240BC0" w:rsidP="007D0C2D">
      <w:pPr>
        <w:pStyle w:val="ListParagraph"/>
        <w:numPr>
          <w:ilvl w:val="0"/>
          <w:numId w:val="15"/>
        </w:numPr>
        <w:autoSpaceDE w:val="0"/>
        <w:autoSpaceDN w:val="0"/>
        <w:adjustRightInd w:val="0"/>
        <w:spacing w:before="120" w:after="0"/>
        <w:ind w:left="1134" w:hanging="567"/>
        <w:jc w:val="both"/>
        <w:rPr>
          <w:rFonts w:ascii="Georgia" w:hAnsi="Georgia" w:cs="AkzidenzGroteskBE-Md"/>
          <w:bCs/>
          <w:sz w:val="18"/>
          <w:szCs w:val="18"/>
        </w:rPr>
      </w:pPr>
      <w:r w:rsidRPr="00322395">
        <w:rPr>
          <w:rFonts w:ascii="Georgia" w:hAnsi="Georgia" w:cs="AkzidenzGroteskBE-Md"/>
          <w:bCs/>
          <w:sz w:val="18"/>
          <w:szCs w:val="18"/>
        </w:rPr>
        <w:t>Catastrofismo Geológico (…) Princípio do Uniformitarismo</w:t>
      </w:r>
    </w:p>
    <w:p w:rsidR="00240BC0" w:rsidRPr="00322395" w:rsidRDefault="00240BC0" w:rsidP="007D0C2D">
      <w:pPr>
        <w:pStyle w:val="ListParagraph"/>
        <w:numPr>
          <w:ilvl w:val="0"/>
          <w:numId w:val="15"/>
        </w:numPr>
        <w:autoSpaceDE w:val="0"/>
        <w:autoSpaceDN w:val="0"/>
        <w:adjustRightInd w:val="0"/>
        <w:spacing w:before="120" w:after="0"/>
        <w:ind w:left="1134" w:hanging="567"/>
        <w:jc w:val="both"/>
        <w:rPr>
          <w:rFonts w:ascii="Georgia" w:hAnsi="Georgia" w:cs="AkzidenzGroteskBE-Md"/>
          <w:bCs/>
          <w:sz w:val="18"/>
          <w:szCs w:val="18"/>
        </w:rPr>
      </w:pPr>
      <w:r w:rsidRPr="00322395">
        <w:rPr>
          <w:rFonts w:ascii="Georgia" w:hAnsi="Georgia" w:cs="AkzidenzGroteskBE-Md"/>
          <w:bCs/>
          <w:sz w:val="18"/>
          <w:szCs w:val="18"/>
        </w:rPr>
        <w:t>Atualismo (…) Princípio do Uniformitarismo</w:t>
      </w:r>
    </w:p>
    <w:p w:rsidR="00240BC0" w:rsidRPr="00322395" w:rsidRDefault="00240BC0" w:rsidP="007D0C2D">
      <w:pPr>
        <w:pStyle w:val="ListParagraph"/>
        <w:numPr>
          <w:ilvl w:val="0"/>
          <w:numId w:val="15"/>
        </w:numPr>
        <w:autoSpaceDE w:val="0"/>
        <w:autoSpaceDN w:val="0"/>
        <w:adjustRightInd w:val="0"/>
        <w:spacing w:before="120" w:after="0"/>
        <w:ind w:left="1134" w:hanging="567"/>
        <w:jc w:val="both"/>
        <w:rPr>
          <w:rFonts w:ascii="Georgia" w:hAnsi="Georgia" w:cs="AkzidenzGroteskBE-Md"/>
          <w:bCs/>
          <w:sz w:val="18"/>
          <w:szCs w:val="18"/>
        </w:rPr>
      </w:pPr>
      <w:r w:rsidRPr="00322395">
        <w:rPr>
          <w:rFonts w:ascii="Georgia" w:hAnsi="Georgia" w:cs="AkzidenzGroteskBE-Md"/>
          <w:bCs/>
          <w:sz w:val="18"/>
          <w:szCs w:val="18"/>
        </w:rPr>
        <w:t>Princípio do Uniformitarismo (…) Atualismo</w:t>
      </w:r>
    </w:p>
    <w:p w:rsidR="00240BC0" w:rsidRDefault="00240BC0" w:rsidP="00240BC0">
      <w:pPr>
        <w:pStyle w:val="ListParagraph"/>
        <w:autoSpaceDE w:val="0"/>
        <w:autoSpaceDN w:val="0"/>
        <w:adjustRightInd w:val="0"/>
        <w:spacing w:before="120" w:after="0"/>
        <w:ind w:left="360"/>
        <w:jc w:val="both"/>
        <w:rPr>
          <w:rFonts w:ascii="Georgia" w:hAnsi="Georgia" w:cs="AkzidenzGroteskBE-Md"/>
          <w:bCs/>
          <w:sz w:val="18"/>
          <w:szCs w:val="18"/>
        </w:rPr>
      </w:pPr>
    </w:p>
    <w:p w:rsidR="00240BC0" w:rsidRDefault="00240BC0" w:rsidP="007D0C2D">
      <w:pPr>
        <w:pStyle w:val="ListParagraph"/>
        <w:numPr>
          <w:ilvl w:val="0"/>
          <w:numId w:val="10"/>
        </w:numPr>
        <w:autoSpaceDE w:val="0"/>
        <w:autoSpaceDN w:val="0"/>
        <w:adjustRightInd w:val="0"/>
        <w:spacing w:before="120" w:after="0"/>
        <w:ind w:left="567" w:hanging="501"/>
        <w:jc w:val="both"/>
        <w:rPr>
          <w:rFonts w:ascii="Georgia" w:hAnsi="Georgia" w:cs="AkzidenzGroteskBE-Md"/>
          <w:bCs/>
          <w:sz w:val="18"/>
          <w:szCs w:val="18"/>
        </w:rPr>
      </w:pPr>
      <w:r w:rsidRPr="005E6645">
        <w:rPr>
          <w:rFonts w:ascii="Georgia" w:hAnsi="Georgia" w:cs="AkzidenzGroteskBE-Md"/>
          <w:bCs/>
          <w:sz w:val="18"/>
          <w:szCs w:val="18"/>
        </w:rPr>
        <w:t>Relacione a sismicidade histórica elevada, nomeadamente o sismo de 1755 e o sismo de 1969 (magnitude 6.9)</w:t>
      </w:r>
      <w:r>
        <w:rPr>
          <w:rFonts w:ascii="Georgia" w:hAnsi="Georgia" w:cs="AkzidenzGroteskBE-Md"/>
          <w:bCs/>
          <w:sz w:val="18"/>
          <w:szCs w:val="18"/>
        </w:rPr>
        <w:t>,</w:t>
      </w:r>
      <w:r w:rsidRPr="005E6645">
        <w:rPr>
          <w:rFonts w:ascii="Georgia" w:hAnsi="Georgia" w:cs="AkzidenzGroteskBE-Md"/>
          <w:bCs/>
          <w:sz w:val="18"/>
          <w:szCs w:val="18"/>
        </w:rPr>
        <w:t xml:space="preserve"> com a possibilidade de formação de uma zona de subducção.</w:t>
      </w:r>
    </w:p>
    <w:p w:rsidR="00240BC0" w:rsidRPr="00D85CCE" w:rsidRDefault="00240BC0" w:rsidP="00240BC0">
      <w:pPr>
        <w:pStyle w:val="ListParagraph"/>
        <w:autoSpaceDE w:val="0"/>
        <w:autoSpaceDN w:val="0"/>
        <w:adjustRightInd w:val="0"/>
        <w:spacing w:before="120" w:after="0"/>
        <w:ind w:left="426"/>
        <w:jc w:val="both"/>
        <w:rPr>
          <w:rFonts w:ascii="Georgia" w:hAnsi="Georgia" w:cs="AkzidenzGroteskBE-Md"/>
          <w:bCs/>
          <w:sz w:val="18"/>
          <w:szCs w:val="18"/>
        </w:rPr>
      </w:pPr>
    </w:p>
    <w:p w:rsidR="00240BC0" w:rsidRPr="004121CB" w:rsidRDefault="00240BC0" w:rsidP="007D0C2D">
      <w:pPr>
        <w:pStyle w:val="ListParagraph"/>
        <w:numPr>
          <w:ilvl w:val="0"/>
          <w:numId w:val="10"/>
        </w:numPr>
        <w:autoSpaceDE w:val="0"/>
        <w:autoSpaceDN w:val="0"/>
        <w:adjustRightInd w:val="0"/>
        <w:spacing w:before="120" w:after="0"/>
        <w:ind w:left="567" w:hanging="501"/>
        <w:jc w:val="both"/>
        <w:rPr>
          <w:rFonts w:ascii="Georgia" w:hAnsi="Georgia" w:cs="AkzidenzGroteskBE-Md"/>
          <w:bCs/>
          <w:sz w:val="18"/>
          <w:szCs w:val="18"/>
        </w:rPr>
      </w:pPr>
      <w:r w:rsidRPr="004121CB">
        <w:rPr>
          <w:rFonts w:ascii="Georgia" w:hAnsi="Georgia" w:cs="AkzidenzGroteskBE-Md"/>
          <w:bCs/>
          <w:sz w:val="18"/>
          <w:szCs w:val="18"/>
        </w:rPr>
        <w:t>Os sedimentos depositados nos fundos oceânicos podem ser convertidos em rochas metamórficas nas regiões de subducção. Relacione este facto com as condições de pressão e temperatura características das regiões de subducção.</w:t>
      </w:r>
    </w:p>
    <w:p w:rsidR="001717B3" w:rsidRDefault="001717B3" w:rsidP="00BF0D59">
      <w:pPr>
        <w:spacing w:after="0"/>
        <w:jc w:val="center"/>
        <w:rPr>
          <w:rFonts w:ascii="Georgia" w:hAnsi="Georgia"/>
          <w:b/>
        </w:rPr>
      </w:pPr>
    </w:p>
    <w:p w:rsidR="001717B3" w:rsidRDefault="001717B3" w:rsidP="00BF0D59">
      <w:pPr>
        <w:spacing w:after="0"/>
        <w:jc w:val="center"/>
        <w:rPr>
          <w:rFonts w:ascii="Georgia" w:hAnsi="Georgia"/>
          <w:b/>
        </w:rPr>
      </w:pPr>
    </w:p>
    <w:p w:rsidR="001717B3" w:rsidRDefault="001717B3" w:rsidP="00BF0D59">
      <w:pPr>
        <w:spacing w:after="0"/>
        <w:jc w:val="center"/>
        <w:rPr>
          <w:rFonts w:ascii="Georgia" w:hAnsi="Georgia"/>
          <w:b/>
        </w:rPr>
      </w:pPr>
    </w:p>
    <w:p w:rsidR="001717B3" w:rsidRDefault="001717B3" w:rsidP="00BF0D59">
      <w:pPr>
        <w:spacing w:after="0"/>
        <w:jc w:val="center"/>
        <w:rPr>
          <w:rFonts w:ascii="Georgia" w:hAnsi="Georgia"/>
          <w:b/>
        </w:rPr>
      </w:pPr>
    </w:p>
    <w:p w:rsidR="00240BC0" w:rsidRDefault="00240BC0" w:rsidP="00BF0D59">
      <w:pPr>
        <w:spacing w:after="0"/>
        <w:jc w:val="center"/>
        <w:rPr>
          <w:rFonts w:ascii="Georgia" w:hAnsi="Georgia"/>
          <w:b/>
        </w:rPr>
      </w:pPr>
      <w:r>
        <w:rPr>
          <w:rFonts w:ascii="Georgia" w:hAnsi="Georgia"/>
          <w:b/>
        </w:rPr>
        <w:br/>
      </w:r>
      <w:r>
        <w:rPr>
          <w:rFonts w:ascii="Georgia" w:hAnsi="Georgia"/>
          <w:b/>
        </w:rPr>
        <w:br/>
      </w:r>
    </w:p>
    <w:p w:rsidR="00240BC0" w:rsidRDefault="00240BC0">
      <w:pPr>
        <w:rPr>
          <w:rFonts w:ascii="Georgia" w:hAnsi="Georgia"/>
          <w:b/>
        </w:rPr>
      </w:pPr>
      <w:r>
        <w:rPr>
          <w:rFonts w:ascii="Georgia" w:hAnsi="Georgia"/>
          <w:b/>
        </w:rPr>
        <w:br w:type="page"/>
      </w:r>
    </w:p>
    <w:p w:rsidR="00EE09BA" w:rsidRDefault="00EE09BA" w:rsidP="00BF0D59">
      <w:pPr>
        <w:spacing w:after="0"/>
        <w:jc w:val="center"/>
        <w:rPr>
          <w:rFonts w:ascii="Georgia" w:hAnsi="Georgia"/>
          <w:b/>
        </w:rPr>
      </w:pPr>
      <w:r w:rsidRPr="00BF0D59">
        <w:rPr>
          <w:rFonts w:ascii="Georgia" w:hAnsi="Georgia"/>
          <w:b/>
        </w:rPr>
        <w:lastRenderedPageBreak/>
        <w:t>Grupo III</w:t>
      </w:r>
    </w:p>
    <w:p w:rsidR="00EE09BA" w:rsidRDefault="00240BC0" w:rsidP="00BF0D59">
      <w:pPr>
        <w:spacing w:after="0"/>
        <w:jc w:val="center"/>
        <w:rPr>
          <w:rFonts w:ascii="Georgia" w:hAnsi="Georgia"/>
          <w:b/>
        </w:rPr>
      </w:pPr>
      <w:r>
        <w:rPr>
          <w:rFonts w:ascii="Georgia" w:hAnsi="Georgia"/>
          <w:b/>
        </w:rPr>
        <w:t>Europa</w:t>
      </w:r>
    </w:p>
    <w:p w:rsidR="00BF0D59" w:rsidRPr="00BF0D59" w:rsidRDefault="00BF0D59" w:rsidP="00BF0D59">
      <w:pPr>
        <w:spacing w:after="0"/>
        <w:jc w:val="center"/>
        <w:rPr>
          <w:rFonts w:ascii="Georgia" w:hAnsi="Georgia"/>
          <w:b/>
        </w:rPr>
      </w:pPr>
    </w:p>
    <w:p w:rsidR="00240BC0" w:rsidRPr="006456C7" w:rsidRDefault="00240BC0" w:rsidP="00240BC0">
      <w:pPr>
        <w:spacing w:before="120" w:after="120"/>
        <w:jc w:val="both"/>
        <w:rPr>
          <w:rFonts w:ascii="Georgia" w:hAnsi="Georgia" w:cs="AkzidenzGroteskBE-Md"/>
          <w:bCs/>
          <w:sz w:val="18"/>
          <w:szCs w:val="18"/>
        </w:rPr>
      </w:pPr>
      <w:r w:rsidRPr="006456C7">
        <w:rPr>
          <w:rFonts w:ascii="Georgia" w:hAnsi="Georgia" w:cs="AkzidenzGroteskBE-Md"/>
          <w:bCs/>
          <w:sz w:val="18"/>
          <w:szCs w:val="18"/>
        </w:rPr>
        <w:t>Há 400 anos, o astrónomo Galileu descobriu as qua</w:t>
      </w:r>
      <w:r>
        <w:rPr>
          <w:rFonts w:ascii="Georgia" w:hAnsi="Georgia" w:cs="AkzidenzGroteskBE-Md"/>
          <w:bCs/>
          <w:sz w:val="18"/>
          <w:szCs w:val="18"/>
        </w:rPr>
        <w:t>tr</w:t>
      </w:r>
      <w:r w:rsidRPr="006456C7">
        <w:rPr>
          <w:rFonts w:ascii="Georgia" w:hAnsi="Georgia" w:cs="AkzidenzGroteskBE-Md"/>
          <w:bCs/>
          <w:sz w:val="18"/>
          <w:szCs w:val="18"/>
        </w:rPr>
        <w:t>o maiores luas de Júpiter</w:t>
      </w:r>
      <w:r>
        <w:rPr>
          <w:rFonts w:ascii="Georgia" w:hAnsi="Georgia" w:cs="AkzidenzGroteskBE-Md"/>
          <w:bCs/>
          <w:sz w:val="18"/>
          <w:szCs w:val="18"/>
        </w:rPr>
        <w:t>: Io, Europa, Calisto e Ganimedes.</w:t>
      </w:r>
      <w:r w:rsidRPr="006456C7">
        <w:rPr>
          <w:rFonts w:ascii="Georgia" w:hAnsi="Georgia" w:cs="AkzidenzGroteskBE-Md"/>
          <w:bCs/>
          <w:sz w:val="18"/>
          <w:szCs w:val="18"/>
        </w:rPr>
        <w:t xml:space="preserve"> Na atualidade, os cientistas analisam com mais detalhe a lua Europa. Em 1995, a sonda espacial Galileu envio</w:t>
      </w:r>
      <w:r>
        <w:rPr>
          <w:rFonts w:ascii="Georgia" w:hAnsi="Georgia" w:cs="AkzidenzGroteskBE-Md"/>
          <w:bCs/>
          <w:sz w:val="18"/>
          <w:szCs w:val="18"/>
        </w:rPr>
        <w:t>u</w:t>
      </w:r>
      <w:r w:rsidRPr="006456C7">
        <w:rPr>
          <w:rFonts w:ascii="Georgia" w:hAnsi="Georgia" w:cs="AkzidenzGroteskBE-Md"/>
          <w:bCs/>
          <w:sz w:val="18"/>
          <w:szCs w:val="18"/>
        </w:rPr>
        <w:t xml:space="preserve"> dados para a Terra que indicavam a existência de um oceano por baixo da camada de gelo que envolve Europa.</w:t>
      </w:r>
    </w:p>
    <w:p w:rsidR="00240BC0" w:rsidRDefault="00240BC0" w:rsidP="00240BC0">
      <w:pPr>
        <w:spacing w:before="120" w:after="120"/>
        <w:jc w:val="both"/>
        <w:rPr>
          <w:rFonts w:ascii="Georgia" w:hAnsi="Georgia" w:cs="AkzidenzGroteskBE-Md"/>
          <w:bCs/>
          <w:sz w:val="18"/>
          <w:szCs w:val="18"/>
        </w:rPr>
      </w:pPr>
      <w:r w:rsidRPr="006456C7">
        <w:rPr>
          <w:rFonts w:ascii="Georgia" w:hAnsi="Georgia" w:cs="AkzidenzGroteskBE-Md"/>
          <w:bCs/>
          <w:sz w:val="18"/>
          <w:szCs w:val="18"/>
        </w:rPr>
        <w:t>A lua Europa sofre efeitos de maré ao orbitar o planeta Júpiter</w:t>
      </w:r>
      <w:r>
        <w:rPr>
          <w:rFonts w:ascii="Georgia" w:hAnsi="Georgia" w:cs="AkzidenzGroteskBE-Md"/>
          <w:bCs/>
          <w:sz w:val="18"/>
          <w:szCs w:val="18"/>
        </w:rPr>
        <w:t>, a cada três dias e meio</w:t>
      </w:r>
      <w:r w:rsidRPr="006456C7">
        <w:rPr>
          <w:rFonts w:ascii="Georgia" w:hAnsi="Georgia" w:cs="AkzidenzGroteskBE-Md"/>
          <w:bCs/>
          <w:sz w:val="18"/>
          <w:szCs w:val="18"/>
        </w:rPr>
        <w:t xml:space="preserve">. Como a sua </w:t>
      </w:r>
      <w:r>
        <w:rPr>
          <w:rFonts w:ascii="Georgia" w:hAnsi="Georgia" w:cs="AkzidenzGroteskBE-Md"/>
          <w:bCs/>
          <w:sz w:val="18"/>
          <w:szCs w:val="18"/>
        </w:rPr>
        <w:t>órbita é elíp</w:t>
      </w:r>
      <w:r w:rsidRPr="006456C7">
        <w:rPr>
          <w:rFonts w:ascii="Georgia" w:hAnsi="Georgia" w:cs="AkzidenzGroteskBE-Md"/>
          <w:bCs/>
          <w:sz w:val="18"/>
          <w:szCs w:val="18"/>
        </w:rPr>
        <w:t>tica, nos pontos mais próximos de Júpiter a lua sofre contração e</w:t>
      </w:r>
      <w:r w:rsidRPr="00B43B4F">
        <w:rPr>
          <w:rFonts w:ascii="Georgia" w:hAnsi="Georgia" w:cs="AkzidenzGroteskBE-Md"/>
          <w:bCs/>
          <w:sz w:val="18"/>
          <w:szCs w:val="18"/>
        </w:rPr>
        <w:t xml:space="preserve"> </w:t>
      </w:r>
      <w:r>
        <w:rPr>
          <w:rFonts w:ascii="Georgia" w:hAnsi="Georgia" w:cs="AkzidenzGroteskBE-Md"/>
          <w:bCs/>
          <w:sz w:val="18"/>
          <w:szCs w:val="18"/>
        </w:rPr>
        <w:t xml:space="preserve">estende-se </w:t>
      </w:r>
      <w:r w:rsidRPr="006456C7">
        <w:rPr>
          <w:rFonts w:ascii="Georgia" w:hAnsi="Georgia" w:cs="AkzidenzGroteskBE-Md"/>
          <w:bCs/>
          <w:sz w:val="18"/>
          <w:szCs w:val="18"/>
        </w:rPr>
        <w:t xml:space="preserve">nos </w:t>
      </w:r>
      <w:r>
        <w:rPr>
          <w:rFonts w:ascii="Georgia" w:hAnsi="Georgia" w:cs="AkzidenzGroteskBE-Md"/>
          <w:bCs/>
          <w:sz w:val="18"/>
          <w:szCs w:val="18"/>
        </w:rPr>
        <w:t>pontos</w:t>
      </w:r>
      <w:r w:rsidRPr="006456C7">
        <w:rPr>
          <w:rFonts w:ascii="Georgia" w:hAnsi="Georgia" w:cs="AkzidenzGroteskBE-Md"/>
          <w:bCs/>
          <w:sz w:val="18"/>
          <w:szCs w:val="18"/>
        </w:rPr>
        <w:t xml:space="preserve"> em que está mais afastada</w:t>
      </w:r>
      <w:r>
        <w:rPr>
          <w:rFonts w:ascii="Georgia" w:hAnsi="Georgia" w:cs="AkzidenzGroteskBE-Md"/>
          <w:bCs/>
          <w:sz w:val="18"/>
          <w:szCs w:val="18"/>
        </w:rPr>
        <w:t>. Estes movimentos causam fricção e aquecimento das camadas internas</w:t>
      </w:r>
      <w:r w:rsidR="00990DAB">
        <w:rPr>
          <w:rFonts w:ascii="Georgia" w:hAnsi="Georgia" w:cs="AkzidenzGroteskBE-Md"/>
          <w:bCs/>
          <w:sz w:val="18"/>
          <w:szCs w:val="18"/>
        </w:rPr>
        <w:t>,</w:t>
      </w:r>
      <w:r>
        <w:rPr>
          <w:rFonts w:ascii="Georgia" w:hAnsi="Georgia" w:cs="AkzidenzGroteskBE-Md"/>
          <w:bCs/>
          <w:sz w:val="18"/>
          <w:szCs w:val="18"/>
        </w:rPr>
        <w:t xml:space="preserve"> levando à formação de fraturas paralelas na camada de gelo superficial.</w:t>
      </w:r>
    </w:p>
    <w:p w:rsidR="00240BC0" w:rsidRDefault="00240BC0" w:rsidP="00240BC0">
      <w:pPr>
        <w:spacing w:before="120" w:after="120"/>
        <w:jc w:val="both"/>
        <w:rPr>
          <w:rFonts w:ascii="Georgia" w:hAnsi="Georgia" w:cs="AkzidenzGroteskBE-Md"/>
          <w:bCs/>
          <w:sz w:val="18"/>
          <w:szCs w:val="18"/>
        </w:rPr>
      </w:pPr>
      <w:r>
        <w:rPr>
          <w:rFonts w:ascii="Georgia" w:hAnsi="Georgia" w:cs="AkzidenzGroteskBE-Md"/>
          <w:bCs/>
          <w:sz w:val="18"/>
          <w:szCs w:val="18"/>
        </w:rPr>
        <w:t>Os dados indicam que Europa deverá possuir um oceano de água salgada no estado líquido. Tal como na Terra, este oceano deverá estar em contacto com rochas no fundo oceânico. Pelo contrário, outras luas de Júpiter apresentam oceanos líquidos entre duas camadas de gelo. No fundo oceânico de Europa devem existir nascentes hidrotermais.</w:t>
      </w:r>
    </w:p>
    <w:p w:rsidR="00240BC0" w:rsidRDefault="00A52ED3" w:rsidP="00990DAB">
      <w:pPr>
        <w:spacing w:before="120" w:after="120"/>
        <w:jc w:val="right"/>
        <w:rPr>
          <w:rFonts w:ascii="Georgia" w:hAnsi="Georgia" w:cs="AkzidenzGroteskBE-Md"/>
          <w:bCs/>
          <w:sz w:val="18"/>
          <w:szCs w:val="18"/>
        </w:rPr>
      </w:pPr>
      <w:r>
        <w:rPr>
          <w:noProof/>
          <w:lang w:eastAsia="pt-PT"/>
        </w:rPr>
        <w:drawing>
          <wp:anchor distT="0" distB="0" distL="114300" distR="114300" simplePos="0" relativeHeight="251694592" behindDoc="0" locked="0" layoutInCell="1" allowOverlap="1" wp14:anchorId="55C83396" wp14:editId="7C6FDB67">
            <wp:simplePos x="0" y="0"/>
            <wp:positionH relativeFrom="column">
              <wp:posOffset>7620</wp:posOffset>
            </wp:positionH>
            <wp:positionV relativeFrom="paragraph">
              <wp:posOffset>217805</wp:posOffset>
            </wp:positionV>
            <wp:extent cx="3175770" cy="322897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cstate="print">
                      <a:extLst>
                        <a:ext uri="{28A0092B-C50C-407E-A947-70E740481C1C}">
                          <a14:useLocalDpi xmlns:a14="http://schemas.microsoft.com/office/drawing/2010/main" val="0"/>
                        </a:ext>
                      </a:extLst>
                    </a:blip>
                    <a:srcRect l="13238" r="12980"/>
                    <a:stretch/>
                  </pic:blipFill>
                  <pic:spPr bwMode="auto">
                    <a:xfrm>
                      <a:off x="0" y="0"/>
                      <a:ext cx="3175770" cy="32289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90DAB" w:rsidRPr="00990DAB">
        <w:rPr>
          <w:rFonts w:ascii="Georgia" w:hAnsi="Georgia" w:cs="AkzidenzGroteskBE-Md"/>
          <w:bCs/>
          <w:i/>
          <w:sz w:val="18"/>
          <w:szCs w:val="18"/>
        </w:rPr>
        <w:t>http://solarsystem.nasa.gov</w:t>
      </w:r>
      <w:r w:rsidR="00990DAB">
        <w:rPr>
          <w:rFonts w:ascii="Georgia" w:hAnsi="Georgia" w:cs="AkzidenzGroteskBE-Md"/>
          <w:bCs/>
          <w:sz w:val="18"/>
          <w:szCs w:val="18"/>
        </w:rPr>
        <w:t xml:space="preserve"> (consultado em 1/09/2015, adaptado)</w:t>
      </w:r>
    </w:p>
    <w:p w:rsidR="003146A3" w:rsidRDefault="003146A3" w:rsidP="00EE09BA">
      <w:pPr>
        <w:autoSpaceDE w:val="0"/>
        <w:autoSpaceDN w:val="0"/>
        <w:adjustRightInd w:val="0"/>
        <w:spacing w:after="0"/>
        <w:jc w:val="both"/>
        <w:rPr>
          <w:rFonts w:ascii="Georgia" w:hAnsi="Georgia" w:cs="ZapfHumanist601BT-Roman"/>
          <w:b/>
          <w:sz w:val="18"/>
          <w:szCs w:val="18"/>
        </w:rPr>
      </w:pPr>
    </w:p>
    <w:p w:rsidR="003146A3" w:rsidRDefault="003146A3" w:rsidP="00EE09BA">
      <w:pPr>
        <w:autoSpaceDE w:val="0"/>
        <w:autoSpaceDN w:val="0"/>
        <w:adjustRightInd w:val="0"/>
        <w:spacing w:after="0"/>
        <w:jc w:val="both"/>
        <w:rPr>
          <w:rFonts w:ascii="Georgia" w:hAnsi="Georgia" w:cs="ZapfHumanist601BT-Roman"/>
          <w:b/>
          <w:sz w:val="18"/>
          <w:szCs w:val="18"/>
        </w:rPr>
      </w:pPr>
    </w:p>
    <w:p w:rsidR="003146A3" w:rsidRDefault="003146A3" w:rsidP="00EE09BA">
      <w:pPr>
        <w:autoSpaceDE w:val="0"/>
        <w:autoSpaceDN w:val="0"/>
        <w:adjustRightInd w:val="0"/>
        <w:spacing w:after="0"/>
        <w:jc w:val="both"/>
        <w:rPr>
          <w:rFonts w:ascii="Georgia" w:hAnsi="Georgia" w:cs="ZapfHumanist601BT-Roman"/>
          <w:b/>
          <w:sz w:val="18"/>
          <w:szCs w:val="18"/>
        </w:rPr>
      </w:pPr>
    </w:p>
    <w:p w:rsidR="003146A3" w:rsidRDefault="003146A3" w:rsidP="00EE09BA">
      <w:pPr>
        <w:autoSpaceDE w:val="0"/>
        <w:autoSpaceDN w:val="0"/>
        <w:adjustRightInd w:val="0"/>
        <w:spacing w:after="0"/>
        <w:jc w:val="both"/>
        <w:rPr>
          <w:rFonts w:ascii="Georgia" w:hAnsi="Georgia" w:cs="ZapfHumanist601BT-Roman"/>
          <w:b/>
          <w:sz w:val="18"/>
          <w:szCs w:val="18"/>
        </w:rPr>
      </w:pPr>
    </w:p>
    <w:p w:rsidR="003146A3" w:rsidRDefault="003146A3" w:rsidP="00EE09BA">
      <w:pPr>
        <w:autoSpaceDE w:val="0"/>
        <w:autoSpaceDN w:val="0"/>
        <w:adjustRightInd w:val="0"/>
        <w:spacing w:after="0"/>
        <w:jc w:val="both"/>
        <w:rPr>
          <w:rFonts w:ascii="Georgia" w:hAnsi="Georgia" w:cs="ZapfHumanist601BT-Roman"/>
          <w:b/>
          <w:sz w:val="18"/>
          <w:szCs w:val="18"/>
        </w:rPr>
      </w:pPr>
    </w:p>
    <w:p w:rsidR="003146A3" w:rsidRDefault="003146A3" w:rsidP="00EE09BA">
      <w:pPr>
        <w:autoSpaceDE w:val="0"/>
        <w:autoSpaceDN w:val="0"/>
        <w:adjustRightInd w:val="0"/>
        <w:spacing w:after="0"/>
        <w:jc w:val="both"/>
        <w:rPr>
          <w:rFonts w:ascii="Georgia" w:hAnsi="Georgia" w:cs="ZapfHumanist601BT-Roman"/>
          <w:b/>
          <w:sz w:val="18"/>
          <w:szCs w:val="18"/>
        </w:rPr>
      </w:pPr>
    </w:p>
    <w:p w:rsidR="003146A3" w:rsidRDefault="003146A3" w:rsidP="00EE09BA">
      <w:pPr>
        <w:autoSpaceDE w:val="0"/>
        <w:autoSpaceDN w:val="0"/>
        <w:adjustRightInd w:val="0"/>
        <w:spacing w:after="0"/>
        <w:jc w:val="both"/>
        <w:rPr>
          <w:rFonts w:ascii="Georgia" w:hAnsi="Georgia" w:cs="ZapfHumanist601BT-Roman"/>
          <w:b/>
          <w:sz w:val="18"/>
          <w:szCs w:val="18"/>
        </w:rPr>
      </w:pPr>
    </w:p>
    <w:p w:rsidR="003146A3" w:rsidRDefault="003146A3" w:rsidP="00EE09BA">
      <w:pPr>
        <w:autoSpaceDE w:val="0"/>
        <w:autoSpaceDN w:val="0"/>
        <w:adjustRightInd w:val="0"/>
        <w:spacing w:after="0"/>
        <w:jc w:val="both"/>
        <w:rPr>
          <w:rFonts w:ascii="Georgia" w:hAnsi="Georgia" w:cs="ZapfHumanist601BT-Roman"/>
          <w:b/>
          <w:sz w:val="18"/>
          <w:szCs w:val="18"/>
        </w:rPr>
      </w:pPr>
    </w:p>
    <w:p w:rsidR="003146A3" w:rsidRDefault="003146A3" w:rsidP="00990DAB">
      <w:pPr>
        <w:autoSpaceDE w:val="0"/>
        <w:autoSpaceDN w:val="0"/>
        <w:adjustRightInd w:val="0"/>
        <w:spacing w:after="0"/>
        <w:jc w:val="center"/>
        <w:rPr>
          <w:rFonts w:ascii="Georgia" w:hAnsi="Georgia" w:cs="ZapfHumanist601BT-Roman"/>
          <w:b/>
          <w:sz w:val="18"/>
          <w:szCs w:val="18"/>
        </w:rPr>
      </w:pPr>
    </w:p>
    <w:p w:rsidR="003146A3" w:rsidRDefault="003146A3" w:rsidP="00EE09BA">
      <w:pPr>
        <w:autoSpaceDE w:val="0"/>
        <w:autoSpaceDN w:val="0"/>
        <w:adjustRightInd w:val="0"/>
        <w:spacing w:after="0"/>
        <w:jc w:val="both"/>
        <w:rPr>
          <w:rFonts w:ascii="Georgia" w:hAnsi="Georgia" w:cs="ZapfHumanist601BT-Roman"/>
          <w:b/>
          <w:sz w:val="18"/>
          <w:szCs w:val="18"/>
        </w:rPr>
      </w:pPr>
    </w:p>
    <w:p w:rsidR="003146A3" w:rsidRDefault="00A52ED3" w:rsidP="00EE09BA">
      <w:pPr>
        <w:autoSpaceDE w:val="0"/>
        <w:autoSpaceDN w:val="0"/>
        <w:adjustRightInd w:val="0"/>
        <w:spacing w:after="0"/>
        <w:jc w:val="both"/>
        <w:rPr>
          <w:rFonts w:ascii="Georgia" w:hAnsi="Georgia" w:cs="ZapfHumanist601BT-Roman"/>
          <w:b/>
          <w:sz w:val="18"/>
          <w:szCs w:val="18"/>
        </w:rPr>
      </w:pPr>
      <w:r>
        <w:rPr>
          <w:noProof/>
          <w:lang w:eastAsia="pt-PT"/>
        </w:rPr>
        <w:drawing>
          <wp:anchor distT="0" distB="0" distL="114300" distR="114300" simplePos="0" relativeHeight="251695616" behindDoc="0" locked="0" layoutInCell="1" allowOverlap="1" wp14:anchorId="4C6034AF" wp14:editId="21D20B7F">
            <wp:simplePos x="0" y="0"/>
            <wp:positionH relativeFrom="column">
              <wp:posOffset>2096770</wp:posOffset>
            </wp:positionH>
            <wp:positionV relativeFrom="paragraph">
              <wp:posOffset>89535</wp:posOffset>
            </wp:positionV>
            <wp:extent cx="3477895" cy="1959610"/>
            <wp:effectExtent l="38100" t="38100" r="27305" b="2159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3477895" cy="1959610"/>
                    </a:xfrm>
                    <a:prstGeom prst="rect">
                      <a:avLst/>
                    </a:prstGeom>
                    <a:ln w="28575">
                      <a:solidFill>
                        <a:schemeClr val="bg1"/>
                      </a:solidFill>
                    </a:ln>
                  </pic:spPr>
                </pic:pic>
              </a:graphicData>
            </a:graphic>
            <wp14:sizeRelH relativeFrom="page">
              <wp14:pctWidth>0</wp14:pctWidth>
            </wp14:sizeRelH>
            <wp14:sizeRelV relativeFrom="page">
              <wp14:pctHeight>0</wp14:pctHeight>
            </wp14:sizeRelV>
          </wp:anchor>
        </w:drawing>
      </w:r>
    </w:p>
    <w:p w:rsidR="003146A3" w:rsidRDefault="003146A3" w:rsidP="00EE09BA">
      <w:pPr>
        <w:autoSpaceDE w:val="0"/>
        <w:autoSpaceDN w:val="0"/>
        <w:adjustRightInd w:val="0"/>
        <w:spacing w:after="0"/>
        <w:jc w:val="both"/>
        <w:rPr>
          <w:rFonts w:ascii="Georgia" w:hAnsi="Georgia" w:cs="ZapfHumanist601BT-Roman"/>
          <w:b/>
          <w:sz w:val="18"/>
          <w:szCs w:val="18"/>
        </w:rPr>
      </w:pPr>
    </w:p>
    <w:p w:rsidR="003146A3" w:rsidRDefault="003146A3" w:rsidP="00EE09BA">
      <w:pPr>
        <w:autoSpaceDE w:val="0"/>
        <w:autoSpaceDN w:val="0"/>
        <w:adjustRightInd w:val="0"/>
        <w:spacing w:after="0"/>
        <w:jc w:val="both"/>
        <w:rPr>
          <w:rFonts w:ascii="Georgia" w:hAnsi="Georgia" w:cs="ZapfHumanist601BT-Roman"/>
          <w:b/>
          <w:sz w:val="18"/>
          <w:szCs w:val="18"/>
        </w:rPr>
      </w:pPr>
    </w:p>
    <w:p w:rsidR="003146A3" w:rsidRDefault="003146A3" w:rsidP="00EE09BA">
      <w:pPr>
        <w:autoSpaceDE w:val="0"/>
        <w:autoSpaceDN w:val="0"/>
        <w:adjustRightInd w:val="0"/>
        <w:spacing w:after="0"/>
        <w:jc w:val="both"/>
        <w:rPr>
          <w:rFonts w:ascii="Georgia" w:hAnsi="Georgia" w:cs="ZapfHumanist601BT-Roman"/>
          <w:b/>
          <w:sz w:val="18"/>
          <w:szCs w:val="18"/>
        </w:rPr>
      </w:pPr>
    </w:p>
    <w:p w:rsidR="003146A3" w:rsidRDefault="003146A3" w:rsidP="00EE09BA">
      <w:pPr>
        <w:autoSpaceDE w:val="0"/>
        <w:autoSpaceDN w:val="0"/>
        <w:adjustRightInd w:val="0"/>
        <w:spacing w:after="0"/>
        <w:jc w:val="both"/>
        <w:rPr>
          <w:rFonts w:ascii="Georgia" w:hAnsi="Georgia" w:cs="ZapfHumanist601BT-Roman"/>
          <w:b/>
          <w:sz w:val="18"/>
          <w:szCs w:val="18"/>
        </w:rPr>
      </w:pPr>
    </w:p>
    <w:p w:rsidR="003146A3" w:rsidRDefault="003146A3" w:rsidP="00EE09BA">
      <w:pPr>
        <w:autoSpaceDE w:val="0"/>
        <w:autoSpaceDN w:val="0"/>
        <w:adjustRightInd w:val="0"/>
        <w:spacing w:after="0"/>
        <w:jc w:val="both"/>
        <w:rPr>
          <w:rFonts w:ascii="Georgia" w:hAnsi="Georgia" w:cs="ZapfHumanist601BT-Roman"/>
          <w:b/>
          <w:sz w:val="18"/>
          <w:szCs w:val="18"/>
        </w:rPr>
      </w:pPr>
    </w:p>
    <w:p w:rsidR="003146A3" w:rsidRDefault="003146A3" w:rsidP="00EE09BA">
      <w:pPr>
        <w:autoSpaceDE w:val="0"/>
        <w:autoSpaceDN w:val="0"/>
        <w:adjustRightInd w:val="0"/>
        <w:spacing w:after="0"/>
        <w:jc w:val="both"/>
        <w:rPr>
          <w:rFonts w:ascii="Georgia" w:hAnsi="Georgia" w:cs="ZapfHumanist601BT-Roman"/>
          <w:b/>
          <w:sz w:val="18"/>
          <w:szCs w:val="18"/>
        </w:rPr>
      </w:pPr>
    </w:p>
    <w:p w:rsidR="003146A3" w:rsidRDefault="003146A3" w:rsidP="00EE09BA">
      <w:pPr>
        <w:autoSpaceDE w:val="0"/>
        <w:autoSpaceDN w:val="0"/>
        <w:adjustRightInd w:val="0"/>
        <w:spacing w:after="0"/>
        <w:jc w:val="both"/>
        <w:rPr>
          <w:rFonts w:ascii="Georgia" w:hAnsi="Georgia" w:cs="ZapfHumanist601BT-Roman"/>
          <w:b/>
          <w:sz w:val="18"/>
          <w:szCs w:val="18"/>
        </w:rPr>
      </w:pPr>
    </w:p>
    <w:p w:rsidR="003146A3" w:rsidRDefault="003146A3" w:rsidP="00EE09BA">
      <w:pPr>
        <w:autoSpaceDE w:val="0"/>
        <w:autoSpaceDN w:val="0"/>
        <w:adjustRightInd w:val="0"/>
        <w:spacing w:after="0"/>
        <w:jc w:val="both"/>
        <w:rPr>
          <w:rFonts w:ascii="Georgia" w:hAnsi="Georgia" w:cs="ZapfHumanist601BT-Roman"/>
          <w:b/>
          <w:sz w:val="18"/>
          <w:szCs w:val="18"/>
        </w:rPr>
      </w:pPr>
    </w:p>
    <w:p w:rsidR="003146A3" w:rsidRDefault="003146A3" w:rsidP="00EE09BA">
      <w:pPr>
        <w:autoSpaceDE w:val="0"/>
        <w:autoSpaceDN w:val="0"/>
        <w:adjustRightInd w:val="0"/>
        <w:spacing w:after="0"/>
        <w:jc w:val="both"/>
        <w:rPr>
          <w:rFonts w:ascii="Georgia" w:hAnsi="Georgia" w:cs="ZapfHumanist601BT-Roman"/>
          <w:b/>
          <w:sz w:val="18"/>
          <w:szCs w:val="18"/>
        </w:rPr>
      </w:pPr>
    </w:p>
    <w:p w:rsidR="003146A3" w:rsidRDefault="003146A3" w:rsidP="00EE09BA">
      <w:pPr>
        <w:autoSpaceDE w:val="0"/>
        <w:autoSpaceDN w:val="0"/>
        <w:adjustRightInd w:val="0"/>
        <w:spacing w:after="0"/>
        <w:jc w:val="both"/>
        <w:rPr>
          <w:rFonts w:ascii="Georgia" w:hAnsi="Georgia" w:cs="ZapfHumanist601BT-Roman"/>
          <w:b/>
          <w:sz w:val="18"/>
          <w:szCs w:val="18"/>
        </w:rPr>
      </w:pPr>
    </w:p>
    <w:p w:rsidR="003146A3" w:rsidRDefault="003146A3" w:rsidP="00EE09BA">
      <w:pPr>
        <w:autoSpaceDE w:val="0"/>
        <w:autoSpaceDN w:val="0"/>
        <w:adjustRightInd w:val="0"/>
        <w:spacing w:after="0"/>
        <w:jc w:val="both"/>
        <w:rPr>
          <w:rFonts w:ascii="Georgia" w:hAnsi="Georgia" w:cs="ZapfHumanist601BT-Roman"/>
          <w:b/>
          <w:sz w:val="18"/>
          <w:szCs w:val="18"/>
        </w:rPr>
      </w:pPr>
    </w:p>
    <w:p w:rsidR="003146A3" w:rsidRDefault="003146A3" w:rsidP="00EE09BA">
      <w:pPr>
        <w:autoSpaceDE w:val="0"/>
        <w:autoSpaceDN w:val="0"/>
        <w:adjustRightInd w:val="0"/>
        <w:spacing w:after="0"/>
        <w:jc w:val="both"/>
        <w:rPr>
          <w:rFonts w:ascii="Georgia" w:hAnsi="Georgia" w:cs="ZapfHumanist601BT-Roman"/>
          <w:b/>
          <w:sz w:val="18"/>
          <w:szCs w:val="18"/>
        </w:rPr>
      </w:pPr>
    </w:p>
    <w:p w:rsidR="003146A3" w:rsidRDefault="003146A3" w:rsidP="00EE09BA">
      <w:pPr>
        <w:autoSpaceDE w:val="0"/>
        <w:autoSpaceDN w:val="0"/>
        <w:adjustRightInd w:val="0"/>
        <w:spacing w:after="0"/>
        <w:jc w:val="both"/>
        <w:rPr>
          <w:rFonts w:ascii="Georgia" w:hAnsi="Georgia" w:cs="ZapfHumanist601BT-Roman"/>
          <w:b/>
          <w:sz w:val="18"/>
          <w:szCs w:val="18"/>
        </w:rPr>
      </w:pPr>
    </w:p>
    <w:p w:rsidR="00EE09BA" w:rsidRDefault="00EE09BA" w:rsidP="003146A3">
      <w:pPr>
        <w:autoSpaceDE w:val="0"/>
        <w:autoSpaceDN w:val="0"/>
        <w:adjustRightInd w:val="0"/>
        <w:spacing w:after="0"/>
        <w:ind w:left="284"/>
        <w:jc w:val="both"/>
        <w:rPr>
          <w:rFonts w:ascii="Georgia" w:hAnsi="Georgia" w:cs="ZapfHumanist601BT-Roman"/>
          <w:b/>
          <w:sz w:val="18"/>
          <w:szCs w:val="18"/>
        </w:rPr>
      </w:pPr>
      <w:r w:rsidRPr="00252B5E">
        <w:rPr>
          <w:rFonts w:ascii="Georgia" w:hAnsi="Georgia" w:cs="ZapfHumanist601BT-Roman"/>
          <w:b/>
          <w:sz w:val="18"/>
          <w:szCs w:val="18"/>
        </w:rPr>
        <w:t xml:space="preserve">Figura </w:t>
      </w:r>
      <w:r w:rsidR="00990DAB">
        <w:rPr>
          <w:rFonts w:ascii="Georgia" w:hAnsi="Georgia" w:cs="ZapfHumanist601BT-Roman"/>
          <w:b/>
          <w:sz w:val="18"/>
          <w:szCs w:val="18"/>
        </w:rPr>
        <w:t xml:space="preserve">3 – </w:t>
      </w:r>
      <w:r w:rsidR="00990DAB" w:rsidRPr="002F0790">
        <w:rPr>
          <w:rFonts w:ascii="Georgia" w:hAnsi="Georgia" w:cs="AkzidenzGroteskBE-Md"/>
          <w:bCs/>
          <w:sz w:val="18"/>
          <w:szCs w:val="18"/>
        </w:rPr>
        <w:t xml:space="preserve">Estrutura interna e superfície </w:t>
      </w:r>
      <w:r w:rsidR="001018D1">
        <w:rPr>
          <w:rFonts w:ascii="Georgia" w:hAnsi="Georgia" w:cs="AkzidenzGroteskBE-Md"/>
          <w:bCs/>
          <w:sz w:val="18"/>
          <w:szCs w:val="18"/>
        </w:rPr>
        <w:t>da lua</w:t>
      </w:r>
      <w:r w:rsidR="00990DAB" w:rsidRPr="002F0790">
        <w:rPr>
          <w:rFonts w:ascii="Georgia" w:hAnsi="Georgia" w:cs="AkzidenzGroteskBE-Md"/>
          <w:bCs/>
          <w:sz w:val="18"/>
          <w:szCs w:val="18"/>
        </w:rPr>
        <w:t xml:space="preserve"> Europa.</w:t>
      </w:r>
    </w:p>
    <w:p w:rsidR="00701534" w:rsidRDefault="00701534" w:rsidP="00EE09BA">
      <w:pPr>
        <w:autoSpaceDE w:val="0"/>
        <w:autoSpaceDN w:val="0"/>
        <w:adjustRightInd w:val="0"/>
        <w:spacing w:after="0"/>
        <w:jc w:val="both"/>
        <w:rPr>
          <w:rFonts w:ascii="Georgia" w:hAnsi="Georgia" w:cs="ZapfHumanist601BT-Roman"/>
          <w:b/>
          <w:sz w:val="18"/>
          <w:szCs w:val="18"/>
        </w:rPr>
      </w:pPr>
    </w:p>
    <w:p w:rsidR="00990DAB" w:rsidRDefault="00990DAB" w:rsidP="007D0C2D">
      <w:pPr>
        <w:pStyle w:val="ListParagraph"/>
        <w:numPr>
          <w:ilvl w:val="0"/>
          <w:numId w:val="16"/>
        </w:numPr>
        <w:autoSpaceDE w:val="0"/>
        <w:autoSpaceDN w:val="0"/>
        <w:adjustRightInd w:val="0"/>
        <w:spacing w:before="120" w:after="0"/>
        <w:ind w:left="567" w:hanging="501"/>
        <w:rPr>
          <w:rFonts w:ascii="Georgia" w:hAnsi="Georgia" w:cs="AkzidenzGroteskBE-Md"/>
          <w:bCs/>
          <w:sz w:val="18"/>
          <w:szCs w:val="18"/>
        </w:rPr>
      </w:pPr>
      <w:r>
        <w:rPr>
          <w:rFonts w:ascii="Georgia" w:hAnsi="Georgia" w:cs="AkzidenzGroteskBE-Md"/>
          <w:bCs/>
          <w:sz w:val="18"/>
          <w:szCs w:val="18"/>
        </w:rPr>
        <w:t>As fontes de energia na lua Europa inclu</w:t>
      </w:r>
      <w:r w:rsidR="00AD6154">
        <w:rPr>
          <w:rFonts w:ascii="Georgia" w:hAnsi="Georgia" w:cs="AkzidenzGroteskBE-Md"/>
          <w:bCs/>
          <w:sz w:val="18"/>
          <w:szCs w:val="18"/>
        </w:rPr>
        <w:t>em</w:t>
      </w:r>
      <w:r>
        <w:rPr>
          <w:rFonts w:ascii="Georgia" w:hAnsi="Georgia" w:cs="AkzidenzGroteskBE-Md"/>
          <w:bCs/>
          <w:sz w:val="18"/>
          <w:szCs w:val="18"/>
        </w:rPr>
        <w:t xml:space="preserve">…  </w:t>
      </w:r>
    </w:p>
    <w:p w:rsidR="00990DAB" w:rsidRPr="00A67B77" w:rsidRDefault="00990DAB" w:rsidP="007D0C2D">
      <w:pPr>
        <w:pStyle w:val="ListParagraph"/>
        <w:numPr>
          <w:ilvl w:val="0"/>
          <w:numId w:val="20"/>
        </w:numPr>
        <w:autoSpaceDE w:val="0"/>
        <w:autoSpaceDN w:val="0"/>
        <w:adjustRightInd w:val="0"/>
        <w:spacing w:before="120" w:after="0"/>
        <w:ind w:left="1134" w:hanging="567"/>
        <w:rPr>
          <w:rFonts w:ascii="Georgia" w:hAnsi="Georgia" w:cs="AkzidenzGroteskBE-Md"/>
          <w:bCs/>
          <w:sz w:val="18"/>
          <w:szCs w:val="18"/>
        </w:rPr>
      </w:pPr>
      <w:r>
        <w:rPr>
          <w:rFonts w:ascii="Georgia" w:hAnsi="Georgia" w:cs="AkzidenzGroteskBE-Md"/>
          <w:bCs/>
          <w:sz w:val="18"/>
          <w:szCs w:val="18"/>
        </w:rPr>
        <w:t xml:space="preserve">… apenas a radiação </w:t>
      </w:r>
      <w:r w:rsidRPr="00A67B77">
        <w:rPr>
          <w:rFonts w:ascii="Georgia" w:hAnsi="Georgia" w:cs="AkzidenzGroteskBE-Md"/>
          <w:bCs/>
          <w:sz w:val="18"/>
          <w:szCs w:val="18"/>
        </w:rPr>
        <w:t>solar.</w:t>
      </w:r>
    </w:p>
    <w:p w:rsidR="00990DAB" w:rsidRPr="00A67B77" w:rsidRDefault="00990DAB" w:rsidP="007D0C2D">
      <w:pPr>
        <w:pStyle w:val="ListParagraph"/>
        <w:numPr>
          <w:ilvl w:val="0"/>
          <w:numId w:val="20"/>
        </w:numPr>
        <w:autoSpaceDE w:val="0"/>
        <w:autoSpaceDN w:val="0"/>
        <w:adjustRightInd w:val="0"/>
        <w:spacing w:before="120" w:after="0"/>
        <w:ind w:left="1134" w:hanging="567"/>
        <w:rPr>
          <w:rFonts w:ascii="Georgia" w:hAnsi="Georgia" w:cs="AkzidenzGroteskBE-Md"/>
          <w:bCs/>
          <w:sz w:val="18"/>
          <w:szCs w:val="18"/>
        </w:rPr>
      </w:pPr>
      <w:r w:rsidRPr="00A67B77">
        <w:rPr>
          <w:rFonts w:ascii="Georgia" w:hAnsi="Georgia" w:cs="AkzidenzGroteskBE-Md"/>
          <w:bCs/>
          <w:sz w:val="18"/>
          <w:szCs w:val="18"/>
        </w:rPr>
        <w:t>… apenas os efeitos de maré.</w:t>
      </w:r>
    </w:p>
    <w:p w:rsidR="00990DAB" w:rsidRPr="00A67B77" w:rsidRDefault="00990DAB" w:rsidP="007D0C2D">
      <w:pPr>
        <w:pStyle w:val="ListParagraph"/>
        <w:numPr>
          <w:ilvl w:val="0"/>
          <w:numId w:val="20"/>
        </w:numPr>
        <w:autoSpaceDE w:val="0"/>
        <w:autoSpaceDN w:val="0"/>
        <w:adjustRightInd w:val="0"/>
        <w:spacing w:before="120" w:after="0"/>
        <w:ind w:left="1134" w:hanging="567"/>
        <w:rPr>
          <w:rFonts w:ascii="Georgia" w:hAnsi="Georgia" w:cs="AkzidenzGroteskBE-Md"/>
          <w:bCs/>
          <w:sz w:val="18"/>
          <w:szCs w:val="18"/>
        </w:rPr>
      </w:pPr>
      <w:r w:rsidRPr="00A67B77">
        <w:rPr>
          <w:rFonts w:ascii="Georgia" w:hAnsi="Georgia" w:cs="AkzidenzGroteskBE-Md"/>
          <w:bCs/>
          <w:sz w:val="18"/>
          <w:szCs w:val="18"/>
        </w:rPr>
        <w:t>… apenas o calor interno gerado pelo decaimento radioativo.</w:t>
      </w:r>
    </w:p>
    <w:p w:rsidR="00990DAB" w:rsidRPr="00A67B77" w:rsidRDefault="00990DAB" w:rsidP="007D0C2D">
      <w:pPr>
        <w:pStyle w:val="ListParagraph"/>
        <w:numPr>
          <w:ilvl w:val="0"/>
          <w:numId w:val="20"/>
        </w:numPr>
        <w:autoSpaceDE w:val="0"/>
        <w:autoSpaceDN w:val="0"/>
        <w:adjustRightInd w:val="0"/>
        <w:spacing w:before="120" w:after="0"/>
        <w:ind w:left="1134" w:hanging="567"/>
        <w:rPr>
          <w:rFonts w:ascii="Georgia" w:hAnsi="Georgia" w:cs="AkzidenzGroteskBE-Md"/>
          <w:bCs/>
          <w:sz w:val="18"/>
          <w:szCs w:val="18"/>
        </w:rPr>
      </w:pPr>
      <w:r w:rsidRPr="00A67B77">
        <w:rPr>
          <w:rFonts w:ascii="Georgia" w:hAnsi="Georgia" w:cs="AkzidenzGroteskBE-Md"/>
          <w:bCs/>
          <w:sz w:val="18"/>
          <w:szCs w:val="18"/>
        </w:rPr>
        <w:t>… a radiação solar e o calor interno gerado pelos efeitos de maré.</w:t>
      </w:r>
    </w:p>
    <w:p w:rsidR="00990DAB" w:rsidRPr="00A67B77" w:rsidRDefault="00990DAB" w:rsidP="00AD6154">
      <w:pPr>
        <w:pStyle w:val="ListParagraph"/>
        <w:autoSpaceDE w:val="0"/>
        <w:autoSpaceDN w:val="0"/>
        <w:adjustRightInd w:val="0"/>
        <w:spacing w:before="120" w:after="0"/>
        <w:ind w:left="426"/>
        <w:rPr>
          <w:rFonts w:ascii="Georgia" w:hAnsi="Georgia" w:cs="AkzidenzGroteskBE-Md"/>
          <w:bCs/>
          <w:sz w:val="18"/>
          <w:szCs w:val="18"/>
        </w:rPr>
      </w:pPr>
    </w:p>
    <w:p w:rsidR="00990DAB" w:rsidRPr="00A67B77" w:rsidRDefault="00990DAB" w:rsidP="007D0C2D">
      <w:pPr>
        <w:pStyle w:val="ListParagraph"/>
        <w:numPr>
          <w:ilvl w:val="0"/>
          <w:numId w:val="16"/>
        </w:numPr>
        <w:autoSpaceDE w:val="0"/>
        <w:autoSpaceDN w:val="0"/>
        <w:adjustRightInd w:val="0"/>
        <w:spacing w:before="120" w:after="0"/>
        <w:ind w:left="567" w:hanging="501"/>
        <w:rPr>
          <w:rFonts w:ascii="Georgia" w:hAnsi="Georgia" w:cs="AkzidenzGroteskBE-Md"/>
          <w:bCs/>
          <w:sz w:val="18"/>
          <w:szCs w:val="18"/>
        </w:rPr>
      </w:pPr>
      <w:r w:rsidRPr="00A67B77">
        <w:rPr>
          <w:rFonts w:ascii="Georgia" w:hAnsi="Georgia" w:cs="AkzidenzGroteskBE-Md"/>
          <w:bCs/>
          <w:sz w:val="18"/>
          <w:szCs w:val="18"/>
        </w:rPr>
        <w:t xml:space="preserve">Europa possui uma atmosfera muito rarefeita, com algum oxigénio, uma vez que o hidrogénio se perdeu para o espaço. Como Europa possui dimensões inferiores à Lua, a perda de gases para o espaço pode </w:t>
      </w:r>
      <w:r w:rsidR="00AD6154">
        <w:rPr>
          <w:rFonts w:ascii="Georgia" w:hAnsi="Georgia" w:cs="AkzidenzGroteskBE-Md"/>
          <w:bCs/>
          <w:sz w:val="18"/>
          <w:szCs w:val="18"/>
        </w:rPr>
        <w:t>dever-se</w:t>
      </w:r>
      <w:r w:rsidRPr="00A67B77">
        <w:rPr>
          <w:rFonts w:ascii="Georgia" w:hAnsi="Georgia" w:cs="AkzidenzGroteskBE-Md"/>
          <w:bCs/>
          <w:sz w:val="18"/>
          <w:szCs w:val="18"/>
        </w:rPr>
        <w:t>…</w:t>
      </w:r>
    </w:p>
    <w:p w:rsidR="00990DAB" w:rsidRPr="00A67B77" w:rsidRDefault="00990DAB" w:rsidP="007D0C2D">
      <w:pPr>
        <w:pStyle w:val="ListParagraph"/>
        <w:numPr>
          <w:ilvl w:val="0"/>
          <w:numId w:val="21"/>
        </w:numPr>
        <w:autoSpaceDE w:val="0"/>
        <w:autoSpaceDN w:val="0"/>
        <w:adjustRightInd w:val="0"/>
        <w:spacing w:before="120" w:after="0"/>
        <w:ind w:left="1134" w:hanging="567"/>
        <w:rPr>
          <w:rFonts w:ascii="Georgia" w:hAnsi="Georgia" w:cs="AkzidenzGroteskBE-Md"/>
          <w:bCs/>
          <w:sz w:val="18"/>
          <w:szCs w:val="18"/>
        </w:rPr>
      </w:pPr>
      <w:r w:rsidRPr="00A67B77">
        <w:rPr>
          <w:rFonts w:ascii="Georgia" w:hAnsi="Georgia" w:cs="AkzidenzGroteskBE-Md"/>
          <w:bCs/>
          <w:sz w:val="18"/>
          <w:szCs w:val="18"/>
        </w:rPr>
        <w:t>… ao facto de os gases não estarem sujeitos à força gravítica.</w:t>
      </w:r>
    </w:p>
    <w:p w:rsidR="00990DAB" w:rsidRPr="00A67B77" w:rsidRDefault="00990DAB" w:rsidP="007D0C2D">
      <w:pPr>
        <w:pStyle w:val="ListParagraph"/>
        <w:numPr>
          <w:ilvl w:val="0"/>
          <w:numId w:val="21"/>
        </w:numPr>
        <w:autoSpaceDE w:val="0"/>
        <w:autoSpaceDN w:val="0"/>
        <w:adjustRightInd w:val="0"/>
        <w:spacing w:before="120" w:after="0"/>
        <w:ind w:left="1134" w:hanging="567"/>
        <w:rPr>
          <w:rFonts w:ascii="Georgia" w:hAnsi="Georgia" w:cs="AkzidenzGroteskBE-Md"/>
          <w:bCs/>
          <w:sz w:val="18"/>
          <w:szCs w:val="18"/>
        </w:rPr>
      </w:pPr>
      <w:r w:rsidRPr="00A67B77">
        <w:rPr>
          <w:rFonts w:ascii="Georgia" w:hAnsi="Georgia" w:cs="AkzidenzGroteskBE-Md"/>
          <w:bCs/>
          <w:sz w:val="18"/>
          <w:szCs w:val="18"/>
        </w:rPr>
        <w:t>… à força gravítica</w:t>
      </w:r>
      <w:r w:rsidR="00AD6154">
        <w:rPr>
          <w:rFonts w:ascii="Georgia" w:hAnsi="Georgia" w:cs="AkzidenzGroteskBE-Md"/>
          <w:bCs/>
          <w:sz w:val="18"/>
          <w:szCs w:val="18"/>
        </w:rPr>
        <w:t>, que expulsa</w:t>
      </w:r>
      <w:r w:rsidRPr="00A67B77">
        <w:rPr>
          <w:rFonts w:ascii="Georgia" w:hAnsi="Georgia" w:cs="AkzidenzGroteskBE-Md"/>
          <w:bCs/>
          <w:sz w:val="18"/>
          <w:szCs w:val="18"/>
        </w:rPr>
        <w:t xml:space="preserve"> os gases para o espaço.</w:t>
      </w:r>
    </w:p>
    <w:p w:rsidR="00990DAB" w:rsidRPr="00A67B77" w:rsidRDefault="00990DAB" w:rsidP="007D0C2D">
      <w:pPr>
        <w:pStyle w:val="ListParagraph"/>
        <w:numPr>
          <w:ilvl w:val="0"/>
          <w:numId w:val="21"/>
        </w:numPr>
        <w:autoSpaceDE w:val="0"/>
        <w:autoSpaceDN w:val="0"/>
        <w:adjustRightInd w:val="0"/>
        <w:spacing w:before="120" w:after="0"/>
        <w:ind w:left="1134" w:hanging="567"/>
        <w:rPr>
          <w:rFonts w:ascii="Georgia" w:hAnsi="Georgia" w:cs="AkzidenzGroteskBE-Md"/>
          <w:bCs/>
          <w:sz w:val="18"/>
          <w:szCs w:val="18"/>
        </w:rPr>
      </w:pPr>
      <w:r w:rsidRPr="00A67B77">
        <w:rPr>
          <w:rFonts w:ascii="Georgia" w:hAnsi="Georgia" w:cs="AkzidenzGroteskBE-Md"/>
          <w:bCs/>
          <w:sz w:val="18"/>
          <w:szCs w:val="18"/>
        </w:rPr>
        <w:t>… a não apresentar dimensões suficientes para gerar uma força gravítica capaz de reter os gases e formar uma atmosfera.</w:t>
      </w:r>
    </w:p>
    <w:p w:rsidR="00990DAB" w:rsidRPr="00A67B77" w:rsidRDefault="00990DAB" w:rsidP="007D0C2D">
      <w:pPr>
        <w:pStyle w:val="ListParagraph"/>
        <w:numPr>
          <w:ilvl w:val="0"/>
          <w:numId w:val="21"/>
        </w:numPr>
        <w:autoSpaceDE w:val="0"/>
        <w:autoSpaceDN w:val="0"/>
        <w:adjustRightInd w:val="0"/>
        <w:spacing w:before="120" w:after="0"/>
        <w:ind w:left="1134" w:hanging="567"/>
        <w:rPr>
          <w:rFonts w:ascii="Georgia" w:hAnsi="Georgia" w:cs="AkzidenzGroteskBE-Md"/>
          <w:bCs/>
          <w:sz w:val="18"/>
          <w:szCs w:val="18"/>
        </w:rPr>
      </w:pPr>
      <w:r w:rsidRPr="00A67B77">
        <w:rPr>
          <w:rFonts w:ascii="Georgia" w:hAnsi="Georgia" w:cs="AkzidenzGroteskBE-Md"/>
          <w:bCs/>
          <w:sz w:val="18"/>
          <w:szCs w:val="18"/>
        </w:rPr>
        <w:t xml:space="preserve">… à elevada massa deste planeta. </w:t>
      </w:r>
    </w:p>
    <w:p w:rsidR="00990DAB" w:rsidRPr="00A67B77" w:rsidRDefault="00990DAB" w:rsidP="007D0C2D">
      <w:pPr>
        <w:pStyle w:val="ListParagraph"/>
        <w:numPr>
          <w:ilvl w:val="0"/>
          <w:numId w:val="16"/>
        </w:numPr>
        <w:autoSpaceDE w:val="0"/>
        <w:autoSpaceDN w:val="0"/>
        <w:adjustRightInd w:val="0"/>
        <w:spacing w:before="120" w:after="0"/>
        <w:ind w:left="567" w:hanging="501"/>
        <w:rPr>
          <w:rFonts w:ascii="Georgia" w:hAnsi="Georgia" w:cs="AkzidenzGroteskBE-Md"/>
          <w:bCs/>
          <w:sz w:val="18"/>
          <w:szCs w:val="18"/>
        </w:rPr>
      </w:pPr>
      <w:r w:rsidRPr="00A67B77">
        <w:rPr>
          <w:rFonts w:ascii="Georgia" w:hAnsi="Georgia" w:cs="AkzidenzGroteskBE-Md"/>
          <w:bCs/>
          <w:sz w:val="18"/>
          <w:szCs w:val="18"/>
        </w:rPr>
        <w:lastRenderedPageBreak/>
        <w:t xml:space="preserve">De acordo com os dados, </w:t>
      </w:r>
      <w:r w:rsidR="005D623A">
        <w:rPr>
          <w:rFonts w:ascii="Georgia" w:hAnsi="Georgia" w:cs="AkzidenzGroteskBE-Md"/>
          <w:bCs/>
          <w:sz w:val="18"/>
          <w:szCs w:val="18"/>
        </w:rPr>
        <w:t>Europa deverá</w:t>
      </w:r>
      <w:r w:rsidRPr="00A67B77">
        <w:rPr>
          <w:rFonts w:ascii="Georgia" w:hAnsi="Georgia" w:cs="AkzidenzGroteskBE-Md"/>
          <w:bCs/>
          <w:sz w:val="18"/>
          <w:szCs w:val="18"/>
        </w:rPr>
        <w:t>…</w:t>
      </w:r>
    </w:p>
    <w:p w:rsidR="00990DAB" w:rsidRPr="00A67B77" w:rsidRDefault="00990DAB" w:rsidP="007D0C2D">
      <w:pPr>
        <w:pStyle w:val="ListParagraph"/>
        <w:numPr>
          <w:ilvl w:val="0"/>
          <w:numId w:val="24"/>
        </w:numPr>
        <w:autoSpaceDE w:val="0"/>
        <w:autoSpaceDN w:val="0"/>
        <w:adjustRightInd w:val="0"/>
        <w:spacing w:before="120" w:after="0"/>
        <w:ind w:left="1134" w:hanging="567"/>
        <w:rPr>
          <w:rFonts w:ascii="Georgia" w:hAnsi="Georgia" w:cs="AkzidenzGroteskBE-Md"/>
          <w:bCs/>
          <w:sz w:val="18"/>
          <w:szCs w:val="18"/>
        </w:rPr>
      </w:pPr>
      <w:r w:rsidRPr="00A67B77">
        <w:rPr>
          <w:rFonts w:ascii="Georgia" w:hAnsi="Georgia" w:cs="AkzidenzGroteskBE-Md"/>
          <w:bCs/>
          <w:sz w:val="18"/>
          <w:szCs w:val="18"/>
        </w:rPr>
        <w:t>… possuir um manto rochoso e um núcleo rico em ferro.</w:t>
      </w:r>
    </w:p>
    <w:p w:rsidR="00990DAB" w:rsidRPr="00A67B77" w:rsidRDefault="00990DAB" w:rsidP="007D0C2D">
      <w:pPr>
        <w:pStyle w:val="ListParagraph"/>
        <w:numPr>
          <w:ilvl w:val="0"/>
          <w:numId w:val="24"/>
        </w:numPr>
        <w:autoSpaceDE w:val="0"/>
        <w:autoSpaceDN w:val="0"/>
        <w:adjustRightInd w:val="0"/>
        <w:spacing w:before="120" w:after="0"/>
        <w:ind w:left="1134" w:hanging="567"/>
        <w:rPr>
          <w:rFonts w:ascii="Georgia" w:hAnsi="Georgia" w:cs="AkzidenzGroteskBE-Md"/>
          <w:bCs/>
          <w:sz w:val="18"/>
          <w:szCs w:val="18"/>
        </w:rPr>
      </w:pPr>
      <w:r w:rsidRPr="00A67B77">
        <w:rPr>
          <w:rFonts w:ascii="Georgia" w:hAnsi="Georgia" w:cs="AkzidenzGroteskBE-Md"/>
          <w:bCs/>
          <w:sz w:val="18"/>
          <w:szCs w:val="18"/>
        </w:rPr>
        <w:t xml:space="preserve">… possuir um núcleo gelado. </w:t>
      </w:r>
    </w:p>
    <w:p w:rsidR="00990DAB" w:rsidRPr="005609F3" w:rsidRDefault="00990DAB" w:rsidP="007D0C2D">
      <w:pPr>
        <w:pStyle w:val="ListParagraph"/>
        <w:numPr>
          <w:ilvl w:val="0"/>
          <w:numId w:val="24"/>
        </w:numPr>
        <w:autoSpaceDE w:val="0"/>
        <w:autoSpaceDN w:val="0"/>
        <w:adjustRightInd w:val="0"/>
        <w:spacing w:before="120" w:after="0"/>
        <w:ind w:left="1134" w:hanging="567"/>
        <w:rPr>
          <w:rFonts w:ascii="Georgia" w:hAnsi="Georgia" w:cs="AkzidenzGroteskBE-Md"/>
          <w:bCs/>
          <w:sz w:val="18"/>
          <w:szCs w:val="18"/>
        </w:rPr>
      </w:pPr>
      <w:r w:rsidRPr="00A67B77">
        <w:rPr>
          <w:rFonts w:ascii="Georgia" w:hAnsi="Georgia" w:cs="AkzidenzGroteskBE-Md"/>
          <w:bCs/>
          <w:sz w:val="18"/>
          <w:szCs w:val="18"/>
        </w:rPr>
        <w:t>… ser compost</w:t>
      </w:r>
      <w:r w:rsidR="005D623A">
        <w:rPr>
          <w:rFonts w:ascii="Georgia" w:hAnsi="Georgia" w:cs="AkzidenzGroteskBE-Md"/>
          <w:bCs/>
          <w:sz w:val="18"/>
          <w:szCs w:val="18"/>
        </w:rPr>
        <w:t>a</w:t>
      </w:r>
      <w:r w:rsidRPr="00A67B77">
        <w:rPr>
          <w:rFonts w:ascii="Georgia" w:hAnsi="Georgia" w:cs="AkzidenzGroteskBE-Md"/>
          <w:bCs/>
          <w:sz w:val="18"/>
          <w:szCs w:val="18"/>
        </w:rPr>
        <w:t xml:space="preserve"> apenas por gases</w:t>
      </w:r>
      <w:r w:rsidRPr="005609F3">
        <w:rPr>
          <w:rFonts w:ascii="Georgia" w:hAnsi="Georgia" w:cs="AkzidenzGroteskBE-Md"/>
          <w:bCs/>
          <w:sz w:val="18"/>
          <w:szCs w:val="18"/>
        </w:rPr>
        <w:t xml:space="preserve"> muito frios. </w:t>
      </w:r>
    </w:p>
    <w:p w:rsidR="00990DAB" w:rsidRPr="005609F3" w:rsidRDefault="00990DAB" w:rsidP="007D0C2D">
      <w:pPr>
        <w:pStyle w:val="ListParagraph"/>
        <w:numPr>
          <w:ilvl w:val="0"/>
          <w:numId w:val="24"/>
        </w:numPr>
        <w:autoSpaceDE w:val="0"/>
        <w:autoSpaceDN w:val="0"/>
        <w:adjustRightInd w:val="0"/>
        <w:spacing w:before="120" w:after="0"/>
        <w:ind w:left="1134" w:hanging="567"/>
        <w:rPr>
          <w:rFonts w:ascii="Georgia" w:hAnsi="Georgia" w:cs="AkzidenzGroteskBE-Md"/>
          <w:bCs/>
          <w:sz w:val="18"/>
          <w:szCs w:val="18"/>
        </w:rPr>
      </w:pPr>
      <w:r w:rsidRPr="005609F3">
        <w:rPr>
          <w:rFonts w:ascii="Georgia" w:hAnsi="Georgia" w:cs="AkzidenzGroteskBE-Md"/>
          <w:bCs/>
          <w:sz w:val="18"/>
          <w:szCs w:val="18"/>
        </w:rPr>
        <w:t xml:space="preserve">… </w:t>
      </w:r>
      <w:r>
        <w:rPr>
          <w:rFonts w:ascii="Georgia" w:hAnsi="Georgia" w:cs="AkzidenzGroteskBE-Md"/>
          <w:bCs/>
          <w:sz w:val="18"/>
          <w:szCs w:val="18"/>
        </w:rPr>
        <w:t>ter uma estrutura uniforme, com</w:t>
      </w:r>
      <w:r w:rsidR="005D623A">
        <w:rPr>
          <w:rFonts w:ascii="Georgia" w:hAnsi="Georgia" w:cs="AkzidenzGroteskBE-Md"/>
          <w:bCs/>
          <w:sz w:val="18"/>
          <w:szCs w:val="18"/>
        </w:rPr>
        <w:t xml:space="preserve"> ausência de camadas internas </w:t>
      </w:r>
      <w:r>
        <w:rPr>
          <w:rFonts w:ascii="Georgia" w:hAnsi="Georgia" w:cs="AkzidenzGroteskBE-Md"/>
          <w:bCs/>
          <w:sz w:val="18"/>
          <w:szCs w:val="18"/>
        </w:rPr>
        <w:t>diferenciadas.</w:t>
      </w:r>
    </w:p>
    <w:p w:rsidR="00990DAB" w:rsidRPr="002A339C" w:rsidRDefault="00990DAB" w:rsidP="00AD6154">
      <w:pPr>
        <w:pStyle w:val="ListParagraph"/>
        <w:autoSpaceDE w:val="0"/>
        <w:autoSpaceDN w:val="0"/>
        <w:adjustRightInd w:val="0"/>
        <w:spacing w:before="120" w:after="0"/>
        <w:ind w:left="709"/>
      </w:pPr>
    </w:p>
    <w:p w:rsidR="00990DAB" w:rsidRPr="00A67B77" w:rsidRDefault="00990DAB" w:rsidP="007D0C2D">
      <w:pPr>
        <w:pStyle w:val="ListParagraph"/>
        <w:numPr>
          <w:ilvl w:val="0"/>
          <w:numId w:val="16"/>
        </w:numPr>
        <w:autoSpaceDE w:val="0"/>
        <w:autoSpaceDN w:val="0"/>
        <w:adjustRightInd w:val="0"/>
        <w:spacing w:before="120" w:after="0"/>
        <w:ind w:left="567" w:hanging="501"/>
        <w:rPr>
          <w:rFonts w:ascii="Georgia" w:hAnsi="Georgia" w:cs="AkzidenzGroteskBE-Md"/>
          <w:bCs/>
          <w:sz w:val="18"/>
          <w:szCs w:val="18"/>
        </w:rPr>
      </w:pPr>
      <w:r>
        <w:rPr>
          <w:rFonts w:ascii="Georgia" w:hAnsi="Georgia" w:cs="AkzidenzGroteskBE-Md"/>
          <w:bCs/>
          <w:sz w:val="18"/>
          <w:szCs w:val="18"/>
        </w:rPr>
        <w:t xml:space="preserve">A </w:t>
      </w:r>
      <w:r w:rsidRPr="00A67B77">
        <w:rPr>
          <w:rFonts w:ascii="Georgia" w:hAnsi="Georgia" w:cs="AkzidenzGroteskBE-Md"/>
          <w:bCs/>
          <w:sz w:val="18"/>
          <w:szCs w:val="18"/>
        </w:rPr>
        <w:t>Europa e Calisto são planetas…</w:t>
      </w:r>
    </w:p>
    <w:p w:rsidR="00990DAB" w:rsidRPr="00A67B77" w:rsidRDefault="00990DAB" w:rsidP="007D0C2D">
      <w:pPr>
        <w:pStyle w:val="ListParagraph"/>
        <w:numPr>
          <w:ilvl w:val="0"/>
          <w:numId w:val="22"/>
        </w:numPr>
        <w:autoSpaceDE w:val="0"/>
        <w:autoSpaceDN w:val="0"/>
        <w:adjustRightInd w:val="0"/>
        <w:spacing w:before="120" w:after="0"/>
        <w:ind w:left="1134" w:hanging="567"/>
        <w:rPr>
          <w:rFonts w:ascii="Georgia" w:hAnsi="Georgia" w:cs="AkzidenzGroteskBE-Md"/>
          <w:bCs/>
          <w:sz w:val="18"/>
          <w:szCs w:val="18"/>
        </w:rPr>
      </w:pPr>
      <w:r w:rsidRPr="00A67B77">
        <w:rPr>
          <w:rFonts w:ascii="Georgia" w:hAnsi="Georgia" w:cs="AkzidenzGroteskBE-Md"/>
          <w:bCs/>
          <w:sz w:val="18"/>
          <w:szCs w:val="18"/>
        </w:rPr>
        <w:t>… principais, que orbitam um planeta gigante.</w:t>
      </w:r>
    </w:p>
    <w:p w:rsidR="00990DAB" w:rsidRPr="00A67B77" w:rsidRDefault="00990DAB" w:rsidP="007D0C2D">
      <w:pPr>
        <w:pStyle w:val="ListParagraph"/>
        <w:numPr>
          <w:ilvl w:val="0"/>
          <w:numId w:val="22"/>
        </w:numPr>
        <w:autoSpaceDE w:val="0"/>
        <w:autoSpaceDN w:val="0"/>
        <w:adjustRightInd w:val="0"/>
        <w:spacing w:before="120" w:after="0"/>
        <w:ind w:left="1134" w:hanging="567"/>
        <w:rPr>
          <w:rFonts w:ascii="Georgia" w:hAnsi="Georgia" w:cs="AkzidenzGroteskBE-Md"/>
          <w:bCs/>
          <w:sz w:val="18"/>
          <w:szCs w:val="18"/>
        </w:rPr>
      </w:pPr>
      <w:r w:rsidRPr="00A67B77">
        <w:rPr>
          <w:rFonts w:ascii="Georgia" w:hAnsi="Georgia" w:cs="AkzidenzGroteskBE-Md"/>
          <w:bCs/>
          <w:sz w:val="18"/>
          <w:szCs w:val="18"/>
        </w:rPr>
        <w:t>… secundários, que orbitam um planeta gigante.</w:t>
      </w:r>
    </w:p>
    <w:p w:rsidR="00990DAB" w:rsidRPr="00A67B77" w:rsidRDefault="00990DAB" w:rsidP="007D0C2D">
      <w:pPr>
        <w:pStyle w:val="ListParagraph"/>
        <w:numPr>
          <w:ilvl w:val="0"/>
          <w:numId w:val="22"/>
        </w:numPr>
        <w:autoSpaceDE w:val="0"/>
        <w:autoSpaceDN w:val="0"/>
        <w:adjustRightInd w:val="0"/>
        <w:spacing w:before="120" w:after="0"/>
        <w:ind w:left="1134" w:hanging="567"/>
        <w:rPr>
          <w:rFonts w:ascii="Georgia" w:hAnsi="Georgia" w:cs="AkzidenzGroteskBE-Md"/>
          <w:bCs/>
          <w:sz w:val="18"/>
          <w:szCs w:val="18"/>
        </w:rPr>
      </w:pPr>
      <w:r w:rsidRPr="00A67B77">
        <w:rPr>
          <w:rFonts w:ascii="Georgia" w:hAnsi="Georgia" w:cs="AkzidenzGroteskBE-Md"/>
          <w:bCs/>
          <w:sz w:val="18"/>
          <w:szCs w:val="18"/>
        </w:rPr>
        <w:t>… secundários, que orbitam um planeta telúrico.</w:t>
      </w:r>
    </w:p>
    <w:p w:rsidR="00990DAB" w:rsidRPr="00A67B77" w:rsidRDefault="00990DAB" w:rsidP="007D0C2D">
      <w:pPr>
        <w:pStyle w:val="ListParagraph"/>
        <w:numPr>
          <w:ilvl w:val="0"/>
          <w:numId w:val="22"/>
        </w:numPr>
        <w:autoSpaceDE w:val="0"/>
        <w:autoSpaceDN w:val="0"/>
        <w:adjustRightInd w:val="0"/>
        <w:spacing w:before="120" w:after="0"/>
        <w:ind w:left="1134" w:hanging="567"/>
        <w:rPr>
          <w:rFonts w:ascii="Georgia" w:hAnsi="Georgia" w:cs="AkzidenzGroteskBE-Md"/>
          <w:bCs/>
          <w:sz w:val="18"/>
          <w:szCs w:val="18"/>
        </w:rPr>
      </w:pPr>
      <w:r w:rsidRPr="00A67B77">
        <w:rPr>
          <w:rFonts w:ascii="Georgia" w:hAnsi="Georgia" w:cs="AkzidenzGroteskBE-Md"/>
          <w:bCs/>
          <w:sz w:val="18"/>
          <w:szCs w:val="18"/>
        </w:rPr>
        <w:t>… principais, que orbitam um planeta telúrico.</w:t>
      </w:r>
    </w:p>
    <w:p w:rsidR="00990DAB" w:rsidRPr="00A67B77" w:rsidRDefault="00990DAB" w:rsidP="00AD6154">
      <w:pPr>
        <w:pStyle w:val="ListParagraph"/>
        <w:autoSpaceDE w:val="0"/>
        <w:autoSpaceDN w:val="0"/>
        <w:adjustRightInd w:val="0"/>
        <w:spacing w:before="120" w:after="0"/>
        <w:ind w:left="426"/>
        <w:rPr>
          <w:rFonts w:ascii="Georgia" w:hAnsi="Georgia" w:cs="AkzidenzGroteskBE-Md"/>
          <w:bCs/>
          <w:sz w:val="18"/>
          <w:szCs w:val="18"/>
        </w:rPr>
      </w:pPr>
    </w:p>
    <w:p w:rsidR="00990DAB" w:rsidRPr="00A67B77" w:rsidRDefault="00990DAB" w:rsidP="007D0C2D">
      <w:pPr>
        <w:pStyle w:val="ListParagraph"/>
        <w:numPr>
          <w:ilvl w:val="0"/>
          <w:numId w:val="16"/>
        </w:numPr>
        <w:autoSpaceDE w:val="0"/>
        <w:autoSpaceDN w:val="0"/>
        <w:adjustRightInd w:val="0"/>
        <w:spacing w:before="120" w:after="0"/>
        <w:ind w:left="567" w:hanging="501"/>
        <w:rPr>
          <w:rFonts w:ascii="Georgia" w:hAnsi="Georgia" w:cs="AkzidenzGroteskBE-Md"/>
          <w:bCs/>
          <w:sz w:val="18"/>
          <w:szCs w:val="18"/>
        </w:rPr>
      </w:pPr>
      <w:r w:rsidRPr="00A67B77">
        <w:rPr>
          <w:rFonts w:ascii="Georgia" w:hAnsi="Georgia" w:cs="AkzidenzGroteskBE-Md"/>
          <w:bCs/>
          <w:sz w:val="18"/>
          <w:szCs w:val="18"/>
        </w:rPr>
        <w:t>Os planetas telúricos distinguem-se dos gigantes por…</w:t>
      </w:r>
    </w:p>
    <w:p w:rsidR="00990DAB" w:rsidRPr="00A67B77" w:rsidRDefault="00990DAB" w:rsidP="007D0C2D">
      <w:pPr>
        <w:pStyle w:val="ListParagraph"/>
        <w:numPr>
          <w:ilvl w:val="0"/>
          <w:numId w:val="23"/>
        </w:numPr>
        <w:autoSpaceDE w:val="0"/>
        <w:autoSpaceDN w:val="0"/>
        <w:adjustRightInd w:val="0"/>
        <w:spacing w:before="120" w:after="0"/>
        <w:ind w:left="1134" w:hanging="567"/>
        <w:rPr>
          <w:rFonts w:ascii="Georgia" w:hAnsi="Georgia" w:cs="AkzidenzGroteskBE-Md"/>
          <w:bCs/>
          <w:sz w:val="18"/>
          <w:szCs w:val="18"/>
        </w:rPr>
      </w:pPr>
      <w:r w:rsidRPr="00A67B77">
        <w:rPr>
          <w:rFonts w:ascii="Georgia" w:hAnsi="Georgia" w:cs="AkzidenzGroteskBE-Md"/>
          <w:bCs/>
          <w:sz w:val="18"/>
          <w:szCs w:val="18"/>
        </w:rPr>
        <w:t xml:space="preserve">… possuírem mais satélites naturais e anéis. </w:t>
      </w:r>
    </w:p>
    <w:p w:rsidR="00990DAB" w:rsidRPr="00A67B77" w:rsidRDefault="00990DAB" w:rsidP="007D0C2D">
      <w:pPr>
        <w:pStyle w:val="ListParagraph"/>
        <w:numPr>
          <w:ilvl w:val="0"/>
          <w:numId w:val="23"/>
        </w:numPr>
        <w:autoSpaceDE w:val="0"/>
        <w:autoSpaceDN w:val="0"/>
        <w:adjustRightInd w:val="0"/>
        <w:spacing w:before="120" w:after="0"/>
        <w:ind w:left="1134" w:hanging="567"/>
        <w:rPr>
          <w:rFonts w:ascii="Georgia" w:hAnsi="Georgia" w:cs="AkzidenzGroteskBE-Md"/>
          <w:bCs/>
          <w:sz w:val="18"/>
          <w:szCs w:val="18"/>
        </w:rPr>
      </w:pPr>
      <w:r w:rsidRPr="00A67B77">
        <w:rPr>
          <w:rFonts w:ascii="Georgia" w:hAnsi="Georgia" w:cs="AkzidenzGroteskBE-Md"/>
          <w:bCs/>
          <w:sz w:val="18"/>
          <w:szCs w:val="18"/>
        </w:rPr>
        <w:t>… terem maiores dimensões, ausência de atmosfera e rotação mais rápida.</w:t>
      </w:r>
    </w:p>
    <w:p w:rsidR="00990DAB" w:rsidRPr="00A67B77" w:rsidRDefault="00990DAB" w:rsidP="007D0C2D">
      <w:pPr>
        <w:pStyle w:val="ListParagraph"/>
        <w:numPr>
          <w:ilvl w:val="0"/>
          <w:numId w:val="23"/>
        </w:numPr>
        <w:autoSpaceDE w:val="0"/>
        <w:autoSpaceDN w:val="0"/>
        <w:adjustRightInd w:val="0"/>
        <w:spacing w:before="120" w:after="0"/>
        <w:ind w:left="1134" w:hanging="567"/>
        <w:rPr>
          <w:rFonts w:ascii="Georgia" w:hAnsi="Georgia" w:cs="AkzidenzGroteskBE-Md"/>
          <w:bCs/>
          <w:sz w:val="18"/>
          <w:szCs w:val="18"/>
        </w:rPr>
      </w:pPr>
      <w:r w:rsidRPr="00A67B77">
        <w:rPr>
          <w:rFonts w:ascii="Georgia" w:hAnsi="Georgia" w:cs="AkzidenzGroteskBE-Md"/>
          <w:bCs/>
          <w:sz w:val="18"/>
          <w:szCs w:val="18"/>
        </w:rPr>
        <w:t>… todos possuírem biosfera.</w:t>
      </w:r>
    </w:p>
    <w:p w:rsidR="00990DAB" w:rsidRPr="00A67B77" w:rsidRDefault="00990DAB" w:rsidP="007D0C2D">
      <w:pPr>
        <w:pStyle w:val="ListParagraph"/>
        <w:numPr>
          <w:ilvl w:val="0"/>
          <w:numId w:val="23"/>
        </w:numPr>
        <w:autoSpaceDE w:val="0"/>
        <w:autoSpaceDN w:val="0"/>
        <w:adjustRightInd w:val="0"/>
        <w:spacing w:before="120" w:after="0"/>
        <w:ind w:left="1134" w:hanging="567"/>
        <w:rPr>
          <w:rFonts w:ascii="Georgia" w:hAnsi="Georgia" w:cs="AkzidenzGroteskBE-Md"/>
          <w:bCs/>
          <w:sz w:val="18"/>
          <w:szCs w:val="18"/>
        </w:rPr>
      </w:pPr>
      <w:r w:rsidRPr="00A67B77">
        <w:rPr>
          <w:rFonts w:ascii="Georgia" w:hAnsi="Georgia" w:cs="AkzidenzGroteskBE-Md"/>
          <w:bCs/>
          <w:sz w:val="18"/>
          <w:szCs w:val="18"/>
        </w:rPr>
        <w:t>… serem mais densos, possuírem uma superfície sólida e um reduzido número de satélites.</w:t>
      </w:r>
    </w:p>
    <w:p w:rsidR="00990DAB" w:rsidRDefault="00990DAB" w:rsidP="00AD6154">
      <w:pPr>
        <w:pStyle w:val="ListParagraph"/>
        <w:autoSpaceDE w:val="0"/>
        <w:autoSpaceDN w:val="0"/>
        <w:adjustRightInd w:val="0"/>
        <w:spacing w:before="120" w:after="0"/>
        <w:ind w:left="426"/>
        <w:rPr>
          <w:rFonts w:ascii="Georgia" w:hAnsi="Georgia" w:cs="AkzidenzGroteskBE-Md"/>
          <w:bCs/>
          <w:sz w:val="18"/>
          <w:szCs w:val="18"/>
        </w:rPr>
      </w:pPr>
    </w:p>
    <w:p w:rsidR="00990DAB" w:rsidRPr="002D6830" w:rsidRDefault="00990DAB" w:rsidP="007D0C2D">
      <w:pPr>
        <w:pStyle w:val="ListParagraph"/>
        <w:numPr>
          <w:ilvl w:val="0"/>
          <w:numId w:val="16"/>
        </w:numPr>
        <w:autoSpaceDE w:val="0"/>
        <w:autoSpaceDN w:val="0"/>
        <w:adjustRightInd w:val="0"/>
        <w:spacing w:before="120" w:after="0"/>
        <w:ind w:left="567" w:hanging="501"/>
        <w:rPr>
          <w:rFonts w:ascii="Georgia" w:hAnsi="Georgia" w:cs="AkzidenzGroteskBE-Md"/>
          <w:bCs/>
          <w:sz w:val="18"/>
          <w:szCs w:val="18"/>
        </w:rPr>
      </w:pPr>
      <w:r w:rsidRPr="00D109D7">
        <w:rPr>
          <w:rFonts w:ascii="Georgia" w:hAnsi="Georgia" w:cs="AkzidenzGroteskBE-Md"/>
          <w:bCs/>
          <w:sz w:val="18"/>
          <w:szCs w:val="18"/>
        </w:rPr>
        <w:t>Classifique como verdadeira (V) ou falsa (F) c</w:t>
      </w:r>
      <w:r>
        <w:rPr>
          <w:rFonts w:ascii="Georgia" w:hAnsi="Georgia" w:cs="AkzidenzGroteskBE-Md"/>
          <w:bCs/>
          <w:sz w:val="18"/>
          <w:szCs w:val="18"/>
        </w:rPr>
        <w:t xml:space="preserve">ada uma das seguintes afirmações relativas à formação do </w:t>
      </w:r>
      <w:r w:rsidRPr="002D6830">
        <w:rPr>
          <w:rFonts w:ascii="Georgia" w:hAnsi="Georgia" w:cs="AkzidenzGroteskBE-Md"/>
          <w:bCs/>
          <w:sz w:val="18"/>
          <w:szCs w:val="18"/>
        </w:rPr>
        <w:t>Sistema Solar.</w:t>
      </w:r>
    </w:p>
    <w:p w:rsidR="00990DAB" w:rsidRPr="002D6830" w:rsidRDefault="00990DAB" w:rsidP="007D0C2D">
      <w:pPr>
        <w:pStyle w:val="ListParagraph"/>
        <w:numPr>
          <w:ilvl w:val="1"/>
          <w:numId w:val="17"/>
        </w:numPr>
        <w:autoSpaceDE w:val="0"/>
        <w:autoSpaceDN w:val="0"/>
        <w:adjustRightInd w:val="0"/>
        <w:spacing w:after="0"/>
        <w:ind w:left="1134" w:hanging="567"/>
        <w:rPr>
          <w:rFonts w:ascii="Georgia" w:hAnsi="Georgia" w:cs="AkzidenzGroteskBE-Md"/>
          <w:bCs/>
          <w:sz w:val="18"/>
          <w:szCs w:val="18"/>
        </w:rPr>
      </w:pPr>
      <w:r w:rsidRPr="002D6830">
        <w:rPr>
          <w:rFonts w:ascii="Georgia" w:hAnsi="Georgia" w:cs="AkzidenzGroteskBE-Md"/>
          <w:bCs/>
          <w:sz w:val="18"/>
          <w:szCs w:val="18"/>
        </w:rPr>
        <w:t xml:space="preserve">A rotação da massa de gás de poeiras finas </w:t>
      </w:r>
      <w:r w:rsidR="00A52ED3">
        <w:rPr>
          <w:rFonts w:ascii="Georgia" w:hAnsi="Georgia" w:cs="AkzidenzGroteskBE-Md"/>
          <w:bCs/>
          <w:sz w:val="18"/>
          <w:szCs w:val="18"/>
        </w:rPr>
        <w:t xml:space="preserve">que </w:t>
      </w:r>
      <w:r w:rsidRPr="002D6830">
        <w:rPr>
          <w:rFonts w:ascii="Georgia" w:hAnsi="Georgia" w:cs="AkzidenzGroteskBE-Md"/>
          <w:bCs/>
          <w:sz w:val="18"/>
          <w:szCs w:val="18"/>
        </w:rPr>
        <w:t xml:space="preserve">terá estado na origem do Sistema Solar é apoiada pelo facto de existirem planetas com sentido do movimento de translação inverso. </w:t>
      </w:r>
    </w:p>
    <w:p w:rsidR="00990DAB" w:rsidRPr="002D6830" w:rsidRDefault="00990DAB" w:rsidP="007D0C2D">
      <w:pPr>
        <w:pStyle w:val="ListParagraph"/>
        <w:numPr>
          <w:ilvl w:val="1"/>
          <w:numId w:val="17"/>
        </w:numPr>
        <w:autoSpaceDE w:val="0"/>
        <w:autoSpaceDN w:val="0"/>
        <w:adjustRightInd w:val="0"/>
        <w:spacing w:after="0"/>
        <w:ind w:left="1134" w:hanging="567"/>
        <w:rPr>
          <w:rFonts w:ascii="Georgia" w:hAnsi="Georgia" w:cs="AkzidenzGroteskBE-Md"/>
          <w:bCs/>
          <w:sz w:val="18"/>
          <w:szCs w:val="18"/>
        </w:rPr>
      </w:pPr>
      <w:r w:rsidRPr="002D6830">
        <w:rPr>
          <w:rFonts w:ascii="Georgia" w:hAnsi="Georgia" w:cs="AkzidenzGroteskBE-Md"/>
          <w:bCs/>
          <w:sz w:val="18"/>
          <w:szCs w:val="18"/>
        </w:rPr>
        <w:t xml:space="preserve">Durante a sua formação, os planetas </w:t>
      </w:r>
      <w:r w:rsidR="001018D1">
        <w:rPr>
          <w:rFonts w:ascii="Georgia" w:hAnsi="Georgia" w:cs="AkzidenzGroteskBE-Md"/>
          <w:bCs/>
          <w:sz w:val="18"/>
          <w:szCs w:val="18"/>
        </w:rPr>
        <w:t xml:space="preserve">telúricos </w:t>
      </w:r>
      <w:r w:rsidRPr="002D6830">
        <w:rPr>
          <w:rFonts w:ascii="Georgia" w:hAnsi="Georgia" w:cs="AkzidenzGroteskBE-Md"/>
          <w:bCs/>
          <w:sz w:val="18"/>
          <w:szCs w:val="18"/>
        </w:rPr>
        <w:t xml:space="preserve">do Sistema Solar sofreram diferenciação, responsável pela estrutura em camadas concêntricas. </w:t>
      </w:r>
    </w:p>
    <w:p w:rsidR="00990DAB" w:rsidRPr="002D6830" w:rsidRDefault="00990DAB" w:rsidP="007D0C2D">
      <w:pPr>
        <w:pStyle w:val="ListParagraph"/>
        <w:numPr>
          <w:ilvl w:val="1"/>
          <w:numId w:val="17"/>
        </w:numPr>
        <w:autoSpaceDE w:val="0"/>
        <w:autoSpaceDN w:val="0"/>
        <w:adjustRightInd w:val="0"/>
        <w:spacing w:after="0"/>
        <w:ind w:left="1134" w:hanging="567"/>
        <w:rPr>
          <w:rFonts w:ascii="Georgia" w:hAnsi="Georgia" w:cs="AkzidenzGroteskBE-Md"/>
          <w:bCs/>
          <w:sz w:val="18"/>
          <w:szCs w:val="18"/>
        </w:rPr>
      </w:pPr>
      <w:r w:rsidRPr="002D6830">
        <w:rPr>
          <w:rFonts w:ascii="Georgia" w:hAnsi="Georgia" w:cs="AkzidenzGroteskBE-Md"/>
          <w:bCs/>
          <w:sz w:val="18"/>
          <w:szCs w:val="18"/>
        </w:rPr>
        <w:t>Um dos fatores que determina a temperatura média à superfície de um planeta é a sua distância ao Sol.</w:t>
      </w:r>
    </w:p>
    <w:p w:rsidR="00990DAB" w:rsidRPr="002D6830" w:rsidRDefault="00990DAB" w:rsidP="007D0C2D">
      <w:pPr>
        <w:pStyle w:val="ListParagraph"/>
        <w:numPr>
          <w:ilvl w:val="1"/>
          <w:numId w:val="17"/>
        </w:numPr>
        <w:autoSpaceDE w:val="0"/>
        <w:autoSpaceDN w:val="0"/>
        <w:adjustRightInd w:val="0"/>
        <w:spacing w:after="0"/>
        <w:ind w:left="1134" w:hanging="567"/>
        <w:rPr>
          <w:rFonts w:ascii="Georgia" w:hAnsi="Georgia" w:cs="AkzidenzGroteskBE-Md"/>
          <w:bCs/>
          <w:sz w:val="18"/>
          <w:szCs w:val="18"/>
        </w:rPr>
      </w:pPr>
      <w:r w:rsidRPr="002D6830">
        <w:rPr>
          <w:rFonts w:ascii="Georgia" w:hAnsi="Georgia" w:cs="AkzidenzGroteskBE-Md"/>
          <w:bCs/>
          <w:sz w:val="18"/>
          <w:szCs w:val="18"/>
        </w:rPr>
        <w:t>Os planetas exteriores possuem uma composição rochosa.</w:t>
      </w:r>
    </w:p>
    <w:p w:rsidR="00990DAB" w:rsidRPr="002D6830" w:rsidRDefault="00990DAB" w:rsidP="007D0C2D">
      <w:pPr>
        <w:pStyle w:val="ListParagraph"/>
        <w:numPr>
          <w:ilvl w:val="1"/>
          <w:numId w:val="17"/>
        </w:numPr>
        <w:autoSpaceDE w:val="0"/>
        <w:autoSpaceDN w:val="0"/>
        <w:adjustRightInd w:val="0"/>
        <w:spacing w:after="0"/>
        <w:ind w:left="1134" w:hanging="567"/>
        <w:rPr>
          <w:rFonts w:ascii="Georgia" w:hAnsi="Georgia" w:cs="AkzidenzGroteskBE-Md"/>
          <w:bCs/>
          <w:sz w:val="18"/>
          <w:szCs w:val="18"/>
        </w:rPr>
      </w:pPr>
      <w:r w:rsidRPr="002D6830">
        <w:rPr>
          <w:rFonts w:ascii="Georgia" w:hAnsi="Georgia" w:cs="AkzidenzGroteskBE-Md"/>
          <w:bCs/>
          <w:sz w:val="18"/>
          <w:szCs w:val="18"/>
        </w:rPr>
        <w:t>Quanto mais afastado do Sol, menor é o ponto de fusão dos materiais que constituem os corpos celestes.</w:t>
      </w:r>
    </w:p>
    <w:p w:rsidR="00990DAB" w:rsidRPr="002D6830" w:rsidRDefault="00990DAB" w:rsidP="007D0C2D">
      <w:pPr>
        <w:pStyle w:val="ListParagraph"/>
        <w:numPr>
          <w:ilvl w:val="1"/>
          <w:numId w:val="17"/>
        </w:numPr>
        <w:autoSpaceDE w:val="0"/>
        <w:autoSpaceDN w:val="0"/>
        <w:adjustRightInd w:val="0"/>
        <w:spacing w:after="0"/>
        <w:ind w:left="1134" w:hanging="567"/>
        <w:rPr>
          <w:rFonts w:ascii="Georgia" w:hAnsi="Georgia" w:cs="AkzidenzGroteskBE-Md"/>
          <w:bCs/>
          <w:sz w:val="18"/>
          <w:szCs w:val="18"/>
        </w:rPr>
      </w:pPr>
      <w:r w:rsidRPr="002D6830">
        <w:rPr>
          <w:rFonts w:ascii="Georgia" w:hAnsi="Georgia" w:cs="AkzidenzGroteskBE-Md"/>
          <w:bCs/>
          <w:sz w:val="18"/>
          <w:szCs w:val="18"/>
        </w:rPr>
        <w:t>A diferenciação da Terra só foi possível porque esta se encontrava solidificada nos seus primórdios.</w:t>
      </w:r>
    </w:p>
    <w:p w:rsidR="00990DAB" w:rsidRPr="002D6830" w:rsidRDefault="00990DAB" w:rsidP="007D0C2D">
      <w:pPr>
        <w:pStyle w:val="ListParagraph"/>
        <w:numPr>
          <w:ilvl w:val="1"/>
          <w:numId w:val="17"/>
        </w:numPr>
        <w:autoSpaceDE w:val="0"/>
        <w:autoSpaceDN w:val="0"/>
        <w:adjustRightInd w:val="0"/>
        <w:spacing w:after="0"/>
        <w:ind w:left="1134" w:hanging="567"/>
        <w:rPr>
          <w:rFonts w:ascii="Georgia" w:hAnsi="Georgia" w:cs="AkzidenzGroteskBE-Md"/>
          <w:bCs/>
          <w:sz w:val="18"/>
          <w:szCs w:val="18"/>
        </w:rPr>
      </w:pPr>
      <w:r w:rsidRPr="002D6830">
        <w:rPr>
          <w:rFonts w:ascii="Georgia" w:hAnsi="Georgia" w:cs="AkzidenzGroteskBE-Md"/>
          <w:bCs/>
          <w:sz w:val="18"/>
          <w:szCs w:val="18"/>
        </w:rPr>
        <w:t>A ausência de atividade geológica significativa na Lua permitiu a preservação de muitas crateras de impacto.</w:t>
      </w:r>
    </w:p>
    <w:p w:rsidR="00990DAB" w:rsidRPr="002D6830" w:rsidRDefault="00990DAB" w:rsidP="007D0C2D">
      <w:pPr>
        <w:pStyle w:val="ListParagraph"/>
        <w:numPr>
          <w:ilvl w:val="1"/>
          <w:numId w:val="17"/>
        </w:numPr>
        <w:autoSpaceDE w:val="0"/>
        <w:autoSpaceDN w:val="0"/>
        <w:adjustRightInd w:val="0"/>
        <w:spacing w:after="0"/>
        <w:ind w:left="1134" w:hanging="567"/>
        <w:rPr>
          <w:rFonts w:ascii="Georgia" w:hAnsi="Georgia" w:cs="AkzidenzGroteskBE-Md"/>
          <w:bCs/>
          <w:sz w:val="18"/>
          <w:szCs w:val="18"/>
        </w:rPr>
      </w:pPr>
      <w:r w:rsidRPr="002D6830">
        <w:rPr>
          <w:rFonts w:ascii="Georgia" w:hAnsi="Georgia" w:cs="AkzidenzGroteskBE-Md"/>
          <w:bCs/>
          <w:sz w:val="18"/>
          <w:szCs w:val="18"/>
        </w:rPr>
        <w:t>Os cometas são essenciais para o estudo da formação do Sistema Solar, pois possuem uma composição semelhante à da nébula primitiva, em resultado de terem sofrido diferenciação interna muito significativa.</w:t>
      </w:r>
    </w:p>
    <w:p w:rsidR="00990DAB" w:rsidRPr="00566580" w:rsidRDefault="00990DAB" w:rsidP="00AD6154">
      <w:pPr>
        <w:autoSpaceDE w:val="0"/>
        <w:autoSpaceDN w:val="0"/>
        <w:adjustRightInd w:val="0"/>
        <w:spacing w:after="0"/>
        <w:rPr>
          <w:rFonts w:ascii="Georgia" w:hAnsi="Georgia" w:cs="AkzidenzGroteskBE-Md"/>
          <w:bCs/>
          <w:sz w:val="16"/>
          <w:szCs w:val="16"/>
        </w:rPr>
      </w:pPr>
    </w:p>
    <w:p w:rsidR="008B4050" w:rsidRPr="008B4050" w:rsidRDefault="00990DAB" w:rsidP="007D0C2D">
      <w:pPr>
        <w:pStyle w:val="ListParagraph"/>
        <w:numPr>
          <w:ilvl w:val="0"/>
          <w:numId w:val="16"/>
        </w:numPr>
        <w:autoSpaceDE w:val="0"/>
        <w:autoSpaceDN w:val="0"/>
        <w:adjustRightInd w:val="0"/>
        <w:spacing w:before="120" w:after="0"/>
        <w:ind w:left="567" w:hanging="501"/>
        <w:rPr>
          <w:rFonts w:ascii="Georgia" w:hAnsi="Georgia" w:cs="AkzidenzGroteskBE-Md"/>
          <w:bCs/>
          <w:sz w:val="18"/>
          <w:szCs w:val="18"/>
        </w:rPr>
      </w:pPr>
      <w:r w:rsidRPr="00FE7FB6">
        <w:rPr>
          <w:rFonts w:ascii="Georgia" w:hAnsi="Georgia" w:cs="AkzidenzGroteskBE-Md"/>
          <w:bCs/>
          <w:sz w:val="18"/>
          <w:szCs w:val="18"/>
        </w:rPr>
        <w:t>Faça correspon</w:t>
      </w:r>
      <w:r>
        <w:rPr>
          <w:rFonts w:ascii="Georgia" w:hAnsi="Georgia" w:cs="AkzidenzGroteskBE-Md"/>
          <w:bCs/>
          <w:sz w:val="18"/>
          <w:szCs w:val="18"/>
        </w:rPr>
        <w:t xml:space="preserve">der a cada uma das afirmações </w:t>
      </w:r>
      <w:r w:rsidRPr="00FE7FB6">
        <w:rPr>
          <w:rFonts w:ascii="Georgia" w:hAnsi="Georgia" w:cs="AkzidenzGroteskBE-Md"/>
          <w:bCs/>
          <w:sz w:val="18"/>
          <w:szCs w:val="18"/>
        </w:rPr>
        <w:t>um número da chave. Utilize cada letra e cada número apenas uma vez.</w:t>
      </w:r>
    </w:p>
    <w:p w:rsidR="00A52ED3" w:rsidRPr="00A52ED3" w:rsidRDefault="00A52ED3" w:rsidP="008B4050">
      <w:pPr>
        <w:pStyle w:val="ListParagraph"/>
        <w:tabs>
          <w:tab w:val="left" w:pos="851"/>
        </w:tabs>
        <w:autoSpaceDE w:val="0"/>
        <w:autoSpaceDN w:val="0"/>
        <w:adjustRightInd w:val="0"/>
        <w:spacing w:after="0"/>
        <w:rPr>
          <w:rFonts w:ascii="Georgia" w:hAnsi="Georgia" w:cs="AkzidenzGroteskBE-Md"/>
          <w:bCs/>
          <w:sz w:val="8"/>
          <w:szCs w:val="8"/>
        </w:rPr>
      </w:pPr>
    </w:p>
    <w:p w:rsidR="00990DAB" w:rsidRPr="004D7C7C" w:rsidRDefault="00990DAB" w:rsidP="00AD6154">
      <w:pPr>
        <w:autoSpaceDE w:val="0"/>
        <w:autoSpaceDN w:val="0"/>
        <w:adjustRightInd w:val="0"/>
        <w:spacing w:after="0"/>
        <w:ind w:left="1134" w:hanging="567"/>
        <w:rPr>
          <w:rFonts w:ascii="Georgia" w:hAnsi="Georgia" w:cs="AkzidenzGroteskBE-Md"/>
          <w:b/>
          <w:bCs/>
          <w:sz w:val="18"/>
          <w:szCs w:val="18"/>
        </w:rPr>
      </w:pPr>
      <w:r w:rsidRPr="004D7C7C">
        <w:rPr>
          <w:rFonts w:ascii="Georgia" w:hAnsi="Georgia" w:cs="AkzidenzGroteskBE-Md"/>
          <w:b/>
          <w:bCs/>
          <w:sz w:val="18"/>
          <w:szCs w:val="18"/>
        </w:rPr>
        <w:t>Afirmações</w:t>
      </w:r>
    </w:p>
    <w:p w:rsidR="00990DAB" w:rsidRPr="00BA51BC" w:rsidRDefault="00A52ED3" w:rsidP="007D0C2D">
      <w:pPr>
        <w:pStyle w:val="ListParagraph"/>
        <w:numPr>
          <w:ilvl w:val="0"/>
          <w:numId w:val="19"/>
        </w:numPr>
        <w:tabs>
          <w:tab w:val="left" w:pos="851"/>
        </w:tabs>
        <w:autoSpaceDE w:val="0"/>
        <w:autoSpaceDN w:val="0"/>
        <w:adjustRightInd w:val="0"/>
        <w:spacing w:after="0"/>
        <w:ind w:left="1134" w:hanging="567"/>
        <w:rPr>
          <w:rFonts w:ascii="Georgia" w:hAnsi="Georgia" w:cs="AkzidenzGroteskBE-Md"/>
          <w:bCs/>
          <w:sz w:val="18"/>
          <w:szCs w:val="18"/>
        </w:rPr>
      </w:pPr>
      <w:r>
        <w:rPr>
          <w:rFonts w:ascii="Georgia" w:hAnsi="Georgia" w:cs="AkzidenzGroteskBE-Md"/>
          <w:bCs/>
          <w:sz w:val="18"/>
          <w:szCs w:val="18"/>
        </w:rPr>
        <w:tab/>
      </w:r>
      <w:r w:rsidR="00990DAB">
        <w:rPr>
          <w:rFonts w:ascii="Georgia" w:hAnsi="Georgia" w:cs="AkzidenzGroteskBE-Md"/>
          <w:bCs/>
          <w:sz w:val="18"/>
          <w:szCs w:val="18"/>
        </w:rPr>
        <w:t>Estrela</w:t>
      </w:r>
      <w:r w:rsidR="00B056E1">
        <w:rPr>
          <w:rFonts w:ascii="Georgia" w:hAnsi="Georgia" w:cs="AkzidenzGroteskBE-Md"/>
          <w:bCs/>
          <w:sz w:val="18"/>
          <w:szCs w:val="18"/>
        </w:rPr>
        <w:t>.</w:t>
      </w:r>
    </w:p>
    <w:p w:rsidR="00990DAB" w:rsidRDefault="00A52ED3" w:rsidP="007D0C2D">
      <w:pPr>
        <w:pStyle w:val="ListParagraph"/>
        <w:numPr>
          <w:ilvl w:val="0"/>
          <w:numId w:val="19"/>
        </w:numPr>
        <w:tabs>
          <w:tab w:val="left" w:pos="851"/>
        </w:tabs>
        <w:autoSpaceDE w:val="0"/>
        <w:autoSpaceDN w:val="0"/>
        <w:adjustRightInd w:val="0"/>
        <w:spacing w:after="0"/>
        <w:ind w:left="1134" w:hanging="567"/>
        <w:rPr>
          <w:rFonts w:ascii="Georgia" w:hAnsi="Georgia" w:cs="AkzidenzGroteskBE-Md"/>
          <w:bCs/>
          <w:sz w:val="18"/>
          <w:szCs w:val="18"/>
        </w:rPr>
      </w:pPr>
      <w:r>
        <w:rPr>
          <w:rFonts w:ascii="Georgia" w:hAnsi="Georgia" w:cs="AkzidenzGroteskBE-Md"/>
          <w:bCs/>
          <w:sz w:val="18"/>
          <w:szCs w:val="18"/>
        </w:rPr>
        <w:tab/>
      </w:r>
      <w:r w:rsidR="00990DAB">
        <w:rPr>
          <w:rFonts w:ascii="Georgia" w:hAnsi="Georgia" w:cs="AkzidenzGroteskBE-Md"/>
          <w:bCs/>
          <w:sz w:val="18"/>
          <w:szCs w:val="18"/>
        </w:rPr>
        <w:t>Satélite que apresenta crateras meteoríticas preenchidas por escoadas basálticas.</w:t>
      </w:r>
    </w:p>
    <w:p w:rsidR="00990DAB" w:rsidRDefault="00A52ED3" w:rsidP="007D0C2D">
      <w:pPr>
        <w:pStyle w:val="ListParagraph"/>
        <w:numPr>
          <w:ilvl w:val="0"/>
          <w:numId w:val="19"/>
        </w:numPr>
        <w:tabs>
          <w:tab w:val="left" w:pos="851"/>
        </w:tabs>
        <w:autoSpaceDE w:val="0"/>
        <w:autoSpaceDN w:val="0"/>
        <w:adjustRightInd w:val="0"/>
        <w:spacing w:after="0"/>
        <w:ind w:left="1134" w:hanging="567"/>
        <w:rPr>
          <w:rFonts w:ascii="Georgia" w:hAnsi="Georgia" w:cs="AkzidenzGroteskBE-Md"/>
          <w:bCs/>
          <w:sz w:val="18"/>
          <w:szCs w:val="18"/>
        </w:rPr>
      </w:pPr>
      <w:r>
        <w:rPr>
          <w:rFonts w:ascii="Georgia" w:hAnsi="Georgia" w:cs="AkzidenzGroteskBE-Md"/>
          <w:bCs/>
          <w:sz w:val="18"/>
          <w:szCs w:val="18"/>
        </w:rPr>
        <w:tab/>
      </w:r>
      <w:r w:rsidR="00990DAB">
        <w:rPr>
          <w:rFonts w:ascii="Georgia" w:hAnsi="Georgia" w:cs="AkzidenzGroteskBE-Md"/>
          <w:bCs/>
          <w:sz w:val="18"/>
          <w:szCs w:val="18"/>
        </w:rPr>
        <w:t>Planeta caracterizado por um intenso efeito de estufa.</w:t>
      </w:r>
    </w:p>
    <w:p w:rsidR="00990DAB" w:rsidRDefault="00A52ED3" w:rsidP="007D0C2D">
      <w:pPr>
        <w:pStyle w:val="ListParagraph"/>
        <w:numPr>
          <w:ilvl w:val="0"/>
          <w:numId w:val="19"/>
        </w:numPr>
        <w:tabs>
          <w:tab w:val="left" w:pos="851"/>
        </w:tabs>
        <w:autoSpaceDE w:val="0"/>
        <w:autoSpaceDN w:val="0"/>
        <w:adjustRightInd w:val="0"/>
        <w:spacing w:after="0"/>
        <w:ind w:left="1134" w:hanging="567"/>
        <w:rPr>
          <w:rFonts w:ascii="Georgia" w:hAnsi="Georgia" w:cs="AkzidenzGroteskBE-Md"/>
          <w:bCs/>
          <w:sz w:val="18"/>
          <w:szCs w:val="18"/>
        </w:rPr>
      </w:pPr>
      <w:r>
        <w:rPr>
          <w:rFonts w:ascii="Georgia" w:hAnsi="Georgia" w:cs="AkzidenzGroteskBE-Md"/>
          <w:bCs/>
          <w:sz w:val="18"/>
          <w:szCs w:val="18"/>
        </w:rPr>
        <w:tab/>
      </w:r>
      <w:r w:rsidR="00990DAB">
        <w:rPr>
          <w:rFonts w:ascii="Georgia" w:hAnsi="Georgia" w:cs="AkzidenzGroteskBE-Md"/>
          <w:bCs/>
          <w:sz w:val="18"/>
          <w:szCs w:val="18"/>
        </w:rPr>
        <w:t>Corpo celeste que tende a orbitar entre os planetas Júpiter e Marte.</w:t>
      </w:r>
    </w:p>
    <w:p w:rsidR="00990DAB" w:rsidRDefault="00A52ED3" w:rsidP="007D0C2D">
      <w:pPr>
        <w:pStyle w:val="ListParagraph"/>
        <w:numPr>
          <w:ilvl w:val="0"/>
          <w:numId w:val="19"/>
        </w:numPr>
        <w:tabs>
          <w:tab w:val="left" w:pos="851"/>
        </w:tabs>
        <w:autoSpaceDE w:val="0"/>
        <w:autoSpaceDN w:val="0"/>
        <w:adjustRightInd w:val="0"/>
        <w:spacing w:after="0"/>
        <w:ind w:left="1134" w:hanging="567"/>
        <w:rPr>
          <w:rFonts w:ascii="Georgia" w:hAnsi="Georgia" w:cs="AkzidenzGroteskBE-Md"/>
          <w:bCs/>
          <w:sz w:val="18"/>
          <w:szCs w:val="18"/>
        </w:rPr>
      </w:pPr>
      <w:r>
        <w:rPr>
          <w:rFonts w:ascii="Georgia" w:hAnsi="Georgia" w:cs="AkzidenzGroteskBE-Md"/>
          <w:bCs/>
          <w:sz w:val="18"/>
          <w:szCs w:val="18"/>
        </w:rPr>
        <w:tab/>
      </w:r>
      <w:r w:rsidR="00990DAB">
        <w:rPr>
          <w:rFonts w:ascii="Georgia" w:hAnsi="Georgia" w:cs="AkzidenzGroteskBE-Md"/>
          <w:bCs/>
          <w:sz w:val="18"/>
          <w:szCs w:val="18"/>
        </w:rPr>
        <w:t>Planeta mais próximo do Sol, com o menor período de translação.</w:t>
      </w:r>
    </w:p>
    <w:p w:rsidR="00990DAB" w:rsidRDefault="00A52ED3" w:rsidP="007D0C2D">
      <w:pPr>
        <w:pStyle w:val="ListParagraph"/>
        <w:numPr>
          <w:ilvl w:val="0"/>
          <w:numId w:val="19"/>
        </w:numPr>
        <w:tabs>
          <w:tab w:val="left" w:pos="851"/>
        </w:tabs>
        <w:autoSpaceDE w:val="0"/>
        <w:autoSpaceDN w:val="0"/>
        <w:adjustRightInd w:val="0"/>
        <w:spacing w:after="0"/>
        <w:ind w:left="1134" w:hanging="567"/>
        <w:rPr>
          <w:rFonts w:ascii="Georgia" w:hAnsi="Georgia" w:cs="AkzidenzGroteskBE-Md"/>
          <w:bCs/>
          <w:sz w:val="18"/>
          <w:szCs w:val="18"/>
        </w:rPr>
      </w:pPr>
      <w:r>
        <w:rPr>
          <w:rFonts w:ascii="Georgia" w:hAnsi="Georgia" w:cs="AkzidenzGroteskBE-Md"/>
          <w:bCs/>
          <w:sz w:val="18"/>
          <w:szCs w:val="18"/>
        </w:rPr>
        <w:tab/>
      </w:r>
      <w:r w:rsidR="00990DAB">
        <w:rPr>
          <w:rFonts w:ascii="Georgia" w:hAnsi="Georgia" w:cs="AkzidenzGroteskBE-Md"/>
          <w:bCs/>
          <w:sz w:val="18"/>
          <w:szCs w:val="18"/>
        </w:rPr>
        <w:t>Planeta gasoso mais próximo do Sol.</w:t>
      </w:r>
    </w:p>
    <w:p w:rsidR="00990DAB" w:rsidRPr="0014252B" w:rsidRDefault="00A52ED3" w:rsidP="007D0C2D">
      <w:pPr>
        <w:pStyle w:val="ListParagraph"/>
        <w:numPr>
          <w:ilvl w:val="0"/>
          <w:numId w:val="19"/>
        </w:numPr>
        <w:tabs>
          <w:tab w:val="left" w:pos="851"/>
        </w:tabs>
        <w:autoSpaceDE w:val="0"/>
        <w:autoSpaceDN w:val="0"/>
        <w:adjustRightInd w:val="0"/>
        <w:spacing w:after="0"/>
        <w:ind w:left="1134" w:hanging="567"/>
        <w:rPr>
          <w:rFonts w:ascii="Georgia" w:hAnsi="Georgia" w:cs="AkzidenzGroteskBE-Md"/>
          <w:bCs/>
          <w:sz w:val="18"/>
          <w:szCs w:val="18"/>
        </w:rPr>
      </w:pPr>
      <w:r>
        <w:rPr>
          <w:rFonts w:ascii="Georgia" w:hAnsi="Georgia" w:cs="AkzidenzGroteskBE-Md"/>
          <w:bCs/>
          <w:sz w:val="18"/>
          <w:szCs w:val="18"/>
        </w:rPr>
        <w:tab/>
      </w:r>
      <w:r w:rsidR="00990DAB">
        <w:rPr>
          <w:rFonts w:ascii="Georgia" w:hAnsi="Georgia" w:cs="AkzidenzGroteskBE-Md"/>
          <w:bCs/>
          <w:sz w:val="18"/>
          <w:szCs w:val="18"/>
        </w:rPr>
        <w:t xml:space="preserve">Planeta telúrico sem atividade tectónica, mas com evidências de existência de água e vulcanismo </w:t>
      </w:r>
      <w:r w:rsidR="00990DAB" w:rsidRPr="0014252B">
        <w:rPr>
          <w:rFonts w:ascii="Georgia" w:hAnsi="Georgia" w:cs="AkzidenzGroteskBE-Md"/>
          <w:bCs/>
          <w:sz w:val="18"/>
          <w:szCs w:val="18"/>
        </w:rPr>
        <w:t>no passado.</w:t>
      </w:r>
    </w:p>
    <w:p w:rsidR="00990DAB" w:rsidRPr="0014252B" w:rsidRDefault="00A52ED3" w:rsidP="007D0C2D">
      <w:pPr>
        <w:pStyle w:val="ListParagraph"/>
        <w:numPr>
          <w:ilvl w:val="0"/>
          <w:numId w:val="19"/>
        </w:numPr>
        <w:tabs>
          <w:tab w:val="left" w:pos="851"/>
        </w:tabs>
        <w:autoSpaceDE w:val="0"/>
        <w:autoSpaceDN w:val="0"/>
        <w:adjustRightInd w:val="0"/>
        <w:spacing w:after="0"/>
        <w:ind w:left="1134" w:hanging="567"/>
        <w:rPr>
          <w:rFonts w:ascii="Georgia" w:hAnsi="Georgia" w:cs="AkzidenzGroteskBE-Md"/>
          <w:bCs/>
          <w:sz w:val="18"/>
          <w:szCs w:val="18"/>
        </w:rPr>
      </w:pPr>
      <w:r>
        <w:rPr>
          <w:rFonts w:ascii="Georgia" w:hAnsi="Georgia" w:cs="AkzidenzGroteskBE-Md"/>
          <w:bCs/>
          <w:sz w:val="18"/>
          <w:szCs w:val="18"/>
        </w:rPr>
        <w:tab/>
      </w:r>
      <w:r w:rsidR="00990DAB" w:rsidRPr="0014252B">
        <w:rPr>
          <w:rFonts w:ascii="Georgia" w:hAnsi="Georgia" w:cs="AkzidenzGroteskBE-Md"/>
          <w:bCs/>
          <w:sz w:val="18"/>
          <w:szCs w:val="18"/>
        </w:rPr>
        <w:t>Corpo celeste, com órbita excêntrica, cuja dimensão é reduzida sempre que passa perto do Sol.</w:t>
      </w:r>
    </w:p>
    <w:p w:rsidR="00990DAB" w:rsidRPr="00A52ED3" w:rsidRDefault="00990DAB" w:rsidP="00AD6154">
      <w:pPr>
        <w:pStyle w:val="ListParagraph"/>
        <w:tabs>
          <w:tab w:val="left" w:pos="851"/>
        </w:tabs>
        <w:autoSpaceDE w:val="0"/>
        <w:autoSpaceDN w:val="0"/>
        <w:adjustRightInd w:val="0"/>
        <w:spacing w:after="0"/>
        <w:ind w:left="1134" w:hanging="567"/>
        <w:rPr>
          <w:rFonts w:ascii="Georgia" w:hAnsi="Georgia" w:cs="AkzidenzGroteskBE-Md"/>
          <w:bCs/>
          <w:sz w:val="8"/>
          <w:szCs w:val="8"/>
        </w:rPr>
      </w:pPr>
    </w:p>
    <w:p w:rsidR="00990DAB" w:rsidRPr="0014252B" w:rsidRDefault="00990DAB" w:rsidP="00AD6154">
      <w:pPr>
        <w:tabs>
          <w:tab w:val="left" w:pos="851"/>
        </w:tabs>
        <w:autoSpaceDE w:val="0"/>
        <w:autoSpaceDN w:val="0"/>
        <w:adjustRightInd w:val="0"/>
        <w:spacing w:after="0"/>
        <w:ind w:left="1134" w:hanging="567"/>
        <w:rPr>
          <w:rFonts w:ascii="Georgia" w:hAnsi="Georgia" w:cs="AkzidenzGroteskBE-Md"/>
          <w:b/>
          <w:bCs/>
          <w:sz w:val="18"/>
          <w:szCs w:val="18"/>
        </w:rPr>
      </w:pPr>
      <w:r w:rsidRPr="0014252B">
        <w:rPr>
          <w:rFonts w:ascii="Georgia" w:hAnsi="Georgia" w:cs="AkzidenzGroteskBE-Md"/>
          <w:b/>
          <w:bCs/>
          <w:sz w:val="18"/>
          <w:szCs w:val="18"/>
        </w:rPr>
        <w:t>Chave</w:t>
      </w:r>
    </w:p>
    <w:p w:rsidR="00A52ED3" w:rsidRDefault="00A52ED3" w:rsidP="007D0C2D">
      <w:pPr>
        <w:pStyle w:val="ListParagraph"/>
        <w:numPr>
          <w:ilvl w:val="2"/>
          <w:numId w:val="18"/>
        </w:numPr>
        <w:tabs>
          <w:tab w:val="left" w:pos="851"/>
        </w:tabs>
        <w:autoSpaceDE w:val="0"/>
        <w:autoSpaceDN w:val="0"/>
        <w:adjustRightInd w:val="0"/>
        <w:spacing w:after="0"/>
        <w:ind w:left="1134" w:hanging="567"/>
        <w:rPr>
          <w:rFonts w:ascii="Georgia" w:hAnsi="Georgia" w:cs="AkzidenzGroteskBE-Md"/>
          <w:bCs/>
          <w:sz w:val="18"/>
          <w:szCs w:val="18"/>
        </w:rPr>
        <w:sectPr w:rsidR="00A52ED3" w:rsidSect="0085055E">
          <w:footerReference w:type="default" r:id="rId13"/>
          <w:pgSz w:w="11906" w:h="16838"/>
          <w:pgMar w:top="1417" w:right="991" w:bottom="993" w:left="2410" w:header="708" w:footer="708" w:gutter="0"/>
          <w:pgNumType w:start="1"/>
          <w:cols w:space="708"/>
          <w:docGrid w:linePitch="360"/>
        </w:sectPr>
      </w:pPr>
    </w:p>
    <w:p w:rsidR="00990DAB" w:rsidRPr="0014252B" w:rsidRDefault="00A52ED3" w:rsidP="007D0C2D">
      <w:pPr>
        <w:pStyle w:val="ListParagraph"/>
        <w:numPr>
          <w:ilvl w:val="2"/>
          <w:numId w:val="18"/>
        </w:numPr>
        <w:tabs>
          <w:tab w:val="left" w:pos="851"/>
        </w:tabs>
        <w:autoSpaceDE w:val="0"/>
        <w:autoSpaceDN w:val="0"/>
        <w:adjustRightInd w:val="0"/>
        <w:spacing w:after="0"/>
        <w:ind w:left="1134" w:hanging="567"/>
        <w:rPr>
          <w:rFonts w:ascii="Georgia" w:hAnsi="Georgia" w:cs="AkzidenzGroteskBE-Md"/>
          <w:bCs/>
          <w:sz w:val="18"/>
          <w:szCs w:val="18"/>
        </w:rPr>
      </w:pPr>
      <w:r>
        <w:rPr>
          <w:rFonts w:ascii="Georgia" w:hAnsi="Georgia" w:cs="AkzidenzGroteskBE-Md"/>
          <w:bCs/>
          <w:sz w:val="18"/>
          <w:szCs w:val="18"/>
        </w:rPr>
        <w:lastRenderedPageBreak/>
        <w:tab/>
      </w:r>
      <w:r w:rsidR="00990DAB" w:rsidRPr="0014252B">
        <w:rPr>
          <w:rFonts w:ascii="Georgia" w:hAnsi="Georgia" w:cs="AkzidenzGroteskBE-Md"/>
          <w:bCs/>
          <w:sz w:val="18"/>
          <w:szCs w:val="18"/>
        </w:rPr>
        <w:t>Lua</w:t>
      </w:r>
    </w:p>
    <w:p w:rsidR="00990DAB" w:rsidRPr="0014252B" w:rsidRDefault="00A52ED3" w:rsidP="007D0C2D">
      <w:pPr>
        <w:pStyle w:val="ListParagraph"/>
        <w:numPr>
          <w:ilvl w:val="2"/>
          <w:numId w:val="18"/>
        </w:numPr>
        <w:tabs>
          <w:tab w:val="left" w:pos="851"/>
        </w:tabs>
        <w:autoSpaceDE w:val="0"/>
        <w:autoSpaceDN w:val="0"/>
        <w:adjustRightInd w:val="0"/>
        <w:spacing w:after="0"/>
        <w:ind w:left="1134" w:hanging="567"/>
        <w:rPr>
          <w:rFonts w:ascii="Georgia" w:hAnsi="Georgia" w:cs="AkzidenzGroteskBE-Md"/>
          <w:bCs/>
          <w:sz w:val="18"/>
          <w:szCs w:val="18"/>
        </w:rPr>
      </w:pPr>
      <w:r>
        <w:rPr>
          <w:rFonts w:ascii="Georgia" w:hAnsi="Georgia" w:cs="AkzidenzGroteskBE-Md"/>
          <w:bCs/>
          <w:sz w:val="18"/>
          <w:szCs w:val="18"/>
        </w:rPr>
        <w:tab/>
      </w:r>
      <w:r w:rsidR="00990DAB" w:rsidRPr="0014252B">
        <w:rPr>
          <w:rFonts w:ascii="Georgia" w:hAnsi="Georgia" w:cs="AkzidenzGroteskBE-Md"/>
          <w:bCs/>
          <w:sz w:val="18"/>
          <w:szCs w:val="18"/>
        </w:rPr>
        <w:t>Terra</w:t>
      </w:r>
    </w:p>
    <w:p w:rsidR="00990DAB" w:rsidRPr="0014252B" w:rsidRDefault="00A52ED3" w:rsidP="007D0C2D">
      <w:pPr>
        <w:pStyle w:val="ListParagraph"/>
        <w:numPr>
          <w:ilvl w:val="2"/>
          <w:numId w:val="18"/>
        </w:numPr>
        <w:tabs>
          <w:tab w:val="left" w:pos="851"/>
        </w:tabs>
        <w:autoSpaceDE w:val="0"/>
        <w:autoSpaceDN w:val="0"/>
        <w:adjustRightInd w:val="0"/>
        <w:spacing w:after="0"/>
        <w:ind w:left="1134" w:hanging="567"/>
        <w:rPr>
          <w:rFonts w:ascii="Georgia" w:hAnsi="Georgia" w:cs="AkzidenzGroteskBE-Md"/>
          <w:bCs/>
          <w:sz w:val="18"/>
          <w:szCs w:val="18"/>
        </w:rPr>
      </w:pPr>
      <w:r>
        <w:rPr>
          <w:rFonts w:ascii="Georgia" w:hAnsi="Georgia" w:cs="AkzidenzGroteskBE-Md"/>
          <w:bCs/>
          <w:sz w:val="18"/>
          <w:szCs w:val="18"/>
        </w:rPr>
        <w:tab/>
      </w:r>
      <w:r w:rsidR="00990DAB" w:rsidRPr="0014252B">
        <w:rPr>
          <w:rFonts w:ascii="Georgia" w:hAnsi="Georgia" w:cs="AkzidenzGroteskBE-Md"/>
          <w:bCs/>
          <w:sz w:val="18"/>
          <w:szCs w:val="18"/>
        </w:rPr>
        <w:t>Júpiter</w:t>
      </w:r>
    </w:p>
    <w:p w:rsidR="00990DAB" w:rsidRPr="0014252B" w:rsidRDefault="00A52ED3" w:rsidP="007D0C2D">
      <w:pPr>
        <w:pStyle w:val="ListParagraph"/>
        <w:numPr>
          <w:ilvl w:val="2"/>
          <w:numId w:val="18"/>
        </w:numPr>
        <w:tabs>
          <w:tab w:val="left" w:pos="851"/>
        </w:tabs>
        <w:autoSpaceDE w:val="0"/>
        <w:autoSpaceDN w:val="0"/>
        <w:adjustRightInd w:val="0"/>
        <w:spacing w:after="0"/>
        <w:ind w:left="1134" w:hanging="567"/>
        <w:rPr>
          <w:rFonts w:ascii="Georgia" w:hAnsi="Georgia" w:cs="AkzidenzGroteskBE-Md"/>
          <w:bCs/>
          <w:sz w:val="18"/>
          <w:szCs w:val="18"/>
        </w:rPr>
      </w:pPr>
      <w:r>
        <w:rPr>
          <w:rFonts w:ascii="Georgia" w:hAnsi="Georgia" w:cs="AkzidenzGroteskBE-Md"/>
          <w:bCs/>
          <w:sz w:val="18"/>
          <w:szCs w:val="18"/>
        </w:rPr>
        <w:lastRenderedPageBreak/>
        <w:tab/>
      </w:r>
      <w:r w:rsidR="00990DAB" w:rsidRPr="0014252B">
        <w:rPr>
          <w:rFonts w:ascii="Georgia" w:hAnsi="Georgia" w:cs="AkzidenzGroteskBE-Md"/>
          <w:bCs/>
          <w:sz w:val="18"/>
          <w:szCs w:val="18"/>
        </w:rPr>
        <w:t>Vénus</w:t>
      </w:r>
    </w:p>
    <w:p w:rsidR="00990DAB" w:rsidRPr="0014252B" w:rsidRDefault="00A52ED3" w:rsidP="007D0C2D">
      <w:pPr>
        <w:pStyle w:val="ListParagraph"/>
        <w:numPr>
          <w:ilvl w:val="2"/>
          <w:numId w:val="18"/>
        </w:numPr>
        <w:tabs>
          <w:tab w:val="left" w:pos="851"/>
        </w:tabs>
        <w:autoSpaceDE w:val="0"/>
        <w:autoSpaceDN w:val="0"/>
        <w:adjustRightInd w:val="0"/>
        <w:spacing w:after="0"/>
        <w:ind w:left="1134" w:hanging="567"/>
        <w:rPr>
          <w:rFonts w:ascii="Georgia" w:hAnsi="Georgia" w:cs="AkzidenzGroteskBE-Md"/>
          <w:bCs/>
          <w:sz w:val="18"/>
          <w:szCs w:val="18"/>
        </w:rPr>
      </w:pPr>
      <w:r>
        <w:rPr>
          <w:rFonts w:ascii="Georgia" w:hAnsi="Georgia" w:cs="AkzidenzGroteskBE-Md"/>
          <w:bCs/>
          <w:sz w:val="18"/>
          <w:szCs w:val="18"/>
        </w:rPr>
        <w:tab/>
      </w:r>
      <w:r w:rsidR="00990DAB" w:rsidRPr="0014252B">
        <w:rPr>
          <w:rFonts w:ascii="Georgia" w:hAnsi="Georgia" w:cs="AkzidenzGroteskBE-Md"/>
          <w:bCs/>
          <w:sz w:val="18"/>
          <w:szCs w:val="18"/>
        </w:rPr>
        <w:t xml:space="preserve">Mercúrio </w:t>
      </w:r>
    </w:p>
    <w:p w:rsidR="00990DAB" w:rsidRPr="0014252B" w:rsidRDefault="00A52ED3" w:rsidP="007D0C2D">
      <w:pPr>
        <w:pStyle w:val="ListParagraph"/>
        <w:numPr>
          <w:ilvl w:val="2"/>
          <w:numId w:val="18"/>
        </w:numPr>
        <w:tabs>
          <w:tab w:val="left" w:pos="851"/>
        </w:tabs>
        <w:autoSpaceDE w:val="0"/>
        <w:autoSpaceDN w:val="0"/>
        <w:adjustRightInd w:val="0"/>
        <w:spacing w:after="0"/>
        <w:ind w:left="1134" w:hanging="567"/>
        <w:rPr>
          <w:rFonts w:ascii="Georgia" w:hAnsi="Georgia" w:cs="AkzidenzGroteskBE-Md"/>
          <w:bCs/>
          <w:sz w:val="18"/>
          <w:szCs w:val="18"/>
        </w:rPr>
      </w:pPr>
      <w:r>
        <w:rPr>
          <w:rFonts w:ascii="Georgia" w:hAnsi="Georgia" w:cs="AkzidenzGroteskBE-Md"/>
          <w:bCs/>
          <w:sz w:val="18"/>
          <w:szCs w:val="18"/>
        </w:rPr>
        <w:tab/>
      </w:r>
      <w:r w:rsidR="00990DAB" w:rsidRPr="0014252B">
        <w:rPr>
          <w:rFonts w:ascii="Georgia" w:hAnsi="Georgia" w:cs="AkzidenzGroteskBE-Md"/>
          <w:bCs/>
          <w:sz w:val="18"/>
          <w:szCs w:val="18"/>
        </w:rPr>
        <w:t xml:space="preserve">Marte </w:t>
      </w:r>
    </w:p>
    <w:p w:rsidR="00990DAB" w:rsidRPr="0014252B" w:rsidRDefault="00A52ED3" w:rsidP="007D0C2D">
      <w:pPr>
        <w:pStyle w:val="ListParagraph"/>
        <w:numPr>
          <w:ilvl w:val="2"/>
          <w:numId w:val="18"/>
        </w:numPr>
        <w:tabs>
          <w:tab w:val="left" w:pos="851"/>
        </w:tabs>
        <w:autoSpaceDE w:val="0"/>
        <w:autoSpaceDN w:val="0"/>
        <w:adjustRightInd w:val="0"/>
        <w:spacing w:after="0"/>
        <w:ind w:left="1134" w:hanging="567"/>
        <w:rPr>
          <w:rFonts w:ascii="Georgia" w:hAnsi="Georgia" w:cs="AkzidenzGroteskBE-Md"/>
          <w:bCs/>
          <w:sz w:val="18"/>
          <w:szCs w:val="18"/>
        </w:rPr>
      </w:pPr>
      <w:r>
        <w:rPr>
          <w:rFonts w:ascii="Georgia" w:hAnsi="Georgia" w:cs="AkzidenzGroteskBE-Md"/>
          <w:bCs/>
          <w:sz w:val="18"/>
          <w:szCs w:val="18"/>
        </w:rPr>
        <w:lastRenderedPageBreak/>
        <w:tab/>
      </w:r>
      <w:r w:rsidR="00990DAB" w:rsidRPr="0014252B">
        <w:rPr>
          <w:rFonts w:ascii="Georgia" w:hAnsi="Georgia" w:cs="AkzidenzGroteskBE-Md"/>
          <w:bCs/>
          <w:sz w:val="18"/>
          <w:szCs w:val="18"/>
        </w:rPr>
        <w:t>Sol</w:t>
      </w:r>
    </w:p>
    <w:p w:rsidR="00990DAB" w:rsidRPr="0014252B" w:rsidRDefault="00A52ED3" w:rsidP="007D0C2D">
      <w:pPr>
        <w:pStyle w:val="ListParagraph"/>
        <w:numPr>
          <w:ilvl w:val="2"/>
          <w:numId w:val="18"/>
        </w:numPr>
        <w:tabs>
          <w:tab w:val="left" w:pos="851"/>
        </w:tabs>
        <w:autoSpaceDE w:val="0"/>
        <w:autoSpaceDN w:val="0"/>
        <w:adjustRightInd w:val="0"/>
        <w:spacing w:after="0"/>
        <w:ind w:left="1134" w:hanging="567"/>
        <w:rPr>
          <w:rFonts w:ascii="Georgia" w:hAnsi="Georgia" w:cs="AkzidenzGroteskBE-Md"/>
          <w:bCs/>
          <w:sz w:val="18"/>
          <w:szCs w:val="18"/>
        </w:rPr>
      </w:pPr>
      <w:r>
        <w:rPr>
          <w:rFonts w:ascii="Georgia" w:hAnsi="Georgia" w:cs="AkzidenzGroteskBE-Md"/>
          <w:bCs/>
          <w:sz w:val="18"/>
          <w:szCs w:val="18"/>
        </w:rPr>
        <w:tab/>
      </w:r>
      <w:r w:rsidR="00990DAB" w:rsidRPr="0014252B">
        <w:rPr>
          <w:rFonts w:ascii="Georgia" w:hAnsi="Georgia" w:cs="AkzidenzGroteskBE-Md"/>
          <w:bCs/>
          <w:sz w:val="18"/>
          <w:szCs w:val="18"/>
        </w:rPr>
        <w:t>Cometa</w:t>
      </w:r>
    </w:p>
    <w:p w:rsidR="00990DAB" w:rsidRPr="0014252B" w:rsidRDefault="00A52ED3" w:rsidP="007D0C2D">
      <w:pPr>
        <w:pStyle w:val="ListParagraph"/>
        <w:numPr>
          <w:ilvl w:val="2"/>
          <w:numId w:val="18"/>
        </w:numPr>
        <w:tabs>
          <w:tab w:val="left" w:pos="851"/>
        </w:tabs>
        <w:autoSpaceDE w:val="0"/>
        <w:autoSpaceDN w:val="0"/>
        <w:adjustRightInd w:val="0"/>
        <w:spacing w:after="0"/>
        <w:ind w:left="1134" w:hanging="567"/>
        <w:rPr>
          <w:rFonts w:ascii="Georgia" w:hAnsi="Georgia" w:cs="AkzidenzGroteskBE-Md"/>
          <w:bCs/>
          <w:sz w:val="18"/>
          <w:szCs w:val="18"/>
        </w:rPr>
      </w:pPr>
      <w:r>
        <w:rPr>
          <w:rFonts w:ascii="Georgia" w:hAnsi="Georgia" w:cs="AkzidenzGroteskBE-Md"/>
          <w:bCs/>
          <w:sz w:val="18"/>
          <w:szCs w:val="18"/>
        </w:rPr>
        <w:tab/>
      </w:r>
      <w:r w:rsidR="00990DAB" w:rsidRPr="0014252B">
        <w:rPr>
          <w:rFonts w:ascii="Georgia" w:hAnsi="Georgia" w:cs="AkzidenzGroteskBE-Md"/>
          <w:bCs/>
          <w:sz w:val="18"/>
          <w:szCs w:val="18"/>
        </w:rPr>
        <w:t>Asteroide</w:t>
      </w:r>
    </w:p>
    <w:p w:rsidR="00A52ED3" w:rsidRDefault="00A52ED3" w:rsidP="00AD6154">
      <w:pPr>
        <w:pStyle w:val="ListParagraph"/>
        <w:autoSpaceDE w:val="0"/>
        <w:autoSpaceDN w:val="0"/>
        <w:adjustRightInd w:val="0"/>
        <w:spacing w:before="120" w:after="0"/>
        <w:ind w:left="426"/>
        <w:rPr>
          <w:rFonts w:ascii="Georgia" w:hAnsi="Georgia" w:cs="AkzidenzGroteskBE-Md"/>
          <w:bCs/>
          <w:sz w:val="18"/>
          <w:szCs w:val="18"/>
        </w:rPr>
        <w:sectPr w:rsidR="00A52ED3" w:rsidSect="00A52ED3">
          <w:type w:val="continuous"/>
          <w:pgSz w:w="11906" w:h="16838"/>
          <w:pgMar w:top="1417" w:right="991" w:bottom="993" w:left="2410" w:header="708" w:footer="708" w:gutter="0"/>
          <w:pgNumType w:start="1"/>
          <w:cols w:num="3" w:space="708"/>
          <w:docGrid w:linePitch="360"/>
        </w:sectPr>
      </w:pPr>
    </w:p>
    <w:p w:rsidR="00990DAB" w:rsidRDefault="00990DAB" w:rsidP="00AD6154">
      <w:pPr>
        <w:pStyle w:val="ListParagraph"/>
        <w:autoSpaceDE w:val="0"/>
        <w:autoSpaceDN w:val="0"/>
        <w:adjustRightInd w:val="0"/>
        <w:spacing w:before="120" w:after="0"/>
        <w:ind w:left="426"/>
        <w:rPr>
          <w:rFonts w:ascii="Georgia" w:hAnsi="Georgia" w:cs="AkzidenzGroteskBE-Md"/>
          <w:bCs/>
          <w:sz w:val="18"/>
          <w:szCs w:val="18"/>
        </w:rPr>
      </w:pPr>
    </w:p>
    <w:p w:rsidR="003A6F69" w:rsidRDefault="00990DAB" w:rsidP="007D0C2D">
      <w:pPr>
        <w:pStyle w:val="ListParagraph"/>
        <w:numPr>
          <w:ilvl w:val="0"/>
          <w:numId w:val="16"/>
        </w:numPr>
        <w:autoSpaceDE w:val="0"/>
        <w:autoSpaceDN w:val="0"/>
        <w:adjustRightInd w:val="0"/>
        <w:spacing w:before="120" w:after="0"/>
        <w:ind w:left="567" w:hanging="501"/>
        <w:rPr>
          <w:rFonts w:ascii="Georgia" w:hAnsi="Georgia" w:cs="AkzidenzGroteskBE-Md"/>
          <w:bCs/>
          <w:sz w:val="18"/>
          <w:szCs w:val="18"/>
        </w:rPr>
      </w:pPr>
      <w:r>
        <w:rPr>
          <w:rFonts w:ascii="Georgia" w:hAnsi="Georgia" w:cs="AkzidenzGroteskBE-Md"/>
          <w:bCs/>
          <w:sz w:val="18"/>
          <w:szCs w:val="18"/>
        </w:rPr>
        <w:t>Para voltar a verificar-se atividade vulcânica em Marte seria necessário o impacto meteorítico de elevadas dimensões. Explique este facto.</w:t>
      </w:r>
    </w:p>
    <w:p w:rsidR="00A52ED3" w:rsidRDefault="00A52ED3">
      <w:pPr>
        <w:rPr>
          <w:rFonts w:ascii="Georgia" w:hAnsi="Georgia" w:cs="AkzidenzGroteskBE-Md"/>
          <w:bCs/>
          <w:sz w:val="18"/>
          <w:szCs w:val="18"/>
        </w:rPr>
      </w:pPr>
      <w:r>
        <w:rPr>
          <w:rFonts w:ascii="Georgia" w:hAnsi="Georgia" w:cs="AkzidenzGroteskBE-Md"/>
          <w:bCs/>
          <w:sz w:val="18"/>
          <w:szCs w:val="18"/>
        </w:rPr>
        <w:br w:type="page"/>
      </w:r>
    </w:p>
    <w:p w:rsidR="00A52ED3" w:rsidRDefault="00A52ED3" w:rsidP="00A52ED3">
      <w:pPr>
        <w:spacing w:after="0"/>
        <w:jc w:val="center"/>
        <w:rPr>
          <w:rFonts w:ascii="Georgia" w:hAnsi="Georgia"/>
          <w:b/>
        </w:rPr>
      </w:pPr>
      <w:r w:rsidRPr="00BF0D59">
        <w:rPr>
          <w:rFonts w:ascii="Georgia" w:hAnsi="Georgia"/>
          <w:b/>
        </w:rPr>
        <w:lastRenderedPageBreak/>
        <w:t>Grupo I</w:t>
      </w:r>
      <w:r>
        <w:rPr>
          <w:rFonts w:ascii="Georgia" w:hAnsi="Georgia"/>
          <w:b/>
        </w:rPr>
        <w:t>V</w:t>
      </w:r>
    </w:p>
    <w:p w:rsidR="00A52ED3" w:rsidRPr="006D108D" w:rsidRDefault="00A52ED3" w:rsidP="00A52ED3">
      <w:pPr>
        <w:autoSpaceDE w:val="0"/>
        <w:autoSpaceDN w:val="0"/>
        <w:adjustRightInd w:val="0"/>
        <w:spacing w:after="0" w:line="240" w:lineRule="auto"/>
        <w:jc w:val="center"/>
        <w:rPr>
          <w:rFonts w:ascii="Georgia" w:hAnsi="Georgia" w:cs="AkzidenzGroteskBE-Md"/>
          <w:b/>
          <w:bCs/>
        </w:rPr>
      </w:pPr>
      <w:r>
        <w:rPr>
          <w:rFonts w:ascii="Georgia" w:hAnsi="Georgia" w:cs="AkzidenzGroteskBE-Md"/>
          <w:b/>
          <w:bCs/>
        </w:rPr>
        <w:t xml:space="preserve">Vulcão </w:t>
      </w:r>
      <w:r w:rsidRPr="000E5D4E">
        <w:rPr>
          <w:rFonts w:ascii="Georgia" w:hAnsi="Georgia" w:cs="AkzidenzGroteskBE-Md"/>
          <w:b/>
          <w:bCs/>
        </w:rPr>
        <w:t>Sakurajima</w:t>
      </w:r>
    </w:p>
    <w:p w:rsidR="00A52ED3" w:rsidRPr="00BF0D59" w:rsidRDefault="00A52ED3" w:rsidP="00A52ED3">
      <w:pPr>
        <w:spacing w:after="0"/>
        <w:jc w:val="center"/>
        <w:rPr>
          <w:rFonts w:ascii="Georgia" w:hAnsi="Georgia"/>
          <w:b/>
        </w:rPr>
      </w:pPr>
    </w:p>
    <w:p w:rsidR="00A52ED3" w:rsidRPr="00A52ED3" w:rsidRDefault="00A52ED3" w:rsidP="00A52ED3">
      <w:pPr>
        <w:spacing w:after="0"/>
        <w:jc w:val="both"/>
        <w:rPr>
          <w:rFonts w:ascii="Georgia" w:hAnsi="Georgia" w:cs="AkzidenzGroteskBE-Md"/>
          <w:bCs/>
          <w:sz w:val="18"/>
          <w:szCs w:val="18"/>
        </w:rPr>
      </w:pPr>
      <w:r w:rsidRPr="00A52ED3">
        <w:rPr>
          <w:rFonts w:ascii="Georgia" w:hAnsi="Georgia" w:cs="AkzidenzGroteskBE-Md"/>
          <w:bCs/>
          <w:sz w:val="18"/>
          <w:szCs w:val="18"/>
        </w:rPr>
        <w:t xml:space="preserve">O Vulcão Sakurajima é um dos mais ativos no Japão, tendo ocorrido erupções constantes desde 1955. Em 2006, a atividade aumentou e passou a ser quase diária, com 500 a 1000 pequenas erupções anuais. </w:t>
      </w:r>
    </w:p>
    <w:p w:rsidR="00A52ED3" w:rsidRDefault="00A52ED3" w:rsidP="00A52ED3">
      <w:pPr>
        <w:spacing w:after="0"/>
        <w:jc w:val="both"/>
        <w:rPr>
          <w:rFonts w:ascii="Georgia" w:hAnsi="Georgia" w:cs="AkzidenzGroteskBE-Md"/>
          <w:bCs/>
          <w:sz w:val="18"/>
          <w:szCs w:val="18"/>
        </w:rPr>
      </w:pPr>
      <w:r w:rsidRPr="00A52ED3">
        <w:rPr>
          <w:rFonts w:ascii="Georgia" w:hAnsi="Georgia" w:cs="AkzidenzGroteskBE-Md"/>
          <w:bCs/>
          <w:sz w:val="18"/>
          <w:szCs w:val="18"/>
        </w:rPr>
        <w:t>O aparelho vulcânico é formado pela acumulação de escoadas lávicas intercaladas com depósitos de piroclastos, nomeadamente p</w:t>
      </w:r>
      <w:r w:rsidR="001018D1">
        <w:rPr>
          <w:rFonts w:ascii="Georgia" w:hAnsi="Georgia" w:cs="AkzidenzGroteskBE-Md"/>
          <w:bCs/>
          <w:sz w:val="18"/>
          <w:szCs w:val="18"/>
        </w:rPr>
        <w:t>o</w:t>
      </w:r>
      <w:r w:rsidRPr="00A52ED3">
        <w:rPr>
          <w:rFonts w:ascii="Georgia" w:hAnsi="Georgia" w:cs="AkzidenzGroteskBE-Md"/>
          <w:bCs/>
          <w:sz w:val="18"/>
          <w:szCs w:val="18"/>
        </w:rPr>
        <w:t>mitos. As l</w:t>
      </w:r>
      <w:r>
        <w:rPr>
          <w:rFonts w:ascii="Georgia" w:hAnsi="Georgia" w:cs="AkzidenzGroteskBE-Md"/>
          <w:bCs/>
          <w:sz w:val="18"/>
          <w:szCs w:val="18"/>
        </w:rPr>
        <w:t>avas mais antigas eram mais flui</w:t>
      </w:r>
      <w:r w:rsidRPr="00A52ED3">
        <w:rPr>
          <w:rFonts w:ascii="Georgia" w:hAnsi="Georgia" w:cs="AkzidenzGroteskBE-Md"/>
          <w:bCs/>
          <w:sz w:val="18"/>
          <w:szCs w:val="18"/>
        </w:rPr>
        <w:t>das e as escoadas distribuíram-se pelas vertentes da montanha; as lavas mais recentes são mais viscosas e acumulam-se mais próximas da chaminé. Análises químicas a um depósito de lava permiti</w:t>
      </w:r>
      <w:r>
        <w:rPr>
          <w:rFonts w:ascii="Georgia" w:hAnsi="Georgia" w:cs="AkzidenzGroteskBE-Md"/>
          <w:bCs/>
          <w:sz w:val="18"/>
          <w:szCs w:val="18"/>
        </w:rPr>
        <w:t>ram</w:t>
      </w:r>
      <w:r w:rsidRPr="00A52ED3">
        <w:rPr>
          <w:rFonts w:ascii="Georgia" w:hAnsi="Georgia" w:cs="AkzidenzGroteskBE-Md"/>
          <w:bCs/>
          <w:sz w:val="18"/>
          <w:szCs w:val="18"/>
        </w:rPr>
        <w:t xml:space="preserve"> determinar que o teor de SiO</w:t>
      </w:r>
      <w:r w:rsidRPr="00A52ED3">
        <w:rPr>
          <w:rFonts w:ascii="Georgia" w:hAnsi="Georgia" w:cs="AkzidenzGroteskBE-Md"/>
          <w:bCs/>
          <w:sz w:val="18"/>
          <w:szCs w:val="18"/>
          <w:vertAlign w:val="subscript"/>
        </w:rPr>
        <w:t>2</w:t>
      </w:r>
      <w:r w:rsidRPr="00A52ED3">
        <w:rPr>
          <w:rFonts w:ascii="Georgia" w:hAnsi="Georgia" w:cs="AkzidenzGroteskBE-Md"/>
          <w:bCs/>
          <w:sz w:val="18"/>
          <w:szCs w:val="18"/>
        </w:rPr>
        <w:t xml:space="preserve"> varia entre 66 e 68%. </w:t>
      </w:r>
    </w:p>
    <w:p w:rsidR="00A52ED3" w:rsidRDefault="006A12F2" w:rsidP="00A52ED3">
      <w:pPr>
        <w:spacing w:after="0"/>
        <w:rPr>
          <w:rFonts w:ascii="Georgia" w:hAnsi="Georgia" w:cs="AkzidenzGroteskBE-Md"/>
          <w:bCs/>
          <w:sz w:val="18"/>
          <w:szCs w:val="18"/>
        </w:rPr>
      </w:pPr>
      <w:r>
        <w:rPr>
          <w:noProof/>
          <w:lang w:eastAsia="pt-PT"/>
        </w:rPr>
        <w:drawing>
          <wp:anchor distT="0" distB="0" distL="114300" distR="114300" simplePos="0" relativeHeight="251700736" behindDoc="0" locked="0" layoutInCell="1" allowOverlap="1" wp14:anchorId="53778D5A" wp14:editId="2C768738">
            <wp:simplePos x="0" y="0"/>
            <wp:positionH relativeFrom="column">
              <wp:posOffset>-6350</wp:posOffset>
            </wp:positionH>
            <wp:positionV relativeFrom="paragraph">
              <wp:posOffset>76835</wp:posOffset>
            </wp:positionV>
            <wp:extent cx="5399405" cy="287591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5399405" cy="2875915"/>
                    </a:xfrm>
                    <a:prstGeom prst="rect">
                      <a:avLst/>
                    </a:prstGeom>
                  </pic:spPr>
                </pic:pic>
              </a:graphicData>
            </a:graphic>
            <wp14:sizeRelH relativeFrom="page">
              <wp14:pctWidth>0</wp14:pctWidth>
            </wp14:sizeRelH>
            <wp14:sizeRelV relativeFrom="page">
              <wp14:pctHeight>0</wp14:pctHeight>
            </wp14:sizeRelV>
          </wp:anchor>
        </w:drawing>
      </w:r>
    </w:p>
    <w:p w:rsidR="006A12F2" w:rsidRDefault="006A12F2" w:rsidP="00A52ED3">
      <w:pPr>
        <w:spacing w:after="0"/>
        <w:rPr>
          <w:rFonts w:ascii="Georgia" w:hAnsi="Georgia" w:cs="Georgia"/>
          <w:color w:val="000000"/>
          <w:sz w:val="28"/>
          <w:szCs w:val="28"/>
        </w:rPr>
      </w:pPr>
    </w:p>
    <w:p w:rsidR="006A12F2" w:rsidRDefault="006A12F2" w:rsidP="00A52ED3">
      <w:pPr>
        <w:spacing w:after="0"/>
        <w:rPr>
          <w:rFonts w:ascii="Georgia" w:hAnsi="Georgia" w:cs="Georgia"/>
          <w:color w:val="000000"/>
          <w:sz w:val="28"/>
          <w:szCs w:val="28"/>
        </w:rPr>
      </w:pPr>
    </w:p>
    <w:p w:rsidR="006A12F2" w:rsidRDefault="006A12F2" w:rsidP="00A52ED3">
      <w:pPr>
        <w:spacing w:after="0"/>
        <w:rPr>
          <w:rFonts w:ascii="Georgia" w:hAnsi="Georgia" w:cs="Georgia"/>
          <w:color w:val="000000"/>
          <w:sz w:val="28"/>
          <w:szCs w:val="28"/>
        </w:rPr>
      </w:pPr>
    </w:p>
    <w:p w:rsidR="006A12F2" w:rsidRDefault="006A12F2" w:rsidP="00A52ED3">
      <w:pPr>
        <w:spacing w:after="0"/>
        <w:rPr>
          <w:rFonts w:ascii="Georgia" w:hAnsi="Georgia" w:cs="Georgia"/>
          <w:color w:val="000000"/>
          <w:sz w:val="28"/>
          <w:szCs w:val="28"/>
        </w:rPr>
      </w:pPr>
    </w:p>
    <w:p w:rsidR="006A12F2" w:rsidRDefault="006A12F2" w:rsidP="00A52ED3">
      <w:pPr>
        <w:spacing w:after="0"/>
        <w:rPr>
          <w:rFonts w:ascii="Georgia" w:hAnsi="Georgia" w:cs="Georgia"/>
          <w:color w:val="000000"/>
          <w:sz w:val="28"/>
          <w:szCs w:val="28"/>
        </w:rPr>
      </w:pPr>
    </w:p>
    <w:p w:rsidR="006A12F2" w:rsidRDefault="006A12F2" w:rsidP="00A52ED3">
      <w:pPr>
        <w:spacing w:after="0"/>
        <w:rPr>
          <w:rFonts w:ascii="Georgia" w:hAnsi="Georgia" w:cs="Georgia"/>
          <w:color w:val="000000"/>
          <w:sz w:val="28"/>
          <w:szCs w:val="28"/>
        </w:rPr>
      </w:pPr>
    </w:p>
    <w:p w:rsidR="006A12F2" w:rsidRDefault="006A12F2" w:rsidP="00A52ED3">
      <w:pPr>
        <w:spacing w:after="0"/>
        <w:rPr>
          <w:rFonts w:ascii="Georgia" w:hAnsi="Georgia" w:cs="Georgia"/>
          <w:color w:val="000000"/>
          <w:sz w:val="28"/>
          <w:szCs w:val="28"/>
        </w:rPr>
      </w:pPr>
    </w:p>
    <w:p w:rsidR="006A12F2" w:rsidRDefault="006A12F2" w:rsidP="00A52ED3">
      <w:pPr>
        <w:spacing w:after="0"/>
        <w:rPr>
          <w:rFonts w:ascii="Georgia" w:hAnsi="Georgia" w:cs="Georgia"/>
          <w:color w:val="000000"/>
          <w:sz w:val="28"/>
          <w:szCs w:val="28"/>
        </w:rPr>
      </w:pPr>
    </w:p>
    <w:p w:rsidR="006A12F2" w:rsidRDefault="006A12F2" w:rsidP="00A52ED3">
      <w:pPr>
        <w:spacing w:after="0"/>
        <w:rPr>
          <w:rFonts w:ascii="Georgia" w:hAnsi="Georgia" w:cs="Georgia"/>
          <w:color w:val="000000"/>
          <w:sz w:val="28"/>
          <w:szCs w:val="28"/>
        </w:rPr>
      </w:pPr>
    </w:p>
    <w:p w:rsidR="006A12F2" w:rsidRDefault="006A12F2" w:rsidP="00A52ED3">
      <w:pPr>
        <w:spacing w:after="0"/>
        <w:rPr>
          <w:rFonts w:ascii="Georgia" w:hAnsi="Georgia" w:cs="Georgia"/>
          <w:color w:val="000000"/>
          <w:sz w:val="28"/>
          <w:szCs w:val="28"/>
        </w:rPr>
      </w:pPr>
    </w:p>
    <w:p w:rsidR="006A12F2" w:rsidRDefault="006A12F2" w:rsidP="00A52ED3">
      <w:pPr>
        <w:spacing w:after="0"/>
        <w:rPr>
          <w:rFonts w:ascii="Georgia" w:hAnsi="Georgia" w:cs="Georgia"/>
          <w:color w:val="000000"/>
          <w:sz w:val="28"/>
          <w:szCs w:val="28"/>
        </w:rPr>
      </w:pPr>
    </w:p>
    <w:p w:rsidR="000D4BBE" w:rsidRDefault="000D4BBE" w:rsidP="00A52ED3">
      <w:pPr>
        <w:spacing w:after="0"/>
        <w:rPr>
          <w:rFonts w:ascii="Georgia" w:hAnsi="Georgia" w:cs="Georgia"/>
          <w:color w:val="000000"/>
          <w:sz w:val="28"/>
          <w:szCs w:val="28"/>
        </w:rPr>
      </w:pPr>
    </w:p>
    <w:p w:rsidR="006A12F2" w:rsidRDefault="006A12F2" w:rsidP="000D4BBE">
      <w:pPr>
        <w:autoSpaceDE w:val="0"/>
        <w:autoSpaceDN w:val="0"/>
        <w:adjustRightInd w:val="0"/>
        <w:spacing w:after="0"/>
        <w:ind w:left="284"/>
        <w:jc w:val="both"/>
        <w:rPr>
          <w:rFonts w:ascii="Georgia" w:hAnsi="Georgia" w:cs="ZapfHumanist601BT-Roman"/>
          <w:b/>
          <w:sz w:val="18"/>
          <w:szCs w:val="18"/>
        </w:rPr>
      </w:pPr>
    </w:p>
    <w:p w:rsidR="000D4BBE" w:rsidRDefault="000D4BBE" w:rsidP="000D4BBE">
      <w:pPr>
        <w:autoSpaceDE w:val="0"/>
        <w:autoSpaceDN w:val="0"/>
        <w:adjustRightInd w:val="0"/>
        <w:spacing w:after="0"/>
        <w:ind w:left="284"/>
        <w:jc w:val="both"/>
        <w:rPr>
          <w:rFonts w:ascii="Georgia" w:hAnsi="Georgia" w:cs="AkzidenzGroteskBE-Md"/>
          <w:bCs/>
          <w:sz w:val="18"/>
          <w:szCs w:val="18"/>
        </w:rPr>
      </w:pPr>
      <w:r w:rsidRPr="00252B5E">
        <w:rPr>
          <w:rFonts w:ascii="Georgia" w:hAnsi="Georgia" w:cs="ZapfHumanist601BT-Roman"/>
          <w:b/>
          <w:sz w:val="18"/>
          <w:szCs w:val="18"/>
        </w:rPr>
        <w:t xml:space="preserve">Figura </w:t>
      </w:r>
      <w:r>
        <w:rPr>
          <w:rFonts w:ascii="Georgia" w:hAnsi="Georgia" w:cs="ZapfHumanist601BT-Roman"/>
          <w:b/>
          <w:sz w:val="18"/>
          <w:szCs w:val="18"/>
        </w:rPr>
        <w:t xml:space="preserve">4 – </w:t>
      </w:r>
      <w:r>
        <w:rPr>
          <w:rFonts w:ascii="Georgia" w:hAnsi="Georgia" w:cs="AkzidenzGroteskBE-Md"/>
          <w:bCs/>
          <w:sz w:val="18"/>
          <w:szCs w:val="18"/>
        </w:rPr>
        <w:t xml:space="preserve">Contexto tectónico do vulcão </w:t>
      </w:r>
      <w:r w:rsidRPr="000E5D4E">
        <w:rPr>
          <w:rFonts w:ascii="Georgia" w:hAnsi="Georgia" w:cs="AkzidenzGroteskBE-Md"/>
          <w:bCs/>
          <w:sz w:val="18"/>
          <w:szCs w:val="18"/>
        </w:rPr>
        <w:t>Sakurajima</w:t>
      </w:r>
      <w:r>
        <w:rPr>
          <w:rFonts w:ascii="Georgia" w:hAnsi="Georgia" w:cs="AkzidenzGroteskBE-Md"/>
          <w:bCs/>
          <w:sz w:val="18"/>
          <w:szCs w:val="18"/>
        </w:rPr>
        <w:t>.</w:t>
      </w:r>
    </w:p>
    <w:p w:rsidR="000D4BBE" w:rsidRDefault="000D4BBE" w:rsidP="000D4BBE">
      <w:pPr>
        <w:autoSpaceDE w:val="0"/>
        <w:autoSpaceDN w:val="0"/>
        <w:adjustRightInd w:val="0"/>
        <w:spacing w:after="0"/>
        <w:ind w:left="284"/>
        <w:jc w:val="both"/>
        <w:rPr>
          <w:rFonts w:ascii="Georgia" w:hAnsi="Georgia" w:cs="AkzidenzGroteskBE-Md"/>
          <w:bCs/>
          <w:sz w:val="18"/>
          <w:szCs w:val="18"/>
        </w:rPr>
      </w:pPr>
    </w:p>
    <w:p w:rsidR="000D4BBE" w:rsidRDefault="001018D1" w:rsidP="000D4BBE">
      <w:pPr>
        <w:autoSpaceDE w:val="0"/>
        <w:autoSpaceDN w:val="0"/>
        <w:adjustRightInd w:val="0"/>
        <w:spacing w:after="0"/>
        <w:ind w:left="284"/>
        <w:jc w:val="both"/>
        <w:rPr>
          <w:rFonts w:ascii="Georgia" w:hAnsi="Georgia" w:cs="ZapfHumanist601BT-Roman"/>
          <w:b/>
          <w:sz w:val="18"/>
          <w:szCs w:val="18"/>
        </w:rPr>
      </w:pPr>
      <w:r>
        <w:rPr>
          <w:noProof/>
          <w:lang w:eastAsia="pt-PT"/>
        </w:rPr>
        <w:drawing>
          <wp:anchor distT="0" distB="0" distL="114300" distR="114300" simplePos="0" relativeHeight="251701760" behindDoc="0" locked="0" layoutInCell="1" allowOverlap="1">
            <wp:simplePos x="0" y="0"/>
            <wp:positionH relativeFrom="column">
              <wp:posOffset>167005</wp:posOffset>
            </wp:positionH>
            <wp:positionV relativeFrom="paragraph">
              <wp:posOffset>34735</wp:posOffset>
            </wp:positionV>
            <wp:extent cx="5266667" cy="24000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5266667" cy="2400000"/>
                    </a:xfrm>
                    <a:prstGeom prst="rect">
                      <a:avLst/>
                    </a:prstGeom>
                  </pic:spPr>
                </pic:pic>
              </a:graphicData>
            </a:graphic>
            <wp14:sizeRelH relativeFrom="page">
              <wp14:pctWidth>0</wp14:pctWidth>
            </wp14:sizeRelH>
            <wp14:sizeRelV relativeFrom="page">
              <wp14:pctHeight>0</wp14:pctHeight>
            </wp14:sizeRelV>
          </wp:anchor>
        </w:drawing>
      </w:r>
    </w:p>
    <w:p w:rsidR="000D4BBE" w:rsidRDefault="000D4BBE" w:rsidP="000D4BBE">
      <w:pPr>
        <w:autoSpaceDE w:val="0"/>
        <w:autoSpaceDN w:val="0"/>
        <w:adjustRightInd w:val="0"/>
        <w:spacing w:after="0"/>
        <w:ind w:left="284"/>
        <w:jc w:val="both"/>
        <w:rPr>
          <w:rFonts w:ascii="Georgia" w:hAnsi="Georgia" w:cs="ZapfHumanist601BT-Roman"/>
          <w:b/>
          <w:sz w:val="18"/>
          <w:szCs w:val="18"/>
        </w:rPr>
      </w:pPr>
    </w:p>
    <w:p w:rsidR="000D4BBE" w:rsidRDefault="000D4BBE" w:rsidP="000D4BBE">
      <w:pPr>
        <w:autoSpaceDE w:val="0"/>
        <w:autoSpaceDN w:val="0"/>
        <w:adjustRightInd w:val="0"/>
        <w:spacing w:after="0"/>
        <w:ind w:left="284"/>
        <w:jc w:val="both"/>
        <w:rPr>
          <w:rFonts w:ascii="Georgia" w:hAnsi="Georgia" w:cs="ZapfHumanist601BT-Roman"/>
          <w:b/>
          <w:sz w:val="18"/>
          <w:szCs w:val="18"/>
        </w:rPr>
      </w:pPr>
    </w:p>
    <w:p w:rsidR="000D4BBE" w:rsidRDefault="000D4BBE" w:rsidP="000D4BBE">
      <w:pPr>
        <w:autoSpaceDE w:val="0"/>
        <w:autoSpaceDN w:val="0"/>
        <w:adjustRightInd w:val="0"/>
        <w:spacing w:after="0"/>
        <w:ind w:left="284"/>
        <w:jc w:val="both"/>
        <w:rPr>
          <w:rFonts w:ascii="Georgia" w:hAnsi="Georgia" w:cs="ZapfHumanist601BT-Roman"/>
          <w:b/>
          <w:sz w:val="18"/>
          <w:szCs w:val="18"/>
        </w:rPr>
      </w:pPr>
    </w:p>
    <w:p w:rsidR="000D4BBE" w:rsidRDefault="000D4BBE" w:rsidP="000D4BBE">
      <w:pPr>
        <w:autoSpaceDE w:val="0"/>
        <w:autoSpaceDN w:val="0"/>
        <w:adjustRightInd w:val="0"/>
        <w:spacing w:after="0"/>
        <w:ind w:left="284"/>
        <w:jc w:val="both"/>
        <w:rPr>
          <w:rFonts w:ascii="Georgia" w:hAnsi="Georgia" w:cs="ZapfHumanist601BT-Roman"/>
          <w:b/>
          <w:sz w:val="18"/>
          <w:szCs w:val="18"/>
        </w:rPr>
      </w:pPr>
    </w:p>
    <w:p w:rsidR="000D4BBE" w:rsidRDefault="000D4BBE" w:rsidP="000D4BBE">
      <w:pPr>
        <w:autoSpaceDE w:val="0"/>
        <w:autoSpaceDN w:val="0"/>
        <w:adjustRightInd w:val="0"/>
        <w:spacing w:after="0"/>
        <w:ind w:left="284"/>
        <w:jc w:val="both"/>
        <w:rPr>
          <w:rFonts w:ascii="Georgia" w:hAnsi="Georgia" w:cs="ZapfHumanist601BT-Roman"/>
          <w:b/>
          <w:sz w:val="18"/>
          <w:szCs w:val="18"/>
        </w:rPr>
      </w:pPr>
    </w:p>
    <w:p w:rsidR="000D4BBE" w:rsidRDefault="000D4BBE" w:rsidP="000D4BBE">
      <w:pPr>
        <w:autoSpaceDE w:val="0"/>
        <w:autoSpaceDN w:val="0"/>
        <w:adjustRightInd w:val="0"/>
        <w:spacing w:after="0"/>
        <w:ind w:left="284"/>
        <w:jc w:val="both"/>
        <w:rPr>
          <w:rFonts w:ascii="Georgia" w:hAnsi="Georgia" w:cs="ZapfHumanist601BT-Roman"/>
          <w:b/>
          <w:sz w:val="18"/>
          <w:szCs w:val="18"/>
        </w:rPr>
      </w:pPr>
    </w:p>
    <w:p w:rsidR="000D4BBE" w:rsidRDefault="000D4BBE" w:rsidP="000D4BBE">
      <w:pPr>
        <w:autoSpaceDE w:val="0"/>
        <w:autoSpaceDN w:val="0"/>
        <w:adjustRightInd w:val="0"/>
        <w:spacing w:after="0"/>
        <w:ind w:left="284"/>
        <w:jc w:val="both"/>
        <w:rPr>
          <w:rFonts w:ascii="Georgia" w:hAnsi="Georgia" w:cs="ZapfHumanist601BT-Roman"/>
          <w:b/>
          <w:sz w:val="18"/>
          <w:szCs w:val="18"/>
        </w:rPr>
      </w:pPr>
    </w:p>
    <w:p w:rsidR="000D4BBE" w:rsidRDefault="000D4BBE" w:rsidP="000D4BBE">
      <w:pPr>
        <w:autoSpaceDE w:val="0"/>
        <w:autoSpaceDN w:val="0"/>
        <w:adjustRightInd w:val="0"/>
        <w:spacing w:after="0"/>
        <w:ind w:left="284"/>
        <w:jc w:val="both"/>
        <w:rPr>
          <w:rFonts w:ascii="Georgia" w:hAnsi="Georgia" w:cs="ZapfHumanist601BT-Roman"/>
          <w:b/>
          <w:sz w:val="18"/>
          <w:szCs w:val="18"/>
        </w:rPr>
      </w:pPr>
    </w:p>
    <w:p w:rsidR="000D4BBE" w:rsidRDefault="000D4BBE" w:rsidP="000D4BBE">
      <w:pPr>
        <w:autoSpaceDE w:val="0"/>
        <w:autoSpaceDN w:val="0"/>
        <w:adjustRightInd w:val="0"/>
        <w:spacing w:after="0"/>
        <w:ind w:left="284"/>
        <w:jc w:val="both"/>
        <w:rPr>
          <w:rFonts w:ascii="Georgia" w:hAnsi="Georgia" w:cs="ZapfHumanist601BT-Roman"/>
          <w:b/>
          <w:sz w:val="18"/>
          <w:szCs w:val="18"/>
        </w:rPr>
      </w:pPr>
    </w:p>
    <w:p w:rsidR="000D4BBE" w:rsidRDefault="000D4BBE" w:rsidP="000D4BBE">
      <w:pPr>
        <w:autoSpaceDE w:val="0"/>
        <w:autoSpaceDN w:val="0"/>
        <w:adjustRightInd w:val="0"/>
        <w:spacing w:after="0"/>
        <w:ind w:left="284"/>
        <w:jc w:val="both"/>
        <w:rPr>
          <w:rFonts w:ascii="Georgia" w:hAnsi="Georgia" w:cs="ZapfHumanist601BT-Roman"/>
          <w:b/>
          <w:sz w:val="18"/>
          <w:szCs w:val="18"/>
        </w:rPr>
      </w:pPr>
    </w:p>
    <w:p w:rsidR="000D4BBE" w:rsidRDefault="000D4BBE" w:rsidP="000D4BBE">
      <w:pPr>
        <w:autoSpaceDE w:val="0"/>
        <w:autoSpaceDN w:val="0"/>
        <w:adjustRightInd w:val="0"/>
        <w:spacing w:after="0"/>
        <w:ind w:left="284"/>
        <w:jc w:val="both"/>
        <w:rPr>
          <w:rFonts w:ascii="Georgia" w:hAnsi="Georgia" w:cs="ZapfHumanist601BT-Roman"/>
          <w:b/>
          <w:sz w:val="18"/>
          <w:szCs w:val="18"/>
        </w:rPr>
      </w:pPr>
    </w:p>
    <w:p w:rsidR="000D4BBE" w:rsidRDefault="000D4BBE" w:rsidP="000D4BBE">
      <w:pPr>
        <w:autoSpaceDE w:val="0"/>
        <w:autoSpaceDN w:val="0"/>
        <w:adjustRightInd w:val="0"/>
        <w:spacing w:after="0"/>
        <w:ind w:left="284"/>
        <w:jc w:val="both"/>
        <w:rPr>
          <w:rFonts w:ascii="Georgia" w:hAnsi="Georgia" w:cs="ZapfHumanist601BT-Roman"/>
          <w:b/>
          <w:sz w:val="18"/>
          <w:szCs w:val="18"/>
        </w:rPr>
      </w:pPr>
    </w:p>
    <w:p w:rsidR="000D4BBE" w:rsidRDefault="000D4BBE" w:rsidP="000D4BBE">
      <w:pPr>
        <w:autoSpaceDE w:val="0"/>
        <w:autoSpaceDN w:val="0"/>
        <w:adjustRightInd w:val="0"/>
        <w:spacing w:after="0"/>
        <w:ind w:left="284"/>
        <w:jc w:val="both"/>
        <w:rPr>
          <w:rFonts w:ascii="Georgia" w:hAnsi="Georgia" w:cs="ZapfHumanist601BT-Roman"/>
          <w:b/>
          <w:sz w:val="18"/>
          <w:szCs w:val="18"/>
        </w:rPr>
      </w:pPr>
    </w:p>
    <w:p w:rsidR="000D4BBE" w:rsidRDefault="000D4BBE" w:rsidP="000D4BBE">
      <w:pPr>
        <w:autoSpaceDE w:val="0"/>
        <w:autoSpaceDN w:val="0"/>
        <w:adjustRightInd w:val="0"/>
        <w:spacing w:after="0"/>
        <w:ind w:left="284"/>
        <w:jc w:val="both"/>
        <w:rPr>
          <w:rFonts w:ascii="Georgia" w:hAnsi="Georgia" w:cs="ZapfHumanist601BT-Roman"/>
          <w:b/>
          <w:sz w:val="18"/>
          <w:szCs w:val="18"/>
        </w:rPr>
      </w:pPr>
    </w:p>
    <w:p w:rsidR="000D4BBE" w:rsidRDefault="000D4BBE" w:rsidP="000D4BBE">
      <w:pPr>
        <w:autoSpaceDE w:val="0"/>
        <w:autoSpaceDN w:val="0"/>
        <w:adjustRightInd w:val="0"/>
        <w:spacing w:after="0"/>
        <w:ind w:left="284"/>
        <w:jc w:val="both"/>
        <w:rPr>
          <w:rFonts w:ascii="Georgia" w:hAnsi="Georgia" w:cs="ZapfHumanist601BT-Roman"/>
          <w:b/>
          <w:sz w:val="18"/>
          <w:szCs w:val="18"/>
        </w:rPr>
      </w:pPr>
    </w:p>
    <w:p w:rsidR="000D4BBE" w:rsidRDefault="000D4BBE" w:rsidP="000D4BBE">
      <w:pPr>
        <w:autoSpaceDE w:val="0"/>
        <w:autoSpaceDN w:val="0"/>
        <w:adjustRightInd w:val="0"/>
        <w:spacing w:after="0"/>
        <w:ind w:left="284"/>
        <w:jc w:val="both"/>
        <w:rPr>
          <w:rFonts w:ascii="Georgia" w:hAnsi="Georgia" w:cs="ZapfHumanist601BT-Roman"/>
          <w:b/>
          <w:sz w:val="18"/>
          <w:szCs w:val="18"/>
        </w:rPr>
      </w:pPr>
    </w:p>
    <w:p w:rsidR="000D4BBE" w:rsidRDefault="000D4BBE" w:rsidP="000D4BBE">
      <w:pPr>
        <w:autoSpaceDE w:val="0"/>
        <w:autoSpaceDN w:val="0"/>
        <w:adjustRightInd w:val="0"/>
        <w:spacing w:after="0"/>
        <w:ind w:left="284"/>
        <w:jc w:val="both"/>
        <w:rPr>
          <w:rFonts w:ascii="Georgia" w:hAnsi="Georgia" w:cs="AkzidenzGroteskBE-Md"/>
          <w:bCs/>
          <w:sz w:val="18"/>
          <w:szCs w:val="18"/>
        </w:rPr>
      </w:pPr>
      <w:r w:rsidRPr="00252B5E">
        <w:rPr>
          <w:rFonts w:ascii="Georgia" w:hAnsi="Georgia" w:cs="ZapfHumanist601BT-Roman"/>
          <w:b/>
          <w:sz w:val="18"/>
          <w:szCs w:val="18"/>
        </w:rPr>
        <w:t xml:space="preserve">Figura </w:t>
      </w:r>
      <w:r>
        <w:rPr>
          <w:rFonts w:ascii="Georgia" w:hAnsi="Georgia" w:cs="ZapfHumanist601BT-Roman"/>
          <w:b/>
          <w:sz w:val="18"/>
          <w:szCs w:val="18"/>
        </w:rPr>
        <w:t xml:space="preserve">5 – </w:t>
      </w:r>
      <w:r w:rsidRPr="004C6F9D">
        <w:rPr>
          <w:rFonts w:ascii="Georgia" w:hAnsi="Georgia" w:cs="AkzidenzGroteskBE-Md"/>
          <w:bCs/>
          <w:sz w:val="18"/>
          <w:szCs w:val="18"/>
        </w:rPr>
        <w:t>Variação do número de erupções efusivas e explosivas de 2006 a 2012.</w:t>
      </w:r>
    </w:p>
    <w:p w:rsidR="000D4BBE" w:rsidRDefault="000D4BBE" w:rsidP="000D4BBE">
      <w:pPr>
        <w:autoSpaceDE w:val="0"/>
        <w:autoSpaceDN w:val="0"/>
        <w:adjustRightInd w:val="0"/>
        <w:spacing w:after="0"/>
        <w:ind w:left="284"/>
        <w:jc w:val="both"/>
        <w:rPr>
          <w:rFonts w:ascii="Georgia" w:hAnsi="Georgia" w:cs="ZapfHumanist601BT-Roman"/>
          <w:b/>
          <w:sz w:val="18"/>
          <w:szCs w:val="18"/>
        </w:rPr>
      </w:pPr>
    </w:p>
    <w:p w:rsidR="003D4534" w:rsidRDefault="003D4534">
      <w:pPr>
        <w:rPr>
          <w:rFonts w:ascii="Georgia" w:hAnsi="Georgia" w:cs="Georgia"/>
          <w:color w:val="000000"/>
          <w:sz w:val="28"/>
          <w:szCs w:val="28"/>
        </w:rPr>
      </w:pPr>
      <w:r>
        <w:rPr>
          <w:rFonts w:ascii="Georgia" w:hAnsi="Georgia" w:cs="Georgia"/>
          <w:color w:val="000000"/>
          <w:sz w:val="28"/>
          <w:szCs w:val="28"/>
        </w:rPr>
        <w:br w:type="page"/>
      </w:r>
    </w:p>
    <w:p w:rsidR="003D4534" w:rsidRDefault="003D4534" w:rsidP="003D4534">
      <w:pPr>
        <w:spacing w:after="0"/>
        <w:jc w:val="both"/>
        <w:rPr>
          <w:rFonts w:ascii="Georgia" w:hAnsi="Georgia" w:cs="AkzidenzGroteskBE-Md"/>
          <w:bCs/>
          <w:sz w:val="18"/>
          <w:szCs w:val="18"/>
        </w:rPr>
      </w:pPr>
      <w:r>
        <w:rPr>
          <w:rFonts w:ascii="Georgia" w:hAnsi="Georgia" w:cs="AkzidenzGroteskBE-Md"/>
          <w:bCs/>
          <w:sz w:val="18"/>
          <w:szCs w:val="18"/>
        </w:rPr>
        <w:lastRenderedPageBreak/>
        <w:t>Devido à sua perigosidade, o v</w:t>
      </w:r>
      <w:r w:rsidRPr="003D4534">
        <w:rPr>
          <w:rFonts w:ascii="Georgia" w:hAnsi="Georgia" w:cs="AkzidenzGroteskBE-Md"/>
          <w:bCs/>
          <w:sz w:val="18"/>
          <w:szCs w:val="18"/>
        </w:rPr>
        <w:t xml:space="preserve">ulcão Sakurajima é um dos mais vigiados de todo o Japão. Foram instaladas 18 estações sismográficas, inclinómetros e dezenas </w:t>
      </w:r>
      <w:r>
        <w:rPr>
          <w:rFonts w:ascii="Georgia" w:hAnsi="Georgia" w:cs="AkzidenzGroteskBE-Md"/>
          <w:bCs/>
          <w:sz w:val="18"/>
          <w:szCs w:val="18"/>
        </w:rPr>
        <w:t xml:space="preserve">de </w:t>
      </w:r>
      <w:r w:rsidRPr="003D4534">
        <w:rPr>
          <w:rFonts w:ascii="Georgia" w:hAnsi="Georgia" w:cs="AkzidenzGroteskBE-Md"/>
          <w:bCs/>
          <w:sz w:val="18"/>
          <w:szCs w:val="18"/>
        </w:rPr>
        <w:t>estações GPS para acompanhar as deformações do terreno. Os investigadores determinaram que as mudanças no terreno eram devidas à injeção de magma localizado a 4 km de profundidade.</w:t>
      </w:r>
    </w:p>
    <w:p w:rsidR="003D4534" w:rsidRDefault="001018D1" w:rsidP="003D4534">
      <w:pPr>
        <w:spacing w:after="0"/>
        <w:jc w:val="both"/>
        <w:rPr>
          <w:rFonts w:ascii="Georgia" w:hAnsi="Georgia" w:cs="AkzidenzGroteskBE-Md"/>
          <w:bCs/>
          <w:sz w:val="18"/>
          <w:szCs w:val="18"/>
        </w:rPr>
      </w:pPr>
      <w:r>
        <w:rPr>
          <w:noProof/>
          <w:lang w:eastAsia="pt-PT"/>
        </w:rPr>
        <w:drawing>
          <wp:anchor distT="0" distB="0" distL="114300" distR="114300" simplePos="0" relativeHeight="251702784" behindDoc="0" locked="0" layoutInCell="1" allowOverlap="1" wp14:anchorId="441BC0F9" wp14:editId="77C6DF21">
            <wp:simplePos x="0" y="0"/>
            <wp:positionH relativeFrom="column">
              <wp:posOffset>440690</wp:posOffset>
            </wp:positionH>
            <wp:positionV relativeFrom="paragraph">
              <wp:posOffset>140970</wp:posOffset>
            </wp:positionV>
            <wp:extent cx="4523740" cy="250444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a14="http://schemas.microsoft.com/office/drawing/2010/main" val="0"/>
                        </a:ext>
                      </a:extLst>
                    </a:blip>
                    <a:stretch>
                      <a:fillRect/>
                    </a:stretch>
                  </pic:blipFill>
                  <pic:spPr>
                    <a:xfrm>
                      <a:off x="0" y="0"/>
                      <a:ext cx="4523740" cy="2504440"/>
                    </a:xfrm>
                    <a:prstGeom prst="rect">
                      <a:avLst/>
                    </a:prstGeom>
                  </pic:spPr>
                </pic:pic>
              </a:graphicData>
            </a:graphic>
            <wp14:sizeRelH relativeFrom="page">
              <wp14:pctWidth>0</wp14:pctWidth>
            </wp14:sizeRelH>
            <wp14:sizeRelV relativeFrom="page">
              <wp14:pctHeight>0</wp14:pctHeight>
            </wp14:sizeRelV>
          </wp:anchor>
        </w:drawing>
      </w:r>
    </w:p>
    <w:p w:rsidR="008B4050" w:rsidRDefault="008B4050" w:rsidP="003D4534">
      <w:pPr>
        <w:spacing w:after="0"/>
        <w:jc w:val="center"/>
        <w:rPr>
          <w:rFonts w:ascii="Georgia" w:hAnsi="Georgia" w:cs="AkzidenzGroteskBE-Md"/>
          <w:bCs/>
          <w:sz w:val="18"/>
          <w:szCs w:val="18"/>
        </w:rPr>
      </w:pPr>
    </w:p>
    <w:p w:rsidR="008B4050" w:rsidRDefault="008B4050" w:rsidP="003D4534">
      <w:pPr>
        <w:spacing w:after="0"/>
        <w:jc w:val="center"/>
        <w:rPr>
          <w:rFonts w:ascii="Georgia" w:hAnsi="Georgia" w:cs="AkzidenzGroteskBE-Md"/>
          <w:bCs/>
          <w:sz w:val="18"/>
          <w:szCs w:val="18"/>
        </w:rPr>
      </w:pPr>
    </w:p>
    <w:p w:rsidR="008B4050" w:rsidRDefault="008B4050" w:rsidP="003D4534">
      <w:pPr>
        <w:spacing w:after="0"/>
        <w:jc w:val="center"/>
        <w:rPr>
          <w:rFonts w:ascii="Georgia" w:hAnsi="Georgia" w:cs="AkzidenzGroteskBE-Md"/>
          <w:bCs/>
          <w:sz w:val="18"/>
          <w:szCs w:val="18"/>
        </w:rPr>
      </w:pPr>
    </w:p>
    <w:p w:rsidR="008B4050" w:rsidRDefault="008B4050" w:rsidP="003D4534">
      <w:pPr>
        <w:spacing w:after="0"/>
        <w:jc w:val="center"/>
        <w:rPr>
          <w:rFonts w:ascii="Georgia" w:hAnsi="Georgia" w:cs="AkzidenzGroteskBE-Md"/>
          <w:bCs/>
          <w:sz w:val="18"/>
          <w:szCs w:val="18"/>
        </w:rPr>
      </w:pPr>
    </w:p>
    <w:p w:rsidR="008B4050" w:rsidRDefault="008B4050" w:rsidP="003D4534">
      <w:pPr>
        <w:spacing w:after="0"/>
        <w:jc w:val="center"/>
        <w:rPr>
          <w:rFonts w:ascii="Georgia" w:hAnsi="Georgia" w:cs="AkzidenzGroteskBE-Md"/>
          <w:bCs/>
          <w:sz w:val="18"/>
          <w:szCs w:val="18"/>
        </w:rPr>
      </w:pPr>
    </w:p>
    <w:p w:rsidR="008B4050" w:rsidRDefault="008B4050" w:rsidP="003D4534">
      <w:pPr>
        <w:spacing w:after="0"/>
        <w:jc w:val="center"/>
        <w:rPr>
          <w:rFonts w:ascii="Georgia" w:hAnsi="Georgia" w:cs="AkzidenzGroteskBE-Md"/>
          <w:bCs/>
          <w:sz w:val="18"/>
          <w:szCs w:val="18"/>
        </w:rPr>
      </w:pPr>
    </w:p>
    <w:p w:rsidR="008B4050" w:rsidRDefault="008B4050" w:rsidP="003D4534">
      <w:pPr>
        <w:spacing w:after="0"/>
        <w:jc w:val="center"/>
        <w:rPr>
          <w:rFonts w:ascii="Georgia" w:hAnsi="Georgia" w:cs="AkzidenzGroteskBE-Md"/>
          <w:bCs/>
          <w:sz w:val="18"/>
          <w:szCs w:val="18"/>
        </w:rPr>
      </w:pPr>
    </w:p>
    <w:p w:rsidR="008B4050" w:rsidRDefault="008B4050" w:rsidP="003D4534">
      <w:pPr>
        <w:spacing w:after="0"/>
        <w:jc w:val="center"/>
        <w:rPr>
          <w:rFonts w:ascii="Georgia" w:hAnsi="Georgia" w:cs="AkzidenzGroteskBE-Md"/>
          <w:bCs/>
          <w:sz w:val="18"/>
          <w:szCs w:val="18"/>
        </w:rPr>
      </w:pPr>
    </w:p>
    <w:p w:rsidR="008B4050" w:rsidRDefault="008B4050" w:rsidP="003D4534">
      <w:pPr>
        <w:spacing w:after="0"/>
        <w:jc w:val="center"/>
        <w:rPr>
          <w:rFonts w:ascii="Georgia" w:hAnsi="Georgia" w:cs="AkzidenzGroteskBE-Md"/>
          <w:bCs/>
          <w:sz w:val="18"/>
          <w:szCs w:val="18"/>
        </w:rPr>
      </w:pPr>
    </w:p>
    <w:p w:rsidR="008B4050" w:rsidRDefault="008B4050" w:rsidP="003D4534">
      <w:pPr>
        <w:spacing w:after="0"/>
        <w:jc w:val="center"/>
        <w:rPr>
          <w:rFonts w:ascii="Georgia" w:hAnsi="Georgia" w:cs="AkzidenzGroteskBE-Md"/>
          <w:bCs/>
          <w:sz w:val="18"/>
          <w:szCs w:val="18"/>
        </w:rPr>
      </w:pPr>
    </w:p>
    <w:p w:rsidR="008B4050" w:rsidRDefault="008B4050" w:rsidP="003D4534">
      <w:pPr>
        <w:spacing w:after="0"/>
        <w:jc w:val="center"/>
        <w:rPr>
          <w:rFonts w:ascii="Georgia" w:hAnsi="Georgia" w:cs="AkzidenzGroteskBE-Md"/>
          <w:bCs/>
          <w:sz w:val="18"/>
          <w:szCs w:val="18"/>
        </w:rPr>
      </w:pPr>
    </w:p>
    <w:p w:rsidR="008B4050" w:rsidRDefault="008B4050" w:rsidP="003D4534">
      <w:pPr>
        <w:spacing w:after="0"/>
        <w:jc w:val="center"/>
        <w:rPr>
          <w:rFonts w:ascii="Georgia" w:hAnsi="Georgia" w:cs="AkzidenzGroteskBE-Md"/>
          <w:bCs/>
          <w:sz w:val="18"/>
          <w:szCs w:val="18"/>
        </w:rPr>
      </w:pPr>
    </w:p>
    <w:p w:rsidR="008B4050" w:rsidRDefault="008B4050" w:rsidP="003D4534">
      <w:pPr>
        <w:spacing w:after="0"/>
        <w:jc w:val="center"/>
        <w:rPr>
          <w:rFonts w:ascii="Georgia" w:hAnsi="Georgia" w:cs="AkzidenzGroteskBE-Md"/>
          <w:bCs/>
          <w:sz w:val="18"/>
          <w:szCs w:val="18"/>
        </w:rPr>
      </w:pPr>
    </w:p>
    <w:p w:rsidR="008B4050" w:rsidRDefault="008B4050" w:rsidP="003D4534">
      <w:pPr>
        <w:spacing w:after="0"/>
        <w:jc w:val="center"/>
        <w:rPr>
          <w:rFonts w:ascii="Georgia" w:hAnsi="Georgia" w:cs="AkzidenzGroteskBE-Md"/>
          <w:bCs/>
          <w:sz w:val="18"/>
          <w:szCs w:val="18"/>
        </w:rPr>
      </w:pPr>
    </w:p>
    <w:p w:rsidR="008B4050" w:rsidRDefault="008B4050" w:rsidP="003D4534">
      <w:pPr>
        <w:spacing w:after="0"/>
        <w:jc w:val="center"/>
        <w:rPr>
          <w:rFonts w:ascii="Georgia" w:hAnsi="Georgia" w:cs="AkzidenzGroteskBE-Md"/>
          <w:bCs/>
          <w:sz w:val="18"/>
          <w:szCs w:val="18"/>
        </w:rPr>
      </w:pPr>
    </w:p>
    <w:p w:rsidR="003D4534" w:rsidRDefault="003D4534" w:rsidP="003D4534">
      <w:pPr>
        <w:spacing w:after="0"/>
        <w:jc w:val="center"/>
        <w:rPr>
          <w:rFonts w:ascii="Georgia" w:hAnsi="Georgia" w:cs="AkzidenzGroteskBE-Md"/>
          <w:bCs/>
          <w:sz w:val="18"/>
          <w:szCs w:val="18"/>
        </w:rPr>
      </w:pPr>
    </w:p>
    <w:p w:rsidR="008B4050" w:rsidRDefault="008B4050" w:rsidP="003D4534">
      <w:pPr>
        <w:autoSpaceDE w:val="0"/>
        <w:autoSpaceDN w:val="0"/>
        <w:adjustRightInd w:val="0"/>
        <w:spacing w:after="0"/>
        <w:ind w:left="284"/>
        <w:jc w:val="both"/>
        <w:rPr>
          <w:rFonts w:ascii="Georgia" w:hAnsi="Georgia" w:cs="ZapfHumanist601BT-Roman"/>
          <w:b/>
          <w:sz w:val="18"/>
          <w:szCs w:val="18"/>
        </w:rPr>
      </w:pPr>
    </w:p>
    <w:p w:rsidR="003D4534" w:rsidRDefault="003D4534" w:rsidP="008B4050">
      <w:pPr>
        <w:autoSpaceDE w:val="0"/>
        <w:autoSpaceDN w:val="0"/>
        <w:adjustRightInd w:val="0"/>
        <w:spacing w:after="0"/>
        <w:ind w:left="709"/>
        <w:jc w:val="both"/>
        <w:rPr>
          <w:rFonts w:ascii="Georgia" w:hAnsi="Georgia" w:cs="AkzidenzGroteskBE-Md"/>
          <w:bCs/>
          <w:sz w:val="18"/>
          <w:szCs w:val="18"/>
        </w:rPr>
      </w:pPr>
      <w:r w:rsidRPr="00252B5E">
        <w:rPr>
          <w:rFonts w:ascii="Georgia" w:hAnsi="Georgia" w:cs="ZapfHumanist601BT-Roman"/>
          <w:b/>
          <w:sz w:val="18"/>
          <w:szCs w:val="18"/>
        </w:rPr>
        <w:t xml:space="preserve">Figura </w:t>
      </w:r>
      <w:r w:rsidR="008B4050">
        <w:rPr>
          <w:rFonts w:ascii="Georgia" w:hAnsi="Georgia" w:cs="ZapfHumanist601BT-Roman"/>
          <w:b/>
          <w:sz w:val="18"/>
          <w:szCs w:val="18"/>
        </w:rPr>
        <w:t>6</w:t>
      </w:r>
      <w:r>
        <w:rPr>
          <w:rFonts w:ascii="Georgia" w:hAnsi="Georgia" w:cs="ZapfHumanist601BT-Roman"/>
          <w:b/>
          <w:sz w:val="18"/>
          <w:szCs w:val="18"/>
        </w:rPr>
        <w:t xml:space="preserve"> – </w:t>
      </w:r>
      <w:r w:rsidR="008B4050" w:rsidRPr="004C6F9D">
        <w:rPr>
          <w:rFonts w:ascii="Georgia" w:hAnsi="Georgia" w:cs="AkzidenzGroteskBE-Md"/>
          <w:bCs/>
          <w:sz w:val="18"/>
          <w:szCs w:val="18"/>
        </w:rPr>
        <w:t>Variação</w:t>
      </w:r>
      <w:r w:rsidR="008B4050">
        <w:rPr>
          <w:rFonts w:ascii="Georgia" w:hAnsi="Georgia" w:cs="AkzidenzGroteskBE-Md"/>
          <w:bCs/>
          <w:sz w:val="18"/>
          <w:szCs w:val="18"/>
        </w:rPr>
        <w:t xml:space="preserve"> na topografia do vulcão desde 1890 até 2010.</w:t>
      </w:r>
    </w:p>
    <w:p w:rsidR="003D4534" w:rsidRDefault="003D4534" w:rsidP="003D4534">
      <w:pPr>
        <w:spacing w:after="0"/>
        <w:jc w:val="both"/>
        <w:rPr>
          <w:rFonts w:ascii="Georgia" w:hAnsi="Georgia" w:cs="AkzidenzGroteskBE-Md"/>
          <w:bCs/>
          <w:sz w:val="18"/>
          <w:szCs w:val="18"/>
        </w:rPr>
      </w:pPr>
    </w:p>
    <w:p w:rsidR="008B4050" w:rsidRDefault="008B4050" w:rsidP="008B4050">
      <w:pPr>
        <w:spacing w:after="0"/>
        <w:jc w:val="right"/>
        <w:rPr>
          <w:rFonts w:ascii="Georgia" w:hAnsi="Georgia" w:cs="AkzidenzGroteskBE-Md"/>
          <w:bCs/>
          <w:sz w:val="18"/>
          <w:szCs w:val="18"/>
        </w:rPr>
      </w:pPr>
      <w:r w:rsidRPr="008B4050">
        <w:rPr>
          <w:rFonts w:ascii="Georgia" w:hAnsi="Georgia" w:cs="AkzidenzGroteskBE-Md"/>
          <w:bCs/>
          <w:i/>
          <w:sz w:val="18"/>
          <w:szCs w:val="18"/>
        </w:rPr>
        <w:t>https://gbank.gsj.jp/volcano/Act_Vol/sakurajima/text/eng/exp01-1e.html</w:t>
      </w:r>
      <w:r>
        <w:rPr>
          <w:rFonts w:ascii="Georgia" w:hAnsi="Georgia" w:cs="AkzidenzGroteskBE-Md"/>
          <w:bCs/>
          <w:sz w:val="18"/>
          <w:szCs w:val="18"/>
        </w:rPr>
        <w:t xml:space="preserve"> </w:t>
      </w:r>
      <w:r>
        <w:rPr>
          <w:rFonts w:ascii="Georgia" w:hAnsi="Georgia" w:cs="AkzidenzGroteskBE-Md"/>
          <w:bCs/>
          <w:sz w:val="18"/>
          <w:szCs w:val="18"/>
        </w:rPr>
        <w:br/>
        <w:t>(consultado em 1/9/2015, adaptado)</w:t>
      </w:r>
    </w:p>
    <w:p w:rsidR="008B4050" w:rsidRDefault="008B4050" w:rsidP="003D4534">
      <w:pPr>
        <w:spacing w:after="0"/>
        <w:jc w:val="both"/>
        <w:rPr>
          <w:rFonts w:ascii="Georgia" w:hAnsi="Georgia" w:cs="AkzidenzGroteskBE-Md"/>
          <w:bCs/>
          <w:sz w:val="18"/>
          <w:szCs w:val="18"/>
        </w:rPr>
      </w:pPr>
    </w:p>
    <w:p w:rsidR="001018D1" w:rsidRDefault="001018D1" w:rsidP="003D4534">
      <w:pPr>
        <w:spacing w:after="0"/>
        <w:jc w:val="both"/>
        <w:rPr>
          <w:rFonts w:ascii="Georgia" w:hAnsi="Georgia" w:cs="AkzidenzGroteskBE-Md"/>
          <w:bCs/>
          <w:sz w:val="18"/>
          <w:szCs w:val="18"/>
        </w:rPr>
      </w:pPr>
    </w:p>
    <w:p w:rsidR="008B4050" w:rsidRPr="008B4050" w:rsidRDefault="008B4050" w:rsidP="007D0C2D">
      <w:pPr>
        <w:pStyle w:val="ListParagraph"/>
        <w:numPr>
          <w:ilvl w:val="0"/>
          <w:numId w:val="25"/>
        </w:numPr>
        <w:autoSpaceDE w:val="0"/>
        <w:autoSpaceDN w:val="0"/>
        <w:adjustRightInd w:val="0"/>
        <w:spacing w:before="120" w:after="0"/>
        <w:ind w:left="567" w:hanging="501"/>
        <w:rPr>
          <w:rFonts w:ascii="Georgia" w:hAnsi="Georgia" w:cs="AkzidenzGroteskBE-Md"/>
          <w:bCs/>
          <w:sz w:val="18"/>
          <w:szCs w:val="18"/>
        </w:rPr>
      </w:pPr>
      <w:r w:rsidRPr="008B4050">
        <w:rPr>
          <w:rFonts w:ascii="Georgia" w:hAnsi="Georgia" w:cs="AkzidenzGroteskBE-Md"/>
          <w:bCs/>
          <w:sz w:val="18"/>
          <w:szCs w:val="18"/>
        </w:rPr>
        <w:t>Nas erupções mais recentes do Vulcão Sakurajima predominam as do tipo ___ e a lava deve ter um conteúdo em sílica ___.</w:t>
      </w:r>
    </w:p>
    <w:p w:rsidR="008B4050" w:rsidRPr="008B4050" w:rsidRDefault="008B4050" w:rsidP="007D0C2D">
      <w:pPr>
        <w:pStyle w:val="ListParagraph"/>
        <w:numPr>
          <w:ilvl w:val="0"/>
          <w:numId w:val="26"/>
        </w:numPr>
        <w:autoSpaceDE w:val="0"/>
        <w:autoSpaceDN w:val="0"/>
        <w:adjustRightInd w:val="0"/>
        <w:spacing w:before="120" w:after="0"/>
        <w:ind w:hanging="579"/>
        <w:rPr>
          <w:rFonts w:ascii="Georgia" w:hAnsi="Georgia" w:cs="AkzidenzGroteskBE-Md"/>
          <w:bCs/>
          <w:sz w:val="18"/>
          <w:szCs w:val="18"/>
        </w:rPr>
      </w:pPr>
      <w:r w:rsidRPr="008B4050">
        <w:rPr>
          <w:rFonts w:ascii="Georgia" w:hAnsi="Georgia" w:cs="AkzidenzGroteskBE-Md"/>
          <w:bCs/>
          <w:sz w:val="18"/>
          <w:szCs w:val="18"/>
        </w:rPr>
        <w:t>efusivo (…) inferior</w:t>
      </w:r>
    </w:p>
    <w:p w:rsidR="008B4050" w:rsidRPr="008B4050" w:rsidRDefault="008B4050" w:rsidP="007D0C2D">
      <w:pPr>
        <w:pStyle w:val="ListParagraph"/>
        <w:numPr>
          <w:ilvl w:val="0"/>
          <w:numId w:val="26"/>
        </w:numPr>
        <w:autoSpaceDE w:val="0"/>
        <w:autoSpaceDN w:val="0"/>
        <w:adjustRightInd w:val="0"/>
        <w:spacing w:before="120" w:after="0"/>
        <w:ind w:left="1134" w:hanging="567"/>
        <w:rPr>
          <w:rFonts w:ascii="Georgia" w:hAnsi="Georgia" w:cs="AkzidenzGroteskBE-Md"/>
          <w:bCs/>
          <w:sz w:val="18"/>
          <w:szCs w:val="18"/>
        </w:rPr>
      </w:pPr>
      <w:r w:rsidRPr="008B4050">
        <w:rPr>
          <w:rFonts w:ascii="Georgia" w:hAnsi="Georgia" w:cs="AkzidenzGroteskBE-Md"/>
          <w:bCs/>
          <w:sz w:val="18"/>
          <w:szCs w:val="18"/>
        </w:rPr>
        <w:t>explosivo (…) superior</w:t>
      </w:r>
    </w:p>
    <w:p w:rsidR="008B4050" w:rsidRPr="008B4050" w:rsidRDefault="008B4050" w:rsidP="007D0C2D">
      <w:pPr>
        <w:pStyle w:val="ListParagraph"/>
        <w:numPr>
          <w:ilvl w:val="0"/>
          <w:numId w:val="26"/>
        </w:numPr>
        <w:autoSpaceDE w:val="0"/>
        <w:autoSpaceDN w:val="0"/>
        <w:adjustRightInd w:val="0"/>
        <w:spacing w:before="120" w:after="0"/>
        <w:ind w:left="1134" w:hanging="567"/>
        <w:rPr>
          <w:rFonts w:ascii="Georgia" w:hAnsi="Georgia" w:cs="AkzidenzGroteskBE-Md"/>
          <w:bCs/>
          <w:sz w:val="18"/>
          <w:szCs w:val="18"/>
        </w:rPr>
      </w:pPr>
      <w:r w:rsidRPr="008B4050">
        <w:rPr>
          <w:rFonts w:ascii="Georgia" w:hAnsi="Georgia" w:cs="AkzidenzGroteskBE-Md"/>
          <w:bCs/>
          <w:sz w:val="18"/>
          <w:szCs w:val="18"/>
        </w:rPr>
        <w:t>explosivo (…) inferior</w:t>
      </w:r>
    </w:p>
    <w:p w:rsidR="008B4050" w:rsidRPr="008B4050" w:rsidRDefault="008B4050" w:rsidP="007D0C2D">
      <w:pPr>
        <w:pStyle w:val="ListParagraph"/>
        <w:numPr>
          <w:ilvl w:val="0"/>
          <w:numId w:val="26"/>
        </w:numPr>
        <w:autoSpaceDE w:val="0"/>
        <w:autoSpaceDN w:val="0"/>
        <w:adjustRightInd w:val="0"/>
        <w:spacing w:before="120" w:after="0"/>
        <w:ind w:left="1134" w:hanging="567"/>
        <w:rPr>
          <w:rFonts w:ascii="Georgia" w:hAnsi="Georgia" w:cs="AkzidenzGroteskBE-Md"/>
          <w:bCs/>
          <w:sz w:val="18"/>
          <w:szCs w:val="18"/>
        </w:rPr>
      </w:pPr>
      <w:r w:rsidRPr="008B4050">
        <w:rPr>
          <w:rFonts w:ascii="Georgia" w:hAnsi="Georgia" w:cs="AkzidenzGroteskBE-Md"/>
          <w:bCs/>
          <w:sz w:val="18"/>
          <w:szCs w:val="18"/>
        </w:rPr>
        <w:t>efusivo (…) inferior</w:t>
      </w:r>
    </w:p>
    <w:p w:rsidR="008B4050" w:rsidRPr="008B4050" w:rsidRDefault="008B4050" w:rsidP="00437295">
      <w:pPr>
        <w:spacing w:after="0"/>
        <w:rPr>
          <w:rFonts w:ascii="Georgia" w:hAnsi="Georgia" w:cs="AkzidenzGroteskBE-Md"/>
          <w:bCs/>
          <w:sz w:val="18"/>
          <w:szCs w:val="18"/>
        </w:rPr>
      </w:pPr>
      <w:r w:rsidRPr="008B4050">
        <w:rPr>
          <w:rFonts w:ascii="Georgia" w:hAnsi="Georgia" w:cs="AkzidenzGroteskBE-Md"/>
          <w:bCs/>
          <w:sz w:val="18"/>
          <w:szCs w:val="18"/>
        </w:rPr>
        <w:t xml:space="preserve"> </w:t>
      </w:r>
    </w:p>
    <w:p w:rsidR="008B4050" w:rsidRPr="008B4050" w:rsidRDefault="008B4050" w:rsidP="007D0C2D">
      <w:pPr>
        <w:pStyle w:val="ListParagraph"/>
        <w:numPr>
          <w:ilvl w:val="0"/>
          <w:numId w:val="25"/>
        </w:numPr>
        <w:autoSpaceDE w:val="0"/>
        <w:autoSpaceDN w:val="0"/>
        <w:adjustRightInd w:val="0"/>
        <w:spacing w:before="120" w:after="0"/>
        <w:ind w:left="567" w:hanging="501"/>
        <w:rPr>
          <w:rFonts w:ascii="Georgia" w:hAnsi="Georgia" w:cs="AkzidenzGroteskBE-Md"/>
          <w:bCs/>
          <w:sz w:val="18"/>
          <w:szCs w:val="18"/>
        </w:rPr>
      </w:pPr>
      <w:r w:rsidRPr="008B4050">
        <w:rPr>
          <w:rFonts w:ascii="Georgia" w:hAnsi="Georgia" w:cs="AkzidenzGroteskBE-Md"/>
          <w:bCs/>
          <w:sz w:val="18"/>
          <w:szCs w:val="18"/>
        </w:rPr>
        <w:t>Nas proximidades do vulcão Sakurajima existe o vulcão submarino Wakamiko. Se este entrar em erupção poderá formar…</w:t>
      </w:r>
    </w:p>
    <w:p w:rsidR="008B4050" w:rsidRPr="008B4050" w:rsidRDefault="008B4050" w:rsidP="007D0C2D">
      <w:pPr>
        <w:pStyle w:val="ListParagraph"/>
        <w:numPr>
          <w:ilvl w:val="0"/>
          <w:numId w:val="27"/>
        </w:numPr>
        <w:autoSpaceDE w:val="0"/>
        <w:autoSpaceDN w:val="0"/>
        <w:adjustRightInd w:val="0"/>
        <w:spacing w:before="120" w:after="0"/>
        <w:ind w:hanging="579"/>
        <w:rPr>
          <w:rFonts w:ascii="Georgia" w:hAnsi="Georgia" w:cs="AkzidenzGroteskBE-Md"/>
          <w:bCs/>
          <w:sz w:val="18"/>
          <w:szCs w:val="18"/>
        </w:rPr>
      </w:pPr>
      <w:r w:rsidRPr="008B4050">
        <w:rPr>
          <w:rFonts w:ascii="Georgia" w:hAnsi="Georgia" w:cs="AkzidenzGroteskBE-Md"/>
          <w:bCs/>
          <w:sz w:val="18"/>
          <w:szCs w:val="18"/>
        </w:rPr>
        <w:t>… lava em almofada.</w:t>
      </w:r>
    </w:p>
    <w:p w:rsidR="008B4050" w:rsidRPr="008B4050" w:rsidRDefault="008B4050" w:rsidP="007D0C2D">
      <w:pPr>
        <w:pStyle w:val="ListParagraph"/>
        <w:numPr>
          <w:ilvl w:val="0"/>
          <w:numId w:val="27"/>
        </w:numPr>
        <w:autoSpaceDE w:val="0"/>
        <w:autoSpaceDN w:val="0"/>
        <w:adjustRightInd w:val="0"/>
        <w:spacing w:before="120" w:after="0"/>
        <w:ind w:left="1134" w:hanging="567"/>
        <w:rPr>
          <w:rFonts w:ascii="Georgia" w:hAnsi="Georgia" w:cs="AkzidenzGroteskBE-Md"/>
          <w:bCs/>
          <w:sz w:val="18"/>
          <w:szCs w:val="18"/>
        </w:rPr>
      </w:pPr>
      <w:r w:rsidRPr="008B4050">
        <w:rPr>
          <w:rFonts w:ascii="Georgia" w:hAnsi="Georgia" w:cs="AkzidenzGroteskBE-Md"/>
          <w:bCs/>
          <w:sz w:val="18"/>
          <w:szCs w:val="18"/>
        </w:rPr>
        <w:t>… um fluxo piroclástico.</w:t>
      </w:r>
    </w:p>
    <w:p w:rsidR="008B4050" w:rsidRPr="008B4050" w:rsidRDefault="008B4050" w:rsidP="007D0C2D">
      <w:pPr>
        <w:pStyle w:val="ListParagraph"/>
        <w:numPr>
          <w:ilvl w:val="0"/>
          <w:numId w:val="27"/>
        </w:numPr>
        <w:autoSpaceDE w:val="0"/>
        <w:autoSpaceDN w:val="0"/>
        <w:adjustRightInd w:val="0"/>
        <w:spacing w:before="120" w:after="0"/>
        <w:ind w:left="1134" w:hanging="567"/>
        <w:rPr>
          <w:rFonts w:ascii="Georgia" w:hAnsi="Georgia" w:cs="AkzidenzGroteskBE-Md"/>
          <w:bCs/>
          <w:sz w:val="18"/>
          <w:szCs w:val="18"/>
        </w:rPr>
      </w:pPr>
      <w:r w:rsidRPr="008B4050">
        <w:rPr>
          <w:rFonts w:ascii="Georgia" w:hAnsi="Georgia" w:cs="AkzidenzGroteskBE-Md"/>
          <w:bCs/>
          <w:sz w:val="18"/>
          <w:szCs w:val="18"/>
        </w:rPr>
        <w:t>… lava encordoada.</w:t>
      </w:r>
    </w:p>
    <w:p w:rsidR="008B4050" w:rsidRPr="008B4050" w:rsidRDefault="008B4050" w:rsidP="007D0C2D">
      <w:pPr>
        <w:pStyle w:val="ListParagraph"/>
        <w:numPr>
          <w:ilvl w:val="0"/>
          <w:numId w:val="27"/>
        </w:numPr>
        <w:autoSpaceDE w:val="0"/>
        <w:autoSpaceDN w:val="0"/>
        <w:adjustRightInd w:val="0"/>
        <w:spacing w:before="120" w:after="0"/>
        <w:ind w:left="1134" w:hanging="567"/>
        <w:rPr>
          <w:rFonts w:ascii="Georgia" w:hAnsi="Georgia" w:cs="AkzidenzGroteskBE-Md"/>
          <w:bCs/>
          <w:sz w:val="18"/>
          <w:szCs w:val="18"/>
        </w:rPr>
      </w:pPr>
      <w:r w:rsidRPr="008B4050">
        <w:rPr>
          <w:rFonts w:ascii="Georgia" w:hAnsi="Georgia" w:cs="AkzidenzGroteskBE-Md"/>
          <w:bCs/>
          <w:sz w:val="18"/>
          <w:szCs w:val="18"/>
        </w:rPr>
        <w:t xml:space="preserve">… </w:t>
      </w:r>
      <w:r w:rsidR="001018D1">
        <w:rPr>
          <w:rFonts w:ascii="Georgia" w:hAnsi="Georgia" w:cs="AkzidenzGroteskBE-Md"/>
          <w:bCs/>
          <w:sz w:val="18"/>
          <w:szCs w:val="18"/>
        </w:rPr>
        <w:t>gabros</w:t>
      </w:r>
      <w:r w:rsidRPr="008B4050">
        <w:rPr>
          <w:rFonts w:ascii="Georgia" w:hAnsi="Georgia" w:cs="AkzidenzGroteskBE-Md"/>
          <w:bCs/>
          <w:sz w:val="18"/>
          <w:szCs w:val="18"/>
        </w:rPr>
        <w:t>.</w:t>
      </w:r>
    </w:p>
    <w:p w:rsidR="008B4050" w:rsidRPr="008B4050" w:rsidRDefault="008B4050" w:rsidP="00437295">
      <w:pPr>
        <w:spacing w:after="0"/>
        <w:rPr>
          <w:rFonts w:ascii="Georgia" w:hAnsi="Georgia" w:cs="AkzidenzGroteskBE-Md"/>
          <w:bCs/>
          <w:sz w:val="18"/>
          <w:szCs w:val="18"/>
        </w:rPr>
      </w:pPr>
      <w:r w:rsidRPr="008B4050">
        <w:rPr>
          <w:rFonts w:ascii="Georgia" w:hAnsi="Georgia" w:cs="AkzidenzGroteskBE-Md"/>
          <w:bCs/>
          <w:sz w:val="18"/>
          <w:szCs w:val="18"/>
        </w:rPr>
        <w:t xml:space="preserve"> </w:t>
      </w:r>
    </w:p>
    <w:p w:rsidR="008B4050" w:rsidRPr="008B4050" w:rsidRDefault="008B4050" w:rsidP="007D0C2D">
      <w:pPr>
        <w:pStyle w:val="ListParagraph"/>
        <w:numPr>
          <w:ilvl w:val="0"/>
          <w:numId w:val="25"/>
        </w:numPr>
        <w:autoSpaceDE w:val="0"/>
        <w:autoSpaceDN w:val="0"/>
        <w:adjustRightInd w:val="0"/>
        <w:spacing w:before="120" w:after="0"/>
        <w:ind w:left="567" w:hanging="501"/>
        <w:rPr>
          <w:rFonts w:ascii="Georgia" w:hAnsi="Georgia" w:cs="AkzidenzGroteskBE-Md"/>
          <w:bCs/>
          <w:sz w:val="18"/>
          <w:szCs w:val="18"/>
        </w:rPr>
      </w:pPr>
      <w:r w:rsidRPr="008B4050">
        <w:rPr>
          <w:rFonts w:ascii="Georgia" w:hAnsi="Georgia" w:cs="AkzidenzGroteskBE-Md"/>
          <w:bCs/>
          <w:sz w:val="18"/>
          <w:szCs w:val="18"/>
        </w:rPr>
        <w:t>De acordo com o contexto tectónico, o magma libertado p</w:t>
      </w:r>
      <w:r w:rsidR="00437295">
        <w:rPr>
          <w:rFonts w:ascii="Georgia" w:hAnsi="Georgia" w:cs="AkzidenzGroteskBE-Md"/>
          <w:bCs/>
          <w:sz w:val="18"/>
          <w:szCs w:val="18"/>
        </w:rPr>
        <w:t>elo vulcão Sakurajima é formado</w:t>
      </w:r>
      <w:r w:rsidRPr="008B4050">
        <w:rPr>
          <w:rFonts w:ascii="Georgia" w:hAnsi="Georgia" w:cs="AkzidenzGroteskBE-Md"/>
          <w:bCs/>
          <w:sz w:val="18"/>
          <w:szCs w:val="18"/>
        </w:rPr>
        <w:t>…</w:t>
      </w:r>
    </w:p>
    <w:p w:rsidR="008B4050" w:rsidRPr="008B4050" w:rsidRDefault="008B4050" w:rsidP="007D0C2D">
      <w:pPr>
        <w:pStyle w:val="ListParagraph"/>
        <w:numPr>
          <w:ilvl w:val="0"/>
          <w:numId w:val="28"/>
        </w:numPr>
        <w:autoSpaceDE w:val="0"/>
        <w:autoSpaceDN w:val="0"/>
        <w:adjustRightInd w:val="0"/>
        <w:spacing w:before="120" w:after="0"/>
        <w:ind w:hanging="579"/>
        <w:rPr>
          <w:rFonts w:ascii="Georgia" w:hAnsi="Georgia" w:cs="AkzidenzGroteskBE-Md"/>
          <w:bCs/>
          <w:sz w:val="18"/>
          <w:szCs w:val="18"/>
        </w:rPr>
      </w:pPr>
      <w:r w:rsidRPr="008B4050">
        <w:rPr>
          <w:rFonts w:ascii="Georgia" w:hAnsi="Georgia" w:cs="AkzidenzGroteskBE-Md"/>
          <w:bCs/>
          <w:sz w:val="18"/>
          <w:szCs w:val="18"/>
        </w:rPr>
        <w:t>… no manto.</w:t>
      </w:r>
    </w:p>
    <w:p w:rsidR="008B4050" w:rsidRPr="008B4050" w:rsidRDefault="008B4050" w:rsidP="007D0C2D">
      <w:pPr>
        <w:pStyle w:val="ListParagraph"/>
        <w:numPr>
          <w:ilvl w:val="0"/>
          <w:numId w:val="28"/>
        </w:numPr>
        <w:autoSpaceDE w:val="0"/>
        <w:autoSpaceDN w:val="0"/>
        <w:adjustRightInd w:val="0"/>
        <w:spacing w:before="120" w:after="0"/>
        <w:ind w:left="1134" w:hanging="567"/>
        <w:rPr>
          <w:rFonts w:ascii="Georgia" w:hAnsi="Georgia" w:cs="AkzidenzGroteskBE-Md"/>
          <w:bCs/>
          <w:sz w:val="18"/>
          <w:szCs w:val="18"/>
        </w:rPr>
      </w:pPr>
      <w:r w:rsidRPr="008B4050">
        <w:rPr>
          <w:rFonts w:ascii="Georgia" w:hAnsi="Georgia" w:cs="AkzidenzGroteskBE-Md"/>
          <w:bCs/>
          <w:sz w:val="18"/>
          <w:szCs w:val="18"/>
        </w:rPr>
        <w:t xml:space="preserve">… a partir da fusão total de crusta. </w:t>
      </w:r>
    </w:p>
    <w:p w:rsidR="008B4050" w:rsidRPr="008B4050" w:rsidRDefault="008B4050" w:rsidP="007D0C2D">
      <w:pPr>
        <w:pStyle w:val="ListParagraph"/>
        <w:numPr>
          <w:ilvl w:val="0"/>
          <w:numId w:val="28"/>
        </w:numPr>
        <w:autoSpaceDE w:val="0"/>
        <w:autoSpaceDN w:val="0"/>
        <w:adjustRightInd w:val="0"/>
        <w:spacing w:before="120" w:after="0"/>
        <w:ind w:left="1134" w:hanging="567"/>
        <w:rPr>
          <w:rFonts w:ascii="Georgia" w:hAnsi="Georgia" w:cs="AkzidenzGroteskBE-Md"/>
          <w:bCs/>
          <w:sz w:val="18"/>
          <w:szCs w:val="18"/>
        </w:rPr>
      </w:pPr>
      <w:r w:rsidRPr="008B4050">
        <w:rPr>
          <w:rFonts w:ascii="Georgia" w:hAnsi="Georgia" w:cs="AkzidenzGroteskBE-Md"/>
          <w:bCs/>
          <w:sz w:val="18"/>
          <w:szCs w:val="18"/>
        </w:rPr>
        <w:t>… a partir da fusão parcial de crusta.</w:t>
      </w:r>
    </w:p>
    <w:p w:rsidR="008B4050" w:rsidRPr="008B4050" w:rsidRDefault="008B4050" w:rsidP="007D0C2D">
      <w:pPr>
        <w:pStyle w:val="ListParagraph"/>
        <w:numPr>
          <w:ilvl w:val="0"/>
          <w:numId w:val="28"/>
        </w:numPr>
        <w:autoSpaceDE w:val="0"/>
        <w:autoSpaceDN w:val="0"/>
        <w:adjustRightInd w:val="0"/>
        <w:spacing w:before="120" w:after="0"/>
        <w:ind w:left="1134" w:hanging="567"/>
        <w:rPr>
          <w:rFonts w:ascii="Georgia" w:hAnsi="Georgia" w:cs="AkzidenzGroteskBE-Md"/>
          <w:bCs/>
          <w:sz w:val="18"/>
          <w:szCs w:val="18"/>
        </w:rPr>
      </w:pPr>
      <w:r w:rsidRPr="008B4050">
        <w:rPr>
          <w:rFonts w:ascii="Georgia" w:hAnsi="Georgia" w:cs="AkzidenzGroteskBE-Md"/>
          <w:bCs/>
          <w:sz w:val="18"/>
          <w:szCs w:val="18"/>
        </w:rPr>
        <w:t>… no núcleo.</w:t>
      </w:r>
    </w:p>
    <w:p w:rsidR="008B4050" w:rsidRPr="008B4050" w:rsidRDefault="008B4050" w:rsidP="00437295">
      <w:pPr>
        <w:spacing w:after="0"/>
        <w:rPr>
          <w:rFonts w:ascii="Georgia" w:hAnsi="Georgia" w:cs="AkzidenzGroteskBE-Md"/>
          <w:bCs/>
          <w:sz w:val="18"/>
          <w:szCs w:val="18"/>
        </w:rPr>
      </w:pPr>
    </w:p>
    <w:p w:rsidR="008B4050" w:rsidRPr="008B4050" w:rsidRDefault="008B4050" w:rsidP="007D0C2D">
      <w:pPr>
        <w:pStyle w:val="ListParagraph"/>
        <w:numPr>
          <w:ilvl w:val="0"/>
          <w:numId w:val="25"/>
        </w:numPr>
        <w:autoSpaceDE w:val="0"/>
        <w:autoSpaceDN w:val="0"/>
        <w:adjustRightInd w:val="0"/>
        <w:spacing w:before="120" w:after="0"/>
        <w:ind w:left="567" w:hanging="501"/>
        <w:rPr>
          <w:rFonts w:ascii="Georgia" w:hAnsi="Georgia" w:cs="AkzidenzGroteskBE-Md"/>
          <w:bCs/>
          <w:sz w:val="18"/>
          <w:szCs w:val="18"/>
        </w:rPr>
      </w:pPr>
      <w:r w:rsidRPr="008B4050">
        <w:rPr>
          <w:rFonts w:ascii="Georgia" w:hAnsi="Georgia" w:cs="AkzidenzGroteskBE-Md"/>
          <w:bCs/>
          <w:sz w:val="18"/>
          <w:szCs w:val="18"/>
        </w:rPr>
        <w:t>As ___ são manifestações secundárias de vulcanismo, em que ocorre a libertação de ___.</w:t>
      </w:r>
    </w:p>
    <w:p w:rsidR="008B4050" w:rsidRPr="008B4050" w:rsidRDefault="008B4050" w:rsidP="007D0C2D">
      <w:pPr>
        <w:pStyle w:val="ListParagraph"/>
        <w:numPr>
          <w:ilvl w:val="0"/>
          <w:numId w:val="29"/>
        </w:numPr>
        <w:autoSpaceDE w:val="0"/>
        <w:autoSpaceDN w:val="0"/>
        <w:adjustRightInd w:val="0"/>
        <w:spacing w:before="120" w:after="0"/>
        <w:ind w:hanging="579"/>
        <w:rPr>
          <w:rFonts w:ascii="Georgia" w:hAnsi="Georgia" w:cs="AkzidenzGroteskBE-Md"/>
          <w:bCs/>
          <w:sz w:val="18"/>
          <w:szCs w:val="18"/>
        </w:rPr>
      </w:pPr>
      <w:r w:rsidRPr="008B4050">
        <w:rPr>
          <w:rFonts w:ascii="Georgia" w:hAnsi="Georgia" w:cs="AkzidenzGroteskBE-Md"/>
          <w:bCs/>
          <w:sz w:val="18"/>
          <w:szCs w:val="18"/>
        </w:rPr>
        <w:t>sulfataras (…) sílica</w:t>
      </w:r>
    </w:p>
    <w:p w:rsidR="008B4050" w:rsidRPr="008B4050" w:rsidRDefault="008B4050" w:rsidP="007D0C2D">
      <w:pPr>
        <w:pStyle w:val="ListParagraph"/>
        <w:numPr>
          <w:ilvl w:val="0"/>
          <w:numId w:val="29"/>
        </w:numPr>
        <w:autoSpaceDE w:val="0"/>
        <w:autoSpaceDN w:val="0"/>
        <w:adjustRightInd w:val="0"/>
        <w:spacing w:before="120" w:after="0"/>
        <w:ind w:left="1134" w:hanging="567"/>
        <w:rPr>
          <w:rFonts w:ascii="Georgia" w:hAnsi="Georgia" w:cs="AkzidenzGroteskBE-Md"/>
          <w:bCs/>
          <w:sz w:val="18"/>
          <w:szCs w:val="18"/>
        </w:rPr>
      </w:pPr>
      <w:r w:rsidRPr="008B4050">
        <w:rPr>
          <w:rFonts w:ascii="Georgia" w:hAnsi="Georgia" w:cs="AkzidenzGroteskBE-Md"/>
          <w:bCs/>
          <w:sz w:val="18"/>
          <w:szCs w:val="18"/>
        </w:rPr>
        <w:t>mofetas (…) sílica</w:t>
      </w:r>
    </w:p>
    <w:p w:rsidR="008B4050" w:rsidRPr="008B4050" w:rsidRDefault="008B4050" w:rsidP="007D0C2D">
      <w:pPr>
        <w:pStyle w:val="ListParagraph"/>
        <w:numPr>
          <w:ilvl w:val="0"/>
          <w:numId w:val="29"/>
        </w:numPr>
        <w:autoSpaceDE w:val="0"/>
        <w:autoSpaceDN w:val="0"/>
        <w:adjustRightInd w:val="0"/>
        <w:spacing w:before="120" w:after="0"/>
        <w:ind w:left="1134" w:hanging="567"/>
        <w:rPr>
          <w:rFonts w:ascii="Georgia" w:hAnsi="Georgia" w:cs="AkzidenzGroteskBE-Md"/>
          <w:bCs/>
          <w:sz w:val="18"/>
          <w:szCs w:val="18"/>
        </w:rPr>
      </w:pPr>
      <w:r w:rsidRPr="008B4050">
        <w:rPr>
          <w:rFonts w:ascii="Georgia" w:hAnsi="Georgia" w:cs="AkzidenzGroteskBE-Md"/>
          <w:bCs/>
          <w:sz w:val="18"/>
          <w:szCs w:val="18"/>
        </w:rPr>
        <w:t>sulfataras (…) enxofre</w:t>
      </w:r>
    </w:p>
    <w:p w:rsidR="008B4050" w:rsidRPr="008B4050" w:rsidRDefault="008B4050" w:rsidP="007D0C2D">
      <w:pPr>
        <w:pStyle w:val="ListParagraph"/>
        <w:numPr>
          <w:ilvl w:val="0"/>
          <w:numId w:val="29"/>
        </w:numPr>
        <w:autoSpaceDE w:val="0"/>
        <w:autoSpaceDN w:val="0"/>
        <w:adjustRightInd w:val="0"/>
        <w:spacing w:before="120" w:after="0"/>
        <w:ind w:left="1134" w:hanging="567"/>
        <w:rPr>
          <w:rFonts w:ascii="Georgia" w:hAnsi="Georgia" w:cs="AkzidenzGroteskBE-Md"/>
          <w:bCs/>
          <w:sz w:val="18"/>
          <w:szCs w:val="18"/>
        </w:rPr>
      </w:pPr>
      <w:r w:rsidRPr="008B4050">
        <w:rPr>
          <w:rFonts w:ascii="Georgia" w:hAnsi="Georgia" w:cs="AkzidenzGroteskBE-Md"/>
          <w:bCs/>
          <w:sz w:val="18"/>
          <w:szCs w:val="18"/>
        </w:rPr>
        <w:t>mofetas (…) enxofre</w:t>
      </w:r>
    </w:p>
    <w:p w:rsidR="008B4050" w:rsidRDefault="008B4050" w:rsidP="00437295">
      <w:pPr>
        <w:spacing w:after="0"/>
        <w:rPr>
          <w:rFonts w:ascii="Georgia" w:hAnsi="Georgia" w:cs="AkzidenzGroteskBE-Md"/>
          <w:bCs/>
          <w:sz w:val="18"/>
          <w:szCs w:val="18"/>
        </w:rPr>
      </w:pPr>
      <w:r w:rsidRPr="008B4050">
        <w:rPr>
          <w:rFonts w:ascii="Georgia" w:hAnsi="Georgia" w:cs="AkzidenzGroteskBE-Md"/>
          <w:bCs/>
          <w:sz w:val="18"/>
          <w:szCs w:val="18"/>
        </w:rPr>
        <w:t xml:space="preserve"> </w:t>
      </w:r>
    </w:p>
    <w:p w:rsidR="00437295" w:rsidRDefault="00437295" w:rsidP="00437295">
      <w:pPr>
        <w:spacing w:after="0"/>
        <w:rPr>
          <w:rFonts w:ascii="Georgia" w:hAnsi="Georgia" w:cs="AkzidenzGroteskBE-Md"/>
          <w:bCs/>
          <w:sz w:val="18"/>
          <w:szCs w:val="18"/>
        </w:rPr>
      </w:pPr>
    </w:p>
    <w:p w:rsidR="00437295" w:rsidRPr="008B4050" w:rsidRDefault="00437295" w:rsidP="00437295">
      <w:pPr>
        <w:spacing w:after="0"/>
        <w:rPr>
          <w:rFonts w:ascii="Georgia" w:hAnsi="Georgia" w:cs="AkzidenzGroteskBE-Md"/>
          <w:bCs/>
          <w:sz w:val="18"/>
          <w:szCs w:val="18"/>
        </w:rPr>
      </w:pPr>
    </w:p>
    <w:p w:rsidR="008B4050" w:rsidRPr="008B4050" w:rsidRDefault="008B4050" w:rsidP="00437295">
      <w:pPr>
        <w:spacing w:after="0"/>
        <w:rPr>
          <w:rFonts w:ascii="Georgia" w:hAnsi="Georgia" w:cs="AkzidenzGroteskBE-Md"/>
          <w:bCs/>
          <w:sz w:val="18"/>
          <w:szCs w:val="18"/>
        </w:rPr>
      </w:pPr>
    </w:p>
    <w:p w:rsidR="008B4050" w:rsidRPr="008B4050" w:rsidRDefault="008B4050" w:rsidP="00437295">
      <w:pPr>
        <w:spacing w:after="0"/>
        <w:rPr>
          <w:rFonts w:ascii="Georgia" w:hAnsi="Georgia" w:cs="AkzidenzGroteskBE-Md"/>
          <w:bCs/>
          <w:sz w:val="18"/>
          <w:szCs w:val="18"/>
        </w:rPr>
      </w:pPr>
    </w:p>
    <w:p w:rsidR="008B4050" w:rsidRPr="008B4050" w:rsidRDefault="008B4050" w:rsidP="007D0C2D">
      <w:pPr>
        <w:pStyle w:val="ListParagraph"/>
        <w:numPr>
          <w:ilvl w:val="0"/>
          <w:numId w:val="25"/>
        </w:numPr>
        <w:autoSpaceDE w:val="0"/>
        <w:autoSpaceDN w:val="0"/>
        <w:adjustRightInd w:val="0"/>
        <w:spacing w:before="120" w:after="0"/>
        <w:ind w:left="567" w:hanging="501"/>
        <w:rPr>
          <w:rFonts w:ascii="Georgia" w:hAnsi="Georgia" w:cs="AkzidenzGroteskBE-Md"/>
          <w:bCs/>
          <w:sz w:val="18"/>
          <w:szCs w:val="18"/>
        </w:rPr>
      </w:pPr>
      <w:r w:rsidRPr="008B4050">
        <w:rPr>
          <w:rFonts w:ascii="Georgia" w:hAnsi="Georgia" w:cs="AkzidenzGroteskBE-Md"/>
          <w:bCs/>
          <w:sz w:val="18"/>
          <w:szCs w:val="18"/>
        </w:rPr>
        <w:lastRenderedPageBreak/>
        <w:t>Faça corresponder a cada uma das afirmações identificadas pelas letras de A a H</w:t>
      </w:r>
      <w:r w:rsidR="00437295">
        <w:rPr>
          <w:rFonts w:ascii="Georgia" w:hAnsi="Georgia" w:cs="AkzidenzGroteskBE-Md"/>
          <w:bCs/>
          <w:sz w:val="18"/>
          <w:szCs w:val="18"/>
        </w:rPr>
        <w:t>,</w:t>
      </w:r>
      <w:r w:rsidRPr="008B4050">
        <w:rPr>
          <w:rFonts w:ascii="Georgia" w:hAnsi="Georgia" w:cs="AkzidenzGroteskBE-Md"/>
          <w:bCs/>
          <w:sz w:val="18"/>
          <w:szCs w:val="18"/>
        </w:rPr>
        <w:t xml:space="preserve"> relativas ao vulcão Sakurajima</w:t>
      </w:r>
      <w:r w:rsidR="00437295">
        <w:rPr>
          <w:rFonts w:ascii="Georgia" w:hAnsi="Georgia" w:cs="AkzidenzGroteskBE-Md"/>
          <w:bCs/>
          <w:sz w:val="18"/>
          <w:szCs w:val="18"/>
        </w:rPr>
        <w:t>,</w:t>
      </w:r>
      <w:r w:rsidRPr="008B4050">
        <w:rPr>
          <w:rFonts w:ascii="Georgia" w:hAnsi="Georgia" w:cs="AkzidenzGroteskBE-Md"/>
          <w:bCs/>
          <w:sz w:val="18"/>
          <w:szCs w:val="18"/>
        </w:rPr>
        <w:t xml:space="preserve"> um dos números romanos da chave que as permite avaliar.</w:t>
      </w:r>
    </w:p>
    <w:p w:rsidR="008B4050" w:rsidRPr="008B4050" w:rsidRDefault="008B4050" w:rsidP="00437295">
      <w:pPr>
        <w:spacing w:after="0"/>
        <w:rPr>
          <w:rFonts w:ascii="Georgia" w:hAnsi="Georgia" w:cs="AkzidenzGroteskBE-Md"/>
          <w:bCs/>
          <w:sz w:val="18"/>
          <w:szCs w:val="18"/>
        </w:rPr>
      </w:pPr>
    </w:p>
    <w:p w:rsidR="008B4050" w:rsidRPr="00437295" w:rsidRDefault="00437295" w:rsidP="00437295">
      <w:pPr>
        <w:spacing w:after="0"/>
        <w:ind w:left="1134" w:hanging="567"/>
        <w:rPr>
          <w:rFonts w:ascii="Georgia" w:hAnsi="Georgia" w:cs="AkzidenzGroteskBE-Md"/>
          <w:b/>
          <w:bCs/>
          <w:sz w:val="18"/>
          <w:szCs w:val="18"/>
        </w:rPr>
      </w:pPr>
      <w:r w:rsidRPr="00437295">
        <w:rPr>
          <w:rFonts w:ascii="Georgia" w:hAnsi="Georgia" w:cs="AkzidenzGroteskBE-Md"/>
          <w:b/>
          <w:bCs/>
          <w:sz w:val="18"/>
          <w:szCs w:val="18"/>
        </w:rPr>
        <w:t>Afirmações</w:t>
      </w:r>
    </w:p>
    <w:p w:rsidR="008B4050" w:rsidRPr="008B4050" w:rsidRDefault="008B4050" w:rsidP="00437295">
      <w:pPr>
        <w:spacing w:after="0"/>
        <w:ind w:left="1134" w:hanging="567"/>
        <w:rPr>
          <w:rFonts w:ascii="Georgia" w:hAnsi="Georgia" w:cs="AkzidenzGroteskBE-Md"/>
          <w:bCs/>
          <w:sz w:val="18"/>
          <w:szCs w:val="18"/>
        </w:rPr>
      </w:pPr>
      <w:r w:rsidRPr="00437295">
        <w:rPr>
          <w:rFonts w:ascii="Georgia" w:hAnsi="Georgia" w:cs="AkzidenzGroteskBE-Md"/>
          <w:b/>
          <w:bCs/>
          <w:sz w:val="18"/>
          <w:szCs w:val="18"/>
        </w:rPr>
        <w:t>A.</w:t>
      </w:r>
      <w:r w:rsidRPr="008B4050">
        <w:rPr>
          <w:rFonts w:ascii="Georgia" w:hAnsi="Georgia" w:cs="AkzidenzGroteskBE-Md"/>
          <w:bCs/>
          <w:sz w:val="18"/>
          <w:szCs w:val="18"/>
        </w:rPr>
        <w:tab/>
        <w:t xml:space="preserve">Após a erupção de 1914 o vulcão abateu mais de 150 cm. </w:t>
      </w:r>
    </w:p>
    <w:p w:rsidR="008B4050" w:rsidRPr="008B4050" w:rsidRDefault="008B4050" w:rsidP="00437295">
      <w:pPr>
        <w:spacing w:after="0"/>
        <w:ind w:left="1134" w:hanging="567"/>
        <w:rPr>
          <w:rFonts w:ascii="Georgia" w:hAnsi="Georgia" w:cs="AkzidenzGroteskBE-Md"/>
          <w:bCs/>
          <w:sz w:val="18"/>
          <w:szCs w:val="18"/>
        </w:rPr>
      </w:pPr>
      <w:r w:rsidRPr="00437295">
        <w:rPr>
          <w:rFonts w:ascii="Georgia" w:hAnsi="Georgia" w:cs="AkzidenzGroteskBE-Md"/>
          <w:b/>
          <w:bCs/>
          <w:sz w:val="18"/>
          <w:szCs w:val="18"/>
        </w:rPr>
        <w:t>B.</w:t>
      </w:r>
      <w:r w:rsidRPr="008B4050">
        <w:rPr>
          <w:rFonts w:ascii="Georgia" w:hAnsi="Georgia" w:cs="AkzidenzGroteskBE-Md"/>
          <w:bCs/>
          <w:sz w:val="18"/>
          <w:szCs w:val="18"/>
        </w:rPr>
        <w:tab/>
        <w:t>O número de erupções tem aumentado desde 2006.</w:t>
      </w:r>
    </w:p>
    <w:p w:rsidR="008B4050" w:rsidRPr="008B4050" w:rsidRDefault="008B4050" w:rsidP="00437295">
      <w:pPr>
        <w:spacing w:after="0"/>
        <w:ind w:left="1134" w:hanging="567"/>
        <w:rPr>
          <w:rFonts w:ascii="Georgia" w:hAnsi="Georgia" w:cs="AkzidenzGroteskBE-Md"/>
          <w:bCs/>
          <w:sz w:val="18"/>
          <w:szCs w:val="18"/>
        </w:rPr>
      </w:pPr>
      <w:r w:rsidRPr="00437295">
        <w:rPr>
          <w:rFonts w:ascii="Georgia" w:hAnsi="Georgia" w:cs="AkzidenzGroteskBE-Md"/>
          <w:b/>
          <w:bCs/>
          <w:sz w:val="18"/>
          <w:szCs w:val="18"/>
        </w:rPr>
        <w:t>C.</w:t>
      </w:r>
      <w:r w:rsidRPr="008B4050">
        <w:rPr>
          <w:rFonts w:ascii="Georgia" w:hAnsi="Georgia" w:cs="AkzidenzGroteskBE-Md"/>
          <w:bCs/>
          <w:sz w:val="18"/>
          <w:szCs w:val="18"/>
        </w:rPr>
        <w:tab/>
        <w:t>A frequência de erupções é constante.</w:t>
      </w:r>
    </w:p>
    <w:p w:rsidR="008B4050" w:rsidRPr="008B4050" w:rsidRDefault="008B4050" w:rsidP="00437295">
      <w:pPr>
        <w:spacing w:after="0"/>
        <w:ind w:left="1134" w:hanging="567"/>
        <w:rPr>
          <w:rFonts w:ascii="Georgia" w:hAnsi="Georgia" w:cs="AkzidenzGroteskBE-Md"/>
          <w:bCs/>
          <w:sz w:val="18"/>
          <w:szCs w:val="18"/>
        </w:rPr>
      </w:pPr>
      <w:r w:rsidRPr="00437295">
        <w:rPr>
          <w:rFonts w:ascii="Georgia" w:hAnsi="Georgia" w:cs="AkzidenzGroteskBE-Md"/>
          <w:b/>
          <w:bCs/>
          <w:sz w:val="18"/>
          <w:szCs w:val="18"/>
        </w:rPr>
        <w:t>D.</w:t>
      </w:r>
      <w:r w:rsidRPr="008B4050">
        <w:rPr>
          <w:rFonts w:ascii="Georgia" w:hAnsi="Georgia" w:cs="AkzidenzGroteskBE-Md"/>
          <w:bCs/>
          <w:sz w:val="18"/>
          <w:szCs w:val="18"/>
        </w:rPr>
        <w:tab/>
        <w:t>O vulcão localiza-se numa zona de subducção.</w:t>
      </w:r>
    </w:p>
    <w:p w:rsidR="008B4050" w:rsidRPr="008B4050" w:rsidRDefault="008B4050" w:rsidP="00437295">
      <w:pPr>
        <w:spacing w:after="0"/>
        <w:ind w:left="1134" w:hanging="567"/>
        <w:rPr>
          <w:rFonts w:ascii="Georgia" w:hAnsi="Georgia" w:cs="AkzidenzGroteskBE-Md"/>
          <w:bCs/>
          <w:sz w:val="18"/>
          <w:szCs w:val="18"/>
        </w:rPr>
      </w:pPr>
      <w:r w:rsidRPr="00437295">
        <w:rPr>
          <w:rFonts w:ascii="Georgia" w:hAnsi="Georgia" w:cs="AkzidenzGroteskBE-Md"/>
          <w:b/>
          <w:bCs/>
          <w:sz w:val="18"/>
          <w:szCs w:val="18"/>
        </w:rPr>
        <w:t>E.</w:t>
      </w:r>
      <w:r w:rsidRPr="008B4050">
        <w:rPr>
          <w:rFonts w:ascii="Georgia" w:hAnsi="Georgia" w:cs="AkzidenzGroteskBE-Md"/>
          <w:bCs/>
          <w:sz w:val="18"/>
          <w:szCs w:val="18"/>
        </w:rPr>
        <w:tab/>
        <w:t>A acumulação de magma em profundidade não pode ser avaliada a partir das mudanças no terreno.</w:t>
      </w:r>
    </w:p>
    <w:p w:rsidR="008B4050" w:rsidRPr="008B4050" w:rsidRDefault="008B4050" w:rsidP="00437295">
      <w:pPr>
        <w:spacing w:after="0"/>
        <w:ind w:left="1134" w:hanging="567"/>
        <w:rPr>
          <w:rFonts w:ascii="Georgia" w:hAnsi="Georgia" w:cs="AkzidenzGroteskBE-Md"/>
          <w:bCs/>
          <w:sz w:val="18"/>
          <w:szCs w:val="18"/>
        </w:rPr>
      </w:pPr>
      <w:r w:rsidRPr="00437295">
        <w:rPr>
          <w:rFonts w:ascii="Georgia" w:hAnsi="Georgia" w:cs="AkzidenzGroteskBE-Md"/>
          <w:b/>
          <w:bCs/>
          <w:sz w:val="18"/>
          <w:szCs w:val="18"/>
        </w:rPr>
        <w:t>F.</w:t>
      </w:r>
      <w:r w:rsidRPr="008B4050">
        <w:rPr>
          <w:rFonts w:ascii="Georgia" w:hAnsi="Georgia" w:cs="AkzidenzGroteskBE-Md"/>
          <w:bCs/>
          <w:sz w:val="18"/>
          <w:szCs w:val="18"/>
        </w:rPr>
        <w:tab/>
        <w:t>Nas zonas de subducção geram-se sismos muito profundos.</w:t>
      </w:r>
    </w:p>
    <w:p w:rsidR="008B4050" w:rsidRPr="008B4050" w:rsidRDefault="008B4050" w:rsidP="00437295">
      <w:pPr>
        <w:spacing w:after="0"/>
        <w:ind w:left="1134" w:hanging="567"/>
        <w:rPr>
          <w:rFonts w:ascii="Georgia" w:hAnsi="Georgia" w:cs="AkzidenzGroteskBE-Md"/>
          <w:bCs/>
          <w:sz w:val="18"/>
          <w:szCs w:val="18"/>
        </w:rPr>
      </w:pPr>
      <w:r w:rsidRPr="00437295">
        <w:rPr>
          <w:rFonts w:ascii="Georgia" w:hAnsi="Georgia" w:cs="AkzidenzGroteskBE-Md"/>
          <w:b/>
          <w:bCs/>
          <w:sz w:val="18"/>
          <w:szCs w:val="18"/>
        </w:rPr>
        <w:t>G.</w:t>
      </w:r>
      <w:r w:rsidRPr="008B4050">
        <w:rPr>
          <w:rFonts w:ascii="Georgia" w:hAnsi="Georgia" w:cs="AkzidenzGroteskBE-Md"/>
          <w:bCs/>
          <w:sz w:val="18"/>
          <w:szCs w:val="18"/>
        </w:rPr>
        <w:tab/>
        <w:t>O magma libertado pelo vulcão tem composição ácida.</w:t>
      </w:r>
    </w:p>
    <w:p w:rsidR="008B4050" w:rsidRPr="008B4050" w:rsidRDefault="008B4050" w:rsidP="00437295">
      <w:pPr>
        <w:spacing w:after="0"/>
        <w:ind w:left="1134" w:hanging="567"/>
        <w:rPr>
          <w:rFonts w:ascii="Georgia" w:hAnsi="Georgia" w:cs="AkzidenzGroteskBE-Md"/>
          <w:bCs/>
          <w:sz w:val="18"/>
          <w:szCs w:val="18"/>
        </w:rPr>
      </w:pPr>
      <w:r w:rsidRPr="00437295">
        <w:rPr>
          <w:rFonts w:ascii="Georgia" w:hAnsi="Georgia" w:cs="AkzidenzGroteskBE-Md"/>
          <w:b/>
          <w:bCs/>
          <w:sz w:val="18"/>
          <w:szCs w:val="18"/>
        </w:rPr>
        <w:t>H.</w:t>
      </w:r>
      <w:r w:rsidRPr="008B4050">
        <w:rPr>
          <w:rFonts w:ascii="Georgia" w:hAnsi="Georgia" w:cs="AkzidenzGroteskBE-Md"/>
          <w:bCs/>
          <w:sz w:val="18"/>
          <w:szCs w:val="18"/>
        </w:rPr>
        <w:tab/>
        <w:t>A deformação do terreno indica que poderá estar iminente uma nova erupção.</w:t>
      </w:r>
    </w:p>
    <w:p w:rsidR="008B4050" w:rsidRPr="008B4050" w:rsidRDefault="008B4050" w:rsidP="00437295">
      <w:pPr>
        <w:spacing w:after="0"/>
        <w:ind w:left="1134" w:hanging="567"/>
        <w:rPr>
          <w:rFonts w:ascii="Georgia" w:hAnsi="Georgia" w:cs="AkzidenzGroteskBE-Md"/>
          <w:bCs/>
          <w:sz w:val="18"/>
          <w:szCs w:val="18"/>
        </w:rPr>
      </w:pPr>
    </w:p>
    <w:p w:rsidR="008B4050" w:rsidRPr="00437295" w:rsidRDefault="00437295" w:rsidP="00437295">
      <w:pPr>
        <w:spacing w:after="0"/>
        <w:ind w:left="1134" w:hanging="567"/>
        <w:rPr>
          <w:rFonts w:ascii="Georgia" w:hAnsi="Georgia" w:cs="AkzidenzGroteskBE-Md"/>
          <w:b/>
          <w:bCs/>
          <w:sz w:val="18"/>
          <w:szCs w:val="18"/>
        </w:rPr>
      </w:pPr>
      <w:r w:rsidRPr="00437295">
        <w:rPr>
          <w:rFonts w:ascii="Georgia" w:hAnsi="Georgia" w:cs="AkzidenzGroteskBE-Md"/>
          <w:b/>
          <w:bCs/>
          <w:sz w:val="18"/>
          <w:szCs w:val="18"/>
        </w:rPr>
        <w:t>Chave</w:t>
      </w:r>
    </w:p>
    <w:p w:rsidR="008B4050" w:rsidRPr="008B4050" w:rsidRDefault="008B4050" w:rsidP="00437295">
      <w:pPr>
        <w:spacing w:after="0"/>
        <w:ind w:left="1134" w:hanging="567"/>
        <w:rPr>
          <w:rFonts w:ascii="Georgia" w:hAnsi="Georgia" w:cs="AkzidenzGroteskBE-Md"/>
          <w:bCs/>
          <w:sz w:val="18"/>
          <w:szCs w:val="18"/>
        </w:rPr>
      </w:pPr>
      <w:r w:rsidRPr="00437295">
        <w:rPr>
          <w:rFonts w:ascii="Georgia" w:hAnsi="Georgia" w:cs="AkzidenzGroteskBE-Md"/>
          <w:b/>
          <w:bCs/>
          <w:sz w:val="18"/>
          <w:szCs w:val="18"/>
        </w:rPr>
        <w:t>I.</w:t>
      </w:r>
      <w:r w:rsidRPr="008B4050">
        <w:rPr>
          <w:rFonts w:ascii="Georgia" w:hAnsi="Georgia" w:cs="AkzidenzGroteskBE-Md"/>
          <w:bCs/>
          <w:sz w:val="18"/>
          <w:szCs w:val="18"/>
        </w:rPr>
        <w:tab/>
        <w:t>Afirmação apoiada pelos dados</w:t>
      </w:r>
    </w:p>
    <w:p w:rsidR="008B4050" w:rsidRPr="00437295" w:rsidRDefault="008B4050" w:rsidP="00437295">
      <w:pPr>
        <w:spacing w:after="0"/>
        <w:ind w:left="1134" w:hanging="567"/>
        <w:rPr>
          <w:rFonts w:ascii="Georgia" w:hAnsi="Georgia" w:cs="AkzidenzGroteskBE-Md"/>
          <w:bCs/>
          <w:sz w:val="18"/>
          <w:szCs w:val="18"/>
        </w:rPr>
      </w:pPr>
      <w:r w:rsidRPr="00437295">
        <w:rPr>
          <w:rFonts w:ascii="Georgia" w:hAnsi="Georgia" w:cs="AkzidenzGroteskBE-Md"/>
          <w:b/>
          <w:bCs/>
          <w:sz w:val="18"/>
          <w:szCs w:val="18"/>
        </w:rPr>
        <w:t>II.</w:t>
      </w:r>
      <w:r w:rsidRPr="00437295">
        <w:rPr>
          <w:rFonts w:ascii="Georgia" w:hAnsi="Georgia" w:cs="AkzidenzGroteskBE-Md"/>
          <w:bCs/>
          <w:sz w:val="18"/>
          <w:szCs w:val="18"/>
        </w:rPr>
        <w:tab/>
        <w:t>Afirmação contrariada pelos dados</w:t>
      </w:r>
    </w:p>
    <w:p w:rsidR="008B4050" w:rsidRPr="008B4050" w:rsidRDefault="008B4050" w:rsidP="00437295">
      <w:pPr>
        <w:spacing w:after="0"/>
        <w:ind w:left="1134" w:hanging="567"/>
        <w:rPr>
          <w:rFonts w:ascii="Georgia" w:hAnsi="Georgia" w:cs="AkzidenzGroteskBE-Md"/>
          <w:bCs/>
          <w:sz w:val="18"/>
          <w:szCs w:val="18"/>
        </w:rPr>
      </w:pPr>
      <w:r w:rsidRPr="00437295">
        <w:rPr>
          <w:rFonts w:ascii="Georgia" w:hAnsi="Georgia" w:cs="AkzidenzGroteskBE-Md"/>
          <w:b/>
          <w:bCs/>
          <w:sz w:val="18"/>
          <w:szCs w:val="18"/>
        </w:rPr>
        <w:t>III.</w:t>
      </w:r>
      <w:r w:rsidRPr="008B4050">
        <w:rPr>
          <w:rFonts w:ascii="Georgia" w:hAnsi="Georgia" w:cs="AkzidenzGroteskBE-Md"/>
          <w:bCs/>
          <w:sz w:val="18"/>
          <w:szCs w:val="18"/>
        </w:rPr>
        <w:tab/>
        <w:t>Afirmação sem relação com os dados</w:t>
      </w:r>
    </w:p>
    <w:p w:rsidR="008B4050" w:rsidRPr="008B4050" w:rsidRDefault="008B4050" w:rsidP="00437295">
      <w:pPr>
        <w:spacing w:after="0"/>
        <w:rPr>
          <w:rFonts w:ascii="Georgia" w:hAnsi="Georgia" w:cs="AkzidenzGroteskBE-Md"/>
          <w:bCs/>
          <w:sz w:val="18"/>
          <w:szCs w:val="18"/>
        </w:rPr>
      </w:pPr>
    </w:p>
    <w:p w:rsidR="008B4050" w:rsidRPr="008B4050" w:rsidRDefault="008B4050" w:rsidP="007D0C2D">
      <w:pPr>
        <w:pStyle w:val="ListParagraph"/>
        <w:numPr>
          <w:ilvl w:val="0"/>
          <w:numId w:val="25"/>
        </w:numPr>
        <w:autoSpaceDE w:val="0"/>
        <w:autoSpaceDN w:val="0"/>
        <w:adjustRightInd w:val="0"/>
        <w:spacing w:before="120" w:after="0"/>
        <w:ind w:left="567" w:hanging="501"/>
        <w:rPr>
          <w:rFonts w:ascii="Georgia" w:hAnsi="Georgia" w:cs="AkzidenzGroteskBE-Md"/>
          <w:bCs/>
          <w:sz w:val="18"/>
          <w:szCs w:val="18"/>
        </w:rPr>
      </w:pPr>
      <w:r w:rsidRPr="008B4050">
        <w:rPr>
          <w:rFonts w:ascii="Georgia" w:hAnsi="Georgia" w:cs="AkzidenzGroteskBE-Md"/>
          <w:bCs/>
          <w:sz w:val="18"/>
          <w:szCs w:val="18"/>
        </w:rPr>
        <w:t>Ordene as letras de A a E de modo a reconstituir uma possível sequência cronológica dos acontecimentos relacionados com uma erupção e a formação de uma nuvem piroclástica no vulcão Sakurajima.</w:t>
      </w:r>
    </w:p>
    <w:p w:rsidR="008B4050" w:rsidRPr="008B4050" w:rsidRDefault="008B4050" w:rsidP="00437295">
      <w:pPr>
        <w:spacing w:after="0"/>
        <w:ind w:left="1134" w:hanging="567"/>
        <w:rPr>
          <w:rFonts w:ascii="Georgia" w:hAnsi="Georgia" w:cs="AkzidenzGroteskBE-Md"/>
          <w:bCs/>
          <w:sz w:val="18"/>
          <w:szCs w:val="18"/>
        </w:rPr>
      </w:pPr>
      <w:r w:rsidRPr="00437295">
        <w:rPr>
          <w:rFonts w:ascii="Georgia" w:hAnsi="Georgia" w:cs="AkzidenzGroteskBE-Md"/>
          <w:b/>
          <w:bCs/>
          <w:sz w:val="18"/>
          <w:szCs w:val="18"/>
        </w:rPr>
        <w:t>A.</w:t>
      </w:r>
      <w:r w:rsidRPr="008B4050">
        <w:rPr>
          <w:rFonts w:ascii="Georgia" w:hAnsi="Georgia" w:cs="AkzidenzGroteskBE-Md"/>
          <w:bCs/>
          <w:sz w:val="18"/>
          <w:szCs w:val="18"/>
        </w:rPr>
        <w:tab/>
        <w:t>O magma desloca-se da câmara magmática para a superfície através da chaminé vulcânica.</w:t>
      </w:r>
    </w:p>
    <w:p w:rsidR="008B4050" w:rsidRPr="008B4050" w:rsidRDefault="008B4050" w:rsidP="00437295">
      <w:pPr>
        <w:spacing w:after="0"/>
        <w:ind w:left="1134" w:hanging="567"/>
        <w:rPr>
          <w:rFonts w:ascii="Georgia" w:hAnsi="Georgia" w:cs="AkzidenzGroteskBE-Md"/>
          <w:bCs/>
          <w:sz w:val="18"/>
          <w:szCs w:val="18"/>
        </w:rPr>
      </w:pPr>
      <w:r w:rsidRPr="00437295">
        <w:rPr>
          <w:rFonts w:ascii="Georgia" w:hAnsi="Georgia" w:cs="AkzidenzGroteskBE-Md"/>
          <w:b/>
          <w:bCs/>
          <w:sz w:val="18"/>
          <w:szCs w:val="18"/>
        </w:rPr>
        <w:t>B.</w:t>
      </w:r>
      <w:r w:rsidRPr="008B4050">
        <w:rPr>
          <w:rFonts w:ascii="Georgia" w:hAnsi="Georgia" w:cs="AkzidenzGroteskBE-Md"/>
          <w:bCs/>
          <w:sz w:val="18"/>
          <w:szCs w:val="18"/>
        </w:rPr>
        <w:tab/>
        <w:t xml:space="preserve">A diminuição da pressão perto da superfície origina a separação da fração gasosa antes da erupção. </w:t>
      </w:r>
    </w:p>
    <w:p w:rsidR="008B4050" w:rsidRPr="008B4050" w:rsidRDefault="008B4050" w:rsidP="00437295">
      <w:pPr>
        <w:spacing w:after="0"/>
        <w:ind w:left="1134" w:hanging="567"/>
        <w:rPr>
          <w:rFonts w:ascii="Georgia" w:hAnsi="Georgia" w:cs="AkzidenzGroteskBE-Md"/>
          <w:bCs/>
          <w:sz w:val="18"/>
          <w:szCs w:val="18"/>
        </w:rPr>
      </w:pPr>
      <w:r w:rsidRPr="00437295">
        <w:rPr>
          <w:rFonts w:ascii="Georgia" w:hAnsi="Georgia" w:cs="AkzidenzGroteskBE-Md"/>
          <w:b/>
          <w:bCs/>
          <w:sz w:val="18"/>
          <w:szCs w:val="18"/>
        </w:rPr>
        <w:t>C.</w:t>
      </w:r>
      <w:r w:rsidRPr="008B4050">
        <w:rPr>
          <w:rFonts w:ascii="Georgia" w:hAnsi="Georgia" w:cs="AkzidenzGroteskBE-Md"/>
          <w:bCs/>
          <w:sz w:val="18"/>
          <w:szCs w:val="18"/>
        </w:rPr>
        <w:tab/>
        <w:t xml:space="preserve">O magma e os gases são libertados pelo vulcão de forma violenta. </w:t>
      </w:r>
    </w:p>
    <w:p w:rsidR="008B4050" w:rsidRPr="008B4050" w:rsidRDefault="008B4050" w:rsidP="00437295">
      <w:pPr>
        <w:spacing w:after="0"/>
        <w:ind w:left="1134" w:hanging="567"/>
        <w:rPr>
          <w:rFonts w:ascii="Georgia" w:hAnsi="Georgia" w:cs="AkzidenzGroteskBE-Md"/>
          <w:bCs/>
          <w:sz w:val="18"/>
          <w:szCs w:val="18"/>
        </w:rPr>
      </w:pPr>
      <w:r w:rsidRPr="00437295">
        <w:rPr>
          <w:rFonts w:ascii="Georgia" w:hAnsi="Georgia" w:cs="AkzidenzGroteskBE-Md"/>
          <w:b/>
          <w:bCs/>
          <w:sz w:val="18"/>
          <w:szCs w:val="18"/>
        </w:rPr>
        <w:t>D.</w:t>
      </w:r>
      <w:r w:rsidRPr="008B4050">
        <w:rPr>
          <w:rFonts w:ascii="Georgia" w:hAnsi="Georgia" w:cs="AkzidenzGroteskBE-Md"/>
          <w:bCs/>
          <w:sz w:val="18"/>
          <w:szCs w:val="18"/>
        </w:rPr>
        <w:tab/>
        <w:t xml:space="preserve">A elevada densidade faz com que lava, gases e poeiras sejam transportados ao longo das vertentes do vulcão. </w:t>
      </w:r>
    </w:p>
    <w:p w:rsidR="008B4050" w:rsidRPr="008B4050" w:rsidRDefault="008B4050" w:rsidP="00437295">
      <w:pPr>
        <w:spacing w:after="0"/>
        <w:ind w:left="1134" w:hanging="567"/>
        <w:rPr>
          <w:rFonts w:ascii="Georgia" w:hAnsi="Georgia" w:cs="AkzidenzGroteskBE-Md"/>
          <w:bCs/>
          <w:sz w:val="18"/>
          <w:szCs w:val="18"/>
        </w:rPr>
      </w:pPr>
      <w:r w:rsidRPr="00437295">
        <w:rPr>
          <w:rFonts w:ascii="Georgia" w:hAnsi="Georgia" w:cs="AkzidenzGroteskBE-Md"/>
          <w:b/>
          <w:bCs/>
          <w:sz w:val="18"/>
          <w:szCs w:val="18"/>
        </w:rPr>
        <w:t>E.</w:t>
      </w:r>
      <w:r w:rsidRPr="008B4050">
        <w:rPr>
          <w:rFonts w:ascii="Georgia" w:hAnsi="Georgia" w:cs="AkzidenzGroteskBE-Md"/>
          <w:bCs/>
          <w:sz w:val="18"/>
          <w:szCs w:val="18"/>
        </w:rPr>
        <w:tab/>
        <w:t>Formação do magma a partir da fusão de materiais pré-existentes.</w:t>
      </w:r>
    </w:p>
    <w:p w:rsidR="008B4050" w:rsidRPr="008B4050" w:rsidRDefault="008B4050" w:rsidP="00437295">
      <w:pPr>
        <w:spacing w:after="0"/>
        <w:rPr>
          <w:rFonts w:ascii="Georgia" w:hAnsi="Georgia" w:cs="AkzidenzGroteskBE-Md"/>
          <w:bCs/>
          <w:sz w:val="18"/>
          <w:szCs w:val="18"/>
        </w:rPr>
      </w:pPr>
    </w:p>
    <w:p w:rsidR="008B4050" w:rsidRDefault="008B4050" w:rsidP="007D0C2D">
      <w:pPr>
        <w:pStyle w:val="ListParagraph"/>
        <w:numPr>
          <w:ilvl w:val="0"/>
          <w:numId w:val="25"/>
        </w:numPr>
        <w:autoSpaceDE w:val="0"/>
        <w:autoSpaceDN w:val="0"/>
        <w:adjustRightInd w:val="0"/>
        <w:spacing w:before="120" w:after="0"/>
        <w:ind w:left="567" w:hanging="501"/>
        <w:rPr>
          <w:rFonts w:ascii="Georgia" w:hAnsi="Georgia" w:cs="AkzidenzGroteskBE-Md"/>
          <w:bCs/>
          <w:sz w:val="18"/>
          <w:szCs w:val="18"/>
        </w:rPr>
      </w:pPr>
      <w:r w:rsidRPr="008B4050">
        <w:rPr>
          <w:rFonts w:ascii="Georgia" w:hAnsi="Georgia" w:cs="AkzidenzGroteskBE-Md"/>
          <w:bCs/>
          <w:sz w:val="18"/>
          <w:szCs w:val="18"/>
        </w:rPr>
        <w:t>Antes e depois da erupção de 1914 foram sentidos sismos fortes, um dos quais com magnitude 7.1. Relacione a monitorização da atividade sísmica de um vulcão com a minimização dos seus impactes negativos.</w:t>
      </w:r>
    </w:p>
    <w:p w:rsidR="00875292" w:rsidRPr="003D4534" w:rsidRDefault="00875292" w:rsidP="003D4534">
      <w:pPr>
        <w:spacing w:after="0"/>
        <w:jc w:val="both"/>
        <w:rPr>
          <w:rFonts w:ascii="Georgia" w:hAnsi="Georgia" w:cs="AkzidenzGroteskBE-Md"/>
          <w:bCs/>
          <w:sz w:val="18"/>
          <w:szCs w:val="18"/>
        </w:rPr>
      </w:pPr>
      <w:r w:rsidRPr="003D4534">
        <w:rPr>
          <w:rFonts w:ascii="Georgia" w:hAnsi="Georgia" w:cs="AkzidenzGroteskBE-Md"/>
          <w:bCs/>
          <w:sz w:val="18"/>
          <w:szCs w:val="18"/>
        </w:rPr>
        <w:br w:type="page"/>
      </w:r>
    </w:p>
    <w:p w:rsidR="007352CA" w:rsidRPr="00022066" w:rsidRDefault="007352CA" w:rsidP="00FE7FB6">
      <w:pPr>
        <w:pBdr>
          <w:bottom w:val="single" w:sz="24" w:space="1" w:color="auto"/>
        </w:pBdr>
        <w:autoSpaceDE w:val="0"/>
        <w:autoSpaceDN w:val="0"/>
        <w:adjustRightInd w:val="0"/>
        <w:spacing w:after="0" w:line="240" w:lineRule="auto"/>
        <w:rPr>
          <w:rFonts w:ascii="Georgia" w:hAnsi="Georgia" w:cs="Georgia"/>
          <w:color w:val="000000"/>
          <w:sz w:val="28"/>
          <w:szCs w:val="28"/>
        </w:rPr>
      </w:pPr>
      <w:r w:rsidRPr="00022066">
        <w:rPr>
          <w:rFonts w:ascii="Georgia" w:hAnsi="Georgia" w:cs="Georgia"/>
          <w:color w:val="000000"/>
          <w:sz w:val="28"/>
          <w:szCs w:val="28"/>
        </w:rPr>
        <w:lastRenderedPageBreak/>
        <w:t>Prova Escrita de Biologia e Geologia</w:t>
      </w:r>
      <w:r>
        <w:rPr>
          <w:rFonts w:ascii="Georgia" w:hAnsi="Georgia" w:cs="Georgia"/>
          <w:color w:val="000000"/>
          <w:sz w:val="28"/>
          <w:szCs w:val="28"/>
        </w:rPr>
        <w:t xml:space="preserve"> (</w:t>
      </w:r>
      <w:r w:rsidR="0088520F">
        <w:rPr>
          <w:rFonts w:ascii="Georgia" w:hAnsi="Georgia" w:cs="Georgia"/>
          <w:color w:val="000000"/>
          <w:sz w:val="28"/>
          <w:szCs w:val="28"/>
        </w:rPr>
        <w:t>Teste Global 1.</w:t>
      </w:r>
      <w:r w:rsidR="0088520F" w:rsidRPr="00206876">
        <w:rPr>
          <w:rFonts w:ascii="Georgia" w:hAnsi="Georgia" w:cs="Georgia"/>
          <w:color w:val="000000"/>
          <w:sz w:val="28"/>
          <w:szCs w:val="28"/>
          <w:vertAlign w:val="superscript"/>
        </w:rPr>
        <w:t>o</w:t>
      </w:r>
      <w:r w:rsidR="0088520F">
        <w:rPr>
          <w:rFonts w:ascii="Georgia" w:hAnsi="Georgia" w:cs="Georgia"/>
          <w:color w:val="000000"/>
          <w:sz w:val="28"/>
          <w:szCs w:val="28"/>
        </w:rPr>
        <w:t xml:space="preserve"> Período</w:t>
      </w:r>
      <w:r>
        <w:rPr>
          <w:rFonts w:ascii="Georgia" w:hAnsi="Georgia" w:cs="Georgia"/>
          <w:color w:val="000000"/>
          <w:sz w:val="28"/>
          <w:szCs w:val="28"/>
        </w:rPr>
        <w:t>)</w:t>
      </w:r>
    </w:p>
    <w:p w:rsidR="007352CA" w:rsidRPr="00022066" w:rsidRDefault="007352CA" w:rsidP="00FE7FB6">
      <w:pPr>
        <w:pBdr>
          <w:bottom w:val="single" w:sz="24" w:space="1" w:color="auto"/>
        </w:pBdr>
        <w:autoSpaceDE w:val="0"/>
        <w:autoSpaceDN w:val="0"/>
        <w:adjustRightInd w:val="0"/>
        <w:spacing w:after="0" w:line="240" w:lineRule="auto"/>
        <w:rPr>
          <w:rFonts w:ascii="Georgia" w:hAnsi="Georgia" w:cs="Georgia"/>
          <w:color w:val="000000"/>
          <w:sz w:val="28"/>
          <w:szCs w:val="28"/>
        </w:rPr>
      </w:pPr>
      <w:r w:rsidRPr="00022066">
        <w:rPr>
          <w:rFonts w:ascii="Georgia" w:hAnsi="Georgia" w:cs="Georgia"/>
          <w:color w:val="000000"/>
          <w:sz w:val="28"/>
          <w:szCs w:val="28"/>
        </w:rPr>
        <w:t>1</w:t>
      </w:r>
      <w:r w:rsidR="0088520F">
        <w:rPr>
          <w:rFonts w:ascii="Georgia" w:hAnsi="Georgia" w:cs="Georgia"/>
          <w:color w:val="000000"/>
          <w:sz w:val="28"/>
          <w:szCs w:val="28"/>
        </w:rPr>
        <w:t>0</w:t>
      </w:r>
      <w:r w:rsidRPr="00022066">
        <w:rPr>
          <w:rFonts w:ascii="Georgia" w:hAnsi="Georgia" w:cs="Georgia"/>
          <w:color w:val="000000"/>
          <w:sz w:val="28"/>
          <w:szCs w:val="28"/>
        </w:rPr>
        <w:t>.º Ano de Escolaridade</w:t>
      </w:r>
    </w:p>
    <w:p w:rsidR="007352CA" w:rsidRPr="00022066" w:rsidRDefault="007352CA" w:rsidP="00FE7FB6">
      <w:pPr>
        <w:pBdr>
          <w:bottom w:val="single" w:sz="24" w:space="1" w:color="auto"/>
        </w:pBdr>
        <w:autoSpaceDE w:val="0"/>
        <w:autoSpaceDN w:val="0"/>
        <w:adjustRightInd w:val="0"/>
        <w:spacing w:after="0" w:line="240" w:lineRule="auto"/>
        <w:rPr>
          <w:rFonts w:ascii="Georgia" w:hAnsi="Georgia" w:cs="Georgia"/>
          <w:color w:val="000000"/>
          <w:sz w:val="28"/>
          <w:szCs w:val="28"/>
        </w:rPr>
      </w:pPr>
    </w:p>
    <w:p w:rsidR="007352CA" w:rsidRDefault="007352CA" w:rsidP="00FE7FB6">
      <w:pPr>
        <w:autoSpaceDE w:val="0"/>
        <w:autoSpaceDN w:val="0"/>
        <w:adjustRightInd w:val="0"/>
        <w:spacing w:after="0" w:line="240" w:lineRule="auto"/>
        <w:rPr>
          <w:rFonts w:ascii="Georgia" w:hAnsi="Georgia" w:cs="Georgia"/>
          <w:color w:val="000000"/>
          <w:sz w:val="28"/>
          <w:szCs w:val="28"/>
        </w:rPr>
      </w:pPr>
    </w:p>
    <w:p w:rsidR="007352CA" w:rsidRPr="00022066" w:rsidRDefault="007352CA" w:rsidP="00FE7FB6">
      <w:pPr>
        <w:autoSpaceDE w:val="0"/>
        <w:autoSpaceDN w:val="0"/>
        <w:adjustRightInd w:val="0"/>
        <w:spacing w:after="0" w:line="240" w:lineRule="auto"/>
        <w:rPr>
          <w:rFonts w:ascii="Georgia" w:hAnsi="Georgia" w:cs="Georgia"/>
          <w:color w:val="000000"/>
          <w:sz w:val="28"/>
          <w:szCs w:val="28"/>
        </w:rPr>
      </w:pPr>
    </w:p>
    <w:p w:rsidR="00E21AB8" w:rsidRPr="00644674" w:rsidRDefault="00E21AB8" w:rsidP="00FE7FB6">
      <w:pPr>
        <w:autoSpaceDE w:val="0"/>
        <w:autoSpaceDN w:val="0"/>
        <w:adjustRightInd w:val="0"/>
        <w:spacing w:after="0"/>
        <w:jc w:val="center"/>
        <w:rPr>
          <w:rFonts w:ascii="Georgia" w:hAnsi="Georgia" w:cs="Arial-BoldMT"/>
          <w:b/>
          <w:bCs/>
          <w:color w:val="4F81BD" w:themeColor="accent1"/>
          <w:sz w:val="24"/>
          <w:szCs w:val="20"/>
        </w:rPr>
      </w:pPr>
      <w:r w:rsidRPr="00644674">
        <w:rPr>
          <w:rFonts w:ascii="Georgia" w:hAnsi="Georgia" w:cs="Arial-BoldMT"/>
          <w:b/>
          <w:bCs/>
          <w:color w:val="4F81BD" w:themeColor="accent1"/>
          <w:sz w:val="24"/>
          <w:szCs w:val="20"/>
        </w:rPr>
        <w:t>COTAÇÕES</w:t>
      </w:r>
    </w:p>
    <w:p w:rsidR="003D1A5A" w:rsidRDefault="003D1A5A" w:rsidP="00FE7FB6">
      <w:pPr>
        <w:autoSpaceDE w:val="0"/>
        <w:autoSpaceDN w:val="0"/>
        <w:adjustRightInd w:val="0"/>
        <w:spacing w:after="0"/>
        <w:jc w:val="center"/>
        <w:rPr>
          <w:rFonts w:ascii="Georgia" w:hAnsi="Georgia" w:cs="TimesNewRomanPS-BoldMT"/>
          <w:b/>
          <w:bCs/>
          <w:sz w:val="20"/>
          <w:szCs w:val="20"/>
        </w:rPr>
      </w:pPr>
    </w:p>
    <w:p w:rsidR="0088520F" w:rsidRPr="00A7190B" w:rsidRDefault="0088520F" w:rsidP="0088520F">
      <w:pPr>
        <w:autoSpaceDE w:val="0"/>
        <w:autoSpaceDN w:val="0"/>
        <w:adjustRightInd w:val="0"/>
        <w:spacing w:after="0"/>
        <w:jc w:val="center"/>
        <w:rPr>
          <w:rFonts w:ascii="Georgia" w:hAnsi="Georgia" w:cs="TimesNewRomanPS-BoldMT"/>
          <w:b/>
          <w:bCs/>
          <w:sz w:val="20"/>
          <w:szCs w:val="20"/>
        </w:rPr>
      </w:pPr>
      <w:r w:rsidRPr="00A7190B">
        <w:rPr>
          <w:rFonts w:ascii="Georgia" w:hAnsi="Georgia" w:cs="TimesNewRomanPS-BoldMT"/>
          <w:b/>
          <w:bCs/>
          <w:sz w:val="20"/>
          <w:szCs w:val="20"/>
        </w:rPr>
        <w:t>GRUPO I</w:t>
      </w:r>
    </w:p>
    <w:p w:rsidR="0088520F" w:rsidRPr="00A7190B" w:rsidRDefault="0088520F" w:rsidP="0088520F">
      <w:pPr>
        <w:tabs>
          <w:tab w:val="right" w:pos="8505"/>
        </w:tabs>
        <w:autoSpaceDE w:val="0"/>
        <w:autoSpaceDN w:val="0"/>
        <w:adjustRightInd w:val="0"/>
        <w:spacing w:after="0"/>
        <w:rPr>
          <w:rFonts w:ascii="Georgia" w:hAnsi="Georgia" w:cs="ArialMT"/>
          <w:color w:val="000000" w:themeColor="text1"/>
          <w:sz w:val="20"/>
          <w:szCs w:val="20"/>
        </w:rPr>
      </w:pPr>
      <w:r w:rsidRPr="00A7190B">
        <w:rPr>
          <w:rFonts w:ascii="Georgia" w:hAnsi="Georgia" w:cs="Arial-BoldMT"/>
          <w:b/>
          <w:bCs/>
          <w:color w:val="000000" w:themeColor="text1"/>
          <w:sz w:val="20"/>
          <w:szCs w:val="20"/>
        </w:rPr>
        <w:t xml:space="preserve">1. </w:t>
      </w:r>
      <w:r w:rsidRPr="00A7190B">
        <w:rPr>
          <w:rFonts w:ascii="Georgia" w:hAnsi="Georgia" w:cs="ArialMT"/>
          <w:color w:val="000000" w:themeColor="text1"/>
          <w:sz w:val="20"/>
          <w:szCs w:val="20"/>
        </w:rPr>
        <w:t>........................................................................................................................................</w:t>
      </w:r>
      <w:r w:rsidRPr="00A7190B">
        <w:rPr>
          <w:rFonts w:ascii="Georgia" w:hAnsi="Georgia" w:cs="ArialMT"/>
          <w:color w:val="000000" w:themeColor="text1"/>
          <w:sz w:val="20"/>
          <w:szCs w:val="20"/>
        </w:rPr>
        <w:tab/>
        <w:t>5 pontos</w:t>
      </w:r>
    </w:p>
    <w:p w:rsidR="0088520F" w:rsidRPr="00A7190B" w:rsidRDefault="0088520F" w:rsidP="0088520F">
      <w:pPr>
        <w:tabs>
          <w:tab w:val="right" w:pos="8505"/>
        </w:tabs>
        <w:autoSpaceDE w:val="0"/>
        <w:autoSpaceDN w:val="0"/>
        <w:adjustRightInd w:val="0"/>
        <w:spacing w:after="0"/>
        <w:rPr>
          <w:rFonts w:ascii="Georgia" w:hAnsi="Georgia" w:cs="ArialMT"/>
          <w:color w:val="000000" w:themeColor="text1"/>
          <w:sz w:val="20"/>
          <w:szCs w:val="20"/>
        </w:rPr>
      </w:pPr>
      <w:r w:rsidRPr="00A7190B">
        <w:rPr>
          <w:rFonts w:ascii="Georgia" w:hAnsi="Georgia" w:cs="Arial-BoldMT"/>
          <w:b/>
          <w:bCs/>
          <w:color w:val="000000" w:themeColor="text1"/>
          <w:sz w:val="20"/>
          <w:szCs w:val="20"/>
        </w:rPr>
        <w:t xml:space="preserve">2. </w:t>
      </w:r>
      <w:r w:rsidRPr="00A7190B">
        <w:rPr>
          <w:rFonts w:ascii="Georgia" w:hAnsi="Georgia" w:cs="ArialMT"/>
          <w:color w:val="000000" w:themeColor="text1"/>
          <w:sz w:val="20"/>
          <w:szCs w:val="20"/>
        </w:rPr>
        <w:t>........................................................................................................................................</w:t>
      </w:r>
      <w:r w:rsidRPr="00A7190B">
        <w:rPr>
          <w:rFonts w:ascii="Georgia" w:hAnsi="Georgia" w:cs="ArialMT"/>
          <w:color w:val="000000" w:themeColor="text1"/>
          <w:sz w:val="20"/>
          <w:szCs w:val="20"/>
        </w:rPr>
        <w:tab/>
        <w:t>5 pontos</w:t>
      </w:r>
    </w:p>
    <w:p w:rsidR="0088520F" w:rsidRPr="00A7190B" w:rsidRDefault="0088520F" w:rsidP="0088520F">
      <w:pPr>
        <w:tabs>
          <w:tab w:val="right" w:pos="8505"/>
        </w:tabs>
        <w:autoSpaceDE w:val="0"/>
        <w:autoSpaceDN w:val="0"/>
        <w:adjustRightInd w:val="0"/>
        <w:spacing w:after="0"/>
        <w:rPr>
          <w:rFonts w:ascii="Georgia" w:hAnsi="Georgia" w:cs="ArialMT"/>
          <w:color w:val="000000" w:themeColor="text1"/>
          <w:sz w:val="20"/>
          <w:szCs w:val="20"/>
        </w:rPr>
      </w:pPr>
      <w:r w:rsidRPr="00A7190B">
        <w:rPr>
          <w:rFonts w:ascii="Georgia" w:hAnsi="Georgia" w:cs="Arial-BoldMT"/>
          <w:b/>
          <w:bCs/>
          <w:color w:val="000000" w:themeColor="text1"/>
          <w:sz w:val="20"/>
          <w:szCs w:val="20"/>
        </w:rPr>
        <w:t xml:space="preserve">3. </w:t>
      </w:r>
      <w:r w:rsidRPr="00A7190B">
        <w:rPr>
          <w:rFonts w:ascii="Georgia" w:hAnsi="Georgia" w:cs="ArialMT"/>
          <w:color w:val="000000" w:themeColor="text1"/>
          <w:sz w:val="20"/>
          <w:szCs w:val="20"/>
        </w:rPr>
        <w:t>........................................................................................................................................</w:t>
      </w:r>
      <w:r w:rsidRPr="00A7190B">
        <w:rPr>
          <w:rFonts w:ascii="Georgia" w:hAnsi="Georgia" w:cs="ArialMT"/>
          <w:color w:val="000000" w:themeColor="text1"/>
          <w:sz w:val="20"/>
          <w:szCs w:val="20"/>
        </w:rPr>
        <w:tab/>
        <w:t>5 pontos</w:t>
      </w:r>
    </w:p>
    <w:p w:rsidR="0088520F" w:rsidRPr="00A7190B" w:rsidRDefault="0088520F" w:rsidP="0088520F">
      <w:pPr>
        <w:tabs>
          <w:tab w:val="right" w:pos="8505"/>
        </w:tabs>
        <w:autoSpaceDE w:val="0"/>
        <w:autoSpaceDN w:val="0"/>
        <w:adjustRightInd w:val="0"/>
        <w:spacing w:after="0"/>
        <w:rPr>
          <w:rFonts w:ascii="Georgia" w:hAnsi="Georgia" w:cs="ArialMT"/>
          <w:color w:val="000000" w:themeColor="text1"/>
          <w:sz w:val="20"/>
          <w:szCs w:val="20"/>
        </w:rPr>
      </w:pPr>
      <w:r w:rsidRPr="00A7190B">
        <w:rPr>
          <w:rFonts w:ascii="Georgia" w:hAnsi="Georgia" w:cs="Arial-BoldMT"/>
          <w:b/>
          <w:bCs/>
          <w:color w:val="000000" w:themeColor="text1"/>
          <w:sz w:val="20"/>
          <w:szCs w:val="20"/>
        </w:rPr>
        <w:t xml:space="preserve">4. </w:t>
      </w:r>
      <w:r w:rsidRPr="00A7190B">
        <w:rPr>
          <w:rFonts w:ascii="Georgia" w:hAnsi="Georgia" w:cs="ArialMT"/>
          <w:color w:val="000000" w:themeColor="text1"/>
          <w:sz w:val="20"/>
          <w:szCs w:val="20"/>
        </w:rPr>
        <w:t>........................................................................................................................................</w:t>
      </w:r>
      <w:r w:rsidRPr="00A7190B">
        <w:rPr>
          <w:rFonts w:ascii="Georgia" w:hAnsi="Georgia" w:cs="ArialMT"/>
          <w:color w:val="000000" w:themeColor="text1"/>
          <w:sz w:val="20"/>
          <w:szCs w:val="20"/>
        </w:rPr>
        <w:tab/>
        <w:t>5 pontos</w:t>
      </w:r>
    </w:p>
    <w:p w:rsidR="0088520F" w:rsidRPr="00A7190B" w:rsidRDefault="0088520F" w:rsidP="0088520F">
      <w:pPr>
        <w:tabs>
          <w:tab w:val="right" w:pos="8505"/>
        </w:tabs>
        <w:autoSpaceDE w:val="0"/>
        <w:autoSpaceDN w:val="0"/>
        <w:adjustRightInd w:val="0"/>
        <w:spacing w:after="0"/>
        <w:rPr>
          <w:rFonts w:ascii="Georgia" w:hAnsi="Georgia" w:cs="ArialMT"/>
          <w:color w:val="000000" w:themeColor="text1"/>
          <w:sz w:val="20"/>
          <w:szCs w:val="20"/>
        </w:rPr>
      </w:pPr>
      <w:r w:rsidRPr="00A7190B">
        <w:rPr>
          <w:rFonts w:ascii="Georgia" w:hAnsi="Georgia" w:cs="Arial-BoldMT"/>
          <w:b/>
          <w:bCs/>
          <w:color w:val="000000" w:themeColor="text1"/>
          <w:sz w:val="20"/>
          <w:szCs w:val="20"/>
        </w:rPr>
        <w:t xml:space="preserve">5. </w:t>
      </w:r>
      <w:r w:rsidRPr="00A7190B">
        <w:rPr>
          <w:rFonts w:ascii="Georgia" w:hAnsi="Georgia" w:cs="ArialMT"/>
          <w:color w:val="000000" w:themeColor="text1"/>
          <w:sz w:val="20"/>
          <w:szCs w:val="20"/>
        </w:rPr>
        <w:t>........................................................................................................................................</w:t>
      </w:r>
      <w:r w:rsidRPr="00A7190B">
        <w:rPr>
          <w:rFonts w:ascii="Georgia" w:hAnsi="Georgia" w:cs="ArialMT"/>
          <w:color w:val="000000" w:themeColor="text1"/>
          <w:sz w:val="20"/>
          <w:szCs w:val="20"/>
        </w:rPr>
        <w:tab/>
      </w:r>
      <w:r>
        <w:rPr>
          <w:rFonts w:ascii="Georgia" w:hAnsi="Georgia" w:cs="ArialMT"/>
          <w:color w:val="000000" w:themeColor="text1"/>
          <w:sz w:val="20"/>
          <w:szCs w:val="20"/>
        </w:rPr>
        <w:t>5</w:t>
      </w:r>
      <w:r w:rsidRPr="00A7190B">
        <w:rPr>
          <w:rFonts w:ascii="Georgia" w:hAnsi="Georgia" w:cs="ArialMT"/>
          <w:color w:val="000000" w:themeColor="text1"/>
          <w:sz w:val="20"/>
          <w:szCs w:val="20"/>
        </w:rPr>
        <w:t xml:space="preserve"> pontos</w:t>
      </w:r>
    </w:p>
    <w:p w:rsidR="0088520F" w:rsidRPr="00A7190B" w:rsidRDefault="0088520F" w:rsidP="0088520F">
      <w:pPr>
        <w:tabs>
          <w:tab w:val="right" w:pos="8505"/>
        </w:tabs>
        <w:autoSpaceDE w:val="0"/>
        <w:autoSpaceDN w:val="0"/>
        <w:adjustRightInd w:val="0"/>
        <w:spacing w:after="0"/>
        <w:rPr>
          <w:rFonts w:ascii="Georgia" w:hAnsi="Georgia" w:cs="ArialMT"/>
          <w:color w:val="000000" w:themeColor="text1"/>
          <w:sz w:val="20"/>
          <w:szCs w:val="20"/>
        </w:rPr>
      </w:pPr>
      <w:r w:rsidRPr="00A7190B">
        <w:rPr>
          <w:rFonts w:ascii="Georgia" w:hAnsi="Georgia" w:cs="Arial-BoldMT"/>
          <w:b/>
          <w:bCs/>
          <w:color w:val="000000" w:themeColor="text1"/>
          <w:sz w:val="20"/>
          <w:szCs w:val="20"/>
        </w:rPr>
        <w:t xml:space="preserve">6. </w:t>
      </w:r>
      <w:r w:rsidRPr="00A7190B">
        <w:rPr>
          <w:rFonts w:ascii="Georgia" w:hAnsi="Georgia" w:cs="ArialMT"/>
          <w:color w:val="000000" w:themeColor="text1"/>
          <w:sz w:val="20"/>
          <w:szCs w:val="20"/>
        </w:rPr>
        <w:t>........................................................................................................................................</w:t>
      </w:r>
      <w:r w:rsidRPr="00A7190B">
        <w:rPr>
          <w:rFonts w:ascii="Georgia" w:hAnsi="Georgia" w:cs="ArialMT"/>
          <w:color w:val="000000" w:themeColor="text1"/>
          <w:sz w:val="20"/>
          <w:szCs w:val="20"/>
        </w:rPr>
        <w:tab/>
        <w:t>5 pontos</w:t>
      </w:r>
    </w:p>
    <w:p w:rsidR="0088520F" w:rsidRDefault="0088520F" w:rsidP="0088520F">
      <w:pPr>
        <w:tabs>
          <w:tab w:val="right" w:pos="8505"/>
        </w:tabs>
        <w:autoSpaceDE w:val="0"/>
        <w:autoSpaceDN w:val="0"/>
        <w:adjustRightInd w:val="0"/>
        <w:spacing w:after="0"/>
        <w:rPr>
          <w:rFonts w:ascii="Georgia" w:hAnsi="Georgia" w:cs="ArialMT"/>
          <w:color w:val="000000" w:themeColor="text1"/>
          <w:sz w:val="20"/>
          <w:szCs w:val="20"/>
        </w:rPr>
      </w:pPr>
      <w:r w:rsidRPr="00A7190B">
        <w:rPr>
          <w:rFonts w:ascii="Georgia" w:hAnsi="Georgia" w:cs="Arial-BoldMT"/>
          <w:b/>
          <w:bCs/>
          <w:color w:val="000000" w:themeColor="text1"/>
          <w:sz w:val="20"/>
          <w:szCs w:val="20"/>
        </w:rPr>
        <w:t xml:space="preserve">7. </w:t>
      </w:r>
      <w:r w:rsidRPr="00A7190B">
        <w:rPr>
          <w:rFonts w:ascii="Georgia" w:hAnsi="Georgia" w:cs="ArialMT"/>
          <w:color w:val="000000" w:themeColor="text1"/>
          <w:sz w:val="20"/>
          <w:szCs w:val="20"/>
        </w:rPr>
        <w:t>........................................................................................................................................</w:t>
      </w:r>
      <w:r w:rsidRPr="00A7190B">
        <w:rPr>
          <w:rFonts w:ascii="Georgia" w:hAnsi="Georgia" w:cs="ArialMT"/>
          <w:color w:val="000000" w:themeColor="text1"/>
          <w:sz w:val="20"/>
          <w:szCs w:val="20"/>
        </w:rPr>
        <w:tab/>
        <w:t>1</w:t>
      </w:r>
      <w:r>
        <w:rPr>
          <w:rFonts w:ascii="Georgia" w:hAnsi="Georgia" w:cs="ArialMT"/>
          <w:color w:val="000000" w:themeColor="text1"/>
          <w:sz w:val="20"/>
          <w:szCs w:val="20"/>
        </w:rPr>
        <w:t>0</w:t>
      </w:r>
      <w:r w:rsidRPr="00A7190B">
        <w:rPr>
          <w:rFonts w:ascii="Georgia" w:hAnsi="Georgia" w:cs="ArialMT"/>
          <w:color w:val="000000" w:themeColor="text1"/>
          <w:sz w:val="20"/>
          <w:szCs w:val="20"/>
        </w:rPr>
        <w:t xml:space="preserve"> pontos</w:t>
      </w:r>
    </w:p>
    <w:p w:rsidR="0088520F" w:rsidRPr="00A7190B" w:rsidRDefault="0088520F" w:rsidP="0088520F">
      <w:pPr>
        <w:tabs>
          <w:tab w:val="right" w:pos="8505"/>
        </w:tabs>
        <w:autoSpaceDE w:val="0"/>
        <w:autoSpaceDN w:val="0"/>
        <w:adjustRightInd w:val="0"/>
        <w:spacing w:after="0"/>
        <w:rPr>
          <w:rFonts w:ascii="Georgia" w:hAnsi="Georgia" w:cs="ArialMT"/>
          <w:color w:val="000000" w:themeColor="text1"/>
          <w:sz w:val="20"/>
          <w:szCs w:val="20"/>
        </w:rPr>
      </w:pPr>
      <w:r>
        <w:rPr>
          <w:rFonts w:ascii="Georgia" w:hAnsi="Georgia" w:cs="ArialMT"/>
          <w:color w:val="000000" w:themeColor="text1"/>
          <w:sz w:val="20"/>
          <w:szCs w:val="20"/>
        </w:rPr>
        <w:t>8. ………………………………………………………………………………………………………………………. 10 pontos</w:t>
      </w:r>
    </w:p>
    <w:p w:rsidR="0088520F" w:rsidRPr="00A7190B" w:rsidRDefault="0088520F" w:rsidP="0088520F">
      <w:pPr>
        <w:pBdr>
          <w:top w:val="single" w:sz="12" w:space="1" w:color="auto"/>
        </w:pBdr>
        <w:tabs>
          <w:tab w:val="right" w:pos="8505"/>
        </w:tabs>
        <w:spacing w:after="0"/>
        <w:jc w:val="right"/>
        <w:rPr>
          <w:rFonts w:ascii="Georgia" w:hAnsi="Georgia" w:cs="Arial-BoldMT"/>
          <w:b/>
          <w:bCs/>
          <w:sz w:val="20"/>
          <w:szCs w:val="20"/>
        </w:rPr>
      </w:pPr>
      <w:r w:rsidRPr="00A7190B">
        <w:rPr>
          <w:rFonts w:ascii="Georgia" w:hAnsi="Georgia" w:cs="Arial-BoldMT"/>
          <w:b/>
          <w:bCs/>
          <w:sz w:val="20"/>
          <w:szCs w:val="20"/>
        </w:rPr>
        <w:t>50 pontos</w:t>
      </w:r>
    </w:p>
    <w:p w:rsidR="0088520F" w:rsidRDefault="0088520F" w:rsidP="0088520F">
      <w:pPr>
        <w:tabs>
          <w:tab w:val="right" w:pos="8505"/>
        </w:tabs>
        <w:autoSpaceDE w:val="0"/>
        <w:autoSpaceDN w:val="0"/>
        <w:adjustRightInd w:val="0"/>
        <w:spacing w:after="0"/>
        <w:jc w:val="center"/>
        <w:rPr>
          <w:rFonts w:ascii="Georgia" w:hAnsi="Georgia" w:cs="TimesNewRomanPS-BoldMT"/>
          <w:b/>
          <w:bCs/>
          <w:sz w:val="20"/>
          <w:szCs w:val="20"/>
        </w:rPr>
      </w:pPr>
    </w:p>
    <w:p w:rsidR="0088520F" w:rsidRPr="00A7190B" w:rsidRDefault="0088520F" w:rsidP="0088520F">
      <w:pPr>
        <w:tabs>
          <w:tab w:val="right" w:pos="8505"/>
        </w:tabs>
        <w:autoSpaceDE w:val="0"/>
        <w:autoSpaceDN w:val="0"/>
        <w:adjustRightInd w:val="0"/>
        <w:spacing w:after="0"/>
        <w:jc w:val="center"/>
        <w:rPr>
          <w:rFonts w:ascii="Georgia" w:hAnsi="Georgia" w:cs="TimesNewRomanPS-BoldMT"/>
          <w:b/>
          <w:bCs/>
          <w:sz w:val="20"/>
          <w:szCs w:val="20"/>
        </w:rPr>
      </w:pPr>
      <w:r w:rsidRPr="00A7190B">
        <w:rPr>
          <w:rFonts w:ascii="Georgia" w:hAnsi="Georgia" w:cs="TimesNewRomanPS-BoldMT"/>
          <w:b/>
          <w:bCs/>
          <w:sz w:val="20"/>
          <w:szCs w:val="20"/>
        </w:rPr>
        <w:t>GRUPO II</w:t>
      </w:r>
    </w:p>
    <w:p w:rsidR="0088520F" w:rsidRPr="00A7190B" w:rsidRDefault="0088520F" w:rsidP="0088520F">
      <w:pPr>
        <w:tabs>
          <w:tab w:val="right" w:pos="8505"/>
        </w:tabs>
        <w:autoSpaceDE w:val="0"/>
        <w:autoSpaceDN w:val="0"/>
        <w:adjustRightInd w:val="0"/>
        <w:spacing w:after="0"/>
        <w:rPr>
          <w:rFonts w:ascii="Georgia" w:hAnsi="Georgia" w:cs="ArialMT"/>
          <w:color w:val="000000" w:themeColor="text1"/>
          <w:sz w:val="20"/>
          <w:szCs w:val="20"/>
        </w:rPr>
      </w:pPr>
      <w:r w:rsidRPr="00A7190B">
        <w:rPr>
          <w:rFonts w:ascii="Georgia" w:hAnsi="Georgia" w:cs="Arial-BoldMT"/>
          <w:b/>
          <w:bCs/>
          <w:color w:val="000000" w:themeColor="text1"/>
          <w:sz w:val="20"/>
          <w:szCs w:val="20"/>
        </w:rPr>
        <w:t xml:space="preserve">1. </w:t>
      </w:r>
      <w:r w:rsidRPr="00A7190B">
        <w:rPr>
          <w:rFonts w:ascii="Georgia" w:hAnsi="Georgia" w:cs="ArialMT"/>
          <w:color w:val="000000" w:themeColor="text1"/>
          <w:sz w:val="20"/>
          <w:szCs w:val="20"/>
        </w:rPr>
        <w:t>........................................................................................................................................</w:t>
      </w:r>
      <w:r w:rsidRPr="00A7190B">
        <w:rPr>
          <w:rFonts w:ascii="Georgia" w:hAnsi="Georgia" w:cs="ArialMT"/>
          <w:color w:val="000000" w:themeColor="text1"/>
          <w:sz w:val="20"/>
          <w:szCs w:val="20"/>
        </w:rPr>
        <w:tab/>
        <w:t>5 pontos</w:t>
      </w:r>
    </w:p>
    <w:p w:rsidR="0088520F" w:rsidRPr="00A7190B" w:rsidRDefault="0088520F" w:rsidP="0088520F">
      <w:pPr>
        <w:tabs>
          <w:tab w:val="right" w:pos="8505"/>
        </w:tabs>
        <w:autoSpaceDE w:val="0"/>
        <w:autoSpaceDN w:val="0"/>
        <w:adjustRightInd w:val="0"/>
        <w:spacing w:after="0"/>
        <w:rPr>
          <w:rFonts w:ascii="Georgia" w:hAnsi="Georgia" w:cs="ArialMT"/>
          <w:color w:val="000000" w:themeColor="text1"/>
          <w:sz w:val="20"/>
          <w:szCs w:val="20"/>
        </w:rPr>
      </w:pPr>
      <w:r w:rsidRPr="00A7190B">
        <w:rPr>
          <w:rFonts w:ascii="Georgia" w:hAnsi="Georgia" w:cs="Arial-BoldMT"/>
          <w:b/>
          <w:bCs/>
          <w:color w:val="000000" w:themeColor="text1"/>
          <w:sz w:val="20"/>
          <w:szCs w:val="20"/>
        </w:rPr>
        <w:t xml:space="preserve">2. </w:t>
      </w:r>
      <w:r w:rsidRPr="00A7190B">
        <w:rPr>
          <w:rFonts w:ascii="Georgia" w:hAnsi="Georgia" w:cs="ArialMT"/>
          <w:color w:val="000000" w:themeColor="text1"/>
          <w:sz w:val="20"/>
          <w:szCs w:val="20"/>
        </w:rPr>
        <w:t>........................................................................................................................................</w:t>
      </w:r>
      <w:r w:rsidRPr="00A7190B">
        <w:rPr>
          <w:rFonts w:ascii="Georgia" w:hAnsi="Georgia" w:cs="ArialMT"/>
          <w:color w:val="000000" w:themeColor="text1"/>
          <w:sz w:val="20"/>
          <w:szCs w:val="20"/>
        </w:rPr>
        <w:tab/>
        <w:t>5 pontos</w:t>
      </w:r>
    </w:p>
    <w:p w:rsidR="0088520F" w:rsidRPr="00A7190B" w:rsidRDefault="0088520F" w:rsidP="0088520F">
      <w:pPr>
        <w:tabs>
          <w:tab w:val="right" w:pos="8505"/>
        </w:tabs>
        <w:autoSpaceDE w:val="0"/>
        <w:autoSpaceDN w:val="0"/>
        <w:adjustRightInd w:val="0"/>
        <w:spacing w:after="0"/>
        <w:rPr>
          <w:rFonts w:ascii="Georgia" w:hAnsi="Georgia" w:cs="ArialMT"/>
          <w:color w:val="000000" w:themeColor="text1"/>
          <w:sz w:val="20"/>
          <w:szCs w:val="20"/>
        </w:rPr>
      </w:pPr>
      <w:r w:rsidRPr="00A7190B">
        <w:rPr>
          <w:rFonts w:ascii="Georgia" w:hAnsi="Georgia" w:cs="Arial-BoldMT"/>
          <w:b/>
          <w:bCs/>
          <w:color w:val="000000" w:themeColor="text1"/>
          <w:sz w:val="20"/>
          <w:szCs w:val="20"/>
        </w:rPr>
        <w:t xml:space="preserve">3. </w:t>
      </w:r>
      <w:r w:rsidRPr="00A7190B">
        <w:rPr>
          <w:rFonts w:ascii="Georgia" w:hAnsi="Georgia" w:cs="ArialMT"/>
          <w:color w:val="000000" w:themeColor="text1"/>
          <w:sz w:val="20"/>
          <w:szCs w:val="20"/>
        </w:rPr>
        <w:t>........................................................................................................................................</w:t>
      </w:r>
      <w:r w:rsidRPr="00A7190B">
        <w:rPr>
          <w:rFonts w:ascii="Georgia" w:hAnsi="Georgia" w:cs="ArialMT"/>
          <w:color w:val="000000" w:themeColor="text1"/>
          <w:sz w:val="20"/>
          <w:szCs w:val="20"/>
        </w:rPr>
        <w:tab/>
        <w:t>5 pontos</w:t>
      </w:r>
    </w:p>
    <w:p w:rsidR="0088520F" w:rsidRPr="00A7190B" w:rsidRDefault="0088520F" w:rsidP="0088520F">
      <w:pPr>
        <w:tabs>
          <w:tab w:val="right" w:pos="8505"/>
        </w:tabs>
        <w:autoSpaceDE w:val="0"/>
        <w:autoSpaceDN w:val="0"/>
        <w:adjustRightInd w:val="0"/>
        <w:spacing w:after="0"/>
        <w:rPr>
          <w:rFonts w:ascii="Georgia" w:hAnsi="Georgia" w:cs="ArialMT"/>
          <w:color w:val="000000" w:themeColor="text1"/>
          <w:sz w:val="20"/>
          <w:szCs w:val="20"/>
        </w:rPr>
      </w:pPr>
      <w:r w:rsidRPr="00A7190B">
        <w:rPr>
          <w:rFonts w:ascii="Georgia" w:hAnsi="Georgia" w:cs="Arial-BoldMT"/>
          <w:b/>
          <w:bCs/>
          <w:color w:val="000000" w:themeColor="text1"/>
          <w:sz w:val="20"/>
          <w:szCs w:val="20"/>
        </w:rPr>
        <w:t xml:space="preserve">4. </w:t>
      </w:r>
      <w:r w:rsidRPr="00A7190B">
        <w:rPr>
          <w:rFonts w:ascii="Georgia" w:hAnsi="Georgia" w:cs="ArialMT"/>
          <w:color w:val="000000" w:themeColor="text1"/>
          <w:sz w:val="20"/>
          <w:szCs w:val="20"/>
        </w:rPr>
        <w:t>........................................................................................................................................</w:t>
      </w:r>
      <w:r w:rsidRPr="00A7190B">
        <w:rPr>
          <w:rFonts w:ascii="Georgia" w:hAnsi="Georgia" w:cs="ArialMT"/>
          <w:color w:val="000000" w:themeColor="text1"/>
          <w:sz w:val="20"/>
          <w:szCs w:val="20"/>
        </w:rPr>
        <w:tab/>
        <w:t>5 pontos</w:t>
      </w:r>
    </w:p>
    <w:p w:rsidR="0088520F" w:rsidRPr="00A7190B" w:rsidRDefault="0088520F" w:rsidP="0088520F">
      <w:pPr>
        <w:tabs>
          <w:tab w:val="right" w:pos="8505"/>
        </w:tabs>
        <w:autoSpaceDE w:val="0"/>
        <w:autoSpaceDN w:val="0"/>
        <w:adjustRightInd w:val="0"/>
        <w:spacing w:after="0"/>
        <w:rPr>
          <w:rFonts w:ascii="Georgia" w:hAnsi="Georgia" w:cs="ArialMT"/>
          <w:color w:val="000000" w:themeColor="text1"/>
          <w:sz w:val="20"/>
          <w:szCs w:val="20"/>
        </w:rPr>
      </w:pPr>
      <w:r w:rsidRPr="00A7190B">
        <w:rPr>
          <w:rFonts w:ascii="Georgia" w:hAnsi="Georgia" w:cs="Arial-BoldMT"/>
          <w:b/>
          <w:bCs/>
          <w:color w:val="000000" w:themeColor="text1"/>
          <w:sz w:val="20"/>
          <w:szCs w:val="20"/>
        </w:rPr>
        <w:t xml:space="preserve">5. </w:t>
      </w:r>
      <w:r w:rsidRPr="00A7190B">
        <w:rPr>
          <w:rFonts w:ascii="Georgia" w:hAnsi="Georgia" w:cs="ArialMT"/>
          <w:color w:val="000000" w:themeColor="text1"/>
          <w:sz w:val="20"/>
          <w:szCs w:val="20"/>
        </w:rPr>
        <w:t>........................................................................................................................................</w:t>
      </w:r>
      <w:r w:rsidRPr="00A7190B">
        <w:rPr>
          <w:rFonts w:ascii="Georgia" w:hAnsi="Georgia" w:cs="ArialMT"/>
          <w:color w:val="000000" w:themeColor="text1"/>
          <w:sz w:val="20"/>
          <w:szCs w:val="20"/>
        </w:rPr>
        <w:tab/>
      </w:r>
      <w:r>
        <w:rPr>
          <w:rFonts w:ascii="Georgia" w:hAnsi="Georgia" w:cs="ArialMT"/>
          <w:color w:val="000000" w:themeColor="text1"/>
          <w:sz w:val="20"/>
          <w:szCs w:val="20"/>
        </w:rPr>
        <w:t>5</w:t>
      </w:r>
      <w:r w:rsidRPr="00A7190B">
        <w:rPr>
          <w:rFonts w:ascii="Georgia" w:hAnsi="Georgia" w:cs="ArialMT"/>
          <w:color w:val="000000" w:themeColor="text1"/>
          <w:sz w:val="20"/>
          <w:szCs w:val="20"/>
        </w:rPr>
        <w:t xml:space="preserve"> pontos</w:t>
      </w:r>
    </w:p>
    <w:p w:rsidR="0088520F" w:rsidRPr="00A7190B" w:rsidRDefault="0088520F" w:rsidP="0088520F">
      <w:pPr>
        <w:tabs>
          <w:tab w:val="right" w:pos="8505"/>
        </w:tabs>
        <w:autoSpaceDE w:val="0"/>
        <w:autoSpaceDN w:val="0"/>
        <w:adjustRightInd w:val="0"/>
        <w:spacing w:after="0"/>
        <w:rPr>
          <w:rFonts w:ascii="Georgia" w:hAnsi="Georgia" w:cs="ArialMT"/>
          <w:color w:val="000000" w:themeColor="text1"/>
          <w:sz w:val="20"/>
          <w:szCs w:val="20"/>
        </w:rPr>
      </w:pPr>
      <w:r w:rsidRPr="00A7190B">
        <w:rPr>
          <w:rFonts w:ascii="Georgia" w:hAnsi="Georgia" w:cs="Arial-BoldMT"/>
          <w:b/>
          <w:bCs/>
          <w:color w:val="000000" w:themeColor="text1"/>
          <w:sz w:val="20"/>
          <w:szCs w:val="20"/>
        </w:rPr>
        <w:t xml:space="preserve">6. </w:t>
      </w:r>
      <w:r w:rsidRPr="00A7190B">
        <w:rPr>
          <w:rFonts w:ascii="Georgia" w:hAnsi="Georgia" w:cs="ArialMT"/>
          <w:color w:val="000000" w:themeColor="text1"/>
          <w:sz w:val="20"/>
          <w:szCs w:val="20"/>
        </w:rPr>
        <w:t>........................................................................................................................................</w:t>
      </w:r>
      <w:r w:rsidRPr="00A7190B">
        <w:rPr>
          <w:rFonts w:ascii="Georgia" w:hAnsi="Georgia" w:cs="ArialMT"/>
          <w:color w:val="000000" w:themeColor="text1"/>
          <w:sz w:val="20"/>
          <w:szCs w:val="20"/>
        </w:rPr>
        <w:tab/>
      </w:r>
      <w:r>
        <w:rPr>
          <w:rFonts w:ascii="Georgia" w:hAnsi="Georgia" w:cs="ArialMT"/>
          <w:color w:val="000000" w:themeColor="text1"/>
          <w:sz w:val="20"/>
          <w:szCs w:val="20"/>
        </w:rPr>
        <w:t>15</w:t>
      </w:r>
      <w:r w:rsidRPr="00A7190B">
        <w:rPr>
          <w:rFonts w:ascii="Georgia" w:hAnsi="Georgia" w:cs="ArialMT"/>
          <w:color w:val="000000" w:themeColor="text1"/>
          <w:sz w:val="20"/>
          <w:szCs w:val="20"/>
        </w:rPr>
        <w:t xml:space="preserve"> pontos</w:t>
      </w:r>
    </w:p>
    <w:p w:rsidR="0088520F" w:rsidRPr="00A7190B" w:rsidRDefault="0088520F" w:rsidP="0088520F">
      <w:pPr>
        <w:tabs>
          <w:tab w:val="right" w:pos="8505"/>
        </w:tabs>
        <w:autoSpaceDE w:val="0"/>
        <w:autoSpaceDN w:val="0"/>
        <w:adjustRightInd w:val="0"/>
        <w:spacing w:after="0"/>
        <w:rPr>
          <w:rFonts w:ascii="Georgia" w:hAnsi="Georgia" w:cs="ArialMT"/>
          <w:color w:val="000000" w:themeColor="text1"/>
          <w:sz w:val="20"/>
          <w:szCs w:val="20"/>
        </w:rPr>
      </w:pPr>
      <w:r w:rsidRPr="00A7190B">
        <w:rPr>
          <w:rFonts w:ascii="Georgia" w:hAnsi="Georgia" w:cs="Arial-BoldMT"/>
          <w:b/>
          <w:bCs/>
          <w:color w:val="000000" w:themeColor="text1"/>
          <w:sz w:val="20"/>
          <w:szCs w:val="20"/>
        </w:rPr>
        <w:t xml:space="preserve">7. </w:t>
      </w:r>
      <w:r w:rsidRPr="00A7190B">
        <w:rPr>
          <w:rFonts w:ascii="Georgia" w:hAnsi="Georgia" w:cs="ArialMT"/>
          <w:color w:val="000000" w:themeColor="text1"/>
          <w:sz w:val="20"/>
          <w:szCs w:val="20"/>
        </w:rPr>
        <w:t>........................................................................................................................................</w:t>
      </w:r>
      <w:r w:rsidRPr="00A7190B">
        <w:rPr>
          <w:rFonts w:ascii="Georgia" w:hAnsi="Georgia" w:cs="ArialMT"/>
          <w:color w:val="000000" w:themeColor="text1"/>
          <w:sz w:val="20"/>
          <w:szCs w:val="20"/>
        </w:rPr>
        <w:tab/>
        <w:t>10 pontos</w:t>
      </w:r>
    </w:p>
    <w:p w:rsidR="0088520F" w:rsidRPr="00A7190B" w:rsidRDefault="0088520F" w:rsidP="0088520F">
      <w:pPr>
        <w:pBdr>
          <w:top w:val="single" w:sz="12" w:space="1" w:color="auto"/>
        </w:pBdr>
        <w:tabs>
          <w:tab w:val="right" w:pos="8505"/>
        </w:tabs>
        <w:spacing w:after="0"/>
        <w:jc w:val="right"/>
        <w:rPr>
          <w:rFonts w:ascii="Georgia" w:hAnsi="Georgia" w:cs="Arial-BoldMT"/>
          <w:b/>
          <w:bCs/>
          <w:sz w:val="20"/>
          <w:szCs w:val="20"/>
        </w:rPr>
      </w:pPr>
      <w:r w:rsidRPr="00A7190B">
        <w:rPr>
          <w:rFonts w:ascii="Georgia" w:hAnsi="Georgia" w:cs="Arial-BoldMT"/>
          <w:b/>
          <w:bCs/>
          <w:sz w:val="20"/>
          <w:szCs w:val="20"/>
        </w:rPr>
        <w:t>50 pontos</w:t>
      </w:r>
    </w:p>
    <w:p w:rsidR="0088520F" w:rsidRDefault="0088520F" w:rsidP="0088520F">
      <w:pPr>
        <w:tabs>
          <w:tab w:val="right" w:pos="8505"/>
        </w:tabs>
        <w:autoSpaceDE w:val="0"/>
        <w:autoSpaceDN w:val="0"/>
        <w:adjustRightInd w:val="0"/>
        <w:spacing w:after="0"/>
        <w:jc w:val="center"/>
        <w:rPr>
          <w:rFonts w:ascii="Georgia" w:hAnsi="Georgia" w:cs="TimesNewRomanPS-BoldMT"/>
          <w:b/>
          <w:bCs/>
          <w:sz w:val="20"/>
          <w:szCs w:val="20"/>
        </w:rPr>
      </w:pPr>
    </w:p>
    <w:p w:rsidR="0088520F" w:rsidRPr="00A7190B" w:rsidRDefault="0088520F" w:rsidP="0088520F">
      <w:pPr>
        <w:tabs>
          <w:tab w:val="right" w:pos="8505"/>
        </w:tabs>
        <w:autoSpaceDE w:val="0"/>
        <w:autoSpaceDN w:val="0"/>
        <w:adjustRightInd w:val="0"/>
        <w:spacing w:after="0"/>
        <w:jc w:val="center"/>
        <w:rPr>
          <w:rFonts w:ascii="Georgia" w:hAnsi="Georgia" w:cs="TimesNewRomanPS-BoldMT"/>
          <w:b/>
          <w:bCs/>
          <w:sz w:val="20"/>
          <w:szCs w:val="20"/>
        </w:rPr>
      </w:pPr>
      <w:r w:rsidRPr="00A7190B">
        <w:rPr>
          <w:rFonts w:ascii="Georgia" w:hAnsi="Georgia" w:cs="TimesNewRomanPS-BoldMT"/>
          <w:b/>
          <w:bCs/>
          <w:sz w:val="20"/>
          <w:szCs w:val="20"/>
        </w:rPr>
        <w:t>GRUPO III</w:t>
      </w:r>
    </w:p>
    <w:p w:rsidR="0088520F" w:rsidRPr="00A7190B" w:rsidRDefault="0088520F" w:rsidP="0088520F">
      <w:pPr>
        <w:tabs>
          <w:tab w:val="right" w:pos="8505"/>
        </w:tabs>
        <w:autoSpaceDE w:val="0"/>
        <w:autoSpaceDN w:val="0"/>
        <w:adjustRightInd w:val="0"/>
        <w:spacing w:after="0"/>
        <w:rPr>
          <w:rFonts w:ascii="Georgia" w:hAnsi="Georgia" w:cs="ArialMT"/>
          <w:color w:val="000000" w:themeColor="text1"/>
          <w:sz w:val="20"/>
          <w:szCs w:val="20"/>
        </w:rPr>
      </w:pPr>
      <w:r w:rsidRPr="00A7190B">
        <w:rPr>
          <w:rFonts w:ascii="Georgia" w:hAnsi="Georgia" w:cs="Arial-BoldMT"/>
          <w:b/>
          <w:bCs/>
          <w:color w:val="000000" w:themeColor="text1"/>
          <w:sz w:val="20"/>
          <w:szCs w:val="20"/>
        </w:rPr>
        <w:t xml:space="preserve">1. </w:t>
      </w:r>
      <w:r w:rsidRPr="00A7190B">
        <w:rPr>
          <w:rFonts w:ascii="Georgia" w:hAnsi="Georgia" w:cs="ArialMT"/>
          <w:color w:val="000000" w:themeColor="text1"/>
          <w:sz w:val="20"/>
          <w:szCs w:val="20"/>
        </w:rPr>
        <w:t>........................................................................................................................................</w:t>
      </w:r>
      <w:r w:rsidRPr="00A7190B">
        <w:rPr>
          <w:rFonts w:ascii="Georgia" w:hAnsi="Georgia" w:cs="ArialMT"/>
          <w:color w:val="000000" w:themeColor="text1"/>
          <w:sz w:val="20"/>
          <w:szCs w:val="20"/>
        </w:rPr>
        <w:tab/>
        <w:t>5 pontos</w:t>
      </w:r>
    </w:p>
    <w:p w:rsidR="0088520F" w:rsidRPr="00A7190B" w:rsidRDefault="0088520F" w:rsidP="0088520F">
      <w:pPr>
        <w:tabs>
          <w:tab w:val="right" w:pos="8505"/>
        </w:tabs>
        <w:autoSpaceDE w:val="0"/>
        <w:autoSpaceDN w:val="0"/>
        <w:adjustRightInd w:val="0"/>
        <w:spacing w:after="0"/>
        <w:rPr>
          <w:rFonts w:ascii="Georgia" w:hAnsi="Georgia" w:cs="ArialMT"/>
          <w:color w:val="000000" w:themeColor="text1"/>
          <w:sz w:val="20"/>
          <w:szCs w:val="20"/>
        </w:rPr>
      </w:pPr>
      <w:r w:rsidRPr="00A7190B">
        <w:rPr>
          <w:rFonts w:ascii="Georgia" w:hAnsi="Georgia" w:cs="Arial-BoldMT"/>
          <w:b/>
          <w:bCs/>
          <w:color w:val="000000" w:themeColor="text1"/>
          <w:sz w:val="20"/>
          <w:szCs w:val="20"/>
        </w:rPr>
        <w:t xml:space="preserve">2. </w:t>
      </w:r>
      <w:r w:rsidRPr="00A7190B">
        <w:rPr>
          <w:rFonts w:ascii="Georgia" w:hAnsi="Georgia" w:cs="ArialMT"/>
          <w:color w:val="000000" w:themeColor="text1"/>
          <w:sz w:val="20"/>
          <w:szCs w:val="20"/>
        </w:rPr>
        <w:t>........................................................................................................................................</w:t>
      </w:r>
      <w:r w:rsidRPr="00A7190B">
        <w:rPr>
          <w:rFonts w:ascii="Georgia" w:hAnsi="Georgia" w:cs="ArialMT"/>
          <w:color w:val="000000" w:themeColor="text1"/>
          <w:sz w:val="20"/>
          <w:szCs w:val="20"/>
        </w:rPr>
        <w:tab/>
        <w:t>5 pontos</w:t>
      </w:r>
    </w:p>
    <w:p w:rsidR="0088520F" w:rsidRPr="00A7190B" w:rsidRDefault="0088520F" w:rsidP="0088520F">
      <w:pPr>
        <w:tabs>
          <w:tab w:val="right" w:pos="8505"/>
        </w:tabs>
        <w:autoSpaceDE w:val="0"/>
        <w:autoSpaceDN w:val="0"/>
        <w:adjustRightInd w:val="0"/>
        <w:spacing w:after="0"/>
        <w:rPr>
          <w:rFonts w:ascii="Georgia" w:hAnsi="Georgia" w:cs="ArialMT"/>
          <w:color w:val="000000" w:themeColor="text1"/>
          <w:sz w:val="20"/>
          <w:szCs w:val="20"/>
        </w:rPr>
      </w:pPr>
      <w:r w:rsidRPr="00A7190B">
        <w:rPr>
          <w:rFonts w:ascii="Georgia" w:hAnsi="Georgia" w:cs="Arial-BoldMT"/>
          <w:b/>
          <w:bCs/>
          <w:color w:val="000000" w:themeColor="text1"/>
          <w:sz w:val="20"/>
          <w:szCs w:val="20"/>
        </w:rPr>
        <w:t xml:space="preserve">3. </w:t>
      </w:r>
      <w:r w:rsidRPr="00A7190B">
        <w:rPr>
          <w:rFonts w:ascii="Georgia" w:hAnsi="Georgia" w:cs="ArialMT"/>
          <w:color w:val="000000" w:themeColor="text1"/>
          <w:sz w:val="20"/>
          <w:szCs w:val="20"/>
        </w:rPr>
        <w:t>........................................................................................................................................</w:t>
      </w:r>
      <w:r w:rsidRPr="00A7190B">
        <w:rPr>
          <w:rFonts w:ascii="Georgia" w:hAnsi="Georgia" w:cs="ArialMT"/>
          <w:color w:val="000000" w:themeColor="text1"/>
          <w:sz w:val="20"/>
          <w:szCs w:val="20"/>
        </w:rPr>
        <w:tab/>
        <w:t>5 pontos</w:t>
      </w:r>
    </w:p>
    <w:p w:rsidR="0088520F" w:rsidRPr="00A7190B" w:rsidRDefault="0088520F" w:rsidP="0088520F">
      <w:pPr>
        <w:tabs>
          <w:tab w:val="right" w:pos="8505"/>
        </w:tabs>
        <w:autoSpaceDE w:val="0"/>
        <w:autoSpaceDN w:val="0"/>
        <w:adjustRightInd w:val="0"/>
        <w:spacing w:after="0"/>
        <w:rPr>
          <w:rFonts w:ascii="Georgia" w:hAnsi="Georgia" w:cs="ArialMT"/>
          <w:color w:val="000000" w:themeColor="text1"/>
          <w:sz w:val="20"/>
          <w:szCs w:val="20"/>
        </w:rPr>
      </w:pPr>
      <w:r w:rsidRPr="00A7190B">
        <w:rPr>
          <w:rFonts w:ascii="Georgia" w:hAnsi="Georgia" w:cs="Arial-BoldMT"/>
          <w:b/>
          <w:bCs/>
          <w:color w:val="000000" w:themeColor="text1"/>
          <w:sz w:val="20"/>
          <w:szCs w:val="20"/>
        </w:rPr>
        <w:t xml:space="preserve">4. </w:t>
      </w:r>
      <w:r w:rsidRPr="00A7190B">
        <w:rPr>
          <w:rFonts w:ascii="Georgia" w:hAnsi="Georgia" w:cs="ArialMT"/>
          <w:color w:val="000000" w:themeColor="text1"/>
          <w:sz w:val="20"/>
          <w:szCs w:val="20"/>
        </w:rPr>
        <w:t>........................................................................................................................................</w:t>
      </w:r>
      <w:r w:rsidRPr="00A7190B">
        <w:rPr>
          <w:rFonts w:ascii="Georgia" w:hAnsi="Georgia" w:cs="ArialMT"/>
          <w:color w:val="000000" w:themeColor="text1"/>
          <w:sz w:val="20"/>
          <w:szCs w:val="20"/>
        </w:rPr>
        <w:tab/>
        <w:t>5 pontos</w:t>
      </w:r>
    </w:p>
    <w:p w:rsidR="0088520F" w:rsidRPr="00A7190B" w:rsidRDefault="0088520F" w:rsidP="0088520F">
      <w:pPr>
        <w:tabs>
          <w:tab w:val="right" w:pos="8505"/>
        </w:tabs>
        <w:autoSpaceDE w:val="0"/>
        <w:autoSpaceDN w:val="0"/>
        <w:adjustRightInd w:val="0"/>
        <w:spacing w:after="0"/>
        <w:rPr>
          <w:rFonts w:ascii="Georgia" w:hAnsi="Georgia" w:cs="ArialMT"/>
          <w:color w:val="000000" w:themeColor="text1"/>
          <w:sz w:val="20"/>
          <w:szCs w:val="20"/>
        </w:rPr>
      </w:pPr>
      <w:r w:rsidRPr="00A7190B">
        <w:rPr>
          <w:rFonts w:ascii="Georgia" w:hAnsi="Georgia" w:cs="Arial-BoldMT"/>
          <w:b/>
          <w:bCs/>
          <w:color w:val="000000" w:themeColor="text1"/>
          <w:sz w:val="20"/>
          <w:szCs w:val="20"/>
        </w:rPr>
        <w:t xml:space="preserve">5. </w:t>
      </w:r>
      <w:r w:rsidRPr="00A7190B">
        <w:rPr>
          <w:rFonts w:ascii="Georgia" w:hAnsi="Georgia" w:cs="ArialMT"/>
          <w:color w:val="000000" w:themeColor="text1"/>
          <w:sz w:val="20"/>
          <w:szCs w:val="20"/>
        </w:rPr>
        <w:t>........................................................................................................................................</w:t>
      </w:r>
      <w:r w:rsidRPr="00A7190B">
        <w:rPr>
          <w:rFonts w:ascii="Georgia" w:hAnsi="Georgia" w:cs="ArialMT"/>
          <w:color w:val="000000" w:themeColor="text1"/>
          <w:sz w:val="20"/>
          <w:szCs w:val="20"/>
        </w:rPr>
        <w:tab/>
        <w:t>5 pontos</w:t>
      </w:r>
    </w:p>
    <w:p w:rsidR="0088520F" w:rsidRPr="00A7190B" w:rsidRDefault="0088520F" w:rsidP="0088520F">
      <w:pPr>
        <w:tabs>
          <w:tab w:val="right" w:pos="8505"/>
        </w:tabs>
        <w:autoSpaceDE w:val="0"/>
        <w:autoSpaceDN w:val="0"/>
        <w:adjustRightInd w:val="0"/>
        <w:spacing w:after="0"/>
        <w:rPr>
          <w:rFonts w:ascii="Georgia" w:hAnsi="Georgia" w:cs="ArialMT"/>
          <w:color w:val="000000" w:themeColor="text1"/>
          <w:sz w:val="20"/>
          <w:szCs w:val="20"/>
        </w:rPr>
      </w:pPr>
      <w:r w:rsidRPr="00A7190B">
        <w:rPr>
          <w:rFonts w:ascii="Georgia" w:hAnsi="Georgia" w:cs="Arial-BoldMT"/>
          <w:b/>
          <w:bCs/>
          <w:color w:val="000000" w:themeColor="text1"/>
          <w:sz w:val="20"/>
          <w:szCs w:val="20"/>
        </w:rPr>
        <w:t xml:space="preserve">6. </w:t>
      </w:r>
      <w:r w:rsidRPr="00A7190B">
        <w:rPr>
          <w:rFonts w:ascii="Georgia" w:hAnsi="Georgia" w:cs="ArialMT"/>
          <w:color w:val="000000" w:themeColor="text1"/>
          <w:sz w:val="20"/>
          <w:szCs w:val="20"/>
        </w:rPr>
        <w:t>........................................................................................................................................</w:t>
      </w:r>
      <w:r w:rsidRPr="00A7190B">
        <w:rPr>
          <w:rFonts w:ascii="Georgia" w:hAnsi="Georgia" w:cs="ArialMT"/>
          <w:color w:val="000000" w:themeColor="text1"/>
          <w:sz w:val="20"/>
          <w:szCs w:val="20"/>
        </w:rPr>
        <w:tab/>
        <w:t>10 pontos</w:t>
      </w:r>
    </w:p>
    <w:p w:rsidR="0088520F" w:rsidRPr="00A7190B" w:rsidRDefault="0088520F" w:rsidP="0088520F">
      <w:pPr>
        <w:tabs>
          <w:tab w:val="right" w:pos="8505"/>
        </w:tabs>
        <w:autoSpaceDE w:val="0"/>
        <w:autoSpaceDN w:val="0"/>
        <w:adjustRightInd w:val="0"/>
        <w:spacing w:after="0"/>
        <w:rPr>
          <w:rFonts w:ascii="Georgia" w:hAnsi="Georgia" w:cs="ArialMT"/>
          <w:color w:val="000000" w:themeColor="text1"/>
          <w:sz w:val="20"/>
          <w:szCs w:val="20"/>
        </w:rPr>
      </w:pPr>
      <w:r w:rsidRPr="00A7190B">
        <w:rPr>
          <w:rFonts w:ascii="Georgia" w:hAnsi="Georgia" w:cs="Arial-BoldMT"/>
          <w:b/>
          <w:bCs/>
          <w:color w:val="000000" w:themeColor="text1"/>
          <w:sz w:val="20"/>
          <w:szCs w:val="20"/>
        </w:rPr>
        <w:t xml:space="preserve">7. </w:t>
      </w:r>
      <w:r w:rsidRPr="00A7190B">
        <w:rPr>
          <w:rFonts w:ascii="Georgia" w:hAnsi="Georgia" w:cs="ArialMT"/>
          <w:color w:val="000000" w:themeColor="text1"/>
          <w:sz w:val="20"/>
          <w:szCs w:val="20"/>
        </w:rPr>
        <w:t>........................................................................................................................................</w:t>
      </w:r>
      <w:r w:rsidRPr="00A7190B">
        <w:rPr>
          <w:rFonts w:ascii="Georgia" w:hAnsi="Georgia" w:cs="ArialMT"/>
          <w:color w:val="000000" w:themeColor="text1"/>
          <w:sz w:val="20"/>
          <w:szCs w:val="20"/>
        </w:rPr>
        <w:tab/>
        <w:t>10 pontos</w:t>
      </w:r>
    </w:p>
    <w:p w:rsidR="0088520F" w:rsidRPr="00A7190B" w:rsidRDefault="0088520F" w:rsidP="0088520F">
      <w:pPr>
        <w:tabs>
          <w:tab w:val="right" w:pos="8505"/>
        </w:tabs>
        <w:autoSpaceDE w:val="0"/>
        <w:autoSpaceDN w:val="0"/>
        <w:adjustRightInd w:val="0"/>
        <w:spacing w:after="0"/>
        <w:rPr>
          <w:rFonts w:ascii="Georgia" w:hAnsi="Georgia" w:cs="ArialMT"/>
          <w:color w:val="000000" w:themeColor="text1"/>
          <w:sz w:val="20"/>
          <w:szCs w:val="20"/>
        </w:rPr>
      </w:pPr>
      <w:r w:rsidRPr="00A7190B">
        <w:rPr>
          <w:rFonts w:ascii="Georgia" w:hAnsi="Georgia" w:cs="Arial-BoldMT"/>
          <w:b/>
          <w:bCs/>
          <w:color w:val="000000" w:themeColor="text1"/>
          <w:sz w:val="20"/>
          <w:szCs w:val="20"/>
        </w:rPr>
        <w:t xml:space="preserve">8. </w:t>
      </w:r>
      <w:r w:rsidRPr="00A7190B">
        <w:rPr>
          <w:rFonts w:ascii="Georgia" w:hAnsi="Georgia" w:cs="ArialMT"/>
          <w:color w:val="000000" w:themeColor="text1"/>
          <w:sz w:val="20"/>
          <w:szCs w:val="20"/>
        </w:rPr>
        <w:t>........................................................................................................................................</w:t>
      </w:r>
      <w:r w:rsidRPr="00A7190B">
        <w:rPr>
          <w:rFonts w:ascii="Georgia" w:hAnsi="Georgia" w:cs="ArialMT"/>
          <w:color w:val="000000" w:themeColor="text1"/>
          <w:sz w:val="20"/>
          <w:szCs w:val="20"/>
        </w:rPr>
        <w:tab/>
        <w:t>5 pontos</w:t>
      </w:r>
    </w:p>
    <w:p w:rsidR="0088520F" w:rsidRPr="00A7190B" w:rsidRDefault="0088520F" w:rsidP="0088520F">
      <w:pPr>
        <w:pBdr>
          <w:top w:val="single" w:sz="12" w:space="1" w:color="auto"/>
        </w:pBdr>
        <w:tabs>
          <w:tab w:val="right" w:pos="8505"/>
        </w:tabs>
        <w:spacing w:after="0"/>
        <w:jc w:val="right"/>
        <w:rPr>
          <w:rFonts w:ascii="Georgia" w:hAnsi="Georgia"/>
          <w:b/>
        </w:rPr>
      </w:pPr>
      <w:r w:rsidRPr="00A7190B">
        <w:rPr>
          <w:rFonts w:ascii="Georgia" w:hAnsi="Georgia" w:cs="Arial-BoldMT"/>
          <w:b/>
          <w:bCs/>
          <w:sz w:val="20"/>
          <w:szCs w:val="20"/>
        </w:rPr>
        <w:t>50 pontos</w:t>
      </w:r>
      <w:r w:rsidRPr="00A7190B">
        <w:rPr>
          <w:rFonts w:ascii="Georgia" w:hAnsi="Georgia"/>
          <w:b/>
        </w:rPr>
        <w:t xml:space="preserve"> </w:t>
      </w:r>
    </w:p>
    <w:p w:rsidR="0088520F" w:rsidRDefault="0088520F" w:rsidP="0088520F">
      <w:pPr>
        <w:tabs>
          <w:tab w:val="right" w:pos="8505"/>
        </w:tabs>
        <w:autoSpaceDE w:val="0"/>
        <w:autoSpaceDN w:val="0"/>
        <w:adjustRightInd w:val="0"/>
        <w:spacing w:after="0"/>
        <w:jc w:val="center"/>
        <w:rPr>
          <w:rFonts w:ascii="Georgia" w:hAnsi="Georgia" w:cs="TimesNewRomanPS-BoldMT"/>
          <w:b/>
          <w:bCs/>
          <w:sz w:val="20"/>
          <w:szCs w:val="20"/>
        </w:rPr>
      </w:pPr>
    </w:p>
    <w:p w:rsidR="0088520F" w:rsidRPr="00A7190B" w:rsidRDefault="0088520F" w:rsidP="0088520F">
      <w:pPr>
        <w:tabs>
          <w:tab w:val="right" w:pos="8505"/>
        </w:tabs>
        <w:autoSpaceDE w:val="0"/>
        <w:autoSpaceDN w:val="0"/>
        <w:adjustRightInd w:val="0"/>
        <w:spacing w:after="0"/>
        <w:jc w:val="center"/>
        <w:rPr>
          <w:rFonts w:ascii="Georgia" w:hAnsi="Georgia" w:cs="TimesNewRomanPS-BoldMT"/>
          <w:b/>
          <w:bCs/>
          <w:sz w:val="20"/>
          <w:szCs w:val="20"/>
        </w:rPr>
      </w:pPr>
      <w:r w:rsidRPr="00A7190B">
        <w:rPr>
          <w:rFonts w:ascii="Georgia" w:hAnsi="Georgia" w:cs="TimesNewRomanPS-BoldMT"/>
          <w:b/>
          <w:bCs/>
          <w:sz w:val="20"/>
          <w:szCs w:val="20"/>
        </w:rPr>
        <w:t>GRUPO IV</w:t>
      </w:r>
    </w:p>
    <w:p w:rsidR="0088520F" w:rsidRPr="00A7190B" w:rsidRDefault="0088520F" w:rsidP="0088520F">
      <w:pPr>
        <w:tabs>
          <w:tab w:val="right" w:pos="8505"/>
        </w:tabs>
        <w:autoSpaceDE w:val="0"/>
        <w:autoSpaceDN w:val="0"/>
        <w:adjustRightInd w:val="0"/>
        <w:spacing w:after="0"/>
        <w:rPr>
          <w:rFonts w:ascii="Georgia" w:hAnsi="Georgia" w:cs="ArialMT"/>
          <w:color w:val="000000" w:themeColor="text1"/>
          <w:sz w:val="20"/>
          <w:szCs w:val="20"/>
        </w:rPr>
      </w:pPr>
      <w:r w:rsidRPr="00A7190B">
        <w:rPr>
          <w:rFonts w:ascii="Georgia" w:hAnsi="Georgia" w:cs="Arial-BoldMT"/>
          <w:b/>
          <w:bCs/>
          <w:color w:val="000000" w:themeColor="text1"/>
          <w:sz w:val="20"/>
          <w:szCs w:val="20"/>
        </w:rPr>
        <w:t xml:space="preserve">1. </w:t>
      </w:r>
      <w:r w:rsidRPr="00A7190B">
        <w:rPr>
          <w:rFonts w:ascii="Georgia" w:hAnsi="Georgia" w:cs="ArialMT"/>
          <w:color w:val="000000" w:themeColor="text1"/>
          <w:sz w:val="20"/>
          <w:szCs w:val="20"/>
        </w:rPr>
        <w:t>........................................................................................................................................</w:t>
      </w:r>
      <w:r w:rsidRPr="00A7190B">
        <w:rPr>
          <w:rFonts w:ascii="Georgia" w:hAnsi="Georgia" w:cs="ArialMT"/>
          <w:color w:val="000000" w:themeColor="text1"/>
          <w:sz w:val="20"/>
          <w:szCs w:val="20"/>
        </w:rPr>
        <w:tab/>
        <w:t>5 pontos</w:t>
      </w:r>
    </w:p>
    <w:p w:rsidR="0088520F" w:rsidRPr="00A7190B" w:rsidRDefault="0088520F" w:rsidP="0088520F">
      <w:pPr>
        <w:tabs>
          <w:tab w:val="right" w:pos="8505"/>
        </w:tabs>
        <w:autoSpaceDE w:val="0"/>
        <w:autoSpaceDN w:val="0"/>
        <w:adjustRightInd w:val="0"/>
        <w:spacing w:after="0"/>
        <w:rPr>
          <w:rFonts w:ascii="Georgia" w:hAnsi="Georgia" w:cs="ArialMT"/>
          <w:color w:val="000000" w:themeColor="text1"/>
          <w:sz w:val="20"/>
          <w:szCs w:val="20"/>
        </w:rPr>
      </w:pPr>
      <w:r w:rsidRPr="00A7190B">
        <w:rPr>
          <w:rFonts w:ascii="Georgia" w:hAnsi="Georgia" w:cs="Arial-BoldMT"/>
          <w:b/>
          <w:bCs/>
          <w:color w:val="000000" w:themeColor="text1"/>
          <w:sz w:val="20"/>
          <w:szCs w:val="20"/>
        </w:rPr>
        <w:t xml:space="preserve">2. </w:t>
      </w:r>
      <w:r w:rsidRPr="00A7190B">
        <w:rPr>
          <w:rFonts w:ascii="Georgia" w:hAnsi="Georgia" w:cs="ArialMT"/>
          <w:color w:val="000000" w:themeColor="text1"/>
          <w:sz w:val="20"/>
          <w:szCs w:val="20"/>
        </w:rPr>
        <w:t>........................................................................................................................................</w:t>
      </w:r>
      <w:r w:rsidRPr="00A7190B">
        <w:rPr>
          <w:rFonts w:ascii="Georgia" w:hAnsi="Georgia" w:cs="ArialMT"/>
          <w:color w:val="000000" w:themeColor="text1"/>
          <w:sz w:val="20"/>
          <w:szCs w:val="20"/>
        </w:rPr>
        <w:tab/>
        <w:t>5 pontos</w:t>
      </w:r>
    </w:p>
    <w:p w:rsidR="0088520F" w:rsidRPr="00A7190B" w:rsidRDefault="0088520F" w:rsidP="0088520F">
      <w:pPr>
        <w:tabs>
          <w:tab w:val="right" w:pos="8505"/>
        </w:tabs>
        <w:autoSpaceDE w:val="0"/>
        <w:autoSpaceDN w:val="0"/>
        <w:adjustRightInd w:val="0"/>
        <w:spacing w:after="0"/>
        <w:rPr>
          <w:rFonts w:ascii="Georgia" w:hAnsi="Georgia" w:cs="ArialMT"/>
          <w:color w:val="000000" w:themeColor="text1"/>
          <w:sz w:val="20"/>
          <w:szCs w:val="20"/>
        </w:rPr>
      </w:pPr>
      <w:r w:rsidRPr="00A7190B">
        <w:rPr>
          <w:rFonts w:ascii="Georgia" w:hAnsi="Georgia" w:cs="Arial-BoldMT"/>
          <w:b/>
          <w:bCs/>
          <w:color w:val="000000" w:themeColor="text1"/>
          <w:sz w:val="20"/>
          <w:szCs w:val="20"/>
        </w:rPr>
        <w:t xml:space="preserve">3. </w:t>
      </w:r>
      <w:r w:rsidRPr="00A7190B">
        <w:rPr>
          <w:rFonts w:ascii="Georgia" w:hAnsi="Georgia" w:cs="ArialMT"/>
          <w:color w:val="000000" w:themeColor="text1"/>
          <w:sz w:val="20"/>
          <w:szCs w:val="20"/>
        </w:rPr>
        <w:t>........................................................................................................................................</w:t>
      </w:r>
      <w:r w:rsidRPr="00A7190B">
        <w:rPr>
          <w:rFonts w:ascii="Georgia" w:hAnsi="Georgia" w:cs="ArialMT"/>
          <w:color w:val="000000" w:themeColor="text1"/>
          <w:sz w:val="20"/>
          <w:szCs w:val="20"/>
        </w:rPr>
        <w:tab/>
        <w:t>5 pontos</w:t>
      </w:r>
    </w:p>
    <w:p w:rsidR="0088520F" w:rsidRPr="00A7190B" w:rsidRDefault="0088520F" w:rsidP="0088520F">
      <w:pPr>
        <w:tabs>
          <w:tab w:val="right" w:pos="8505"/>
        </w:tabs>
        <w:autoSpaceDE w:val="0"/>
        <w:autoSpaceDN w:val="0"/>
        <w:adjustRightInd w:val="0"/>
        <w:spacing w:after="0"/>
        <w:rPr>
          <w:rFonts w:ascii="Georgia" w:hAnsi="Georgia" w:cs="ArialMT"/>
          <w:color w:val="000000" w:themeColor="text1"/>
          <w:sz w:val="20"/>
          <w:szCs w:val="20"/>
        </w:rPr>
      </w:pPr>
      <w:r w:rsidRPr="00A7190B">
        <w:rPr>
          <w:rFonts w:ascii="Georgia" w:hAnsi="Georgia" w:cs="Arial-BoldMT"/>
          <w:b/>
          <w:bCs/>
          <w:color w:val="000000" w:themeColor="text1"/>
          <w:sz w:val="20"/>
          <w:szCs w:val="20"/>
        </w:rPr>
        <w:t xml:space="preserve">4. </w:t>
      </w:r>
      <w:r w:rsidRPr="00A7190B">
        <w:rPr>
          <w:rFonts w:ascii="Georgia" w:hAnsi="Georgia" w:cs="ArialMT"/>
          <w:color w:val="000000" w:themeColor="text1"/>
          <w:sz w:val="20"/>
          <w:szCs w:val="20"/>
        </w:rPr>
        <w:t>........................................................................................................................................</w:t>
      </w:r>
      <w:r w:rsidRPr="00A7190B">
        <w:rPr>
          <w:rFonts w:ascii="Georgia" w:hAnsi="Georgia" w:cs="ArialMT"/>
          <w:color w:val="000000" w:themeColor="text1"/>
          <w:sz w:val="20"/>
          <w:szCs w:val="20"/>
        </w:rPr>
        <w:tab/>
        <w:t>5 pontos</w:t>
      </w:r>
    </w:p>
    <w:p w:rsidR="0088520F" w:rsidRPr="00A7190B" w:rsidRDefault="0088520F" w:rsidP="0088520F">
      <w:pPr>
        <w:tabs>
          <w:tab w:val="right" w:pos="8505"/>
        </w:tabs>
        <w:autoSpaceDE w:val="0"/>
        <w:autoSpaceDN w:val="0"/>
        <w:adjustRightInd w:val="0"/>
        <w:spacing w:after="0"/>
        <w:rPr>
          <w:rFonts w:ascii="Georgia" w:hAnsi="Georgia" w:cs="ArialMT"/>
          <w:color w:val="000000" w:themeColor="text1"/>
          <w:sz w:val="20"/>
          <w:szCs w:val="20"/>
        </w:rPr>
      </w:pPr>
      <w:r w:rsidRPr="00A7190B">
        <w:rPr>
          <w:rFonts w:ascii="Georgia" w:hAnsi="Georgia" w:cs="Arial-BoldMT"/>
          <w:b/>
          <w:bCs/>
          <w:color w:val="000000" w:themeColor="text1"/>
          <w:sz w:val="20"/>
          <w:szCs w:val="20"/>
        </w:rPr>
        <w:t xml:space="preserve">5. </w:t>
      </w:r>
      <w:r w:rsidRPr="00A7190B">
        <w:rPr>
          <w:rFonts w:ascii="Georgia" w:hAnsi="Georgia" w:cs="ArialMT"/>
          <w:color w:val="000000" w:themeColor="text1"/>
          <w:sz w:val="20"/>
          <w:szCs w:val="20"/>
        </w:rPr>
        <w:t>........................................................................................................................................</w:t>
      </w:r>
      <w:r w:rsidRPr="00A7190B">
        <w:rPr>
          <w:rFonts w:ascii="Georgia" w:hAnsi="Georgia" w:cs="ArialMT"/>
          <w:color w:val="000000" w:themeColor="text1"/>
          <w:sz w:val="20"/>
          <w:szCs w:val="20"/>
        </w:rPr>
        <w:tab/>
        <w:t>10 pontos</w:t>
      </w:r>
    </w:p>
    <w:p w:rsidR="0088520F" w:rsidRPr="00A7190B" w:rsidRDefault="0088520F" w:rsidP="0088520F">
      <w:pPr>
        <w:tabs>
          <w:tab w:val="right" w:pos="8505"/>
        </w:tabs>
        <w:autoSpaceDE w:val="0"/>
        <w:autoSpaceDN w:val="0"/>
        <w:adjustRightInd w:val="0"/>
        <w:spacing w:after="0"/>
        <w:rPr>
          <w:rFonts w:ascii="Georgia" w:hAnsi="Georgia" w:cs="ArialMT"/>
          <w:color w:val="000000" w:themeColor="text1"/>
          <w:sz w:val="20"/>
          <w:szCs w:val="20"/>
        </w:rPr>
      </w:pPr>
      <w:r w:rsidRPr="00A7190B">
        <w:rPr>
          <w:rFonts w:ascii="Georgia" w:hAnsi="Georgia" w:cs="Arial-BoldMT"/>
          <w:b/>
          <w:bCs/>
          <w:color w:val="000000" w:themeColor="text1"/>
          <w:sz w:val="20"/>
          <w:szCs w:val="20"/>
        </w:rPr>
        <w:t xml:space="preserve">6. </w:t>
      </w:r>
      <w:r w:rsidRPr="00A7190B">
        <w:rPr>
          <w:rFonts w:ascii="Georgia" w:hAnsi="Georgia" w:cs="ArialMT"/>
          <w:color w:val="000000" w:themeColor="text1"/>
          <w:sz w:val="20"/>
          <w:szCs w:val="20"/>
        </w:rPr>
        <w:t>........................................................................................................................................</w:t>
      </w:r>
      <w:r w:rsidRPr="00A7190B">
        <w:rPr>
          <w:rFonts w:ascii="Georgia" w:hAnsi="Georgia" w:cs="ArialMT"/>
          <w:color w:val="000000" w:themeColor="text1"/>
          <w:sz w:val="20"/>
          <w:szCs w:val="20"/>
        </w:rPr>
        <w:tab/>
        <w:t>10 pontos</w:t>
      </w:r>
    </w:p>
    <w:p w:rsidR="0088520F" w:rsidRPr="00A7190B" w:rsidRDefault="0088520F" w:rsidP="0088520F">
      <w:pPr>
        <w:tabs>
          <w:tab w:val="right" w:pos="8505"/>
        </w:tabs>
        <w:autoSpaceDE w:val="0"/>
        <w:autoSpaceDN w:val="0"/>
        <w:adjustRightInd w:val="0"/>
        <w:spacing w:after="0"/>
        <w:rPr>
          <w:rFonts w:ascii="Georgia" w:hAnsi="Georgia" w:cs="ArialMT"/>
          <w:color w:val="000000" w:themeColor="text1"/>
          <w:sz w:val="20"/>
          <w:szCs w:val="20"/>
        </w:rPr>
      </w:pPr>
      <w:r w:rsidRPr="00A7190B">
        <w:rPr>
          <w:rFonts w:ascii="Georgia" w:hAnsi="Georgia" w:cs="Arial-BoldMT"/>
          <w:b/>
          <w:bCs/>
          <w:color w:val="000000" w:themeColor="text1"/>
          <w:sz w:val="20"/>
          <w:szCs w:val="20"/>
        </w:rPr>
        <w:t xml:space="preserve">7. </w:t>
      </w:r>
      <w:r w:rsidRPr="00A7190B">
        <w:rPr>
          <w:rFonts w:ascii="Georgia" w:hAnsi="Georgia" w:cs="ArialMT"/>
          <w:color w:val="000000" w:themeColor="text1"/>
          <w:sz w:val="20"/>
          <w:szCs w:val="20"/>
        </w:rPr>
        <w:t>........................................................................................................................................</w:t>
      </w:r>
      <w:r w:rsidRPr="00A7190B">
        <w:rPr>
          <w:rFonts w:ascii="Georgia" w:hAnsi="Georgia" w:cs="ArialMT"/>
          <w:color w:val="000000" w:themeColor="text1"/>
          <w:sz w:val="20"/>
          <w:szCs w:val="20"/>
        </w:rPr>
        <w:tab/>
      </w:r>
      <w:r>
        <w:rPr>
          <w:rFonts w:ascii="Georgia" w:hAnsi="Georgia" w:cs="ArialMT"/>
          <w:color w:val="000000" w:themeColor="text1"/>
          <w:sz w:val="20"/>
          <w:szCs w:val="20"/>
        </w:rPr>
        <w:t>10</w:t>
      </w:r>
      <w:r w:rsidRPr="00A7190B">
        <w:rPr>
          <w:rFonts w:ascii="Georgia" w:hAnsi="Georgia" w:cs="ArialMT"/>
          <w:color w:val="000000" w:themeColor="text1"/>
          <w:sz w:val="20"/>
          <w:szCs w:val="20"/>
        </w:rPr>
        <w:t xml:space="preserve"> pontos</w:t>
      </w:r>
    </w:p>
    <w:p w:rsidR="0088520F" w:rsidRPr="00A7190B" w:rsidRDefault="0088520F" w:rsidP="0088520F">
      <w:pPr>
        <w:pBdr>
          <w:top w:val="single" w:sz="12" w:space="1" w:color="auto"/>
        </w:pBdr>
        <w:tabs>
          <w:tab w:val="right" w:pos="8505"/>
        </w:tabs>
        <w:spacing w:after="0"/>
        <w:jc w:val="right"/>
        <w:rPr>
          <w:rFonts w:ascii="Georgia" w:hAnsi="Georgia"/>
          <w:b/>
        </w:rPr>
      </w:pPr>
      <w:r w:rsidRPr="00A7190B">
        <w:rPr>
          <w:rFonts w:ascii="Georgia" w:hAnsi="Georgia" w:cs="Arial-BoldMT"/>
          <w:b/>
          <w:bCs/>
          <w:sz w:val="20"/>
          <w:szCs w:val="20"/>
        </w:rPr>
        <w:t>50 pontos</w:t>
      </w:r>
      <w:r w:rsidRPr="00A7190B">
        <w:rPr>
          <w:rFonts w:ascii="Georgia" w:hAnsi="Georgia"/>
          <w:b/>
        </w:rPr>
        <w:t xml:space="preserve"> </w:t>
      </w:r>
    </w:p>
    <w:p w:rsidR="0088520F" w:rsidRPr="00A7190B" w:rsidRDefault="0088520F" w:rsidP="0088520F">
      <w:pPr>
        <w:pBdr>
          <w:top w:val="single" w:sz="12" w:space="1" w:color="auto"/>
        </w:pBdr>
        <w:tabs>
          <w:tab w:val="right" w:pos="8505"/>
        </w:tabs>
        <w:spacing w:after="0" w:line="240" w:lineRule="auto"/>
        <w:jc w:val="right"/>
        <w:rPr>
          <w:rFonts w:ascii="Georgia" w:hAnsi="Georgia" w:cs="Arial-BoldMT"/>
          <w:b/>
          <w:bCs/>
          <w:sz w:val="20"/>
          <w:szCs w:val="20"/>
        </w:rPr>
      </w:pPr>
    </w:p>
    <w:p w:rsidR="0088520F" w:rsidRDefault="0088520F" w:rsidP="0088520F">
      <w:pPr>
        <w:pBdr>
          <w:top w:val="single" w:sz="12" w:space="1" w:color="auto"/>
        </w:pBdr>
        <w:tabs>
          <w:tab w:val="right" w:pos="8505"/>
        </w:tabs>
        <w:spacing w:after="0"/>
        <w:rPr>
          <w:rFonts w:ascii="Georgia" w:hAnsi="Georgia" w:cs="Arial-BoldMT"/>
          <w:b/>
          <w:bCs/>
          <w:sz w:val="20"/>
          <w:szCs w:val="20"/>
        </w:rPr>
      </w:pPr>
      <w:r w:rsidRPr="00A7190B">
        <w:rPr>
          <w:rFonts w:ascii="Georgia" w:hAnsi="Georgia" w:cs="Arial-BoldMT"/>
          <w:b/>
          <w:bCs/>
          <w:sz w:val="20"/>
          <w:szCs w:val="20"/>
        </w:rPr>
        <w:tab/>
        <w:t xml:space="preserve">TOTAL </w:t>
      </w:r>
      <w:r w:rsidRPr="00A7190B">
        <w:rPr>
          <w:rFonts w:ascii="Georgia" w:hAnsi="Georgia" w:cs="ArialMT"/>
          <w:sz w:val="20"/>
          <w:szCs w:val="20"/>
        </w:rPr>
        <w:t>..............................</w:t>
      </w:r>
      <w:r w:rsidRPr="00455AF7">
        <w:rPr>
          <w:rFonts w:ascii="Georgia" w:hAnsi="Georgia" w:cs="ArialMT"/>
          <w:sz w:val="20"/>
          <w:szCs w:val="20"/>
        </w:rPr>
        <w:t xml:space="preserve"> </w:t>
      </w:r>
      <w:r w:rsidRPr="00455AF7">
        <w:rPr>
          <w:rFonts w:ascii="Georgia" w:hAnsi="Georgia" w:cs="Arial-BoldMT"/>
          <w:b/>
          <w:bCs/>
          <w:sz w:val="20"/>
          <w:szCs w:val="20"/>
        </w:rPr>
        <w:t>200 pontos</w:t>
      </w:r>
    </w:p>
    <w:p w:rsidR="003D1A5A" w:rsidRPr="009467FD" w:rsidRDefault="003D1A5A" w:rsidP="00FE7FB6">
      <w:pPr>
        <w:pBdr>
          <w:top w:val="single" w:sz="12" w:space="1" w:color="auto"/>
        </w:pBdr>
        <w:tabs>
          <w:tab w:val="right" w:pos="8505"/>
        </w:tabs>
        <w:spacing w:after="0" w:line="240" w:lineRule="auto"/>
        <w:jc w:val="right"/>
        <w:rPr>
          <w:rFonts w:ascii="Georgia" w:hAnsi="Georgia" w:cs="Arial-BoldMT"/>
          <w:b/>
          <w:bCs/>
          <w:sz w:val="20"/>
          <w:szCs w:val="20"/>
        </w:rPr>
      </w:pPr>
    </w:p>
    <w:sectPr w:rsidR="003D1A5A" w:rsidRPr="009467FD" w:rsidSect="0088520F">
      <w:type w:val="continuous"/>
      <w:pgSz w:w="11906" w:h="16838"/>
      <w:pgMar w:top="1417" w:right="991" w:bottom="993" w:left="2410" w:header="708" w:footer="708" w:gutter="0"/>
      <w:pgNumType w:start="7"/>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31E8" w:rsidRDefault="00A131E8" w:rsidP="00DB7725">
      <w:pPr>
        <w:spacing w:after="0" w:line="240" w:lineRule="auto"/>
      </w:pPr>
      <w:r>
        <w:separator/>
      </w:r>
    </w:p>
  </w:endnote>
  <w:endnote w:type="continuationSeparator" w:id="0">
    <w:p w:rsidR="00A131E8" w:rsidRDefault="00A131E8" w:rsidP="00DB77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Georgia">
    <w:panose1 w:val="02040502050405020303"/>
    <w:charset w:val="00"/>
    <w:family w:val="roman"/>
    <w:pitch w:val="variable"/>
    <w:sig w:usb0="00000287" w:usb1="00000000" w:usb2="00000000" w:usb3="00000000" w:csb0="0000009F" w:csb1="00000000"/>
  </w:font>
  <w:font w:name="ZapfHumanist601BT-Roman">
    <w:panose1 w:val="00000000000000000000"/>
    <w:charset w:val="00"/>
    <w:family w:val="roman"/>
    <w:notTrueType/>
    <w:pitch w:val="default"/>
    <w:sig w:usb0="00000003" w:usb1="00000000" w:usb2="00000000" w:usb3="00000000" w:csb0="00000001" w:csb1="00000000"/>
  </w:font>
  <w:font w:name="AkzidenzGroteskBE-Md">
    <w:panose1 w:val="00000000000000000000"/>
    <w:charset w:val="00"/>
    <w:family w:val="swiss"/>
    <w:notTrueType/>
    <w:pitch w:val="default"/>
    <w:sig w:usb0="00000003" w:usb1="00000000" w:usb2="00000000" w:usb3="00000000" w:csb0="00000001" w:csb1="00000000"/>
  </w:font>
  <w:font w:name="Arial-BoldMT">
    <w:panose1 w:val="00000000000000000000"/>
    <w:charset w:val="00"/>
    <w:family w:val="swiss"/>
    <w:notTrueType/>
    <w:pitch w:val="default"/>
    <w:sig w:usb0="00000003" w:usb1="00000000" w:usb2="00000000" w:usb3="00000000" w:csb0="00000001" w:csb1="00000000"/>
  </w:font>
  <w:font w:name="TimesNewRomanPS-BoldMT">
    <w:panose1 w:val="00000000000000000000"/>
    <w:charset w:val="00"/>
    <w:family w:val="auto"/>
    <w:notTrueType/>
    <w:pitch w:val="default"/>
    <w:sig w:usb0="00000003" w:usb1="00000000" w:usb2="00000000" w:usb3="00000000" w:csb0="00000001" w:csb1="00000000"/>
  </w:font>
  <w:font w:name="ArialMT">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077659"/>
      <w:docPartObj>
        <w:docPartGallery w:val="Page Numbers (Top of Page)"/>
        <w:docPartUnique/>
      </w:docPartObj>
    </w:sdtPr>
    <w:sdtEndPr/>
    <w:sdtContent>
      <w:p w:rsidR="00875292" w:rsidRDefault="00875292" w:rsidP="00875292">
        <w:pPr>
          <w:pStyle w:val="Footer"/>
          <w:jc w:val="right"/>
        </w:pPr>
        <w:r>
          <w:rPr>
            <w:noProof/>
            <w:lang w:eastAsia="pt-PT"/>
          </w:rPr>
          <w:drawing>
            <wp:anchor distT="0" distB="0" distL="114300" distR="114300" simplePos="0" relativeHeight="251665408" behindDoc="0" locked="0" layoutInCell="1" allowOverlap="1" wp14:anchorId="1D1FA4ED" wp14:editId="6206CDD2">
              <wp:simplePos x="0" y="0"/>
              <wp:positionH relativeFrom="column">
                <wp:posOffset>-1524000</wp:posOffset>
              </wp:positionH>
              <wp:positionV relativeFrom="paragraph">
                <wp:posOffset>-3810</wp:posOffset>
              </wp:positionV>
              <wp:extent cx="1036955" cy="403225"/>
              <wp:effectExtent l="0" t="0" r="0" b="0"/>
              <wp:wrapNone/>
              <wp:docPr id="12" name="Picture 12" descr="cid:85E5BB69-4261-41A0-A2D5-090715FFDCFF@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74456be-140c-4d23-bc55-c1b3eaddea1b" descr="cid:85E5BB69-4261-41A0-A2D5-090715FFDCFF@lan"/>
                      <pic:cNvPicPr>
                        <a:picLocks noChangeAspect="1" noChangeArrowheads="1"/>
                      </pic:cNvPicPr>
                    </pic:nvPicPr>
                    <pic:blipFill>
                      <a:blip r:embed="rId1" r:link="rId2">
                        <a:grayscl/>
                        <a:extLst>
                          <a:ext uri="{28A0092B-C50C-407E-A947-70E740481C1C}">
                            <a14:useLocalDpi xmlns:a14="http://schemas.microsoft.com/office/drawing/2010/main" val="0"/>
                          </a:ext>
                        </a:extLst>
                      </a:blip>
                      <a:srcRect/>
                      <a:stretch>
                        <a:fillRect/>
                      </a:stretch>
                    </pic:blipFill>
                    <pic:spPr bwMode="auto">
                      <a:xfrm>
                        <a:off x="0" y="0"/>
                        <a:ext cx="1036955" cy="403225"/>
                      </a:xfrm>
                      <a:prstGeom prst="rect">
                        <a:avLst/>
                      </a:prstGeom>
                      <a:noFill/>
                      <a:ln>
                        <a:noFill/>
                      </a:ln>
                    </pic:spPr>
                  </pic:pic>
                </a:graphicData>
              </a:graphic>
            </wp:anchor>
          </w:drawing>
        </w:r>
        <w:r w:rsidR="00A131E8">
          <w:rPr>
            <w:noProof/>
            <w:color w:val="808080" w:themeColor="background1" w:themeShade="80"/>
            <w:sz w:val="18"/>
            <w:szCs w:val="18"/>
            <w:lang w:eastAsia="pt-PT"/>
          </w:rPr>
          <w:pict>
            <v:shapetype id="_x0000_t202" coordsize="21600,21600" o:spt="202" path="m,l,21600r21600,l21600,xe">
              <v:stroke joinstyle="miter"/>
              <v:path gradientshapeok="t" o:connecttype="rect"/>
            </v:shapetype>
            <v:shape id="Text Box 2" o:spid="_x0000_s2052" type="#_x0000_t202" style="position:absolute;left:0;text-align:left;margin-left:-6.9pt;margin-top:-2.55pt;width:184.05pt;height:33.75pt;z-index:-251652096;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" stroked="f">
              <v:textbox style="mso-next-textbox:#Text Box 2">
                <w:txbxContent>
                  <w:p w:rsidR="00875292" w:rsidRDefault="00875292" w:rsidP="00875292">
                    <w:pPr>
                      <w:spacing w:after="0" w:line="240" w:lineRule="auto"/>
                      <w:rPr>
                        <w:b/>
                        <w:color w:val="808080" w:themeColor="background1" w:themeShade="80"/>
                        <w:sz w:val="20"/>
                        <w:szCs w:val="20"/>
                      </w:rPr>
                    </w:pPr>
                    <w:r w:rsidRPr="00086285">
                      <w:rPr>
                        <w:b/>
                        <w:i/>
                        <w:color w:val="808080" w:themeColor="background1" w:themeShade="80"/>
                        <w:sz w:val="20"/>
                        <w:szCs w:val="20"/>
                      </w:rPr>
                      <w:t>Desafios</w:t>
                    </w:r>
                    <w:r>
                      <w:rPr>
                        <w:b/>
                        <w:color w:val="808080" w:themeColor="background1" w:themeShade="80"/>
                        <w:sz w:val="20"/>
                        <w:szCs w:val="20"/>
                      </w:rPr>
                      <w:t>, Biologia e Geologia 1</w:t>
                    </w:r>
                    <w:r w:rsidR="00206876">
                      <w:rPr>
                        <w:b/>
                        <w:color w:val="808080" w:themeColor="background1" w:themeShade="80"/>
                        <w:sz w:val="20"/>
                        <w:szCs w:val="20"/>
                      </w:rPr>
                      <w:t>0</w:t>
                    </w:r>
                    <w:r>
                      <w:rPr>
                        <w:b/>
                        <w:color w:val="808080" w:themeColor="background1" w:themeShade="80"/>
                        <w:sz w:val="20"/>
                        <w:szCs w:val="20"/>
                      </w:rPr>
                      <w:t>.</w:t>
                    </w:r>
                    <w:r w:rsidR="00206876" w:rsidRPr="00206876">
                      <w:rPr>
                        <w:b/>
                        <w:color w:val="808080" w:themeColor="background1" w:themeShade="80"/>
                        <w:sz w:val="20"/>
                        <w:szCs w:val="20"/>
                        <w:vertAlign w:val="superscript"/>
                      </w:rPr>
                      <w:t>o</w:t>
                    </w:r>
                    <w:r>
                      <w:rPr>
                        <w:b/>
                        <w:color w:val="808080" w:themeColor="background1" w:themeShade="80"/>
                        <w:sz w:val="20"/>
                        <w:szCs w:val="20"/>
                      </w:rPr>
                      <w:t xml:space="preserve"> ano</w:t>
                    </w:r>
                  </w:p>
                  <w:p w:rsidR="00875292" w:rsidRPr="00B01FAE" w:rsidRDefault="00875292" w:rsidP="00875292">
                    <w:pPr>
                      <w:rPr>
                        <w:color w:val="808080" w:themeColor="background1" w:themeShade="80"/>
                        <w:sz w:val="20"/>
                        <w:szCs w:val="20"/>
                        <w:lang w:val="en-US"/>
                      </w:rPr>
                    </w:pPr>
                    <w:r w:rsidRPr="00B01FAE">
                      <w:rPr>
                        <w:color w:val="808080" w:themeColor="background1" w:themeShade="80"/>
                        <w:sz w:val="20"/>
                        <w:szCs w:val="20"/>
                      </w:rPr>
                      <w:t>© ASA, 201</w:t>
                    </w:r>
                    <w:r>
                      <w:rPr>
                        <w:color w:val="808080" w:themeColor="background1" w:themeShade="80"/>
                        <w:sz w:val="20"/>
                        <w:szCs w:val="20"/>
                      </w:rPr>
                      <w:t>5</w:t>
                    </w:r>
                  </w:p>
                </w:txbxContent>
              </v:textbox>
            </v:shape>
          </w:pict>
        </w:r>
        <w:r w:rsidR="00A131E8">
          <w:rPr>
            <w:noProof/>
            <w:color w:val="808080" w:themeColor="background1" w:themeShade="80"/>
            <w:sz w:val="18"/>
            <w:szCs w:val="18"/>
            <w:lang w:eastAsia="pt-PT"/>
          </w:rPr>
          <w:pict>
            <v:shapetype id="_x0000_t32" coordsize="21600,21600" o:spt="32" o:oned="t" path="m,l21600,21600e" filled="f">
              <v:path arrowok="t" fillok="f" o:connecttype="none"/>
              <o:lock v:ext="edit" shapetype="t"/>
            </v:shapetype>
            <v:shape id="AutoShape 6" o:spid="_x0000_s2051" type="#_x0000_t32" style="position:absolute;left:0;text-align:left;margin-left:-.15pt;margin-top:-1.25pt;width:426pt;height:0;z-index:25166336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" strokecolor="#7f7f7f [1612]" strokeweight="1pt"/>
          </w:pict>
        </w:r>
        <w:r w:rsidRPr="00006640">
          <w:rPr>
            <w:color w:val="808080" w:themeColor="background1" w:themeShade="80"/>
            <w:sz w:val="18"/>
            <w:szCs w:val="18"/>
          </w:rPr>
          <w:t xml:space="preserve">Página </w:t>
        </w:r>
        <w:r>
          <w:rPr>
            <w:b/>
            <w:bCs/>
            <w:color w:val="808080" w:themeColor="background1" w:themeShade="80"/>
            <w:sz w:val="18"/>
            <w:szCs w:val="18"/>
          </w:rPr>
          <w:fldChar w:fldCharType="begin"/>
        </w:r>
        <w:r>
          <w:rPr>
            <w:b/>
            <w:bCs/>
            <w:color w:val="808080" w:themeColor="background1" w:themeShade="80"/>
            <w:sz w:val="18"/>
            <w:szCs w:val="18"/>
          </w:rPr>
          <w:instrText xml:space="preserve"> PAGE  </w:instrText>
        </w:r>
        <w:r>
          <w:rPr>
            <w:b/>
            <w:bCs/>
            <w:color w:val="808080" w:themeColor="background1" w:themeShade="80"/>
            <w:sz w:val="18"/>
            <w:szCs w:val="18"/>
          </w:rPr>
          <w:fldChar w:fldCharType="separate"/>
        </w:r>
        <w:r w:rsidR="00374072">
          <w:rPr>
            <w:b/>
            <w:bCs/>
            <w:noProof/>
            <w:color w:val="808080" w:themeColor="background1" w:themeShade="80"/>
            <w:sz w:val="18"/>
            <w:szCs w:val="18"/>
          </w:rPr>
          <w:t>2</w:t>
        </w:r>
        <w:r>
          <w:rPr>
            <w:b/>
            <w:bCs/>
            <w:color w:val="808080" w:themeColor="background1" w:themeShade="80"/>
            <w:sz w:val="18"/>
            <w:szCs w:val="18"/>
          </w:rPr>
          <w:fldChar w:fldCharType="end"/>
        </w:r>
        <w:r w:rsidRPr="00006640">
          <w:rPr>
            <w:color w:val="808080" w:themeColor="background1" w:themeShade="80"/>
            <w:sz w:val="18"/>
            <w:szCs w:val="18"/>
          </w:rPr>
          <w:t xml:space="preserve"> de </w:t>
        </w:r>
        <w:r w:rsidRPr="00006640">
          <w:rPr>
            <w:b/>
            <w:bCs/>
            <w:color w:val="808080" w:themeColor="background1" w:themeShade="80"/>
            <w:sz w:val="18"/>
            <w:szCs w:val="18"/>
          </w:rPr>
          <w:fldChar w:fldCharType="begin"/>
        </w:r>
        <w:r w:rsidRPr="00006640">
          <w:rPr>
            <w:b/>
            <w:bCs/>
            <w:color w:val="808080" w:themeColor="background1" w:themeShade="80"/>
            <w:sz w:val="18"/>
            <w:szCs w:val="18"/>
          </w:rPr>
          <w:instrText xml:space="preserve"> NUMPAGES  </w:instrText>
        </w:r>
        <w:r w:rsidRPr="00006640">
          <w:rPr>
            <w:b/>
            <w:bCs/>
            <w:color w:val="808080" w:themeColor="background1" w:themeShade="80"/>
            <w:sz w:val="18"/>
            <w:szCs w:val="18"/>
          </w:rPr>
          <w:fldChar w:fldCharType="separate"/>
        </w:r>
        <w:r w:rsidR="00374072">
          <w:rPr>
            <w:b/>
            <w:bCs/>
            <w:noProof/>
            <w:color w:val="808080" w:themeColor="background1" w:themeShade="80"/>
            <w:sz w:val="18"/>
            <w:szCs w:val="18"/>
          </w:rPr>
          <w:t>11</w:t>
        </w:r>
        <w:r w:rsidRPr="00006640">
          <w:rPr>
            <w:b/>
            <w:bCs/>
            <w:color w:val="808080" w:themeColor="background1" w:themeShade="80"/>
            <w:sz w:val="18"/>
            <w:szCs w:val="18"/>
          </w:rPr>
          <w:fldChar w:fldCharType="end"/>
        </w:r>
      </w:p>
    </w:sdtContent>
  </w:sdt>
  <w:p w:rsidR="002152EA" w:rsidRDefault="00875292" w:rsidP="00206876">
    <w:pPr>
      <w:pStyle w:val="Footer"/>
      <w:tabs>
        <w:tab w:val="clear" w:pos="8504"/>
        <w:tab w:val="left" w:pos="660"/>
        <w:tab w:val="left" w:pos="804"/>
        <w:tab w:val="left" w:pos="3360"/>
        <w:tab w:val="right" w:pos="8505"/>
      </w:tabs>
    </w:pPr>
    <w:r>
      <w:tab/>
    </w:r>
    <w:r w:rsidR="00206876">
      <w:tab/>
    </w:r>
    <w:r>
      <w:tab/>
    </w:r>
    <w:r>
      <w:tab/>
    </w:r>
    <w:r>
      <w:tab/>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31E8" w:rsidRDefault="00A131E8" w:rsidP="00DB7725">
      <w:pPr>
        <w:spacing w:after="0" w:line="240" w:lineRule="auto"/>
      </w:pPr>
      <w:r>
        <w:separator/>
      </w:r>
    </w:p>
  </w:footnote>
  <w:footnote w:type="continuationSeparator" w:id="0">
    <w:p w:rsidR="00A131E8" w:rsidRDefault="00A131E8" w:rsidP="00DB772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A41083"/>
    <w:multiLevelType w:val="hybridMultilevel"/>
    <w:tmpl w:val="838C1B70"/>
    <w:lvl w:ilvl="0" w:tplc="0226DCAA">
      <w:start w:val="1"/>
      <w:numFmt w:val="upperLetter"/>
      <w:lvlText w:val="(%1)"/>
      <w:lvlJc w:val="left"/>
      <w:pPr>
        <w:ind w:left="1146" w:hanging="360"/>
      </w:pPr>
      <w:rPr>
        <w:rFonts w:hint="default"/>
        <w:b/>
      </w:rPr>
    </w:lvl>
    <w:lvl w:ilvl="1" w:tplc="08160019" w:tentative="1">
      <w:start w:val="1"/>
      <w:numFmt w:val="lowerLetter"/>
      <w:lvlText w:val="%2."/>
      <w:lvlJc w:val="left"/>
      <w:pPr>
        <w:ind w:left="1866" w:hanging="360"/>
      </w:pPr>
    </w:lvl>
    <w:lvl w:ilvl="2" w:tplc="0816001B" w:tentative="1">
      <w:start w:val="1"/>
      <w:numFmt w:val="lowerRoman"/>
      <w:lvlText w:val="%3."/>
      <w:lvlJc w:val="right"/>
      <w:pPr>
        <w:ind w:left="2586" w:hanging="180"/>
      </w:pPr>
    </w:lvl>
    <w:lvl w:ilvl="3" w:tplc="0816000F" w:tentative="1">
      <w:start w:val="1"/>
      <w:numFmt w:val="decimal"/>
      <w:lvlText w:val="%4."/>
      <w:lvlJc w:val="left"/>
      <w:pPr>
        <w:ind w:left="3306" w:hanging="360"/>
      </w:pPr>
    </w:lvl>
    <w:lvl w:ilvl="4" w:tplc="08160019" w:tentative="1">
      <w:start w:val="1"/>
      <w:numFmt w:val="lowerLetter"/>
      <w:lvlText w:val="%5."/>
      <w:lvlJc w:val="left"/>
      <w:pPr>
        <w:ind w:left="4026" w:hanging="360"/>
      </w:pPr>
    </w:lvl>
    <w:lvl w:ilvl="5" w:tplc="0816001B" w:tentative="1">
      <w:start w:val="1"/>
      <w:numFmt w:val="lowerRoman"/>
      <w:lvlText w:val="%6."/>
      <w:lvlJc w:val="right"/>
      <w:pPr>
        <w:ind w:left="4746" w:hanging="180"/>
      </w:pPr>
    </w:lvl>
    <w:lvl w:ilvl="6" w:tplc="0816000F" w:tentative="1">
      <w:start w:val="1"/>
      <w:numFmt w:val="decimal"/>
      <w:lvlText w:val="%7."/>
      <w:lvlJc w:val="left"/>
      <w:pPr>
        <w:ind w:left="5466" w:hanging="360"/>
      </w:pPr>
    </w:lvl>
    <w:lvl w:ilvl="7" w:tplc="08160019" w:tentative="1">
      <w:start w:val="1"/>
      <w:numFmt w:val="lowerLetter"/>
      <w:lvlText w:val="%8."/>
      <w:lvlJc w:val="left"/>
      <w:pPr>
        <w:ind w:left="6186" w:hanging="360"/>
      </w:pPr>
    </w:lvl>
    <w:lvl w:ilvl="8" w:tplc="0816001B" w:tentative="1">
      <w:start w:val="1"/>
      <w:numFmt w:val="lowerRoman"/>
      <w:lvlText w:val="%9."/>
      <w:lvlJc w:val="right"/>
      <w:pPr>
        <w:ind w:left="6906" w:hanging="180"/>
      </w:pPr>
    </w:lvl>
  </w:abstractNum>
  <w:abstractNum w:abstractNumId="1">
    <w:nsid w:val="14901141"/>
    <w:multiLevelType w:val="hybridMultilevel"/>
    <w:tmpl w:val="8E4EC9B0"/>
    <w:lvl w:ilvl="0" w:tplc="F2205FBA">
      <w:start w:val="1"/>
      <w:numFmt w:val="upp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nsid w:val="158B31F6"/>
    <w:multiLevelType w:val="hybridMultilevel"/>
    <w:tmpl w:val="9154C334"/>
    <w:lvl w:ilvl="0" w:tplc="4D7CDCB0">
      <w:start w:val="1"/>
      <w:numFmt w:val="upp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nsid w:val="1A6A0B57"/>
    <w:multiLevelType w:val="hybridMultilevel"/>
    <w:tmpl w:val="838C1B70"/>
    <w:lvl w:ilvl="0" w:tplc="0226DCAA">
      <w:start w:val="1"/>
      <w:numFmt w:val="upperLetter"/>
      <w:lvlText w:val="(%1)"/>
      <w:lvlJc w:val="left"/>
      <w:pPr>
        <w:ind w:left="1146" w:hanging="360"/>
      </w:pPr>
      <w:rPr>
        <w:rFonts w:hint="default"/>
        <w:b/>
      </w:rPr>
    </w:lvl>
    <w:lvl w:ilvl="1" w:tplc="08160019" w:tentative="1">
      <w:start w:val="1"/>
      <w:numFmt w:val="lowerLetter"/>
      <w:lvlText w:val="%2."/>
      <w:lvlJc w:val="left"/>
      <w:pPr>
        <w:ind w:left="1866" w:hanging="360"/>
      </w:pPr>
    </w:lvl>
    <w:lvl w:ilvl="2" w:tplc="0816001B" w:tentative="1">
      <w:start w:val="1"/>
      <w:numFmt w:val="lowerRoman"/>
      <w:lvlText w:val="%3."/>
      <w:lvlJc w:val="right"/>
      <w:pPr>
        <w:ind w:left="2586" w:hanging="180"/>
      </w:pPr>
    </w:lvl>
    <w:lvl w:ilvl="3" w:tplc="0816000F" w:tentative="1">
      <w:start w:val="1"/>
      <w:numFmt w:val="decimal"/>
      <w:lvlText w:val="%4."/>
      <w:lvlJc w:val="left"/>
      <w:pPr>
        <w:ind w:left="3306" w:hanging="360"/>
      </w:pPr>
    </w:lvl>
    <w:lvl w:ilvl="4" w:tplc="08160019" w:tentative="1">
      <w:start w:val="1"/>
      <w:numFmt w:val="lowerLetter"/>
      <w:lvlText w:val="%5."/>
      <w:lvlJc w:val="left"/>
      <w:pPr>
        <w:ind w:left="4026" w:hanging="360"/>
      </w:pPr>
    </w:lvl>
    <w:lvl w:ilvl="5" w:tplc="0816001B" w:tentative="1">
      <w:start w:val="1"/>
      <w:numFmt w:val="lowerRoman"/>
      <w:lvlText w:val="%6."/>
      <w:lvlJc w:val="right"/>
      <w:pPr>
        <w:ind w:left="4746" w:hanging="180"/>
      </w:pPr>
    </w:lvl>
    <w:lvl w:ilvl="6" w:tplc="0816000F" w:tentative="1">
      <w:start w:val="1"/>
      <w:numFmt w:val="decimal"/>
      <w:lvlText w:val="%7."/>
      <w:lvlJc w:val="left"/>
      <w:pPr>
        <w:ind w:left="5466" w:hanging="360"/>
      </w:pPr>
    </w:lvl>
    <w:lvl w:ilvl="7" w:tplc="08160019" w:tentative="1">
      <w:start w:val="1"/>
      <w:numFmt w:val="lowerLetter"/>
      <w:lvlText w:val="%8."/>
      <w:lvlJc w:val="left"/>
      <w:pPr>
        <w:ind w:left="6186" w:hanging="360"/>
      </w:pPr>
    </w:lvl>
    <w:lvl w:ilvl="8" w:tplc="0816001B" w:tentative="1">
      <w:start w:val="1"/>
      <w:numFmt w:val="lowerRoman"/>
      <w:lvlText w:val="%9."/>
      <w:lvlJc w:val="right"/>
      <w:pPr>
        <w:ind w:left="6906" w:hanging="180"/>
      </w:pPr>
    </w:lvl>
  </w:abstractNum>
  <w:abstractNum w:abstractNumId="4">
    <w:nsid w:val="1BB22CE8"/>
    <w:multiLevelType w:val="hybridMultilevel"/>
    <w:tmpl w:val="9154C334"/>
    <w:lvl w:ilvl="0" w:tplc="4D7CDCB0">
      <w:start w:val="1"/>
      <w:numFmt w:val="upp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nsid w:val="256D78D3"/>
    <w:multiLevelType w:val="hybridMultilevel"/>
    <w:tmpl w:val="ABDA5746"/>
    <w:lvl w:ilvl="0" w:tplc="B27A90A6">
      <w:start w:val="1"/>
      <w:numFmt w:val="lowerLetter"/>
      <w:lvlText w:val="(%1)"/>
      <w:lvlJc w:val="left"/>
      <w:pPr>
        <w:ind w:left="1004" w:hanging="360"/>
      </w:pPr>
      <w:rPr>
        <w:rFonts w:hint="default"/>
        <w:b/>
      </w:rPr>
    </w:lvl>
    <w:lvl w:ilvl="1" w:tplc="08160019" w:tentative="1">
      <w:start w:val="1"/>
      <w:numFmt w:val="lowerLetter"/>
      <w:lvlText w:val="%2."/>
      <w:lvlJc w:val="left"/>
      <w:pPr>
        <w:ind w:left="1724" w:hanging="360"/>
      </w:pPr>
    </w:lvl>
    <w:lvl w:ilvl="2" w:tplc="0816001B" w:tentative="1">
      <w:start w:val="1"/>
      <w:numFmt w:val="lowerRoman"/>
      <w:lvlText w:val="%3."/>
      <w:lvlJc w:val="right"/>
      <w:pPr>
        <w:ind w:left="2444" w:hanging="180"/>
      </w:pPr>
    </w:lvl>
    <w:lvl w:ilvl="3" w:tplc="0816000F" w:tentative="1">
      <w:start w:val="1"/>
      <w:numFmt w:val="decimal"/>
      <w:lvlText w:val="%4."/>
      <w:lvlJc w:val="left"/>
      <w:pPr>
        <w:ind w:left="3164" w:hanging="360"/>
      </w:pPr>
    </w:lvl>
    <w:lvl w:ilvl="4" w:tplc="08160019" w:tentative="1">
      <w:start w:val="1"/>
      <w:numFmt w:val="lowerLetter"/>
      <w:lvlText w:val="%5."/>
      <w:lvlJc w:val="left"/>
      <w:pPr>
        <w:ind w:left="3884" w:hanging="360"/>
      </w:pPr>
    </w:lvl>
    <w:lvl w:ilvl="5" w:tplc="0816001B" w:tentative="1">
      <w:start w:val="1"/>
      <w:numFmt w:val="lowerRoman"/>
      <w:lvlText w:val="%6."/>
      <w:lvlJc w:val="right"/>
      <w:pPr>
        <w:ind w:left="4604" w:hanging="180"/>
      </w:pPr>
    </w:lvl>
    <w:lvl w:ilvl="6" w:tplc="0816000F" w:tentative="1">
      <w:start w:val="1"/>
      <w:numFmt w:val="decimal"/>
      <w:lvlText w:val="%7."/>
      <w:lvlJc w:val="left"/>
      <w:pPr>
        <w:ind w:left="5324" w:hanging="360"/>
      </w:pPr>
    </w:lvl>
    <w:lvl w:ilvl="7" w:tplc="08160019" w:tentative="1">
      <w:start w:val="1"/>
      <w:numFmt w:val="lowerLetter"/>
      <w:lvlText w:val="%8."/>
      <w:lvlJc w:val="left"/>
      <w:pPr>
        <w:ind w:left="6044" w:hanging="360"/>
      </w:pPr>
    </w:lvl>
    <w:lvl w:ilvl="8" w:tplc="0816001B" w:tentative="1">
      <w:start w:val="1"/>
      <w:numFmt w:val="lowerRoman"/>
      <w:lvlText w:val="%9."/>
      <w:lvlJc w:val="right"/>
      <w:pPr>
        <w:ind w:left="6764" w:hanging="180"/>
      </w:pPr>
    </w:lvl>
  </w:abstractNum>
  <w:abstractNum w:abstractNumId="6">
    <w:nsid w:val="263E4E30"/>
    <w:multiLevelType w:val="hybridMultilevel"/>
    <w:tmpl w:val="9154C334"/>
    <w:lvl w:ilvl="0" w:tplc="4D7CDCB0">
      <w:start w:val="1"/>
      <w:numFmt w:val="upp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
    <w:nsid w:val="2781342B"/>
    <w:multiLevelType w:val="hybridMultilevel"/>
    <w:tmpl w:val="002299FC"/>
    <w:lvl w:ilvl="0" w:tplc="78165348">
      <w:start w:val="1"/>
      <w:numFmt w:val="upperLetter"/>
      <w:lvlText w:val="%1."/>
      <w:lvlJc w:val="left"/>
      <w:pPr>
        <w:ind w:left="1004" w:hanging="360"/>
      </w:pPr>
      <w:rPr>
        <w:rFonts w:hint="default"/>
        <w:b/>
      </w:rPr>
    </w:lvl>
    <w:lvl w:ilvl="1" w:tplc="78165348">
      <w:start w:val="1"/>
      <w:numFmt w:val="upperLetter"/>
      <w:lvlText w:val="%2."/>
      <w:lvlJc w:val="left"/>
      <w:pPr>
        <w:ind w:left="1724" w:hanging="360"/>
      </w:pPr>
      <w:rPr>
        <w:rFonts w:hint="default"/>
        <w:b/>
      </w:rPr>
    </w:lvl>
    <w:lvl w:ilvl="2" w:tplc="02FCCC6E">
      <w:start w:val="1"/>
      <w:numFmt w:val="decimal"/>
      <w:lvlText w:val="(%3)"/>
      <w:lvlJc w:val="left"/>
      <w:pPr>
        <w:ind w:left="2684" w:hanging="420"/>
      </w:pPr>
      <w:rPr>
        <w:rFonts w:hint="default"/>
        <w:b/>
      </w:rPr>
    </w:lvl>
    <w:lvl w:ilvl="3" w:tplc="0816000F" w:tentative="1">
      <w:start w:val="1"/>
      <w:numFmt w:val="decimal"/>
      <w:lvlText w:val="%4."/>
      <w:lvlJc w:val="left"/>
      <w:pPr>
        <w:ind w:left="3164" w:hanging="360"/>
      </w:pPr>
    </w:lvl>
    <w:lvl w:ilvl="4" w:tplc="08160019" w:tentative="1">
      <w:start w:val="1"/>
      <w:numFmt w:val="lowerLetter"/>
      <w:lvlText w:val="%5."/>
      <w:lvlJc w:val="left"/>
      <w:pPr>
        <w:ind w:left="3884" w:hanging="360"/>
      </w:pPr>
    </w:lvl>
    <w:lvl w:ilvl="5" w:tplc="0816001B" w:tentative="1">
      <w:start w:val="1"/>
      <w:numFmt w:val="lowerRoman"/>
      <w:lvlText w:val="%6."/>
      <w:lvlJc w:val="right"/>
      <w:pPr>
        <w:ind w:left="4604" w:hanging="180"/>
      </w:pPr>
    </w:lvl>
    <w:lvl w:ilvl="6" w:tplc="0816000F" w:tentative="1">
      <w:start w:val="1"/>
      <w:numFmt w:val="decimal"/>
      <w:lvlText w:val="%7."/>
      <w:lvlJc w:val="left"/>
      <w:pPr>
        <w:ind w:left="5324" w:hanging="360"/>
      </w:pPr>
    </w:lvl>
    <w:lvl w:ilvl="7" w:tplc="08160019" w:tentative="1">
      <w:start w:val="1"/>
      <w:numFmt w:val="lowerLetter"/>
      <w:lvlText w:val="%8."/>
      <w:lvlJc w:val="left"/>
      <w:pPr>
        <w:ind w:left="6044" w:hanging="360"/>
      </w:pPr>
    </w:lvl>
    <w:lvl w:ilvl="8" w:tplc="0816001B" w:tentative="1">
      <w:start w:val="1"/>
      <w:numFmt w:val="lowerRoman"/>
      <w:lvlText w:val="%9."/>
      <w:lvlJc w:val="right"/>
      <w:pPr>
        <w:ind w:left="6764" w:hanging="180"/>
      </w:pPr>
    </w:lvl>
  </w:abstractNum>
  <w:abstractNum w:abstractNumId="8">
    <w:nsid w:val="31413C0B"/>
    <w:multiLevelType w:val="hybridMultilevel"/>
    <w:tmpl w:val="8E4EC9B0"/>
    <w:lvl w:ilvl="0" w:tplc="F2205FBA">
      <w:start w:val="1"/>
      <w:numFmt w:val="upp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
    <w:nsid w:val="333A77A8"/>
    <w:multiLevelType w:val="hybridMultilevel"/>
    <w:tmpl w:val="9154C334"/>
    <w:lvl w:ilvl="0" w:tplc="4D7CDCB0">
      <w:start w:val="1"/>
      <w:numFmt w:val="upp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0">
    <w:nsid w:val="342D6CAB"/>
    <w:multiLevelType w:val="multilevel"/>
    <w:tmpl w:val="0B503FBE"/>
    <w:styleLink w:val="Testes"/>
    <w:lvl w:ilvl="0">
      <w:start w:val="1"/>
      <w:numFmt w:val="decimal"/>
      <w:lvlText w:val="%1."/>
      <w:lvlJc w:val="left"/>
      <w:pPr>
        <w:ind w:left="720" w:hanging="720"/>
      </w:pPr>
      <w:rPr>
        <w:rFonts w:hint="default"/>
        <w:b/>
      </w:rPr>
    </w:lvl>
    <w:lvl w:ilvl="1">
      <w:start w:val="1"/>
      <w:numFmt w:val="upperLetter"/>
      <w:lvlText w:val="(%2)"/>
      <w:lvlJc w:val="left"/>
      <w:pPr>
        <w:ind w:left="1515" w:hanging="435"/>
      </w:pPr>
      <w:rPr>
        <w:rFonts w:hint="default"/>
        <w:b/>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nsid w:val="36C5748E"/>
    <w:multiLevelType w:val="hybridMultilevel"/>
    <w:tmpl w:val="838C1B70"/>
    <w:lvl w:ilvl="0" w:tplc="0226DCAA">
      <w:start w:val="1"/>
      <w:numFmt w:val="upperLetter"/>
      <w:lvlText w:val="(%1)"/>
      <w:lvlJc w:val="left"/>
      <w:pPr>
        <w:ind w:left="1146" w:hanging="360"/>
      </w:pPr>
      <w:rPr>
        <w:rFonts w:hint="default"/>
        <w:b/>
      </w:rPr>
    </w:lvl>
    <w:lvl w:ilvl="1" w:tplc="08160019" w:tentative="1">
      <w:start w:val="1"/>
      <w:numFmt w:val="lowerLetter"/>
      <w:lvlText w:val="%2."/>
      <w:lvlJc w:val="left"/>
      <w:pPr>
        <w:ind w:left="1866" w:hanging="360"/>
      </w:pPr>
    </w:lvl>
    <w:lvl w:ilvl="2" w:tplc="0816001B" w:tentative="1">
      <w:start w:val="1"/>
      <w:numFmt w:val="lowerRoman"/>
      <w:lvlText w:val="%3."/>
      <w:lvlJc w:val="right"/>
      <w:pPr>
        <w:ind w:left="2586" w:hanging="180"/>
      </w:pPr>
    </w:lvl>
    <w:lvl w:ilvl="3" w:tplc="0816000F" w:tentative="1">
      <w:start w:val="1"/>
      <w:numFmt w:val="decimal"/>
      <w:lvlText w:val="%4."/>
      <w:lvlJc w:val="left"/>
      <w:pPr>
        <w:ind w:left="3306" w:hanging="360"/>
      </w:pPr>
    </w:lvl>
    <w:lvl w:ilvl="4" w:tplc="08160019" w:tentative="1">
      <w:start w:val="1"/>
      <w:numFmt w:val="lowerLetter"/>
      <w:lvlText w:val="%5."/>
      <w:lvlJc w:val="left"/>
      <w:pPr>
        <w:ind w:left="4026" w:hanging="360"/>
      </w:pPr>
    </w:lvl>
    <w:lvl w:ilvl="5" w:tplc="0816001B" w:tentative="1">
      <w:start w:val="1"/>
      <w:numFmt w:val="lowerRoman"/>
      <w:lvlText w:val="%6."/>
      <w:lvlJc w:val="right"/>
      <w:pPr>
        <w:ind w:left="4746" w:hanging="180"/>
      </w:pPr>
    </w:lvl>
    <w:lvl w:ilvl="6" w:tplc="0816000F" w:tentative="1">
      <w:start w:val="1"/>
      <w:numFmt w:val="decimal"/>
      <w:lvlText w:val="%7."/>
      <w:lvlJc w:val="left"/>
      <w:pPr>
        <w:ind w:left="5466" w:hanging="360"/>
      </w:pPr>
    </w:lvl>
    <w:lvl w:ilvl="7" w:tplc="08160019" w:tentative="1">
      <w:start w:val="1"/>
      <w:numFmt w:val="lowerLetter"/>
      <w:lvlText w:val="%8."/>
      <w:lvlJc w:val="left"/>
      <w:pPr>
        <w:ind w:left="6186" w:hanging="360"/>
      </w:pPr>
    </w:lvl>
    <w:lvl w:ilvl="8" w:tplc="0816001B" w:tentative="1">
      <w:start w:val="1"/>
      <w:numFmt w:val="lowerRoman"/>
      <w:lvlText w:val="%9."/>
      <w:lvlJc w:val="right"/>
      <w:pPr>
        <w:ind w:left="6906" w:hanging="180"/>
      </w:pPr>
    </w:lvl>
  </w:abstractNum>
  <w:abstractNum w:abstractNumId="12">
    <w:nsid w:val="3C484C73"/>
    <w:multiLevelType w:val="hybridMultilevel"/>
    <w:tmpl w:val="57527810"/>
    <w:lvl w:ilvl="0" w:tplc="78165348">
      <w:start w:val="1"/>
      <w:numFmt w:val="upp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3">
    <w:nsid w:val="3EF620EB"/>
    <w:multiLevelType w:val="hybridMultilevel"/>
    <w:tmpl w:val="39327AD0"/>
    <w:lvl w:ilvl="0" w:tplc="CD18C0A4">
      <w:start w:val="1"/>
      <w:numFmt w:val="decimal"/>
      <w:lvlText w:val="%1."/>
      <w:lvlJc w:val="left"/>
      <w:pPr>
        <w:ind w:left="720" w:hanging="360"/>
      </w:pPr>
      <w:rPr>
        <w:b/>
      </w:rPr>
    </w:lvl>
    <w:lvl w:ilvl="1" w:tplc="E4368FD2">
      <w:start w:val="1"/>
      <w:numFmt w:val="upperLetter"/>
      <w:lvlText w:val="%2."/>
      <w:lvlJc w:val="left"/>
      <w:pPr>
        <w:ind w:left="1440" w:hanging="360"/>
      </w:pPr>
      <w:rPr>
        <w:rFonts w:hint="default"/>
        <w:b/>
      </w:r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nsid w:val="423C2A33"/>
    <w:multiLevelType w:val="hybridMultilevel"/>
    <w:tmpl w:val="8E4EC9B0"/>
    <w:lvl w:ilvl="0" w:tplc="F2205FBA">
      <w:start w:val="1"/>
      <w:numFmt w:val="upp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5">
    <w:nsid w:val="453260BA"/>
    <w:multiLevelType w:val="hybridMultilevel"/>
    <w:tmpl w:val="838C1B70"/>
    <w:lvl w:ilvl="0" w:tplc="0226DCAA">
      <w:start w:val="1"/>
      <w:numFmt w:val="upperLetter"/>
      <w:lvlText w:val="(%1)"/>
      <w:lvlJc w:val="left"/>
      <w:pPr>
        <w:ind w:left="1146" w:hanging="360"/>
      </w:pPr>
      <w:rPr>
        <w:rFonts w:hint="default"/>
        <w:b/>
      </w:rPr>
    </w:lvl>
    <w:lvl w:ilvl="1" w:tplc="08160019" w:tentative="1">
      <w:start w:val="1"/>
      <w:numFmt w:val="lowerLetter"/>
      <w:lvlText w:val="%2."/>
      <w:lvlJc w:val="left"/>
      <w:pPr>
        <w:ind w:left="1866" w:hanging="360"/>
      </w:pPr>
    </w:lvl>
    <w:lvl w:ilvl="2" w:tplc="0816001B" w:tentative="1">
      <w:start w:val="1"/>
      <w:numFmt w:val="lowerRoman"/>
      <w:lvlText w:val="%3."/>
      <w:lvlJc w:val="right"/>
      <w:pPr>
        <w:ind w:left="2586" w:hanging="180"/>
      </w:pPr>
    </w:lvl>
    <w:lvl w:ilvl="3" w:tplc="0816000F" w:tentative="1">
      <w:start w:val="1"/>
      <w:numFmt w:val="decimal"/>
      <w:lvlText w:val="%4."/>
      <w:lvlJc w:val="left"/>
      <w:pPr>
        <w:ind w:left="3306" w:hanging="360"/>
      </w:pPr>
    </w:lvl>
    <w:lvl w:ilvl="4" w:tplc="08160019" w:tentative="1">
      <w:start w:val="1"/>
      <w:numFmt w:val="lowerLetter"/>
      <w:lvlText w:val="%5."/>
      <w:lvlJc w:val="left"/>
      <w:pPr>
        <w:ind w:left="4026" w:hanging="360"/>
      </w:pPr>
    </w:lvl>
    <w:lvl w:ilvl="5" w:tplc="0816001B" w:tentative="1">
      <w:start w:val="1"/>
      <w:numFmt w:val="lowerRoman"/>
      <w:lvlText w:val="%6."/>
      <w:lvlJc w:val="right"/>
      <w:pPr>
        <w:ind w:left="4746" w:hanging="180"/>
      </w:pPr>
    </w:lvl>
    <w:lvl w:ilvl="6" w:tplc="0816000F" w:tentative="1">
      <w:start w:val="1"/>
      <w:numFmt w:val="decimal"/>
      <w:lvlText w:val="%7."/>
      <w:lvlJc w:val="left"/>
      <w:pPr>
        <w:ind w:left="5466" w:hanging="360"/>
      </w:pPr>
    </w:lvl>
    <w:lvl w:ilvl="7" w:tplc="08160019" w:tentative="1">
      <w:start w:val="1"/>
      <w:numFmt w:val="lowerLetter"/>
      <w:lvlText w:val="%8."/>
      <w:lvlJc w:val="left"/>
      <w:pPr>
        <w:ind w:left="6186" w:hanging="360"/>
      </w:pPr>
    </w:lvl>
    <w:lvl w:ilvl="8" w:tplc="0816001B" w:tentative="1">
      <w:start w:val="1"/>
      <w:numFmt w:val="lowerRoman"/>
      <w:lvlText w:val="%9."/>
      <w:lvlJc w:val="right"/>
      <w:pPr>
        <w:ind w:left="6906" w:hanging="180"/>
      </w:pPr>
    </w:lvl>
  </w:abstractNum>
  <w:abstractNum w:abstractNumId="16">
    <w:nsid w:val="48DB40D1"/>
    <w:multiLevelType w:val="hybridMultilevel"/>
    <w:tmpl w:val="838C1B70"/>
    <w:lvl w:ilvl="0" w:tplc="0226DCAA">
      <w:start w:val="1"/>
      <w:numFmt w:val="upperLetter"/>
      <w:lvlText w:val="(%1)"/>
      <w:lvlJc w:val="left"/>
      <w:pPr>
        <w:ind w:left="1146" w:hanging="360"/>
      </w:pPr>
      <w:rPr>
        <w:rFonts w:hint="default"/>
        <w:b/>
      </w:rPr>
    </w:lvl>
    <w:lvl w:ilvl="1" w:tplc="08160019" w:tentative="1">
      <w:start w:val="1"/>
      <w:numFmt w:val="lowerLetter"/>
      <w:lvlText w:val="%2."/>
      <w:lvlJc w:val="left"/>
      <w:pPr>
        <w:ind w:left="1866" w:hanging="360"/>
      </w:pPr>
    </w:lvl>
    <w:lvl w:ilvl="2" w:tplc="0816001B" w:tentative="1">
      <w:start w:val="1"/>
      <w:numFmt w:val="lowerRoman"/>
      <w:lvlText w:val="%3."/>
      <w:lvlJc w:val="right"/>
      <w:pPr>
        <w:ind w:left="2586" w:hanging="180"/>
      </w:pPr>
    </w:lvl>
    <w:lvl w:ilvl="3" w:tplc="0816000F" w:tentative="1">
      <w:start w:val="1"/>
      <w:numFmt w:val="decimal"/>
      <w:lvlText w:val="%4."/>
      <w:lvlJc w:val="left"/>
      <w:pPr>
        <w:ind w:left="3306" w:hanging="360"/>
      </w:pPr>
    </w:lvl>
    <w:lvl w:ilvl="4" w:tplc="08160019" w:tentative="1">
      <w:start w:val="1"/>
      <w:numFmt w:val="lowerLetter"/>
      <w:lvlText w:val="%5."/>
      <w:lvlJc w:val="left"/>
      <w:pPr>
        <w:ind w:left="4026" w:hanging="360"/>
      </w:pPr>
    </w:lvl>
    <w:lvl w:ilvl="5" w:tplc="0816001B" w:tentative="1">
      <w:start w:val="1"/>
      <w:numFmt w:val="lowerRoman"/>
      <w:lvlText w:val="%6."/>
      <w:lvlJc w:val="right"/>
      <w:pPr>
        <w:ind w:left="4746" w:hanging="180"/>
      </w:pPr>
    </w:lvl>
    <w:lvl w:ilvl="6" w:tplc="0816000F" w:tentative="1">
      <w:start w:val="1"/>
      <w:numFmt w:val="decimal"/>
      <w:lvlText w:val="%7."/>
      <w:lvlJc w:val="left"/>
      <w:pPr>
        <w:ind w:left="5466" w:hanging="360"/>
      </w:pPr>
    </w:lvl>
    <w:lvl w:ilvl="7" w:tplc="08160019" w:tentative="1">
      <w:start w:val="1"/>
      <w:numFmt w:val="lowerLetter"/>
      <w:lvlText w:val="%8."/>
      <w:lvlJc w:val="left"/>
      <w:pPr>
        <w:ind w:left="6186" w:hanging="360"/>
      </w:pPr>
    </w:lvl>
    <w:lvl w:ilvl="8" w:tplc="0816001B" w:tentative="1">
      <w:start w:val="1"/>
      <w:numFmt w:val="lowerRoman"/>
      <w:lvlText w:val="%9."/>
      <w:lvlJc w:val="right"/>
      <w:pPr>
        <w:ind w:left="6906" w:hanging="180"/>
      </w:pPr>
    </w:lvl>
  </w:abstractNum>
  <w:abstractNum w:abstractNumId="17">
    <w:nsid w:val="49DA7885"/>
    <w:multiLevelType w:val="hybridMultilevel"/>
    <w:tmpl w:val="8E4EC9B0"/>
    <w:lvl w:ilvl="0" w:tplc="F2205FBA">
      <w:start w:val="1"/>
      <w:numFmt w:val="upp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8">
    <w:nsid w:val="510B5B15"/>
    <w:multiLevelType w:val="hybridMultilevel"/>
    <w:tmpl w:val="B928A93A"/>
    <w:lvl w:ilvl="0" w:tplc="A7805E10">
      <w:start w:val="1"/>
      <w:numFmt w:val="decimal"/>
      <w:lvlText w:val="(%1)"/>
      <w:lvlJc w:val="left"/>
      <w:pPr>
        <w:ind w:left="1004" w:hanging="360"/>
      </w:pPr>
      <w:rPr>
        <w:rFonts w:hint="default"/>
        <w:b/>
      </w:rPr>
    </w:lvl>
    <w:lvl w:ilvl="1" w:tplc="08160019" w:tentative="1">
      <w:start w:val="1"/>
      <w:numFmt w:val="lowerLetter"/>
      <w:lvlText w:val="%2."/>
      <w:lvlJc w:val="left"/>
      <w:pPr>
        <w:ind w:left="1724" w:hanging="360"/>
      </w:pPr>
    </w:lvl>
    <w:lvl w:ilvl="2" w:tplc="A7805E10">
      <w:start w:val="1"/>
      <w:numFmt w:val="decimal"/>
      <w:lvlText w:val="(%3)"/>
      <w:lvlJc w:val="left"/>
      <w:pPr>
        <w:ind w:left="2444" w:hanging="180"/>
      </w:pPr>
      <w:rPr>
        <w:rFonts w:hint="default"/>
        <w:b/>
      </w:rPr>
    </w:lvl>
    <w:lvl w:ilvl="3" w:tplc="0816000F" w:tentative="1">
      <w:start w:val="1"/>
      <w:numFmt w:val="decimal"/>
      <w:lvlText w:val="%4."/>
      <w:lvlJc w:val="left"/>
      <w:pPr>
        <w:ind w:left="3164" w:hanging="360"/>
      </w:pPr>
    </w:lvl>
    <w:lvl w:ilvl="4" w:tplc="08160019" w:tentative="1">
      <w:start w:val="1"/>
      <w:numFmt w:val="lowerLetter"/>
      <w:lvlText w:val="%5."/>
      <w:lvlJc w:val="left"/>
      <w:pPr>
        <w:ind w:left="3884" w:hanging="360"/>
      </w:pPr>
    </w:lvl>
    <w:lvl w:ilvl="5" w:tplc="0816001B" w:tentative="1">
      <w:start w:val="1"/>
      <w:numFmt w:val="lowerRoman"/>
      <w:lvlText w:val="%6."/>
      <w:lvlJc w:val="right"/>
      <w:pPr>
        <w:ind w:left="4604" w:hanging="180"/>
      </w:pPr>
    </w:lvl>
    <w:lvl w:ilvl="6" w:tplc="0816000F" w:tentative="1">
      <w:start w:val="1"/>
      <w:numFmt w:val="decimal"/>
      <w:lvlText w:val="%7."/>
      <w:lvlJc w:val="left"/>
      <w:pPr>
        <w:ind w:left="5324" w:hanging="360"/>
      </w:pPr>
    </w:lvl>
    <w:lvl w:ilvl="7" w:tplc="08160019" w:tentative="1">
      <w:start w:val="1"/>
      <w:numFmt w:val="lowerLetter"/>
      <w:lvlText w:val="%8."/>
      <w:lvlJc w:val="left"/>
      <w:pPr>
        <w:ind w:left="6044" w:hanging="360"/>
      </w:pPr>
    </w:lvl>
    <w:lvl w:ilvl="8" w:tplc="0816001B" w:tentative="1">
      <w:start w:val="1"/>
      <w:numFmt w:val="lowerRoman"/>
      <w:lvlText w:val="%9."/>
      <w:lvlJc w:val="right"/>
      <w:pPr>
        <w:ind w:left="6764" w:hanging="180"/>
      </w:pPr>
    </w:lvl>
  </w:abstractNum>
  <w:abstractNum w:abstractNumId="19">
    <w:nsid w:val="54D11AA9"/>
    <w:multiLevelType w:val="hybridMultilevel"/>
    <w:tmpl w:val="5A8C37BE"/>
    <w:lvl w:ilvl="0" w:tplc="CD18C0A4">
      <w:start w:val="1"/>
      <w:numFmt w:val="decimal"/>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0">
    <w:nsid w:val="55085272"/>
    <w:multiLevelType w:val="hybridMultilevel"/>
    <w:tmpl w:val="8E4EC9B0"/>
    <w:lvl w:ilvl="0" w:tplc="F2205FBA">
      <w:start w:val="1"/>
      <w:numFmt w:val="upp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1">
    <w:nsid w:val="5A8A19A9"/>
    <w:multiLevelType w:val="hybridMultilevel"/>
    <w:tmpl w:val="8E4EC9B0"/>
    <w:lvl w:ilvl="0" w:tplc="F2205FBA">
      <w:start w:val="1"/>
      <w:numFmt w:val="upp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2">
    <w:nsid w:val="634A562A"/>
    <w:multiLevelType w:val="hybridMultilevel"/>
    <w:tmpl w:val="838C1B70"/>
    <w:lvl w:ilvl="0" w:tplc="0226DCAA">
      <w:start w:val="1"/>
      <w:numFmt w:val="upperLetter"/>
      <w:lvlText w:val="(%1)"/>
      <w:lvlJc w:val="left"/>
      <w:pPr>
        <w:ind w:left="1146" w:hanging="360"/>
      </w:pPr>
      <w:rPr>
        <w:rFonts w:hint="default"/>
        <w:b/>
      </w:rPr>
    </w:lvl>
    <w:lvl w:ilvl="1" w:tplc="08160019" w:tentative="1">
      <w:start w:val="1"/>
      <w:numFmt w:val="lowerLetter"/>
      <w:lvlText w:val="%2."/>
      <w:lvlJc w:val="left"/>
      <w:pPr>
        <w:ind w:left="1866" w:hanging="360"/>
      </w:pPr>
    </w:lvl>
    <w:lvl w:ilvl="2" w:tplc="0816001B" w:tentative="1">
      <w:start w:val="1"/>
      <w:numFmt w:val="lowerRoman"/>
      <w:lvlText w:val="%3."/>
      <w:lvlJc w:val="right"/>
      <w:pPr>
        <w:ind w:left="2586" w:hanging="180"/>
      </w:pPr>
    </w:lvl>
    <w:lvl w:ilvl="3" w:tplc="0816000F" w:tentative="1">
      <w:start w:val="1"/>
      <w:numFmt w:val="decimal"/>
      <w:lvlText w:val="%4."/>
      <w:lvlJc w:val="left"/>
      <w:pPr>
        <w:ind w:left="3306" w:hanging="360"/>
      </w:pPr>
    </w:lvl>
    <w:lvl w:ilvl="4" w:tplc="08160019" w:tentative="1">
      <w:start w:val="1"/>
      <w:numFmt w:val="lowerLetter"/>
      <w:lvlText w:val="%5."/>
      <w:lvlJc w:val="left"/>
      <w:pPr>
        <w:ind w:left="4026" w:hanging="360"/>
      </w:pPr>
    </w:lvl>
    <w:lvl w:ilvl="5" w:tplc="0816001B" w:tentative="1">
      <w:start w:val="1"/>
      <w:numFmt w:val="lowerRoman"/>
      <w:lvlText w:val="%6."/>
      <w:lvlJc w:val="right"/>
      <w:pPr>
        <w:ind w:left="4746" w:hanging="180"/>
      </w:pPr>
    </w:lvl>
    <w:lvl w:ilvl="6" w:tplc="0816000F" w:tentative="1">
      <w:start w:val="1"/>
      <w:numFmt w:val="decimal"/>
      <w:lvlText w:val="%7."/>
      <w:lvlJc w:val="left"/>
      <w:pPr>
        <w:ind w:left="5466" w:hanging="360"/>
      </w:pPr>
    </w:lvl>
    <w:lvl w:ilvl="7" w:tplc="08160019" w:tentative="1">
      <w:start w:val="1"/>
      <w:numFmt w:val="lowerLetter"/>
      <w:lvlText w:val="%8."/>
      <w:lvlJc w:val="left"/>
      <w:pPr>
        <w:ind w:left="6186" w:hanging="360"/>
      </w:pPr>
    </w:lvl>
    <w:lvl w:ilvl="8" w:tplc="0816001B" w:tentative="1">
      <w:start w:val="1"/>
      <w:numFmt w:val="lowerRoman"/>
      <w:lvlText w:val="%9."/>
      <w:lvlJc w:val="right"/>
      <w:pPr>
        <w:ind w:left="6906" w:hanging="180"/>
      </w:pPr>
    </w:lvl>
  </w:abstractNum>
  <w:abstractNum w:abstractNumId="23">
    <w:nsid w:val="67DC4122"/>
    <w:multiLevelType w:val="hybridMultilevel"/>
    <w:tmpl w:val="838C1B70"/>
    <w:lvl w:ilvl="0" w:tplc="0226DCAA">
      <w:start w:val="1"/>
      <w:numFmt w:val="upperLetter"/>
      <w:lvlText w:val="(%1)"/>
      <w:lvlJc w:val="left"/>
      <w:pPr>
        <w:ind w:left="1146" w:hanging="360"/>
      </w:pPr>
      <w:rPr>
        <w:rFonts w:hint="default"/>
        <w:b/>
      </w:rPr>
    </w:lvl>
    <w:lvl w:ilvl="1" w:tplc="08160019" w:tentative="1">
      <w:start w:val="1"/>
      <w:numFmt w:val="lowerLetter"/>
      <w:lvlText w:val="%2."/>
      <w:lvlJc w:val="left"/>
      <w:pPr>
        <w:ind w:left="1866" w:hanging="360"/>
      </w:pPr>
    </w:lvl>
    <w:lvl w:ilvl="2" w:tplc="0816001B" w:tentative="1">
      <w:start w:val="1"/>
      <w:numFmt w:val="lowerRoman"/>
      <w:lvlText w:val="%3."/>
      <w:lvlJc w:val="right"/>
      <w:pPr>
        <w:ind w:left="2586" w:hanging="180"/>
      </w:pPr>
    </w:lvl>
    <w:lvl w:ilvl="3" w:tplc="0816000F" w:tentative="1">
      <w:start w:val="1"/>
      <w:numFmt w:val="decimal"/>
      <w:lvlText w:val="%4."/>
      <w:lvlJc w:val="left"/>
      <w:pPr>
        <w:ind w:left="3306" w:hanging="360"/>
      </w:pPr>
    </w:lvl>
    <w:lvl w:ilvl="4" w:tplc="08160019" w:tentative="1">
      <w:start w:val="1"/>
      <w:numFmt w:val="lowerLetter"/>
      <w:lvlText w:val="%5."/>
      <w:lvlJc w:val="left"/>
      <w:pPr>
        <w:ind w:left="4026" w:hanging="360"/>
      </w:pPr>
    </w:lvl>
    <w:lvl w:ilvl="5" w:tplc="0816001B" w:tentative="1">
      <w:start w:val="1"/>
      <w:numFmt w:val="lowerRoman"/>
      <w:lvlText w:val="%6."/>
      <w:lvlJc w:val="right"/>
      <w:pPr>
        <w:ind w:left="4746" w:hanging="180"/>
      </w:pPr>
    </w:lvl>
    <w:lvl w:ilvl="6" w:tplc="0816000F" w:tentative="1">
      <w:start w:val="1"/>
      <w:numFmt w:val="decimal"/>
      <w:lvlText w:val="%7."/>
      <w:lvlJc w:val="left"/>
      <w:pPr>
        <w:ind w:left="5466" w:hanging="360"/>
      </w:pPr>
    </w:lvl>
    <w:lvl w:ilvl="7" w:tplc="08160019" w:tentative="1">
      <w:start w:val="1"/>
      <w:numFmt w:val="lowerLetter"/>
      <w:lvlText w:val="%8."/>
      <w:lvlJc w:val="left"/>
      <w:pPr>
        <w:ind w:left="6186" w:hanging="360"/>
      </w:pPr>
    </w:lvl>
    <w:lvl w:ilvl="8" w:tplc="0816001B" w:tentative="1">
      <w:start w:val="1"/>
      <w:numFmt w:val="lowerRoman"/>
      <w:lvlText w:val="%9."/>
      <w:lvlJc w:val="right"/>
      <w:pPr>
        <w:ind w:left="6906" w:hanging="180"/>
      </w:pPr>
    </w:lvl>
  </w:abstractNum>
  <w:abstractNum w:abstractNumId="24">
    <w:nsid w:val="72A454DA"/>
    <w:multiLevelType w:val="hybridMultilevel"/>
    <w:tmpl w:val="39327AD0"/>
    <w:lvl w:ilvl="0" w:tplc="CD18C0A4">
      <w:start w:val="1"/>
      <w:numFmt w:val="decimal"/>
      <w:lvlText w:val="%1."/>
      <w:lvlJc w:val="left"/>
      <w:pPr>
        <w:ind w:left="720" w:hanging="360"/>
      </w:pPr>
      <w:rPr>
        <w:b/>
      </w:rPr>
    </w:lvl>
    <w:lvl w:ilvl="1" w:tplc="E4368FD2">
      <w:start w:val="1"/>
      <w:numFmt w:val="upperLetter"/>
      <w:lvlText w:val="%2."/>
      <w:lvlJc w:val="left"/>
      <w:pPr>
        <w:ind w:left="1440" w:hanging="360"/>
      </w:pPr>
      <w:rPr>
        <w:rFonts w:hint="default"/>
        <w:b/>
      </w:r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5">
    <w:nsid w:val="7CA93DB4"/>
    <w:multiLevelType w:val="hybridMultilevel"/>
    <w:tmpl w:val="8E4EC9B0"/>
    <w:lvl w:ilvl="0" w:tplc="F2205FBA">
      <w:start w:val="1"/>
      <w:numFmt w:val="upp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6">
    <w:nsid w:val="7ED63E75"/>
    <w:multiLevelType w:val="hybridMultilevel"/>
    <w:tmpl w:val="838C1B70"/>
    <w:lvl w:ilvl="0" w:tplc="0226DCAA">
      <w:start w:val="1"/>
      <w:numFmt w:val="upperLetter"/>
      <w:lvlText w:val="(%1)"/>
      <w:lvlJc w:val="left"/>
      <w:pPr>
        <w:ind w:left="1146" w:hanging="360"/>
      </w:pPr>
      <w:rPr>
        <w:rFonts w:hint="default"/>
        <w:b/>
      </w:rPr>
    </w:lvl>
    <w:lvl w:ilvl="1" w:tplc="08160019" w:tentative="1">
      <w:start w:val="1"/>
      <w:numFmt w:val="lowerLetter"/>
      <w:lvlText w:val="%2."/>
      <w:lvlJc w:val="left"/>
      <w:pPr>
        <w:ind w:left="1866" w:hanging="360"/>
      </w:pPr>
    </w:lvl>
    <w:lvl w:ilvl="2" w:tplc="0816001B" w:tentative="1">
      <w:start w:val="1"/>
      <w:numFmt w:val="lowerRoman"/>
      <w:lvlText w:val="%3."/>
      <w:lvlJc w:val="right"/>
      <w:pPr>
        <w:ind w:left="2586" w:hanging="180"/>
      </w:pPr>
    </w:lvl>
    <w:lvl w:ilvl="3" w:tplc="0816000F" w:tentative="1">
      <w:start w:val="1"/>
      <w:numFmt w:val="decimal"/>
      <w:lvlText w:val="%4."/>
      <w:lvlJc w:val="left"/>
      <w:pPr>
        <w:ind w:left="3306" w:hanging="360"/>
      </w:pPr>
    </w:lvl>
    <w:lvl w:ilvl="4" w:tplc="08160019" w:tentative="1">
      <w:start w:val="1"/>
      <w:numFmt w:val="lowerLetter"/>
      <w:lvlText w:val="%5."/>
      <w:lvlJc w:val="left"/>
      <w:pPr>
        <w:ind w:left="4026" w:hanging="360"/>
      </w:pPr>
    </w:lvl>
    <w:lvl w:ilvl="5" w:tplc="0816001B" w:tentative="1">
      <w:start w:val="1"/>
      <w:numFmt w:val="lowerRoman"/>
      <w:lvlText w:val="%6."/>
      <w:lvlJc w:val="right"/>
      <w:pPr>
        <w:ind w:left="4746" w:hanging="180"/>
      </w:pPr>
    </w:lvl>
    <w:lvl w:ilvl="6" w:tplc="0816000F" w:tentative="1">
      <w:start w:val="1"/>
      <w:numFmt w:val="decimal"/>
      <w:lvlText w:val="%7."/>
      <w:lvlJc w:val="left"/>
      <w:pPr>
        <w:ind w:left="5466" w:hanging="360"/>
      </w:pPr>
    </w:lvl>
    <w:lvl w:ilvl="7" w:tplc="08160019" w:tentative="1">
      <w:start w:val="1"/>
      <w:numFmt w:val="lowerLetter"/>
      <w:lvlText w:val="%8."/>
      <w:lvlJc w:val="left"/>
      <w:pPr>
        <w:ind w:left="6186" w:hanging="360"/>
      </w:pPr>
    </w:lvl>
    <w:lvl w:ilvl="8" w:tplc="0816001B" w:tentative="1">
      <w:start w:val="1"/>
      <w:numFmt w:val="lowerRoman"/>
      <w:lvlText w:val="%9."/>
      <w:lvlJc w:val="right"/>
      <w:pPr>
        <w:ind w:left="6906" w:hanging="180"/>
      </w:pPr>
    </w:lvl>
  </w:abstractNum>
  <w:abstractNum w:abstractNumId="27">
    <w:nsid w:val="7EFC65A3"/>
    <w:multiLevelType w:val="hybridMultilevel"/>
    <w:tmpl w:val="838C1B70"/>
    <w:lvl w:ilvl="0" w:tplc="0226DCAA">
      <w:start w:val="1"/>
      <w:numFmt w:val="upperLetter"/>
      <w:lvlText w:val="(%1)"/>
      <w:lvlJc w:val="left"/>
      <w:pPr>
        <w:ind w:left="1146" w:hanging="360"/>
      </w:pPr>
      <w:rPr>
        <w:rFonts w:hint="default"/>
        <w:b/>
      </w:rPr>
    </w:lvl>
    <w:lvl w:ilvl="1" w:tplc="08160019" w:tentative="1">
      <w:start w:val="1"/>
      <w:numFmt w:val="lowerLetter"/>
      <w:lvlText w:val="%2."/>
      <w:lvlJc w:val="left"/>
      <w:pPr>
        <w:ind w:left="1866" w:hanging="360"/>
      </w:pPr>
    </w:lvl>
    <w:lvl w:ilvl="2" w:tplc="0816001B" w:tentative="1">
      <w:start w:val="1"/>
      <w:numFmt w:val="lowerRoman"/>
      <w:lvlText w:val="%3."/>
      <w:lvlJc w:val="right"/>
      <w:pPr>
        <w:ind w:left="2586" w:hanging="180"/>
      </w:pPr>
    </w:lvl>
    <w:lvl w:ilvl="3" w:tplc="0816000F" w:tentative="1">
      <w:start w:val="1"/>
      <w:numFmt w:val="decimal"/>
      <w:lvlText w:val="%4."/>
      <w:lvlJc w:val="left"/>
      <w:pPr>
        <w:ind w:left="3306" w:hanging="360"/>
      </w:pPr>
    </w:lvl>
    <w:lvl w:ilvl="4" w:tplc="08160019" w:tentative="1">
      <w:start w:val="1"/>
      <w:numFmt w:val="lowerLetter"/>
      <w:lvlText w:val="%5."/>
      <w:lvlJc w:val="left"/>
      <w:pPr>
        <w:ind w:left="4026" w:hanging="360"/>
      </w:pPr>
    </w:lvl>
    <w:lvl w:ilvl="5" w:tplc="0816001B" w:tentative="1">
      <w:start w:val="1"/>
      <w:numFmt w:val="lowerRoman"/>
      <w:lvlText w:val="%6."/>
      <w:lvlJc w:val="right"/>
      <w:pPr>
        <w:ind w:left="4746" w:hanging="180"/>
      </w:pPr>
    </w:lvl>
    <w:lvl w:ilvl="6" w:tplc="0816000F" w:tentative="1">
      <w:start w:val="1"/>
      <w:numFmt w:val="decimal"/>
      <w:lvlText w:val="%7."/>
      <w:lvlJc w:val="left"/>
      <w:pPr>
        <w:ind w:left="5466" w:hanging="360"/>
      </w:pPr>
    </w:lvl>
    <w:lvl w:ilvl="7" w:tplc="08160019" w:tentative="1">
      <w:start w:val="1"/>
      <w:numFmt w:val="lowerLetter"/>
      <w:lvlText w:val="%8."/>
      <w:lvlJc w:val="left"/>
      <w:pPr>
        <w:ind w:left="6186" w:hanging="360"/>
      </w:pPr>
    </w:lvl>
    <w:lvl w:ilvl="8" w:tplc="0816001B" w:tentative="1">
      <w:start w:val="1"/>
      <w:numFmt w:val="lowerRoman"/>
      <w:lvlText w:val="%9."/>
      <w:lvlJc w:val="right"/>
      <w:pPr>
        <w:ind w:left="6906" w:hanging="180"/>
      </w:pPr>
    </w:lvl>
  </w:abstractNum>
  <w:abstractNum w:abstractNumId="28">
    <w:nsid w:val="7F8571FB"/>
    <w:multiLevelType w:val="hybridMultilevel"/>
    <w:tmpl w:val="5A8C37BE"/>
    <w:lvl w:ilvl="0" w:tplc="CD18C0A4">
      <w:start w:val="1"/>
      <w:numFmt w:val="decimal"/>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10"/>
  </w:num>
  <w:num w:numId="2">
    <w:abstractNumId w:val="19"/>
  </w:num>
  <w:num w:numId="3">
    <w:abstractNumId w:val="9"/>
  </w:num>
  <w:num w:numId="4">
    <w:abstractNumId w:val="2"/>
  </w:num>
  <w:num w:numId="5">
    <w:abstractNumId w:val="4"/>
  </w:num>
  <w:num w:numId="6">
    <w:abstractNumId w:val="6"/>
  </w:num>
  <w:num w:numId="7">
    <w:abstractNumId w:val="25"/>
  </w:num>
  <w:num w:numId="8">
    <w:abstractNumId w:val="21"/>
  </w:num>
  <w:num w:numId="9">
    <w:abstractNumId w:val="12"/>
  </w:num>
  <w:num w:numId="10">
    <w:abstractNumId w:val="28"/>
  </w:num>
  <w:num w:numId="11">
    <w:abstractNumId w:val="20"/>
  </w:num>
  <w:num w:numId="12">
    <w:abstractNumId w:val="14"/>
  </w:num>
  <w:num w:numId="13">
    <w:abstractNumId w:val="8"/>
  </w:num>
  <w:num w:numId="14">
    <w:abstractNumId w:val="1"/>
  </w:num>
  <w:num w:numId="15">
    <w:abstractNumId w:val="17"/>
  </w:num>
  <w:num w:numId="16">
    <w:abstractNumId w:val="13"/>
  </w:num>
  <w:num w:numId="17">
    <w:abstractNumId w:val="7"/>
  </w:num>
  <w:num w:numId="18">
    <w:abstractNumId w:val="18"/>
  </w:num>
  <w:num w:numId="19">
    <w:abstractNumId w:val="5"/>
  </w:num>
  <w:num w:numId="20">
    <w:abstractNumId w:val="16"/>
  </w:num>
  <w:num w:numId="21">
    <w:abstractNumId w:val="11"/>
  </w:num>
  <w:num w:numId="22">
    <w:abstractNumId w:val="3"/>
  </w:num>
  <w:num w:numId="23">
    <w:abstractNumId w:val="27"/>
  </w:num>
  <w:num w:numId="24">
    <w:abstractNumId w:val="15"/>
  </w:num>
  <w:num w:numId="25">
    <w:abstractNumId w:val="24"/>
  </w:num>
  <w:num w:numId="26">
    <w:abstractNumId w:val="23"/>
  </w:num>
  <w:num w:numId="27">
    <w:abstractNumId w:val="0"/>
  </w:num>
  <w:num w:numId="28">
    <w:abstractNumId w:val="22"/>
  </w:num>
  <w:num w:numId="29">
    <w:abstractNumId w:val="26"/>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movePersonalInformation/>
  <w:removeDateAndTime/>
  <w:defaultTabStop w:val="708"/>
  <w:hyphenationZone w:val="425"/>
  <w:characterSpacingControl w:val="doNotCompress"/>
  <w:hdrShapeDefaults>
    <o:shapedefaults v:ext="edit" spidmax="2053">
      <o:colormru v:ext="edit" colors="#cf9,#cf3"/>
    </o:shapedefaults>
    <o:shapelayout v:ext="edit">
      <o:idmap v:ext="edit" data="2"/>
      <o:rules v:ext="edit">
        <o:r id="V:Rule1" type="connector" idref="#AutoShape 6"/>
      </o:rules>
    </o:shapelayout>
  </w:hdrShapeDefaults>
  <w:footnotePr>
    <w:footnote w:id="-1"/>
    <w:footnote w:id="0"/>
  </w:footnotePr>
  <w:endnotePr>
    <w:endnote w:id="-1"/>
    <w:endnote w:id="0"/>
  </w:endnotePr>
  <w:compat>
    <w:compatSetting w:name="compatibilityMode" w:uri="http://schemas.microsoft.com/office/word" w:val="12"/>
  </w:compat>
  <w:rsids>
    <w:rsidRoot w:val="00973AA8"/>
    <w:rsid w:val="000038A2"/>
    <w:rsid w:val="00004CAA"/>
    <w:rsid w:val="00006640"/>
    <w:rsid w:val="000066CA"/>
    <w:rsid w:val="00006C07"/>
    <w:rsid w:val="00006FA7"/>
    <w:rsid w:val="000107ED"/>
    <w:rsid w:val="00016B08"/>
    <w:rsid w:val="00016FDA"/>
    <w:rsid w:val="00022066"/>
    <w:rsid w:val="000267D8"/>
    <w:rsid w:val="00026C2B"/>
    <w:rsid w:val="000317AB"/>
    <w:rsid w:val="00032FEA"/>
    <w:rsid w:val="00033996"/>
    <w:rsid w:val="00033F54"/>
    <w:rsid w:val="00036962"/>
    <w:rsid w:val="00037BE8"/>
    <w:rsid w:val="00046409"/>
    <w:rsid w:val="00046EF4"/>
    <w:rsid w:val="000471EF"/>
    <w:rsid w:val="000517C2"/>
    <w:rsid w:val="0005292C"/>
    <w:rsid w:val="00056CA4"/>
    <w:rsid w:val="00056E50"/>
    <w:rsid w:val="00066219"/>
    <w:rsid w:val="000731B1"/>
    <w:rsid w:val="00075FCE"/>
    <w:rsid w:val="000847F5"/>
    <w:rsid w:val="00084D21"/>
    <w:rsid w:val="00086285"/>
    <w:rsid w:val="00086DAE"/>
    <w:rsid w:val="00090944"/>
    <w:rsid w:val="00096514"/>
    <w:rsid w:val="00097D14"/>
    <w:rsid w:val="000A0888"/>
    <w:rsid w:val="000A1504"/>
    <w:rsid w:val="000A1A22"/>
    <w:rsid w:val="000A5279"/>
    <w:rsid w:val="000A6438"/>
    <w:rsid w:val="000A7459"/>
    <w:rsid w:val="000A77DA"/>
    <w:rsid w:val="000B01F3"/>
    <w:rsid w:val="000B5E26"/>
    <w:rsid w:val="000C1F9A"/>
    <w:rsid w:val="000C2BE2"/>
    <w:rsid w:val="000C39F1"/>
    <w:rsid w:val="000D18ED"/>
    <w:rsid w:val="000D35E5"/>
    <w:rsid w:val="000D3640"/>
    <w:rsid w:val="000D403A"/>
    <w:rsid w:val="000D4BBE"/>
    <w:rsid w:val="000E224D"/>
    <w:rsid w:val="000E32EC"/>
    <w:rsid w:val="000E668E"/>
    <w:rsid w:val="000F0107"/>
    <w:rsid w:val="000F16F1"/>
    <w:rsid w:val="000F3A26"/>
    <w:rsid w:val="000F781C"/>
    <w:rsid w:val="001018D1"/>
    <w:rsid w:val="00102A62"/>
    <w:rsid w:val="001042DE"/>
    <w:rsid w:val="00104C92"/>
    <w:rsid w:val="00105C05"/>
    <w:rsid w:val="001112BE"/>
    <w:rsid w:val="00114029"/>
    <w:rsid w:val="00116316"/>
    <w:rsid w:val="001227AD"/>
    <w:rsid w:val="0012418B"/>
    <w:rsid w:val="00124B92"/>
    <w:rsid w:val="0013076C"/>
    <w:rsid w:val="00130A04"/>
    <w:rsid w:val="0013343B"/>
    <w:rsid w:val="001368E7"/>
    <w:rsid w:val="001374AA"/>
    <w:rsid w:val="00145F59"/>
    <w:rsid w:val="00150D22"/>
    <w:rsid w:val="001511DA"/>
    <w:rsid w:val="001538A3"/>
    <w:rsid w:val="0015696D"/>
    <w:rsid w:val="00165A69"/>
    <w:rsid w:val="001701A3"/>
    <w:rsid w:val="00170EBD"/>
    <w:rsid w:val="001717B3"/>
    <w:rsid w:val="00173681"/>
    <w:rsid w:val="00173C81"/>
    <w:rsid w:val="00174541"/>
    <w:rsid w:val="00176307"/>
    <w:rsid w:val="001812DA"/>
    <w:rsid w:val="001817AC"/>
    <w:rsid w:val="001866BE"/>
    <w:rsid w:val="00187BC6"/>
    <w:rsid w:val="00187F7E"/>
    <w:rsid w:val="00196EF5"/>
    <w:rsid w:val="001A1273"/>
    <w:rsid w:val="001A1C9F"/>
    <w:rsid w:val="001A2114"/>
    <w:rsid w:val="001A7789"/>
    <w:rsid w:val="001B5119"/>
    <w:rsid w:val="001B5BF0"/>
    <w:rsid w:val="001B70A6"/>
    <w:rsid w:val="001B7C79"/>
    <w:rsid w:val="001C03C8"/>
    <w:rsid w:val="001C0B70"/>
    <w:rsid w:val="001C1617"/>
    <w:rsid w:val="001C2059"/>
    <w:rsid w:val="001C5F11"/>
    <w:rsid w:val="001D2252"/>
    <w:rsid w:val="001D2D80"/>
    <w:rsid w:val="001D40B7"/>
    <w:rsid w:val="001D556A"/>
    <w:rsid w:val="001E5D6F"/>
    <w:rsid w:val="001F291F"/>
    <w:rsid w:val="001F4082"/>
    <w:rsid w:val="001F43B2"/>
    <w:rsid w:val="001F6367"/>
    <w:rsid w:val="001F643A"/>
    <w:rsid w:val="001F675F"/>
    <w:rsid w:val="001F78B1"/>
    <w:rsid w:val="002003CF"/>
    <w:rsid w:val="00202551"/>
    <w:rsid w:val="0020309B"/>
    <w:rsid w:val="00206876"/>
    <w:rsid w:val="0021267A"/>
    <w:rsid w:val="00214381"/>
    <w:rsid w:val="002152EA"/>
    <w:rsid w:val="002160F5"/>
    <w:rsid w:val="00217B30"/>
    <w:rsid w:val="00220240"/>
    <w:rsid w:val="0022071C"/>
    <w:rsid w:val="00223C45"/>
    <w:rsid w:val="00233CCE"/>
    <w:rsid w:val="00234B8C"/>
    <w:rsid w:val="00240BC0"/>
    <w:rsid w:val="00252B5E"/>
    <w:rsid w:val="002541EA"/>
    <w:rsid w:val="00254802"/>
    <w:rsid w:val="002666A2"/>
    <w:rsid w:val="00271A3E"/>
    <w:rsid w:val="0028103F"/>
    <w:rsid w:val="002848A7"/>
    <w:rsid w:val="00286BF9"/>
    <w:rsid w:val="00293974"/>
    <w:rsid w:val="00295A0F"/>
    <w:rsid w:val="002A0993"/>
    <w:rsid w:val="002A1553"/>
    <w:rsid w:val="002A2A61"/>
    <w:rsid w:val="002A3BE5"/>
    <w:rsid w:val="002B109E"/>
    <w:rsid w:val="002B52D0"/>
    <w:rsid w:val="002B5598"/>
    <w:rsid w:val="002B76A6"/>
    <w:rsid w:val="002C3D25"/>
    <w:rsid w:val="002C6B48"/>
    <w:rsid w:val="002C7FDF"/>
    <w:rsid w:val="002D0597"/>
    <w:rsid w:val="002D16F0"/>
    <w:rsid w:val="002D46ED"/>
    <w:rsid w:val="002E0228"/>
    <w:rsid w:val="002E6741"/>
    <w:rsid w:val="002F05F9"/>
    <w:rsid w:val="002F1245"/>
    <w:rsid w:val="00300855"/>
    <w:rsid w:val="003021BA"/>
    <w:rsid w:val="00302869"/>
    <w:rsid w:val="0030443F"/>
    <w:rsid w:val="003067F7"/>
    <w:rsid w:val="00306A6A"/>
    <w:rsid w:val="00310294"/>
    <w:rsid w:val="00312FBF"/>
    <w:rsid w:val="003146A3"/>
    <w:rsid w:val="00315997"/>
    <w:rsid w:val="0031635C"/>
    <w:rsid w:val="003217E3"/>
    <w:rsid w:val="003245F4"/>
    <w:rsid w:val="003255DE"/>
    <w:rsid w:val="003311C2"/>
    <w:rsid w:val="00337DAC"/>
    <w:rsid w:val="00342EF7"/>
    <w:rsid w:val="00343AAF"/>
    <w:rsid w:val="00343EA2"/>
    <w:rsid w:val="00344B39"/>
    <w:rsid w:val="00347D25"/>
    <w:rsid w:val="003544EF"/>
    <w:rsid w:val="003627FC"/>
    <w:rsid w:val="00363241"/>
    <w:rsid w:val="00364CB5"/>
    <w:rsid w:val="00374072"/>
    <w:rsid w:val="00376589"/>
    <w:rsid w:val="003800CB"/>
    <w:rsid w:val="00380627"/>
    <w:rsid w:val="00383A09"/>
    <w:rsid w:val="0038425D"/>
    <w:rsid w:val="003846BB"/>
    <w:rsid w:val="003920AE"/>
    <w:rsid w:val="003927B7"/>
    <w:rsid w:val="003935E3"/>
    <w:rsid w:val="00397916"/>
    <w:rsid w:val="003A2A6F"/>
    <w:rsid w:val="003A6F69"/>
    <w:rsid w:val="003A7032"/>
    <w:rsid w:val="003B13DF"/>
    <w:rsid w:val="003C3442"/>
    <w:rsid w:val="003C50EF"/>
    <w:rsid w:val="003C572F"/>
    <w:rsid w:val="003D1A5A"/>
    <w:rsid w:val="003D2033"/>
    <w:rsid w:val="003D4534"/>
    <w:rsid w:val="003E1EFE"/>
    <w:rsid w:val="003E5AB7"/>
    <w:rsid w:val="003E763F"/>
    <w:rsid w:val="003E7A37"/>
    <w:rsid w:val="003F4560"/>
    <w:rsid w:val="00403993"/>
    <w:rsid w:val="0040515E"/>
    <w:rsid w:val="00405720"/>
    <w:rsid w:val="00407061"/>
    <w:rsid w:val="00407186"/>
    <w:rsid w:val="00414F68"/>
    <w:rsid w:val="00420506"/>
    <w:rsid w:val="00422FD9"/>
    <w:rsid w:val="0042415A"/>
    <w:rsid w:val="00433D95"/>
    <w:rsid w:val="004367C0"/>
    <w:rsid w:val="00437295"/>
    <w:rsid w:val="00440CE3"/>
    <w:rsid w:val="00444054"/>
    <w:rsid w:val="00445E65"/>
    <w:rsid w:val="004478DC"/>
    <w:rsid w:val="0045026B"/>
    <w:rsid w:val="00451EBA"/>
    <w:rsid w:val="004564BA"/>
    <w:rsid w:val="00465632"/>
    <w:rsid w:val="0046592A"/>
    <w:rsid w:val="004662E6"/>
    <w:rsid w:val="00475F9C"/>
    <w:rsid w:val="0047794D"/>
    <w:rsid w:val="00477E2A"/>
    <w:rsid w:val="00492802"/>
    <w:rsid w:val="00492A3D"/>
    <w:rsid w:val="00495D1E"/>
    <w:rsid w:val="004A353C"/>
    <w:rsid w:val="004A5B23"/>
    <w:rsid w:val="004B007F"/>
    <w:rsid w:val="004B41A4"/>
    <w:rsid w:val="004B7BCE"/>
    <w:rsid w:val="004C16F1"/>
    <w:rsid w:val="004C2426"/>
    <w:rsid w:val="004D3575"/>
    <w:rsid w:val="004D52F7"/>
    <w:rsid w:val="004D6330"/>
    <w:rsid w:val="004E2ABF"/>
    <w:rsid w:val="004E65B5"/>
    <w:rsid w:val="004F19FE"/>
    <w:rsid w:val="004F29C0"/>
    <w:rsid w:val="004F51BC"/>
    <w:rsid w:val="004F7A3C"/>
    <w:rsid w:val="0050042C"/>
    <w:rsid w:val="00500FE8"/>
    <w:rsid w:val="0051727A"/>
    <w:rsid w:val="005201C9"/>
    <w:rsid w:val="00526C37"/>
    <w:rsid w:val="00531534"/>
    <w:rsid w:val="005329B5"/>
    <w:rsid w:val="00535AB3"/>
    <w:rsid w:val="005364AE"/>
    <w:rsid w:val="005423D8"/>
    <w:rsid w:val="00543241"/>
    <w:rsid w:val="00546A85"/>
    <w:rsid w:val="005477EE"/>
    <w:rsid w:val="00552C50"/>
    <w:rsid w:val="005531AB"/>
    <w:rsid w:val="0056001C"/>
    <w:rsid w:val="00561EE6"/>
    <w:rsid w:val="0056509A"/>
    <w:rsid w:val="00571AE6"/>
    <w:rsid w:val="00571BB8"/>
    <w:rsid w:val="00571DC8"/>
    <w:rsid w:val="00573800"/>
    <w:rsid w:val="0059255E"/>
    <w:rsid w:val="00592C41"/>
    <w:rsid w:val="00596E72"/>
    <w:rsid w:val="005A12E1"/>
    <w:rsid w:val="005A5B3A"/>
    <w:rsid w:val="005A67D2"/>
    <w:rsid w:val="005B0FFC"/>
    <w:rsid w:val="005B2A79"/>
    <w:rsid w:val="005B4784"/>
    <w:rsid w:val="005C2A35"/>
    <w:rsid w:val="005C2CCC"/>
    <w:rsid w:val="005C44D0"/>
    <w:rsid w:val="005C742E"/>
    <w:rsid w:val="005D1492"/>
    <w:rsid w:val="005D1D4D"/>
    <w:rsid w:val="005D2B6D"/>
    <w:rsid w:val="005D33AD"/>
    <w:rsid w:val="005D623A"/>
    <w:rsid w:val="005E4EAE"/>
    <w:rsid w:val="005E4FFD"/>
    <w:rsid w:val="005E6DFB"/>
    <w:rsid w:val="005F0A76"/>
    <w:rsid w:val="005F420A"/>
    <w:rsid w:val="00602D7F"/>
    <w:rsid w:val="0060482E"/>
    <w:rsid w:val="0061318D"/>
    <w:rsid w:val="0062127A"/>
    <w:rsid w:val="00626CE2"/>
    <w:rsid w:val="00626E0C"/>
    <w:rsid w:val="0062778F"/>
    <w:rsid w:val="00630A82"/>
    <w:rsid w:val="00631448"/>
    <w:rsid w:val="00635A53"/>
    <w:rsid w:val="00644674"/>
    <w:rsid w:val="00647E27"/>
    <w:rsid w:val="006508F5"/>
    <w:rsid w:val="0065173B"/>
    <w:rsid w:val="00655236"/>
    <w:rsid w:val="00657841"/>
    <w:rsid w:val="006578EE"/>
    <w:rsid w:val="00662A79"/>
    <w:rsid w:val="00664283"/>
    <w:rsid w:val="00672AFF"/>
    <w:rsid w:val="00677AEC"/>
    <w:rsid w:val="00677BC3"/>
    <w:rsid w:val="00687BE9"/>
    <w:rsid w:val="006901B4"/>
    <w:rsid w:val="00695FDA"/>
    <w:rsid w:val="006975D2"/>
    <w:rsid w:val="006A12F2"/>
    <w:rsid w:val="006A1965"/>
    <w:rsid w:val="006A3E75"/>
    <w:rsid w:val="006B0B73"/>
    <w:rsid w:val="006C466A"/>
    <w:rsid w:val="006C5604"/>
    <w:rsid w:val="006C74F4"/>
    <w:rsid w:val="006C78D4"/>
    <w:rsid w:val="006D049F"/>
    <w:rsid w:val="006D108D"/>
    <w:rsid w:val="006D6AD6"/>
    <w:rsid w:val="006E2D39"/>
    <w:rsid w:val="006E72A8"/>
    <w:rsid w:val="006F0B06"/>
    <w:rsid w:val="006F3FCB"/>
    <w:rsid w:val="006F5A84"/>
    <w:rsid w:val="00701534"/>
    <w:rsid w:val="0070218E"/>
    <w:rsid w:val="00704DF7"/>
    <w:rsid w:val="007063B9"/>
    <w:rsid w:val="00712F9A"/>
    <w:rsid w:val="00714188"/>
    <w:rsid w:val="00723BA1"/>
    <w:rsid w:val="00724226"/>
    <w:rsid w:val="007302C1"/>
    <w:rsid w:val="00730583"/>
    <w:rsid w:val="00730F4F"/>
    <w:rsid w:val="007315FA"/>
    <w:rsid w:val="007351B5"/>
    <w:rsid w:val="007352CA"/>
    <w:rsid w:val="00736556"/>
    <w:rsid w:val="007375CB"/>
    <w:rsid w:val="00743F0B"/>
    <w:rsid w:val="00743F78"/>
    <w:rsid w:val="007445D8"/>
    <w:rsid w:val="00745CEA"/>
    <w:rsid w:val="00747272"/>
    <w:rsid w:val="00747C25"/>
    <w:rsid w:val="00750066"/>
    <w:rsid w:val="00750E59"/>
    <w:rsid w:val="007521B5"/>
    <w:rsid w:val="00762825"/>
    <w:rsid w:val="007637E8"/>
    <w:rsid w:val="00770F17"/>
    <w:rsid w:val="007749BE"/>
    <w:rsid w:val="00786D61"/>
    <w:rsid w:val="0079122D"/>
    <w:rsid w:val="00792CF4"/>
    <w:rsid w:val="00793C6C"/>
    <w:rsid w:val="007961B2"/>
    <w:rsid w:val="007B7DBB"/>
    <w:rsid w:val="007C0E2D"/>
    <w:rsid w:val="007C1DB1"/>
    <w:rsid w:val="007D0C2D"/>
    <w:rsid w:val="007D5C3E"/>
    <w:rsid w:val="007D613C"/>
    <w:rsid w:val="007E30BB"/>
    <w:rsid w:val="007E390D"/>
    <w:rsid w:val="007E4413"/>
    <w:rsid w:val="007E6572"/>
    <w:rsid w:val="007E6B37"/>
    <w:rsid w:val="007F3289"/>
    <w:rsid w:val="007F349A"/>
    <w:rsid w:val="007F4137"/>
    <w:rsid w:val="007F79E4"/>
    <w:rsid w:val="0081107E"/>
    <w:rsid w:val="00812DCF"/>
    <w:rsid w:val="00817611"/>
    <w:rsid w:val="008223BE"/>
    <w:rsid w:val="00822907"/>
    <w:rsid w:val="0082792A"/>
    <w:rsid w:val="008313CE"/>
    <w:rsid w:val="00831649"/>
    <w:rsid w:val="00831F80"/>
    <w:rsid w:val="008352B8"/>
    <w:rsid w:val="00836C5D"/>
    <w:rsid w:val="008405BE"/>
    <w:rsid w:val="008409FA"/>
    <w:rsid w:val="0084408E"/>
    <w:rsid w:val="0084461B"/>
    <w:rsid w:val="00844D73"/>
    <w:rsid w:val="0085055E"/>
    <w:rsid w:val="00852F96"/>
    <w:rsid w:val="00854A98"/>
    <w:rsid w:val="00855FDD"/>
    <w:rsid w:val="0086229D"/>
    <w:rsid w:val="00865BAC"/>
    <w:rsid w:val="00865BE0"/>
    <w:rsid w:val="008675BC"/>
    <w:rsid w:val="00875292"/>
    <w:rsid w:val="00884700"/>
    <w:rsid w:val="0088520F"/>
    <w:rsid w:val="00885A33"/>
    <w:rsid w:val="00886BEA"/>
    <w:rsid w:val="0089026C"/>
    <w:rsid w:val="00891FC4"/>
    <w:rsid w:val="008A5181"/>
    <w:rsid w:val="008A7609"/>
    <w:rsid w:val="008B0B82"/>
    <w:rsid w:val="008B4050"/>
    <w:rsid w:val="008C136E"/>
    <w:rsid w:val="008D1960"/>
    <w:rsid w:val="008D4D60"/>
    <w:rsid w:val="008E4157"/>
    <w:rsid w:val="008F0F0E"/>
    <w:rsid w:val="008F49D4"/>
    <w:rsid w:val="00903BC2"/>
    <w:rsid w:val="009108DC"/>
    <w:rsid w:val="00912FEB"/>
    <w:rsid w:val="00916E7B"/>
    <w:rsid w:val="0091775D"/>
    <w:rsid w:val="00922A15"/>
    <w:rsid w:val="009252CA"/>
    <w:rsid w:val="00925A03"/>
    <w:rsid w:val="00931DF8"/>
    <w:rsid w:val="00932E55"/>
    <w:rsid w:val="00943DF3"/>
    <w:rsid w:val="00945581"/>
    <w:rsid w:val="0094685A"/>
    <w:rsid w:val="00946D59"/>
    <w:rsid w:val="0095004B"/>
    <w:rsid w:val="009526C9"/>
    <w:rsid w:val="00952E88"/>
    <w:rsid w:val="00956182"/>
    <w:rsid w:val="00956999"/>
    <w:rsid w:val="00956B8A"/>
    <w:rsid w:val="009621EB"/>
    <w:rsid w:val="0096283F"/>
    <w:rsid w:val="00962BE6"/>
    <w:rsid w:val="0096523A"/>
    <w:rsid w:val="009676C5"/>
    <w:rsid w:val="00970E9A"/>
    <w:rsid w:val="0097386B"/>
    <w:rsid w:val="00973971"/>
    <w:rsid w:val="00973AA8"/>
    <w:rsid w:val="009759C0"/>
    <w:rsid w:val="00977FEF"/>
    <w:rsid w:val="00980035"/>
    <w:rsid w:val="00985C11"/>
    <w:rsid w:val="00987CCA"/>
    <w:rsid w:val="00987EAE"/>
    <w:rsid w:val="00990DAB"/>
    <w:rsid w:val="00991735"/>
    <w:rsid w:val="009925ED"/>
    <w:rsid w:val="009A30E2"/>
    <w:rsid w:val="009A5289"/>
    <w:rsid w:val="009B1A6E"/>
    <w:rsid w:val="009C0088"/>
    <w:rsid w:val="009C0B07"/>
    <w:rsid w:val="009C1642"/>
    <w:rsid w:val="009C4A3A"/>
    <w:rsid w:val="009C4BCD"/>
    <w:rsid w:val="009C5657"/>
    <w:rsid w:val="009C699F"/>
    <w:rsid w:val="009D0E8E"/>
    <w:rsid w:val="009D6FFD"/>
    <w:rsid w:val="009D70C9"/>
    <w:rsid w:val="009E0F6A"/>
    <w:rsid w:val="009E4E75"/>
    <w:rsid w:val="009F3ADD"/>
    <w:rsid w:val="009F6C82"/>
    <w:rsid w:val="009F73B8"/>
    <w:rsid w:val="00A02B37"/>
    <w:rsid w:val="00A032DF"/>
    <w:rsid w:val="00A10E3F"/>
    <w:rsid w:val="00A131E8"/>
    <w:rsid w:val="00A13B81"/>
    <w:rsid w:val="00A2371B"/>
    <w:rsid w:val="00A26920"/>
    <w:rsid w:val="00A31512"/>
    <w:rsid w:val="00A41D4C"/>
    <w:rsid w:val="00A42F3B"/>
    <w:rsid w:val="00A43159"/>
    <w:rsid w:val="00A51B60"/>
    <w:rsid w:val="00A52ED3"/>
    <w:rsid w:val="00A55036"/>
    <w:rsid w:val="00A56F66"/>
    <w:rsid w:val="00A5709F"/>
    <w:rsid w:val="00A6056F"/>
    <w:rsid w:val="00A618AC"/>
    <w:rsid w:val="00A745AC"/>
    <w:rsid w:val="00A74A1A"/>
    <w:rsid w:val="00A74DFF"/>
    <w:rsid w:val="00A77FE3"/>
    <w:rsid w:val="00A841CC"/>
    <w:rsid w:val="00A94DE3"/>
    <w:rsid w:val="00A967DD"/>
    <w:rsid w:val="00A97169"/>
    <w:rsid w:val="00A9795C"/>
    <w:rsid w:val="00AA7423"/>
    <w:rsid w:val="00AB06BB"/>
    <w:rsid w:val="00AB0861"/>
    <w:rsid w:val="00AB0BAF"/>
    <w:rsid w:val="00AB2540"/>
    <w:rsid w:val="00AB7D10"/>
    <w:rsid w:val="00AC0C2D"/>
    <w:rsid w:val="00AC18A6"/>
    <w:rsid w:val="00AC53D3"/>
    <w:rsid w:val="00AD1581"/>
    <w:rsid w:val="00AD266D"/>
    <w:rsid w:val="00AD6154"/>
    <w:rsid w:val="00AD78DA"/>
    <w:rsid w:val="00AD796B"/>
    <w:rsid w:val="00AF232E"/>
    <w:rsid w:val="00AF5502"/>
    <w:rsid w:val="00B0275D"/>
    <w:rsid w:val="00B02814"/>
    <w:rsid w:val="00B03A87"/>
    <w:rsid w:val="00B03AAD"/>
    <w:rsid w:val="00B056E1"/>
    <w:rsid w:val="00B0597C"/>
    <w:rsid w:val="00B13883"/>
    <w:rsid w:val="00B173C1"/>
    <w:rsid w:val="00B20AED"/>
    <w:rsid w:val="00B21B63"/>
    <w:rsid w:val="00B2430E"/>
    <w:rsid w:val="00B244DD"/>
    <w:rsid w:val="00B2548D"/>
    <w:rsid w:val="00B25875"/>
    <w:rsid w:val="00B26C84"/>
    <w:rsid w:val="00B27EF9"/>
    <w:rsid w:val="00B3280F"/>
    <w:rsid w:val="00B37BE2"/>
    <w:rsid w:val="00B37C92"/>
    <w:rsid w:val="00B44F53"/>
    <w:rsid w:val="00B46A95"/>
    <w:rsid w:val="00B47218"/>
    <w:rsid w:val="00B51264"/>
    <w:rsid w:val="00B56B37"/>
    <w:rsid w:val="00B64176"/>
    <w:rsid w:val="00B71921"/>
    <w:rsid w:val="00B77E8D"/>
    <w:rsid w:val="00B80B9B"/>
    <w:rsid w:val="00B8190C"/>
    <w:rsid w:val="00B81AF9"/>
    <w:rsid w:val="00B830DB"/>
    <w:rsid w:val="00B856EB"/>
    <w:rsid w:val="00B923DD"/>
    <w:rsid w:val="00B92707"/>
    <w:rsid w:val="00B96CC6"/>
    <w:rsid w:val="00BA02AD"/>
    <w:rsid w:val="00BA315C"/>
    <w:rsid w:val="00BC1D11"/>
    <w:rsid w:val="00BC6629"/>
    <w:rsid w:val="00BD5CB0"/>
    <w:rsid w:val="00BD6864"/>
    <w:rsid w:val="00BE1C92"/>
    <w:rsid w:val="00BE4901"/>
    <w:rsid w:val="00BE788B"/>
    <w:rsid w:val="00BF02D6"/>
    <w:rsid w:val="00BF0D59"/>
    <w:rsid w:val="00BF4169"/>
    <w:rsid w:val="00BF4189"/>
    <w:rsid w:val="00BF6BB1"/>
    <w:rsid w:val="00C019E6"/>
    <w:rsid w:val="00C114AB"/>
    <w:rsid w:val="00C11530"/>
    <w:rsid w:val="00C11BF6"/>
    <w:rsid w:val="00C23491"/>
    <w:rsid w:val="00C3073A"/>
    <w:rsid w:val="00C33B8D"/>
    <w:rsid w:val="00C354AE"/>
    <w:rsid w:val="00C37435"/>
    <w:rsid w:val="00C37619"/>
    <w:rsid w:val="00C40019"/>
    <w:rsid w:val="00C40DE0"/>
    <w:rsid w:val="00C415B4"/>
    <w:rsid w:val="00C51410"/>
    <w:rsid w:val="00C52B05"/>
    <w:rsid w:val="00C5592F"/>
    <w:rsid w:val="00C571E5"/>
    <w:rsid w:val="00C57296"/>
    <w:rsid w:val="00C66DF0"/>
    <w:rsid w:val="00C707E9"/>
    <w:rsid w:val="00C70B24"/>
    <w:rsid w:val="00C72FC6"/>
    <w:rsid w:val="00C758C4"/>
    <w:rsid w:val="00C80C50"/>
    <w:rsid w:val="00C84377"/>
    <w:rsid w:val="00C84BF7"/>
    <w:rsid w:val="00C84D85"/>
    <w:rsid w:val="00C9063D"/>
    <w:rsid w:val="00C92AC3"/>
    <w:rsid w:val="00C959C9"/>
    <w:rsid w:val="00C97B86"/>
    <w:rsid w:val="00CA15EF"/>
    <w:rsid w:val="00CA33B4"/>
    <w:rsid w:val="00CB1160"/>
    <w:rsid w:val="00CB5491"/>
    <w:rsid w:val="00CB72B8"/>
    <w:rsid w:val="00CB7378"/>
    <w:rsid w:val="00CC63A1"/>
    <w:rsid w:val="00CD5878"/>
    <w:rsid w:val="00CE032D"/>
    <w:rsid w:val="00CE1DAF"/>
    <w:rsid w:val="00CF1307"/>
    <w:rsid w:val="00CF2601"/>
    <w:rsid w:val="00CF3316"/>
    <w:rsid w:val="00CF5EFD"/>
    <w:rsid w:val="00D03022"/>
    <w:rsid w:val="00D0339D"/>
    <w:rsid w:val="00D0710C"/>
    <w:rsid w:val="00D07661"/>
    <w:rsid w:val="00D109D7"/>
    <w:rsid w:val="00D124EB"/>
    <w:rsid w:val="00D12701"/>
    <w:rsid w:val="00D13BBD"/>
    <w:rsid w:val="00D13CE3"/>
    <w:rsid w:val="00D16623"/>
    <w:rsid w:val="00D212FC"/>
    <w:rsid w:val="00D21B06"/>
    <w:rsid w:val="00D24E5E"/>
    <w:rsid w:val="00D30764"/>
    <w:rsid w:val="00D3232F"/>
    <w:rsid w:val="00D326BB"/>
    <w:rsid w:val="00D33421"/>
    <w:rsid w:val="00D34F8B"/>
    <w:rsid w:val="00D3541B"/>
    <w:rsid w:val="00D40304"/>
    <w:rsid w:val="00D42187"/>
    <w:rsid w:val="00D45A00"/>
    <w:rsid w:val="00D45ED0"/>
    <w:rsid w:val="00D511EA"/>
    <w:rsid w:val="00D522BA"/>
    <w:rsid w:val="00D5507B"/>
    <w:rsid w:val="00D62DF6"/>
    <w:rsid w:val="00D66A3B"/>
    <w:rsid w:val="00D66C9E"/>
    <w:rsid w:val="00D678AF"/>
    <w:rsid w:val="00D70967"/>
    <w:rsid w:val="00D72968"/>
    <w:rsid w:val="00D74E00"/>
    <w:rsid w:val="00D77464"/>
    <w:rsid w:val="00D83260"/>
    <w:rsid w:val="00D87832"/>
    <w:rsid w:val="00D92E1A"/>
    <w:rsid w:val="00D964D3"/>
    <w:rsid w:val="00DB04B3"/>
    <w:rsid w:val="00DB230B"/>
    <w:rsid w:val="00DB313D"/>
    <w:rsid w:val="00DB336E"/>
    <w:rsid w:val="00DB4774"/>
    <w:rsid w:val="00DB7725"/>
    <w:rsid w:val="00DC3DD5"/>
    <w:rsid w:val="00DC4ACD"/>
    <w:rsid w:val="00DC56BF"/>
    <w:rsid w:val="00DC721F"/>
    <w:rsid w:val="00DD014F"/>
    <w:rsid w:val="00DD43F3"/>
    <w:rsid w:val="00DE04F5"/>
    <w:rsid w:val="00DE559D"/>
    <w:rsid w:val="00DE5835"/>
    <w:rsid w:val="00DE64F9"/>
    <w:rsid w:val="00DE76E5"/>
    <w:rsid w:val="00DF0A3C"/>
    <w:rsid w:val="00DF67AB"/>
    <w:rsid w:val="00DF6DE3"/>
    <w:rsid w:val="00DF7D1F"/>
    <w:rsid w:val="00E02B9E"/>
    <w:rsid w:val="00E04825"/>
    <w:rsid w:val="00E05AA8"/>
    <w:rsid w:val="00E06FDD"/>
    <w:rsid w:val="00E10E77"/>
    <w:rsid w:val="00E17FD4"/>
    <w:rsid w:val="00E21AB8"/>
    <w:rsid w:val="00E234E0"/>
    <w:rsid w:val="00E322E7"/>
    <w:rsid w:val="00E32C85"/>
    <w:rsid w:val="00E34B26"/>
    <w:rsid w:val="00E36E9F"/>
    <w:rsid w:val="00E36ED7"/>
    <w:rsid w:val="00E40EB5"/>
    <w:rsid w:val="00E440DB"/>
    <w:rsid w:val="00E46FB7"/>
    <w:rsid w:val="00E47D22"/>
    <w:rsid w:val="00E50489"/>
    <w:rsid w:val="00E519A8"/>
    <w:rsid w:val="00E53333"/>
    <w:rsid w:val="00E53F00"/>
    <w:rsid w:val="00E620F8"/>
    <w:rsid w:val="00E63E55"/>
    <w:rsid w:val="00E67303"/>
    <w:rsid w:val="00E71EEA"/>
    <w:rsid w:val="00E866FF"/>
    <w:rsid w:val="00E86726"/>
    <w:rsid w:val="00E927F6"/>
    <w:rsid w:val="00E92958"/>
    <w:rsid w:val="00E964F2"/>
    <w:rsid w:val="00EA115F"/>
    <w:rsid w:val="00EA4E3C"/>
    <w:rsid w:val="00EA7C27"/>
    <w:rsid w:val="00EB2ACC"/>
    <w:rsid w:val="00EB65F6"/>
    <w:rsid w:val="00EB6B36"/>
    <w:rsid w:val="00EC3A8C"/>
    <w:rsid w:val="00EC7431"/>
    <w:rsid w:val="00ED0E82"/>
    <w:rsid w:val="00ED1603"/>
    <w:rsid w:val="00ED1938"/>
    <w:rsid w:val="00ED1C3C"/>
    <w:rsid w:val="00ED2E89"/>
    <w:rsid w:val="00ED3C0B"/>
    <w:rsid w:val="00ED45B3"/>
    <w:rsid w:val="00ED4C2E"/>
    <w:rsid w:val="00EE06EA"/>
    <w:rsid w:val="00EE09BA"/>
    <w:rsid w:val="00EE0CCD"/>
    <w:rsid w:val="00EE3295"/>
    <w:rsid w:val="00EE4919"/>
    <w:rsid w:val="00EF0BF3"/>
    <w:rsid w:val="00EF1E04"/>
    <w:rsid w:val="00EF488F"/>
    <w:rsid w:val="00EF62D7"/>
    <w:rsid w:val="00F0207E"/>
    <w:rsid w:val="00F0516E"/>
    <w:rsid w:val="00F05D19"/>
    <w:rsid w:val="00F07B1B"/>
    <w:rsid w:val="00F10DC1"/>
    <w:rsid w:val="00F14521"/>
    <w:rsid w:val="00F176CB"/>
    <w:rsid w:val="00F179D3"/>
    <w:rsid w:val="00F17D72"/>
    <w:rsid w:val="00F2052F"/>
    <w:rsid w:val="00F219DD"/>
    <w:rsid w:val="00F25301"/>
    <w:rsid w:val="00F261CF"/>
    <w:rsid w:val="00F33CD7"/>
    <w:rsid w:val="00F356D6"/>
    <w:rsid w:val="00F42729"/>
    <w:rsid w:val="00F45882"/>
    <w:rsid w:val="00F466F4"/>
    <w:rsid w:val="00F4679E"/>
    <w:rsid w:val="00F46B13"/>
    <w:rsid w:val="00F5014A"/>
    <w:rsid w:val="00F52545"/>
    <w:rsid w:val="00F5362F"/>
    <w:rsid w:val="00F54CBF"/>
    <w:rsid w:val="00F552B8"/>
    <w:rsid w:val="00F571BE"/>
    <w:rsid w:val="00F57B90"/>
    <w:rsid w:val="00F57E32"/>
    <w:rsid w:val="00F606DC"/>
    <w:rsid w:val="00F609A4"/>
    <w:rsid w:val="00F61E56"/>
    <w:rsid w:val="00F742D9"/>
    <w:rsid w:val="00F7556C"/>
    <w:rsid w:val="00F802FA"/>
    <w:rsid w:val="00F820AA"/>
    <w:rsid w:val="00F91FEB"/>
    <w:rsid w:val="00F97EE5"/>
    <w:rsid w:val="00FA015C"/>
    <w:rsid w:val="00FA347B"/>
    <w:rsid w:val="00FA6D1E"/>
    <w:rsid w:val="00FA7B37"/>
    <w:rsid w:val="00FB01BB"/>
    <w:rsid w:val="00FB2D21"/>
    <w:rsid w:val="00FB594A"/>
    <w:rsid w:val="00FC1A91"/>
    <w:rsid w:val="00FC2C1E"/>
    <w:rsid w:val="00FD68BD"/>
    <w:rsid w:val="00FE523A"/>
    <w:rsid w:val="00FE7FB6"/>
    <w:rsid w:val="00FF1955"/>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3">
      <o:colormru v:ext="edit" colors="#cf9,#cf3"/>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3AA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73A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F01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0107"/>
    <w:rPr>
      <w:rFonts w:ascii="Tahoma" w:hAnsi="Tahoma" w:cs="Tahoma"/>
      <w:sz w:val="16"/>
      <w:szCs w:val="16"/>
    </w:rPr>
  </w:style>
  <w:style w:type="paragraph" w:styleId="ListParagraph">
    <w:name w:val="List Paragraph"/>
    <w:basedOn w:val="Normal"/>
    <w:uiPriority w:val="34"/>
    <w:qFormat/>
    <w:rsid w:val="00C5592F"/>
    <w:pPr>
      <w:ind w:left="720"/>
      <w:contextualSpacing/>
    </w:pPr>
  </w:style>
  <w:style w:type="paragraph" w:styleId="Header">
    <w:name w:val="header"/>
    <w:basedOn w:val="Normal"/>
    <w:link w:val="HeaderChar"/>
    <w:uiPriority w:val="99"/>
    <w:unhideWhenUsed/>
    <w:rsid w:val="00DB7725"/>
    <w:pPr>
      <w:tabs>
        <w:tab w:val="center" w:pos="4252"/>
        <w:tab w:val="right" w:pos="8504"/>
      </w:tabs>
      <w:spacing w:after="0" w:line="240" w:lineRule="auto"/>
    </w:pPr>
  </w:style>
  <w:style w:type="character" w:customStyle="1" w:styleId="HeaderChar">
    <w:name w:val="Header Char"/>
    <w:basedOn w:val="DefaultParagraphFont"/>
    <w:link w:val="Header"/>
    <w:uiPriority w:val="99"/>
    <w:rsid w:val="00DB7725"/>
  </w:style>
  <w:style w:type="paragraph" w:styleId="Footer">
    <w:name w:val="footer"/>
    <w:basedOn w:val="Normal"/>
    <w:link w:val="FooterChar"/>
    <w:uiPriority w:val="99"/>
    <w:unhideWhenUsed/>
    <w:rsid w:val="00DB7725"/>
    <w:pPr>
      <w:tabs>
        <w:tab w:val="center" w:pos="4252"/>
        <w:tab w:val="right" w:pos="8504"/>
      </w:tabs>
      <w:spacing w:after="0" w:line="240" w:lineRule="auto"/>
    </w:pPr>
  </w:style>
  <w:style w:type="character" w:customStyle="1" w:styleId="FooterChar">
    <w:name w:val="Footer Char"/>
    <w:basedOn w:val="DefaultParagraphFont"/>
    <w:link w:val="Footer"/>
    <w:uiPriority w:val="99"/>
    <w:rsid w:val="00DB7725"/>
  </w:style>
  <w:style w:type="character" w:styleId="CommentReference">
    <w:name w:val="annotation reference"/>
    <w:basedOn w:val="DefaultParagraphFont"/>
    <w:uiPriority w:val="99"/>
    <w:semiHidden/>
    <w:unhideWhenUsed/>
    <w:rsid w:val="00DE559D"/>
    <w:rPr>
      <w:sz w:val="16"/>
      <w:szCs w:val="16"/>
    </w:rPr>
  </w:style>
  <w:style w:type="paragraph" w:styleId="CommentText">
    <w:name w:val="annotation text"/>
    <w:basedOn w:val="Normal"/>
    <w:link w:val="CommentTextChar"/>
    <w:uiPriority w:val="99"/>
    <w:unhideWhenUsed/>
    <w:rsid w:val="00DE559D"/>
    <w:pPr>
      <w:spacing w:line="240" w:lineRule="auto"/>
    </w:pPr>
    <w:rPr>
      <w:sz w:val="20"/>
      <w:szCs w:val="20"/>
    </w:rPr>
  </w:style>
  <w:style w:type="character" w:customStyle="1" w:styleId="CommentTextChar">
    <w:name w:val="Comment Text Char"/>
    <w:basedOn w:val="DefaultParagraphFont"/>
    <w:link w:val="CommentText"/>
    <w:uiPriority w:val="99"/>
    <w:rsid w:val="00DE559D"/>
    <w:rPr>
      <w:sz w:val="20"/>
      <w:szCs w:val="20"/>
    </w:rPr>
  </w:style>
  <w:style w:type="paragraph" w:styleId="CommentSubject">
    <w:name w:val="annotation subject"/>
    <w:basedOn w:val="CommentText"/>
    <w:next w:val="CommentText"/>
    <w:link w:val="CommentSubjectChar"/>
    <w:uiPriority w:val="99"/>
    <w:semiHidden/>
    <w:unhideWhenUsed/>
    <w:rsid w:val="00DE559D"/>
    <w:rPr>
      <w:b/>
      <w:bCs/>
    </w:rPr>
  </w:style>
  <w:style w:type="character" w:customStyle="1" w:styleId="CommentSubjectChar">
    <w:name w:val="Comment Subject Char"/>
    <w:basedOn w:val="CommentTextChar"/>
    <w:link w:val="CommentSubject"/>
    <w:uiPriority w:val="99"/>
    <w:semiHidden/>
    <w:rsid w:val="00DE559D"/>
    <w:rPr>
      <w:b/>
      <w:bCs/>
      <w:sz w:val="20"/>
      <w:szCs w:val="20"/>
    </w:rPr>
  </w:style>
  <w:style w:type="paragraph" w:styleId="Revision">
    <w:name w:val="Revision"/>
    <w:hidden/>
    <w:uiPriority w:val="99"/>
    <w:semiHidden/>
    <w:rsid w:val="00075FCE"/>
    <w:pPr>
      <w:spacing w:after="0" w:line="240" w:lineRule="auto"/>
    </w:pPr>
  </w:style>
  <w:style w:type="paragraph" w:customStyle="1" w:styleId="texte">
    <w:name w:val="texte"/>
    <w:basedOn w:val="Normal"/>
    <w:rsid w:val="00D87832"/>
    <w:pPr>
      <w:spacing w:before="100" w:beforeAutospacing="1" w:after="100" w:afterAutospacing="1" w:line="240" w:lineRule="auto"/>
    </w:pPr>
    <w:rPr>
      <w:rFonts w:ascii="Times New Roman" w:eastAsia="Times New Roman" w:hAnsi="Times New Roman" w:cs="Times New Roman"/>
      <w:sz w:val="24"/>
      <w:szCs w:val="24"/>
      <w:lang w:eastAsia="pt-PT"/>
    </w:rPr>
  </w:style>
  <w:style w:type="numbering" w:customStyle="1" w:styleId="Testes">
    <w:name w:val="Testes"/>
    <w:uiPriority w:val="99"/>
    <w:rsid w:val="00016B08"/>
    <w:pPr>
      <w:numPr>
        <w:numId w:val="1"/>
      </w:numPr>
    </w:pPr>
  </w:style>
  <w:style w:type="character" w:styleId="Hyperlink">
    <w:name w:val="Hyperlink"/>
    <w:basedOn w:val="DefaultParagraphFont"/>
    <w:uiPriority w:val="99"/>
    <w:unhideWhenUsed/>
    <w:rsid w:val="003E5AB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3AA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73A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F0107"/>
    <w:pPr>
      <w:spacing w:after="0" w:line="240" w:lineRule="auto"/>
    </w:pPr>
    <w:rPr>
      <w:rFonts w:ascii="Tahoma" w:hAnsi="Tahoma" w:cs="Tahoma"/>
      <w:sz w:val="16"/>
      <w:szCs w:val="16"/>
    </w:rPr>
  </w:style>
  <w:style w:type="character" w:customStyle="1" w:styleId="BalloonTextChar">
    <w:name w:val="Texto de balão Carácter"/>
    <w:basedOn w:val="DefaultParagraphFont"/>
    <w:link w:val="BalloonText"/>
    <w:uiPriority w:val="99"/>
    <w:semiHidden/>
    <w:rsid w:val="000F0107"/>
    <w:rPr>
      <w:rFonts w:ascii="Tahoma" w:hAnsi="Tahoma" w:cs="Tahoma"/>
      <w:sz w:val="16"/>
      <w:szCs w:val="16"/>
    </w:rPr>
  </w:style>
  <w:style w:type="paragraph" w:styleId="ListParagraph">
    <w:name w:val="List Paragraph"/>
    <w:basedOn w:val="Normal"/>
    <w:uiPriority w:val="34"/>
    <w:qFormat/>
    <w:rsid w:val="00C5592F"/>
    <w:pPr>
      <w:ind w:left="720"/>
      <w:contextualSpacing/>
    </w:pPr>
  </w:style>
  <w:style w:type="paragraph" w:styleId="Header">
    <w:name w:val="header"/>
    <w:basedOn w:val="Normal"/>
    <w:link w:val="HeaderChar"/>
    <w:uiPriority w:val="99"/>
    <w:unhideWhenUsed/>
    <w:rsid w:val="00DB7725"/>
    <w:pPr>
      <w:tabs>
        <w:tab w:val="center" w:pos="4252"/>
        <w:tab w:val="right" w:pos="8504"/>
      </w:tabs>
      <w:spacing w:after="0" w:line="240" w:lineRule="auto"/>
    </w:pPr>
  </w:style>
  <w:style w:type="character" w:customStyle="1" w:styleId="HeaderChar">
    <w:name w:val="Cabeçalho Carácter"/>
    <w:basedOn w:val="DefaultParagraphFont"/>
    <w:link w:val="Header"/>
    <w:uiPriority w:val="99"/>
    <w:rsid w:val="00DB7725"/>
  </w:style>
  <w:style w:type="paragraph" w:styleId="Footer">
    <w:name w:val="footer"/>
    <w:basedOn w:val="Normal"/>
    <w:link w:val="FooterChar"/>
    <w:uiPriority w:val="99"/>
    <w:unhideWhenUsed/>
    <w:rsid w:val="00DB7725"/>
    <w:pPr>
      <w:tabs>
        <w:tab w:val="center" w:pos="4252"/>
        <w:tab w:val="right" w:pos="8504"/>
      </w:tabs>
      <w:spacing w:after="0" w:line="240" w:lineRule="auto"/>
    </w:pPr>
  </w:style>
  <w:style w:type="character" w:customStyle="1" w:styleId="FooterChar">
    <w:name w:val="Rodapé Carácter"/>
    <w:basedOn w:val="DefaultParagraphFont"/>
    <w:link w:val="Footer"/>
    <w:uiPriority w:val="99"/>
    <w:rsid w:val="00DB7725"/>
  </w:style>
  <w:style w:type="character" w:styleId="CommentReference">
    <w:name w:val="annotation reference"/>
    <w:basedOn w:val="DefaultParagraphFont"/>
    <w:uiPriority w:val="99"/>
    <w:semiHidden/>
    <w:unhideWhenUsed/>
    <w:rsid w:val="00DE559D"/>
    <w:rPr>
      <w:sz w:val="16"/>
      <w:szCs w:val="16"/>
    </w:rPr>
  </w:style>
  <w:style w:type="paragraph" w:styleId="CommentText">
    <w:name w:val="annotation text"/>
    <w:basedOn w:val="Normal"/>
    <w:link w:val="CommentTextChar"/>
    <w:uiPriority w:val="99"/>
    <w:semiHidden/>
    <w:unhideWhenUsed/>
    <w:rsid w:val="00DE559D"/>
    <w:pPr>
      <w:spacing w:line="240" w:lineRule="auto"/>
    </w:pPr>
    <w:rPr>
      <w:sz w:val="20"/>
      <w:szCs w:val="20"/>
    </w:rPr>
  </w:style>
  <w:style w:type="character" w:customStyle="1" w:styleId="CommentTextChar">
    <w:name w:val="Texto de comentário Carácter"/>
    <w:basedOn w:val="DefaultParagraphFont"/>
    <w:link w:val="CommentText"/>
    <w:uiPriority w:val="99"/>
    <w:semiHidden/>
    <w:rsid w:val="00DE559D"/>
    <w:rPr>
      <w:sz w:val="20"/>
      <w:szCs w:val="20"/>
    </w:rPr>
  </w:style>
  <w:style w:type="paragraph" w:styleId="CommentSubject">
    <w:name w:val="annotation subject"/>
    <w:basedOn w:val="CommentText"/>
    <w:next w:val="CommentText"/>
    <w:link w:val="CommentSubjectChar"/>
    <w:uiPriority w:val="99"/>
    <w:semiHidden/>
    <w:unhideWhenUsed/>
    <w:rsid w:val="00DE559D"/>
    <w:rPr>
      <w:b/>
      <w:bCs/>
    </w:rPr>
  </w:style>
  <w:style w:type="character" w:customStyle="1" w:styleId="CommentSubjectChar">
    <w:name w:val="Assunto de comentário Carácter"/>
    <w:basedOn w:val="CommentTextChar"/>
    <w:link w:val="CommentSubject"/>
    <w:uiPriority w:val="99"/>
    <w:semiHidden/>
    <w:rsid w:val="00DE559D"/>
    <w:rPr>
      <w:b/>
      <w:bCs/>
      <w:sz w:val="20"/>
      <w:szCs w:val="20"/>
    </w:rPr>
  </w:style>
  <w:style w:type="paragraph" w:styleId="Revision">
    <w:name w:val="Revision"/>
    <w:hidden/>
    <w:uiPriority w:val="99"/>
    <w:semiHidden/>
    <w:rsid w:val="00075FCE"/>
    <w:pPr>
      <w:spacing w:after="0" w:line="240" w:lineRule="auto"/>
    </w:pPr>
  </w:style>
  <w:style w:type="paragraph" w:customStyle="1" w:styleId="texte">
    <w:name w:val="texte"/>
    <w:basedOn w:val="Normal"/>
    <w:rsid w:val="00D87832"/>
    <w:pPr>
      <w:spacing w:before="100" w:beforeAutospacing="1" w:after="100" w:afterAutospacing="1" w:line="240" w:lineRule="auto"/>
    </w:pPr>
    <w:rPr>
      <w:rFonts w:ascii="Times New Roman" w:eastAsia="Times New Roman" w:hAnsi="Times New Roman" w:cs="Times New Roman"/>
      <w:sz w:val="24"/>
      <w:szCs w:val="24"/>
      <w:lang w:eastAsia="pt-PT"/>
    </w:rPr>
  </w:style>
  <w:style w:type="numbering" w:customStyle="1" w:styleId="Testes">
    <w:name w:val="Testes"/>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s>
</file>

<file path=word/_rels/footer1.xml.rels><?xml version="1.0" encoding="UTF-8" standalone="yes"?>
<Relationships xmlns="http://schemas.openxmlformats.org/package/2006/relationships"><Relationship Id="rId2" Type="http://schemas.openxmlformats.org/officeDocument/2006/relationships/image" Target="cid:image002.jpg@01CE89EA.91462910" TargetMode="External"/><Relationship Id="rId1" Type="http://schemas.openxmlformats.org/officeDocument/2006/relationships/image" Target="media/image5.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994995-3482-43DE-B464-945DB5350A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3372</Words>
  <Characters>18213</Characters>
  <Application>Microsoft Office Word</Application>
  <DocSecurity>0</DocSecurity>
  <Lines>151</Lines>
  <Paragraphs>43</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LinksUpToDate>false</LinksUpToDate>
  <CharactersWithSpaces>21542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2013-09-07T07:47:00Z</dcterms:created>
  <dcterms:modified xsi:type="dcterms:W3CDTF">2017-01-04T15:24:00Z</dcterms:modified>
</cp:coreProperties>
</file>