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C751F" w:rsidRPr="00AC4156" w:rsidRDefault="00D71736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  <w:r w:rsidRPr="00AC4156"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-722630</wp:posOffset>
            </wp:positionH>
            <wp:positionV relativeFrom="paragraph">
              <wp:posOffset>-1080770</wp:posOffset>
            </wp:positionV>
            <wp:extent cx="7774940" cy="10733405"/>
            <wp:effectExtent l="19050" t="0" r="0" b="0"/>
            <wp:wrapNone/>
            <wp:docPr id="35" name="Imagem 34" descr="20124375_TXT_P033_048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4375_TXT_P033_048_Page_0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4940" cy="1073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637" w:rsidRPr="00AC4156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Pr="00AC4156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D71736" w:rsidRPr="00AC4156" w:rsidRDefault="007A5637" w:rsidP="00D71736">
      <w:pPr>
        <w:autoSpaceDE w:val="0"/>
        <w:autoSpaceDN w:val="0"/>
        <w:adjustRightInd w:val="0"/>
        <w:rPr>
          <w:rFonts w:ascii="Arial" w:hAnsi="Arial"/>
          <w:b/>
          <w:bCs/>
          <w:sz w:val="44"/>
          <w:szCs w:val="44"/>
        </w:rPr>
      </w:pPr>
      <w:r w:rsidRPr="00AC4156">
        <w:rPr>
          <w:rFonts w:ascii="Arial" w:hAnsi="Arial"/>
          <w:szCs w:val="20"/>
        </w:rPr>
        <w:br w:type="page"/>
      </w:r>
      <w:r w:rsidR="00D71736" w:rsidRPr="00AC4156">
        <w:rPr>
          <w:rFonts w:ascii="Arial" w:hAnsi="Arial"/>
          <w:b/>
          <w:bCs/>
          <w:sz w:val="44"/>
          <w:szCs w:val="44"/>
        </w:rPr>
        <w:lastRenderedPageBreak/>
        <w:t>Metodologia de estudo de caso</w:t>
      </w:r>
    </w:p>
    <w:p w:rsidR="00D71736" w:rsidRPr="00AC4156" w:rsidRDefault="00DA4993" w:rsidP="00D71736">
      <w:pPr>
        <w:rPr>
          <w:rFonts w:ascii="Arial" w:hAnsi="Arial"/>
          <w:b/>
          <w:bCs/>
          <w:sz w:val="2"/>
          <w:szCs w:val="2"/>
        </w:rPr>
      </w:pPr>
      <w:r w:rsidRPr="00DA4993">
        <w:rPr>
          <w:rFonts w:ascii="Arial" w:hAnsi="Arial"/>
          <w:b/>
          <w:bCs/>
          <w:sz w:val="2"/>
          <w:szCs w:val="2"/>
        </w:rPr>
        <w:pict>
          <v:rect id="_x0000_i1030" style="width:481.95pt;height:3pt;mso-position-vertical:absolute" o:hrstd="t" o:hrnoshade="t" o:hr="t" fillcolor="#a0a0a0" stroked="f"/>
        </w:pict>
      </w:r>
    </w:p>
    <w:p w:rsidR="009F2EBC" w:rsidRPr="00AC4156" w:rsidRDefault="009F2EBC" w:rsidP="00D71736">
      <w:pPr>
        <w:rPr>
          <w:rFonts w:ascii="Arial" w:hAnsi="Arial"/>
          <w:b/>
          <w:bCs/>
          <w:sz w:val="32"/>
          <w:szCs w:val="32"/>
        </w:rPr>
      </w:pPr>
    </w:p>
    <w:p w:rsidR="007A5637" w:rsidRPr="00AC4156" w:rsidRDefault="00D71736" w:rsidP="00A07CFB">
      <w:pPr>
        <w:spacing w:after="240"/>
        <w:rPr>
          <w:rFonts w:ascii="Arial" w:hAnsi="Arial"/>
          <w:b/>
          <w:bCs/>
          <w:sz w:val="32"/>
          <w:szCs w:val="32"/>
        </w:rPr>
      </w:pPr>
      <w:r w:rsidRPr="00AC4156">
        <w:rPr>
          <w:rFonts w:ascii="Arial" w:hAnsi="Arial"/>
          <w:b/>
          <w:bCs/>
          <w:sz w:val="32"/>
          <w:szCs w:val="32"/>
        </w:rPr>
        <w:t>1. Considerações gerais</w:t>
      </w:r>
    </w:p>
    <w:p w:rsidR="009F2EBC" w:rsidRPr="00AC4156" w:rsidRDefault="009F2EBC" w:rsidP="00A07CFB">
      <w:pPr>
        <w:autoSpaceDE w:val="0"/>
        <w:autoSpaceDN w:val="0"/>
        <w:adjustRightInd w:val="0"/>
        <w:spacing w:after="240"/>
        <w:rPr>
          <w:rFonts w:ascii="Arial" w:eastAsia="MyriadPro-Regular" w:hAnsi="Arial"/>
          <w:sz w:val="18"/>
          <w:szCs w:val="18"/>
        </w:rPr>
        <w:sectPr w:rsidR="009F2EBC" w:rsidRPr="00AC4156" w:rsidSect="00034817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702" w:right="1133" w:bottom="993" w:left="1134" w:header="708" w:footer="708" w:gutter="0"/>
          <w:pgNumType w:start="41"/>
          <w:cols w:space="708"/>
          <w:titlePg/>
          <w:docGrid w:linePitch="360"/>
        </w:sectPr>
      </w:pPr>
    </w:p>
    <w:p w:rsidR="009F2EBC" w:rsidRPr="00AC4156" w:rsidRDefault="009F2EBC" w:rsidP="00A07CFB">
      <w:pPr>
        <w:autoSpaceDE w:val="0"/>
        <w:autoSpaceDN w:val="0"/>
        <w:adjustRightInd w:val="0"/>
        <w:spacing w:after="240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lastRenderedPageBreak/>
        <w:t>O estudo de caso é uma oportunidade efetiva de introduzir o conhecimento da realidade no trabalho em Geografia, evitando abstrações e generalizações abusivas que ocorrem muitas vezes quando o estudo geográfico incide sobre temáticas muito diferenciadas, incidentes em áreas mais ou menos vastas. Assim, o estudo de caso poderá ser um estudo detalhado de um assunto relacionado com qualquer dos temas do programa, com importância na região onde o aluno vive, ou consistir na aplicação dos conhecimentos adquiridos e das competências desenvolvidas ao longo do ano letivo.</w:t>
      </w:r>
    </w:p>
    <w:p w:rsidR="009F2EBC" w:rsidRPr="00AC4156" w:rsidRDefault="009F2EBC" w:rsidP="009F2EBC">
      <w:pPr>
        <w:autoSpaceDE w:val="0"/>
        <w:autoSpaceDN w:val="0"/>
        <w:adjustRightInd w:val="0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Nesta última situação, porque corresponde a um estudo de síntese, deverá ser realizado no final do ano letivo.</w:t>
      </w:r>
    </w:p>
    <w:p w:rsidR="009F2EBC" w:rsidRPr="00AC4156" w:rsidRDefault="009F2EBC" w:rsidP="009F2EBC">
      <w:pPr>
        <w:autoSpaceDE w:val="0"/>
        <w:autoSpaceDN w:val="0"/>
        <w:adjustRightInd w:val="0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Em qualquer das situações, sugere-se a utilização da metodologia do trabalho de projeto, incluindo o trabalho de campo, a pesquisa bibliográfica e a recolha e o tratamento de informação recolhida em fontes diversificadas.</w:t>
      </w:r>
      <w:r w:rsidRPr="00AC4156">
        <w:rPr>
          <w:rFonts w:ascii="Arial" w:eastAsia="MyriadPro-Regular" w:hAnsi="Arial"/>
          <w:sz w:val="18"/>
          <w:szCs w:val="18"/>
        </w:rPr>
        <w:br w:type="column"/>
      </w:r>
      <w:r w:rsidRPr="00AC4156">
        <w:rPr>
          <w:rFonts w:ascii="Arial" w:eastAsia="MyriadPro-Regular" w:hAnsi="Arial"/>
          <w:sz w:val="18"/>
          <w:szCs w:val="18"/>
        </w:rPr>
        <w:lastRenderedPageBreak/>
        <w:t>Com esta metodologia pretende-se que os alunos desenvolvam as seguintes competências:</w:t>
      </w:r>
    </w:p>
    <w:p w:rsidR="009F2EBC" w:rsidRPr="00AC4156" w:rsidRDefault="009F2EBC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• Interpretar, analisar e problematizar casos concretos que evidenciem as inter-relações entre fenómenos naturais e humanos;</w:t>
      </w:r>
    </w:p>
    <w:p w:rsidR="009F2EBC" w:rsidRPr="00AC4156" w:rsidRDefault="009F2EBC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• Analisar casos concretos de gestão do território que mostrem a importância da preservação e conservação do património natural e cultural;</w:t>
      </w:r>
    </w:p>
    <w:p w:rsidR="009F2EBC" w:rsidRPr="00AC4156" w:rsidRDefault="009F2EBC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• Analisar criticamente problemas que afetam a região onde vive, refletindo sobre soluções possíveis para os problemas detetados;</w:t>
      </w:r>
    </w:p>
    <w:p w:rsidR="009F2EBC" w:rsidRPr="00AC4156" w:rsidRDefault="009F2EBC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• Utilizar técnicas e instrumentos adequados de pesquisa em trabalho de campo;</w:t>
      </w:r>
    </w:p>
    <w:p w:rsidR="00AC4156" w:rsidRPr="00AC4156" w:rsidRDefault="009F2EBC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  <w:sectPr w:rsidR="00AC4156" w:rsidRPr="00AC4156" w:rsidSect="009F2EBC">
          <w:type w:val="continuous"/>
          <w:pgSz w:w="11906" w:h="16838"/>
          <w:pgMar w:top="1702" w:right="1133" w:bottom="993" w:left="1134" w:header="708" w:footer="708" w:gutter="0"/>
          <w:pgNumType w:start="41"/>
          <w:cols w:num="2" w:space="287"/>
          <w:titlePg/>
          <w:docGrid w:linePitch="360"/>
        </w:sectPr>
      </w:pPr>
      <w:r w:rsidRPr="00AC4156">
        <w:rPr>
          <w:rFonts w:ascii="Arial" w:eastAsia="MyriadPro-Regular" w:hAnsi="Arial"/>
          <w:sz w:val="18"/>
          <w:szCs w:val="18"/>
        </w:rPr>
        <w:t>• Selecionar, sistematizar e interpretar dados estatísticos, rentabilizando o uso de técnicas de expressão gráfica e cartográfica.</w:t>
      </w:r>
    </w:p>
    <w:p w:rsidR="00AC4156" w:rsidRDefault="00AC4156" w:rsidP="00AC4156">
      <w:pPr>
        <w:autoSpaceDE w:val="0"/>
        <w:autoSpaceDN w:val="0"/>
        <w:adjustRightInd w:val="0"/>
        <w:rPr>
          <w:rFonts w:ascii="Arial" w:hAnsi="Arial"/>
          <w:b/>
          <w:bCs/>
          <w:color w:val="000000"/>
          <w:sz w:val="32"/>
          <w:szCs w:val="32"/>
        </w:rPr>
      </w:pPr>
    </w:p>
    <w:p w:rsidR="00AC4156" w:rsidRPr="00AC4156" w:rsidRDefault="00AC4156" w:rsidP="00A07CFB">
      <w:pPr>
        <w:autoSpaceDE w:val="0"/>
        <w:autoSpaceDN w:val="0"/>
        <w:adjustRightInd w:val="0"/>
        <w:spacing w:after="240"/>
        <w:rPr>
          <w:rFonts w:ascii="Arial" w:hAnsi="Arial"/>
          <w:b/>
          <w:bCs/>
          <w:color w:val="000000"/>
          <w:sz w:val="32"/>
          <w:szCs w:val="32"/>
        </w:rPr>
      </w:pPr>
      <w:r w:rsidRPr="00AC4156">
        <w:rPr>
          <w:rFonts w:ascii="Arial" w:hAnsi="Arial"/>
          <w:b/>
          <w:bCs/>
          <w:color w:val="000000"/>
          <w:sz w:val="32"/>
          <w:szCs w:val="32"/>
        </w:rPr>
        <w:t>2. Sequência de trabalho</w:t>
      </w:r>
    </w:p>
    <w:p w:rsidR="00AC4156" w:rsidRDefault="00AC4156" w:rsidP="00A07CFB">
      <w:pPr>
        <w:autoSpaceDE w:val="0"/>
        <w:autoSpaceDN w:val="0"/>
        <w:adjustRightInd w:val="0"/>
        <w:spacing w:after="240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hAnsi="Arial"/>
          <w:b/>
          <w:bCs/>
          <w:color w:val="808080"/>
          <w:sz w:val="30"/>
          <w:szCs w:val="30"/>
        </w:rPr>
        <w:t>1.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AC4156">
        <w:rPr>
          <w:rFonts w:ascii="Arial" w:eastAsia="MyriadPro-Regular" w:hAnsi="Arial"/>
          <w:color w:val="000000"/>
          <w:sz w:val="18"/>
          <w:szCs w:val="18"/>
        </w:rPr>
        <w:t>Selecionar um problema da realidade local, nacional, regional ou mundial.</w:t>
      </w:r>
    </w:p>
    <w:p w:rsidR="00A07CFB" w:rsidRDefault="00DA4993" w:rsidP="00A07CFB">
      <w:pPr>
        <w:autoSpaceDE w:val="0"/>
        <w:autoSpaceDN w:val="0"/>
        <w:adjustRightInd w:val="0"/>
        <w:rPr>
          <w:rFonts w:ascii="Arial" w:eastAsia="MyriadPro-Regular" w:hAnsi="Arial"/>
          <w:color w:val="000000"/>
          <w:sz w:val="18"/>
          <w:szCs w:val="18"/>
        </w:rPr>
      </w:pPr>
      <w:r w:rsidRPr="00DA4993">
        <w:rPr>
          <w:rFonts w:ascii="Arial" w:hAnsi="Arial"/>
          <w:b/>
          <w:bCs/>
          <w:sz w:val="2"/>
          <w:szCs w:val="2"/>
        </w:rPr>
        <w:pict>
          <v:rect id="_x0000_i1031" style="width:460.65pt;height:1pt;mso-position-vertical:absolute" o:hrstd="t" o:hrnoshade="t" o:hr="t" fillcolor="#a0a0a0" stroked="f"/>
        </w:pict>
      </w:r>
    </w:p>
    <w:p w:rsidR="00AC4156" w:rsidRDefault="00AC4156" w:rsidP="00AC4156">
      <w:pPr>
        <w:autoSpaceDE w:val="0"/>
        <w:autoSpaceDN w:val="0"/>
        <w:adjustRightInd w:val="0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hAnsi="Arial"/>
          <w:b/>
          <w:bCs/>
          <w:color w:val="808080"/>
          <w:sz w:val="30"/>
          <w:szCs w:val="30"/>
        </w:rPr>
        <w:t>2.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AC4156">
        <w:rPr>
          <w:rFonts w:ascii="Arial" w:eastAsia="MyriadPro-Regular" w:hAnsi="Arial"/>
          <w:color w:val="000000"/>
          <w:sz w:val="18"/>
          <w:szCs w:val="18"/>
        </w:rPr>
        <w:t>Explicitar os objetivos didáticos que se pretendem atingir com o seu tratamento (definição do tema a trabalhar e dos</w:t>
      </w:r>
      <w:r>
        <w:rPr>
          <w:rFonts w:ascii="Arial" w:eastAsia="MyriadPro-Regular" w:hAnsi="Arial"/>
          <w:color w:val="000000"/>
          <w:sz w:val="18"/>
          <w:szCs w:val="18"/>
        </w:rPr>
        <w:t xml:space="preserve"> 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conceitos-chave).</w:t>
      </w:r>
    </w:p>
    <w:p w:rsidR="00A07CFB" w:rsidRDefault="00DA4993" w:rsidP="00A07CFB">
      <w:pPr>
        <w:autoSpaceDE w:val="0"/>
        <w:autoSpaceDN w:val="0"/>
        <w:adjustRightInd w:val="0"/>
        <w:rPr>
          <w:rFonts w:ascii="Arial" w:eastAsia="MyriadPro-Regular" w:hAnsi="Arial"/>
          <w:color w:val="000000"/>
          <w:sz w:val="18"/>
          <w:szCs w:val="18"/>
        </w:rPr>
      </w:pPr>
      <w:r w:rsidRPr="00DA4993">
        <w:rPr>
          <w:rFonts w:ascii="Arial" w:hAnsi="Arial"/>
          <w:b/>
          <w:bCs/>
          <w:sz w:val="2"/>
          <w:szCs w:val="2"/>
        </w:rPr>
        <w:pict>
          <v:rect id="_x0000_i1032" style="width:460.65pt;height:1pt;mso-position-vertical:absolute" o:hrstd="t" o:hrnoshade="t" o:hr="t" fillcolor="#a0a0a0" stroked="f"/>
        </w:pict>
      </w:r>
    </w:p>
    <w:p w:rsidR="00AC4156" w:rsidRDefault="00AC4156" w:rsidP="00AC4156">
      <w:pPr>
        <w:autoSpaceDE w:val="0"/>
        <w:autoSpaceDN w:val="0"/>
        <w:adjustRightInd w:val="0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hAnsi="Arial"/>
          <w:b/>
          <w:bCs/>
          <w:color w:val="808080"/>
          <w:sz w:val="30"/>
          <w:szCs w:val="30"/>
        </w:rPr>
        <w:t>3.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AC4156">
        <w:rPr>
          <w:rFonts w:ascii="Arial" w:eastAsia="MyriadPro-Regular" w:hAnsi="Arial"/>
          <w:color w:val="000000"/>
          <w:sz w:val="18"/>
          <w:szCs w:val="18"/>
        </w:rPr>
        <w:t>Selecionar fontes de informação que permitam dar a conhecer os distintos aspetos do problema. Estes documentos</w:t>
      </w:r>
      <w:r>
        <w:rPr>
          <w:rFonts w:ascii="Arial" w:eastAsia="MyriadPro-Regular" w:hAnsi="Arial"/>
          <w:color w:val="000000"/>
          <w:sz w:val="18"/>
          <w:szCs w:val="18"/>
        </w:rPr>
        <w:t xml:space="preserve"> 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poderão ser bibliografia, material da imprensa escrita (jornais e revistas), artigos de opinião, informação estatística e</w:t>
      </w:r>
      <w:r>
        <w:rPr>
          <w:rFonts w:ascii="Arial" w:eastAsia="MyriadPro-Regular" w:hAnsi="Arial"/>
          <w:color w:val="000000"/>
          <w:sz w:val="18"/>
          <w:szCs w:val="18"/>
        </w:rPr>
        <w:t xml:space="preserve"> 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cartográfica, fotografia e vídeos, sítios da Internet.</w:t>
      </w:r>
    </w:p>
    <w:p w:rsidR="00A07CFB" w:rsidRDefault="00DA4993" w:rsidP="00A07CFB">
      <w:pPr>
        <w:autoSpaceDE w:val="0"/>
        <w:autoSpaceDN w:val="0"/>
        <w:adjustRightInd w:val="0"/>
        <w:rPr>
          <w:rFonts w:ascii="Arial" w:eastAsia="MyriadPro-Regular" w:hAnsi="Arial"/>
          <w:color w:val="000000"/>
          <w:sz w:val="18"/>
          <w:szCs w:val="18"/>
        </w:rPr>
      </w:pPr>
      <w:r w:rsidRPr="00DA4993">
        <w:rPr>
          <w:rFonts w:ascii="Arial" w:hAnsi="Arial"/>
          <w:b/>
          <w:bCs/>
          <w:sz w:val="2"/>
          <w:szCs w:val="2"/>
        </w:rPr>
        <w:pict>
          <v:rect id="_x0000_i1033" style="width:460.65pt;height:1pt;mso-position-vertical:absolute" o:hrstd="t" o:hrnoshade="t" o:hr="t" fillcolor="#a0a0a0" stroked="f"/>
        </w:pict>
      </w:r>
    </w:p>
    <w:p w:rsidR="00AC4156" w:rsidRPr="00AC4156" w:rsidRDefault="00AC4156" w:rsidP="00AC4156">
      <w:pPr>
        <w:autoSpaceDE w:val="0"/>
        <w:autoSpaceDN w:val="0"/>
        <w:adjustRightInd w:val="0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hAnsi="Arial"/>
          <w:b/>
          <w:bCs/>
          <w:color w:val="808080"/>
          <w:sz w:val="30"/>
          <w:szCs w:val="30"/>
        </w:rPr>
        <w:t>4.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AC4156">
        <w:rPr>
          <w:rFonts w:ascii="Arial" w:eastAsia="MyriadPro-Regular" w:hAnsi="Arial"/>
          <w:color w:val="000000"/>
          <w:sz w:val="18"/>
          <w:szCs w:val="18"/>
        </w:rPr>
        <w:t>Elaborar atividades (de grupo e/ou individuais) para resolver o caso, como, por exemplo: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Leitura e interpretação de textos;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Análise e elaboração de esquemas;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Jogos de simulação;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Manuseamento de dados estatísticos;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Interpretação de material cartográfico;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Realização de entrevistas;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Debates de grupo;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Exposições individuais e/ou de grupo sob a forma oral e/ou escrita;</w:t>
      </w:r>
    </w:p>
    <w:p w:rsid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Elaboração de relatórios.</w:t>
      </w:r>
    </w:p>
    <w:p w:rsidR="00A07CFB" w:rsidRDefault="00DA4993" w:rsidP="00A07CFB">
      <w:pPr>
        <w:autoSpaceDE w:val="0"/>
        <w:autoSpaceDN w:val="0"/>
        <w:adjustRightInd w:val="0"/>
        <w:rPr>
          <w:rFonts w:ascii="Arial" w:eastAsia="MyriadPro-Regular" w:hAnsi="Arial"/>
          <w:color w:val="000000"/>
          <w:sz w:val="18"/>
          <w:szCs w:val="18"/>
        </w:rPr>
      </w:pPr>
      <w:r w:rsidRPr="00DA4993">
        <w:rPr>
          <w:rFonts w:ascii="Arial" w:hAnsi="Arial"/>
          <w:b/>
          <w:bCs/>
          <w:sz w:val="2"/>
          <w:szCs w:val="2"/>
        </w:rPr>
        <w:pict>
          <v:rect id="_x0000_i1034" style="width:460.65pt;height:1pt;mso-position-vertical:absolute" o:hrstd="t" o:hrnoshade="t" o:hr="t" fillcolor="#a0a0a0" stroked="f"/>
        </w:pict>
      </w:r>
    </w:p>
    <w:p w:rsidR="00AC4156" w:rsidRPr="00AC4156" w:rsidRDefault="00AC4156" w:rsidP="00AC4156">
      <w:pPr>
        <w:autoSpaceDE w:val="0"/>
        <w:autoSpaceDN w:val="0"/>
        <w:adjustRightInd w:val="0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hAnsi="Arial"/>
          <w:b/>
          <w:bCs/>
          <w:color w:val="808080"/>
          <w:sz w:val="30"/>
          <w:szCs w:val="30"/>
        </w:rPr>
        <w:t>5.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AC4156">
        <w:rPr>
          <w:rFonts w:ascii="Arial" w:eastAsia="MyriadPro-Regular" w:hAnsi="Arial"/>
          <w:color w:val="000000"/>
          <w:sz w:val="18"/>
          <w:szCs w:val="18"/>
        </w:rPr>
        <w:t>Estabelecer critérios de avali</w:t>
      </w:r>
      <w:r w:rsidR="00DC7C47">
        <w:rPr>
          <w:rFonts w:ascii="Arial" w:eastAsia="MyriadPro-Regular" w:hAnsi="Arial"/>
          <w:color w:val="000000"/>
          <w:sz w:val="18"/>
          <w:szCs w:val="18"/>
        </w:rPr>
        <w:t>a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ção de acordo com os objetivos propostos. Por exemplo, ter em conta que a avaliação</w:t>
      </w:r>
      <w:r>
        <w:rPr>
          <w:rFonts w:ascii="Arial" w:eastAsia="MyriadPro-Regular" w:hAnsi="Arial"/>
          <w:color w:val="000000"/>
          <w:sz w:val="18"/>
          <w:szCs w:val="18"/>
        </w:rPr>
        <w:t xml:space="preserve"> 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deverá acompanhar os processos de aprendizagem que impliquem: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Analisar situações e/ou problemas complexos;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</w:t>
      </w:r>
      <w:r w:rsidR="00DC7C47">
        <w:rPr>
          <w:rFonts w:ascii="Arial" w:eastAsia="MyriadPro-Regular" w:hAnsi="Arial"/>
          <w:color w:val="000000"/>
          <w:sz w:val="18"/>
          <w:szCs w:val="18"/>
        </w:rPr>
        <w:t xml:space="preserve"> Dis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tinguir, interpretar e relacionar factos, fenómenos e processos;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Interpretar, hierarquizar e organizar a informação;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Intervir ativamente em debates de grupo;</w:t>
      </w:r>
    </w:p>
    <w:p w:rsidR="00AC4156" w:rsidRPr="00AC4156" w:rsidRDefault="00AC4156" w:rsidP="00AC4156">
      <w:pPr>
        <w:autoSpaceDE w:val="0"/>
        <w:autoSpaceDN w:val="0"/>
        <w:adjustRightInd w:val="0"/>
        <w:ind w:left="426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Argumentar e fundamentar posições e tomadas de posição.</w:t>
      </w:r>
    </w:p>
    <w:p w:rsidR="00AC4156" w:rsidRPr="00AC4156" w:rsidRDefault="00AC4156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AC4156" w:rsidRPr="00AC4156" w:rsidRDefault="00AC4156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AC4156" w:rsidRDefault="00AC4156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034817" w:rsidRDefault="00034817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034817" w:rsidRDefault="00034817">
      <w:pPr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sz w:val="18"/>
          <w:szCs w:val="18"/>
        </w:rPr>
        <w:br w:type="page"/>
      </w:r>
    </w:p>
    <w:p w:rsidR="00B64ADA" w:rsidRPr="00B64ADA" w:rsidRDefault="00B64ADA" w:rsidP="00B64ADA">
      <w:pPr>
        <w:autoSpaceDE w:val="0"/>
        <w:autoSpaceDN w:val="0"/>
        <w:adjustRightInd w:val="0"/>
        <w:rPr>
          <w:rFonts w:ascii="Arial" w:hAnsi="Arial"/>
          <w:b/>
          <w:bCs/>
          <w:sz w:val="44"/>
          <w:szCs w:val="44"/>
        </w:rPr>
      </w:pPr>
      <w:r w:rsidRPr="00B64ADA">
        <w:rPr>
          <w:rFonts w:ascii="Arial" w:hAnsi="Arial"/>
          <w:b/>
          <w:bCs/>
          <w:sz w:val="44"/>
          <w:szCs w:val="44"/>
        </w:rPr>
        <w:lastRenderedPageBreak/>
        <w:t>Exemplo de estudo de caso</w:t>
      </w:r>
    </w:p>
    <w:p w:rsidR="00B64ADA" w:rsidRPr="00B64ADA" w:rsidRDefault="00DA4993" w:rsidP="00B64ADA">
      <w:pPr>
        <w:rPr>
          <w:rFonts w:ascii="Arial" w:hAnsi="Arial"/>
          <w:b/>
          <w:bCs/>
          <w:sz w:val="2"/>
          <w:szCs w:val="2"/>
        </w:rPr>
      </w:pPr>
      <w:r w:rsidRPr="00DA4993">
        <w:rPr>
          <w:rFonts w:ascii="Arial" w:hAnsi="Arial"/>
          <w:b/>
          <w:bCs/>
          <w:sz w:val="2"/>
          <w:szCs w:val="2"/>
        </w:rPr>
        <w:pict>
          <v:rect id="_x0000_i1035" style="width:481.95pt;height:3pt;mso-position-vertical:absolute" o:hrstd="t" o:hrnoshade="t" o:hr="t" fillcolor="#a0a0a0" stroked="f"/>
        </w:pict>
      </w:r>
    </w:p>
    <w:p w:rsidR="00B64ADA" w:rsidRPr="00B64ADA" w:rsidRDefault="00B64ADA" w:rsidP="00B64ADA">
      <w:pPr>
        <w:rPr>
          <w:rFonts w:ascii="Arial" w:hAnsi="Arial"/>
          <w:b/>
          <w:bCs/>
          <w:sz w:val="32"/>
          <w:szCs w:val="32"/>
        </w:rPr>
      </w:pPr>
    </w:p>
    <w:p w:rsidR="00B64ADA" w:rsidRPr="00B64ADA" w:rsidRDefault="00B64ADA" w:rsidP="00B64ADA">
      <w:pPr>
        <w:autoSpaceDE w:val="0"/>
        <w:autoSpaceDN w:val="0"/>
        <w:adjustRightInd w:val="0"/>
        <w:rPr>
          <w:rFonts w:ascii="Arial" w:hAnsi="Arial"/>
          <w:b/>
          <w:bCs/>
          <w:color w:val="333333"/>
          <w:sz w:val="28"/>
          <w:szCs w:val="25"/>
        </w:rPr>
      </w:pPr>
      <w:r w:rsidRPr="00B64ADA">
        <w:rPr>
          <w:rFonts w:ascii="Arial" w:hAnsi="Arial"/>
          <w:b/>
          <w:bCs/>
          <w:color w:val="333333"/>
          <w:sz w:val="28"/>
          <w:szCs w:val="25"/>
        </w:rPr>
        <w:t>Tema 2 – Os recursos de que a população dispõe: usos, limites e potencialidades</w:t>
      </w:r>
    </w:p>
    <w:p w:rsidR="00B64ADA" w:rsidRPr="00B64ADA" w:rsidRDefault="00B64ADA" w:rsidP="00B64ADA">
      <w:pPr>
        <w:autoSpaceDE w:val="0"/>
        <w:autoSpaceDN w:val="0"/>
        <w:adjustRightInd w:val="0"/>
        <w:rPr>
          <w:rFonts w:ascii="Arial" w:hAnsi="Arial"/>
          <w:b/>
          <w:bCs/>
          <w:color w:val="333333"/>
          <w:sz w:val="25"/>
          <w:szCs w:val="25"/>
        </w:rPr>
      </w:pPr>
      <w:r w:rsidRPr="00B64ADA">
        <w:rPr>
          <w:rFonts w:ascii="Arial" w:hAnsi="Arial"/>
          <w:b/>
          <w:bCs/>
          <w:color w:val="333333"/>
          <w:sz w:val="25"/>
          <w:szCs w:val="25"/>
        </w:rPr>
        <w:t>Subtema 4 – Os recursos marítimos</w:t>
      </w:r>
    </w:p>
    <w:p w:rsidR="00DD3B5A" w:rsidRPr="00B64ADA" w:rsidRDefault="00B64ADA" w:rsidP="00B64ADA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 w:rsidRPr="00B64ADA">
        <w:rPr>
          <w:rFonts w:ascii="Arial" w:hAnsi="Arial"/>
          <w:b/>
          <w:bCs/>
          <w:color w:val="000000"/>
          <w:sz w:val="22"/>
        </w:rPr>
        <w:t>Assunto – Tornar o mar um desígnio nacional</w:t>
      </w:r>
    </w:p>
    <w:p w:rsidR="00034817" w:rsidRDefault="00034817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660F60" w:rsidRDefault="00660F60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B64ADA" w:rsidRDefault="00DA4993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163" style="position:absolute;left:0;text-align:left;margin-left:0;margin-top:0;width:487.75pt;height:12.05pt;z-index:251669504" coordorigin="1131,4166" coordsize="9755,241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57" type="#_x0000_t32" style="position:absolute;left:1131;top:4166;width:9755;height:1" o:connectortype="straight" o:regroupid="1" strokecolor="black [3213]" strokeweight="1.25pt"/>
            <v:group id="_x0000_s1161" style="position:absolute;left:1131;top:4166;width:918;height:241" coordorigin="1131,4166" coordsize="918,241" o:regroupid="1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1159" type="#_x0000_t7" style="position:absolute;left:1598;top:4166;width:451;height:241" fillcolor="black [3213]" stroked="f">
                <v:textbox style="mso-fit-shape-to-text:t" inset=",2.3mm,,2.3mm"/>
              </v:shape>
              <v:rect id="_x0000_s1158" alt="" style="position:absolute;left:1131;top:4166;width:696;height:241;v-text-anchor:middle" fillcolor="black [3213]" stroked="f" strokecolor="black [3213]">
                <v:textbox style="mso-next-textbox:#_x0000_s1158" inset="1mm,0,0,0">
                  <w:txbxContent>
                    <w:p w:rsidR="0024355A" w:rsidRPr="00C42584" w:rsidRDefault="0024355A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>Doc. 1</w:t>
                      </w:r>
                    </w:p>
                  </w:txbxContent>
                </v:textbox>
              </v:rect>
            </v:group>
          </v:group>
        </w:pict>
      </w:r>
      <w:r>
        <w:rPr>
          <w:rFonts w:ascii="Arial" w:eastAsia="MyriadPro-Regular" w:hAnsi="Arial"/>
          <w:sz w:val="18"/>
          <w:szCs w:val="18"/>
        </w:rPr>
      </w:r>
      <w:r w:rsidR="007F3242">
        <w:rPr>
          <w:rFonts w:ascii="Arial" w:eastAsia="MyriadPro-Regular" w:hAnsi="Arial"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3" type="#_x0000_t202" style="width:487.75pt;height:181.7pt;mso-position-horizontal-relative:char;mso-position-vertical-relative:line" o:regroupid="1" fillcolor="#bfbfbf [2412]" stroked="f">
            <v:textbox style="mso-next-textbox:#_x0000_s1203;mso-fit-shape-to-text:t" inset=",5.3mm,,1.3mm">
              <w:txbxContent>
                <w:p w:rsidR="0024355A" w:rsidRPr="00B64ADA" w:rsidRDefault="0024355A" w:rsidP="00B64ADA">
                  <w:pPr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B64ADA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Economia do mar já vale quatro mil milhões</w:t>
                  </w:r>
                </w:p>
                <w:p w:rsidR="0024355A" w:rsidRPr="00B64ADA" w:rsidRDefault="0024355A" w:rsidP="00C42584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"A economia do mar em Portugal, no conjunto dos seus setores e subsetores, gera um volume de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negócios que chega aos quatro mil milhões de euros", referiu um dos autores do relatório "</w:t>
                  </w:r>
                  <w:proofErr w:type="spellStart"/>
                  <w:r w:rsidRPr="00B64ADA">
                    <w:rPr>
                      <w:rFonts w:ascii="Times New Roman" w:hAnsi="Times New Roman" w:cs="Times New Roman"/>
                      <w:i/>
                      <w:iCs/>
                      <w:sz w:val="21"/>
                      <w:szCs w:val="21"/>
                    </w:rPr>
                    <w:t>Blue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B64ADA">
                    <w:rPr>
                      <w:rFonts w:ascii="Times New Roman" w:hAnsi="Times New Roman" w:cs="Times New Roman"/>
                      <w:i/>
                      <w:iCs/>
                      <w:sz w:val="21"/>
                      <w:szCs w:val="21"/>
                    </w:rPr>
                    <w:t>Growth</w:t>
                  </w:r>
                  <w:proofErr w:type="spellEnd"/>
                  <w:r w:rsidRPr="00B64ADA">
                    <w:rPr>
                      <w:rFonts w:ascii="Times New Roman" w:hAnsi="Times New Roman" w:cs="Times New Roman"/>
                      <w:i/>
                      <w:iCs/>
                      <w:sz w:val="21"/>
                      <w:szCs w:val="21"/>
                    </w:rPr>
                    <w:t xml:space="preserve"> for Portugal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– Uma visão empresarial da economia do mar".</w:t>
                  </w:r>
                </w:p>
                <w:p w:rsidR="0024355A" w:rsidRPr="00B64ADA" w:rsidRDefault="0024355A" w:rsidP="00C42584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Este estudo tem como objetivo ultrapassar a fase de diagnóstico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e dar a conhecer investidores/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empresários que atuam nos vários setores da economia do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mar, compreender os modelos de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negócio dessas empresas, conhecer as ideias dos empresários e as suas pers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petivas de futuro e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desenhar as várias cadeias de valor.</w:t>
                  </w:r>
                </w:p>
                <w:p w:rsidR="0024355A" w:rsidRPr="00B64ADA" w:rsidRDefault="0024355A" w:rsidP="00C42584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relatório identifica o potencial do mar, setor a setor, e ap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resenta recomendações e medidas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concretas a adotar para que o crescimento da economia do ma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 seja uma realidade no curto e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no médio prazo. A economia do mar, uma das áreas de maior po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tencial em Portugal, apresenta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-se com um forte impacto direto na geração de emprego.</w:t>
                  </w:r>
                </w:p>
                <w:p w:rsidR="0024355A" w:rsidRPr="00B64ADA" w:rsidRDefault="0024355A" w:rsidP="00C42584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B64ADA">
                    <w:rPr>
                      <w:rFonts w:ascii="Times New Roman" w:hAnsi="Times New Roman" w:cs="Times New Roman"/>
                      <w:sz w:val="17"/>
                      <w:szCs w:val="17"/>
                    </w:rPr>
                    <w:t>Fonte: http://expresso.sapo.pt, 15 de novembro, 2012</w:t>
                  </w:r>
                </w:p>
              </w:txbxContent>
            </v:textbox>
            <w10:wrap type="none"/>
            <w10:anchorlock/>
          </v:shape>
        </w:pict>
      </w:r>
    </w:p>
    <w:p w:rsidR="00B64ADA" w:rsidRDefault="00B64ADA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B64ADA" w:rsidRDefault="00B64ADA" w:rsidP="009F2EB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660F60" w:rsidRPr="00660F60" w:rsidRDefault="00660F60" w:rsidP="00660F60">
      <w:pPr>
        <w:autoSpaceDE w:val="0"/>
        <w:autoSpaceDN w:val="0"/>
        <w:adjustRightInd w:val="0"/>
        <w:spacing w:after="120"/>
        <w:rPr>
          <w:rFonts w:ascii="Arial" w:eastAsia="MyriadPro-Regular" w:hAnsi="Arial"/>
          <w:sz w:val="22"/>
        </w:rPr>
      </w:pPr>
      <w:r w:rsidRPr="00660F60">
        <w:rPr>
          <w:rFonts w:ascii="Arial" w:hAnsi="Arial"/>
          <w:b/>
          <w:bCs/>
          <w:sz w:val="22"/>
        </w:rPr>
        <w:t xml:space="preserve">Lê </w:t>
      </w:r>
      <w:r w:rsidRPr="00660F60">
        <w:rPr>
          <w:rFonts w:ascii="Arial" w:eastAsia="MyriadPro-Regular" w:hAnsi="Arial"/>
          <w:sz w:val="22"/>
        </w:rPr>
        <w:t>o documento 1.</w:t>
      </w:r>
    </w:p>
    <w:p w:rsidR="00660F60" w:rsidRPr="00660F60" w:rsidRDefault="00660F60" w:rsidP="00ED5FCC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660F60">
        <w:rPr>
          <w:rFonts w:ascii="Arial" w:hAnsi="Arial"/>
          <w:b/>
          <w:bCs/>
          <w:sz w:val="22"/>
        </w:rPr>
        <w:t>1.</w:t>
      </w:r>
      <w:r w:rsidR="00ED5FCC">
        <w:rPr>
          <w:rFonts w:ascii="Arial" w:hAnsi="Arial"/>
          <w:b/>
          <w:bCs/>
          <w:sz w:val="22"/>
        </w:rPr>
        <w:tab/>
      </w:r>
      <w:r w:rsidRPr="00660F60">
        <w:rPr>
          <w:rFonts w:ascii="Arial" w:hAnsi="Arial"/>
          <w:b/>
          <w:bCs/>
          <w:sz w:val="22"/>
        </w:rPr>
        <w:t xml:space="preserve">Apresenta </w:t>
      </w:r>
      <w:r w:rsidRPr="00660F60">
        <w:rPr>
          <w:rFonts w:ascii="Arial" w:eastAsia="MyriadPro-Regular" w:hAnsi="Arial"/>
          <w:sz w:val="22"/>
        </w:rPr>
        <w:t>os argumentos em que assenta "uma visão empresarial da economia do mar".</w:t>
      </w:r>
    </w:p>
    <w:p w:rsidR="00660F60" w:rsidRPr="00660F60" w:rsidRDefault="00660F60" w:rsidP="00ED5FCC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660F60">
        <w:rPr>
          <w:rFonts w:ascii="Arial" w:hAnsi="Arial"/>
          <w:b/>
          <w:bCs/>
          <w:sz w:val="22"/>
        </w:rPr>
        <w:t>2.</w:t>
      </w:r>
      <w:r w:rsidR="00ED5FCC">
        <w:rPr>
          <w:rFonts w:ascii="Arial" w:hAnsi="Arial"/>
          <w:b/>
          <w:bCs/>
          <w:sz w:val="22"/>
        </w:rPr>
        <w:tab/>
      </w:r>
      <w:r w:rsidRPr="00660F60">
        <w:rPr>
          <w:rFonts w:ascii="Arial" w:hAnsi="Arial"/>
          <w:b/>
          <w:bCs/>
          <w:sz w:val="22"/>
        </w:rPr>
        <w:t>Explica</w:t>
      </w:r>
      <w:r w:rsidRPr="00660F60">
        <w:rPr>
          <w:rFonts w:ascii="Arial" w:eastAsia="MyriadPro-Regular" w:hAnsi="Arial"/>
          <w:sz w:val="22"/>
        </w:rPr>
        <w:t>, através de exemplos, a frase sublinhada no documento 1.</w:t>
      </w:r>
    </w:p>
    <w:p w:rsidR="00660F60" w:rsidRDefault="00660F60" w:rsidP="00660F60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  <w:r w:rsidRPr="00660F60">
        <w:rPr>
          <w:rFonts w:ascii="Arial" w:eastAsia="MyriadPro-Regular" w:hAnsi="Arial"/>
          <w:sz w:val="22"/>
        </w:rPr>
        <w:t>Ao longo das três últimas décadas tem-se verificado uma reconfiguração das atividades da economia</w:t>
      </w:r>
      <w:r>
        <w:rPr>
          <w:rFonts w:ascii="Arial" w:eastAsia="MyriadPro-Regular" w:hAnsi="Arial"/>
          <w:sz w:val="22"/>
        </w:rPr>
        <w:t xml:space="preserve"> </w:t>
      </w:r>
      <w:r w:rsidRPr="00660F60">
        <w:rPr>
          <w:rFonts w:ascii="Arial" w:eastAsia="MyriadPro-Regular" w:hAnsi="Arial"/>
          <w:sz w:val="22"/>
        </w:rPr>
        <w:t xml:space="preserve">do mar em Portugal, tendo-se constituído a Oceano XXI – </w:t>
      </w:r>
      <w:proofErr w:type="gramStart"/>
      <w:r w:rsidRPr="00660F60">
        <w:rPr>
          <w:rFonts w:ascii="Arial" w:hAnsi="Arial"/>
          <w:i/>
          <w:iCs/>
          <w:sz w:val="22"/>
        </w:rPr>
        <w:t>cluster</w:t>
      </w:r>
      <w:proofErr w:type="gramEnd"/>
      <w:r w:rsidRPr="00660F60">
        <w:rPr>
          <w:rFonts w:ascii="Arial" w:hAnsi="Arial"/>
          <w:i/>
          <w:iCs/>
          <w:sz w:val="22"/>
        </w:rPr>
        <w:t xml:space="preserve"> </w:t>
      </w:r>
      <w:r w:rsidRPr="00660F60">
        <w:rPr>
          <w:rFonts w:ascii="Arial" w:eastAsia="MyriadPro-Regular" w:hAnsi="Arial"/>
          <w:sz w:val="22"/>
        </w:rPr>
        <w:t>d</w:t>
      </w:r>
      <w:r>
        <w:rPr>
          <w:rFonts w:ascii="Arial" w:eastAsia="MyriadPro-Regular" w:hAnsi="Arial"/>
          <w:sz w:val="22"/>
        </w:rPr>
        <w:t xml:space="preserve">o conhecimento e da economia do </w:t>
      </w:r>
      <w:r w:rsidRPr="00660F60">
        <w:rPr>
          <w:rFonts w:ascii="Arial" w:eastAsia="MyriadPro-Regular" w:hAnsi="Arial"/>
          <w:sz w:val="22"/>
        </w:rPr>
        <w:t>mar (Doc. 2).</w:t>
      </w:r>
    </w:p>
    <w:p w:rsidR="00660F60" w:rsidRDefault="00660F60" w:rsidP="00660F60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</w:p>
    <w:p w:rsidR="00660F60" w:rsidRDefault="00660F60" w:rsidP="00660F60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660F60" w:rsidRDefault="00C11A69" w:rsidP="00660F60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3696970</wp:posOffset>
            </wp:positionH>
            <wp:positionV relativeFrom="paragraph">
              <wp:posOffset>45720</wp:posOffset>
            </wp:positionV>
            <wp:extent cx="2446655" cy="2259965"/>
            <wp:effectExtent l="19050" t="0" r="0" b="0"/>
            <wp:wrapNone/>
            <wp:docPr id="42" name="Imagem 41" descr="Page_04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3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6655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4993">
        <w:rPr>
          <w:rFonts w:ascii="Arial" w:eastAsia="MyriadPro-Regular" w:hAnsi="Arial"/>
          <w:noProof/>
          <w:sz w:val="18"/>
          <w:szCs w:val="18"/>
          <w:lang w:eastAsia="pt-PT"/>
        </w:rPr>
        <w:pict>
          <v:roundrect id="_x0000_s1170" style="position:absolute;left:0;text-align:left;margin-left:21.85pt;margin-top:112.65pt;width:259.15pt;height:54.25pt;z-index:251672576;mso-position-horizontal-relative:text;mso-position-vertical-relative:text" arcsize="10923f" fillcolor="white [3212]" strokecolor="black [3213]">
            <v:textbox style="mso-fit-shape-to-text:t" inset=",2.3mm,,2.3mm"/>
          </v:roundrect>
        </w:pict>
      </w: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309880</wp:posOffset>
            </wp:positionH>
            <wp:positionV relativeFrom="paragraph">
              <wp:posOffset>1482090</wp:posOffset>
            </wp:positionV>
            <wp:extent cx="3187700" cy="579120"/>
            <wp:effectExtent l="19050" t="0" r="0" b="0"/>
            <wp:wrapNone/>
            <wp:docPr id="40" name="Imagem 39" descr="Page_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4993"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165" style="position:absolute;left:0;text-align:left;margin-left:0;margin-top:0;width:487.75pt;height:12.05pt;z-index:251671552;mso-position-horizontal-relative:text;mso-position-vertical-relative:text" coordorigin="1131,4166" coordsize="9755,241">
            <v:shape id="_x0000_s1166" type="#_x0000_t32" style="position:absolute;left:1131;top:4166;width:9755;height:1" o:connectortype="straight" strokecolor="black [3213]" strokeweight="1.25pt"/>
            <v:group id="_x0000_s1167" style="position:absolute;left:1131;top:4166;width:918;height:241" coordorigin="1131,4166" coordsize="918,241">
              <v:shape id="_x0000_s1168" type="#_x0000_t7" style="position:absolute;left:1598;top:4166;width:451;height:241" fillcolor="black [3213]" stroked="f">
                <v:textbox style="mso-fit-shape-to-text:t" inset=",2.3mm,,2.3mm"/>
              </v:shape>
              <v:rect id="_x0000_s1169" alt="" style="position:absolute;left:1131;top:4166;width:696;height:241;v-text-anchor:middle" fillcolor="black [3213]" stroked="f" strokecolor="black [3213]">
                <v:textbox style="mso-next-textbox:#_x0000_s1169" inset="1mm,0,0,0">
                  <w:txbxContent>
                    <w:p w:rsidR="0024355A" w:rsidRPr="00C42584" w:rsidRDefault="0024355A" w:rsidP="00660F60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 xml:space="preserve">Doc. </w:t>
                      </w:r>
                      <w:r>
                        <w:rPr>
                          <w:b/>
                          <w:color w:val="FFFFFF" w:themeColor="background1"/>
                          <w:sz w:val="18"/>
                        </w:rPr>
                        <w:t>2</w:t>
                      </w:r>
                    </w:p>
                  </w:txbxContent>
                </v:textbox>
              </v:rect>
            </v:group>
          </v:group>
        </w:pict>
      </w:r>
      <w:r w:rsidR="00DA4993">
        <w:rPr>
          <w:rFonts w:ascii="Arial" w:eastAsia="MyriadPro-Regular" w:hAnsi="Arial"/>
          <w:sz w:val="18"/>
          <w:szCs w:val="18"/>
        </w:rPr>
      </w:r>
      <w:r w:rsidR="007F3242">
        <w:rPr>
          <w:rFonts w:ascii="Arial" w:eastAsia="MyriadPro-Regular" w:hAnsi="Arial"/>
          <w:sz w:val="18"/>
          <w:szCs w:val="18"/>
        </w:rPr>
        <w:pict>
          <v:shape id="_x0000_s1202" type="#_x0000_t202" style="width:487.75pt;height:181.7pt;mso-position-horizontal-relative:char;mso-position-vertical-relative:line" fillcolor="#bfbfbf [2412]" stroked="f">
            <v:textbox style="mso-next-textbox:#_x0000_s1202;mso-fit-shape-to-text:t" inset=",5.3mm,,1.3mm">
              <w:txbxContent>
                <w:p w:rsidR="0024355A" w:rsidRDefault="0024355A" w:rsidP="00660F60">
                  <w:pPr>
                    <w:autoSpaceDE w:val="0"/>
                    <w:autoSpaceDN w:val="0"/>
                    <w:adjustRightInd w:val="0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NewCenturySchlbkLTStd-It" w:hAnsi="NewCenturySchlbkLTStd-It" w:cs="NewCenturySchlbkLTStd-It"/>
                      <w:i/>
                      <w:iCs/>
                      <w:sz w:val="21"/>
                      <w:szCs w:val="21"/>
                    </w:rPr>
                    <w:t>Cluster</w:t>
                  </w:r>
                  <w:proofErr w:type="gramEnd"/>
                  <w:r>
                    <w:rPr>
                      <w:rFonts w:ascii="NewCenturySchlbkLTStd-It" w:hAnsi="NewCenturySchlbkLTStd-It" w:cs="NewCenturySchlbkLTStd-It"/>
                      <w:i/>
                      <w:iCs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– Grupo de empresas e instituições, interdependentes,</w:t>
                  </w:r>
                </w:p>
                <w:p w:rsidR="0024355A" w:rsidRDefault="0024355A" w:rsidP="00660F60">
                  <w:pPr>
                    <w:autoSpaceDE w:val="0"/>
                    <w:autoSpaceDN w:val="0"/>
                    <w:adjustRightInd w:val="0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num</w:t>
                  </w:r>
                  <w:proofErr w:type="gramEnd"/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 xml:space="preserve"> determinado espaço territorial,</w:t>
                  </w:r>
                </w:p>
                <w:p w:rsidR="0024355A" w:rsidRDefault="0024355A" w:rsidP="00660F60">
                  <w:pPr>
                    <w:autoSpaceDE w:val="0"/>
                    <w:autoSpaceDN w:val="0"/>
                    <w:adjustRightInd w:val="0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com</w:t>
                  </w:r>
                  <w:proofErr w:type="gramEnd"/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 xml:space="preserve"> interesses comuns ou complementares, que</w:t>
                  </w:r>
                </w:p>
                <w:p w:rsidR="0024355A" w:rsidRDefault="0024355A" w:rsidP="00660F60">
                  <w:pPr>
                    <w:autoSpaceDE w:val="0"/>
                    <w:autoSpaceDN w:val="0"/>
                    <w:adjustRightInd w:val="0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estabelecem</w:t>
                  </w:r>
                  <w:proofErr w:type="gramEnd"/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 xml:space="preserve"> entre si relações de cooperação vertical</w:t>
                  </w:r>
                </w:p>
                <w:p w:rsidR="0024355A" w:rsidRDefault="0024355A" w:rsidP="00660F60">
                  <w:pPr>
                    <w:autoSpaceDE w:val="0"/>
                    <w:autoSpaceDN w:val="0"/>
                    <w:adjustRightInd w:val="0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ou</w:t>
                  </w:r>
                  <w:proofErr w:type="gramEnd"/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 xml:space="preserve"> horizontal de forma a reforçarem a sua eficiência</w:t>
                  </w:r>
                </w:p>
                <w:p w:rsidR="0024355A" w:rsidRDefault="0024355A" w:rsidP="00660F60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e</w:t>
                  </w:r>
                  <w:proofErr w:type="gramEnd"/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 xml:space="preserve"> competitividade.</w:t>
                  </w:r>
                </w:p>
                <w:p w:rsidR="0024355A" w:rsidRDefault="0024355A" w:rsidP="00660F60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24355A" w:rsidRDefault="0024355A" w:rsidP="00660F60">
                  <w:pPr>
                    <w:ind w:left="284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BryantPro-Regular" w:hAnsi="BryantPro-Regular" w:cs="BryantPro-Regular"/>
                      <w:sz w:val="16"/>
                      <w:szCs w:val="16"/>
                    </w:rPr>
                    <w:t>N.°</w:t>
                  </w:r>
                  <w:proofErr w:type="spellEnd"/>
                  <w:r>
                    <w:rPr>
                      <w:rFonts w:ascii="BryantPro-Regular" w:hAnsi="BryantPro-Regular" w:cs="BryantPro-Regular"/>
                      <w:sz w:val="16"/>
                      <w:szCs w:val="16"/>
                    </w:rPr>
                    <w:t xml:space="preserve"> de empresas por setor</w:t>
                  </w:r>
                </w:p>
                <w:p w:rsidR="0024355A" w:rsidRDefault="0024355A" w:rsidP="00660F60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24355A" w:rsidRDefault="0024355A" w:rsidP="00660F60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24355A" w:rsidRDefault="0024355A" w:rsidP="00660F60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24355A" w:rsidRDefault="0024355A" w:rsidP="00660F60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24355A" w:rsidRDefault="0024355A" w:rsidP="00660F60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24355A" w:rsidRPr="00660F60" w:rsidRDefault="0024355A" w:rsidP="00660F60"/>
              </w:txbxContent>
            </v:textbox>
            <w10:wrap type="none"/>
            <w10:anchorlock/>
          </v:shape>
        </w:pict>
      </w:r>
    </w:p>
    <w:p w:rsidR="00660F60" w:rsidRDefault="00660F60" w:rsidP="00660F60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6010E" w:rsidRDefault="00E6010E" w:rsidP="00660F60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6010E" w:rsidRDefault="00E6010E" w:rsidP="00660F60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6010E" w:rsidRDefault="00E6010E" w:rsidP="00660F60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6010E" w:rsidRDefault="00E6010E" w:rsidP="00660F60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6010E" w:rsidRDefault="00E6010E" w:rsidP="00660F60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6010E" w:rsidRDefault="00E6010E" w:rsidP="00660F60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6010E" w:rsidRDefault="00E6010E" w:rsidP="00660F60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6010E" w:rsidRPr="00E6010E" w:rsidRDefault="00E6010E" w:rsidP="00ED5FCC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6010E">
        <w:rPr>
          <w:rFonts w:ascii="Arial" w:hAnsi="Arial"/>
          <w:b/>
          <w:bCs/>
          <w:sz w:val="22"/>
        </w:rPr>
        <w:lastRenderedPageBreak/>
        <w:t>3.</w:t>
      </w:r>
      <w:r w:rsidR="00ED5FCC">
        <w:rPr>
          <w:rFonts w:ascii="Arial" w:hAnsi="Arial"/>
          <w:b/>
          <w:bCs/>
          <w:sz w:val="22"/>
        </w:rPr>
        <w:tab/>
      </w:r>
      <w:r w:rsidRPr="00E6010E">
        <w:rPr>
          <w:rFonts w:ascii="Arial" w:hAnsi="Arial"/>
          <w:b/>
          <w:bCs/>
          <w:sz w:val="22"/>
        </w:rPr>
        <w:t xml:space="preserve">Relaciona </w:t>
      </w:r>
      <w:r w:rsidRPr="00E6010E">
        <w:rPr>
          <w:rFonts w:ascii="Arial" w:eastAsia="MyriadPro-Regular" w:hAnsi="Arial"/>
          <w:sz w:val="22"/>
        </w:rPr>
        <w:t xml:space="preserve">o conceito de </w:t>
      </w:r>
      <w:proofErr w:type="gramStart"/>
      <w:r w:rsidRPr="00E6010E">
        <w:rPr>
          <w:rFonts w:ascii="Arial" w:hAnsi="Arial"/>
          <w:i/>
          <w:iCs/>
          <w:sz w:val="22"/>
        </w:rPr>
        <w:t>cluster</w:t>
      </w:r>
      <w:proofErr w:type="gramEnd"/>
      <w:r w:rsidRPr="00E6010E">
        <w:rPr>
          <w:rFonts w:ascii="Arial" w:hAnsi="Arial"/>
          <w:i/>
          <w:iCs/>
          <w:sz w:val="22"/>
        </w:rPr>
        <w:t xml:space="preserve"> </w:t>
      </w:r>
      <w:r w:rsidRPr="00E6010E">
        <w:rPr>
          <w:rFonts w:ascii="Arial" w:eastAsia="MyriadPro-Regular" w:hAnsi="Arial"/>
          <w:sz w:val="22"/>
        </w:rPr>
        <w:t>com a visão empresarial da economia do mar.</w:t>
      </w:r>
    </w:p>
    <w:p w:rsidR="00E6010E" w:rsidRPr="00E6010E" w:rsidRDefault="00E6010E" w:rsidP="00ED5FCC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6010E">
        <w:rPr>
          <w:rFonts w:ascii="Arial" w:hAnsi="Arial"/>
          <w:b/>
          <w:bCs/>
          <w:sz w:val="22"/>
        </w:rPr>
        <w:t>4.</w:t>
      </w:r>
      <w:r w:rsidR="00ED5FCC">
        <w:rPr>
          <w:rFonts w:ascii="Arial" w:hAnsi="Arial"/>
          <w:b/>
          <w:bCs/>
          <w:sz w:val="22"/>
        </w:rPr>
        <w:tab/>
      </w:r>
      <w:r w:rsidRPr="00E6010E">
        <w:rPr>
          <w:rFonts w:ascii="Arial" w:hAnsi="Arial"/>
          <w:b/>
          <w:bCs/>
          <w:sz w:val="22"/>
        </w:rPr>
        <w:t xml:space="preserve">Identifica </w:t>
      </w:r>
      <w:r w:rsidRPr="00E6010E">
        <w:rPr>
          <w:rFonts w:ascii="Arial" w:eastAsia="MyriadPro-Regular" w:hAnsi="Arial"/>
          <w:sz w:val="22"/>
        </w:rPr>
        <w:t>os setores de atividade dos parceiros representados na Oceano XXI.</w:t>
      </w:r>
    </w:p>
    <w:p w:rsidR="00E6010E" w:rsidRPr="00E6010E" w:rsidRDefault="00E6010E" w:rsidP="00ED5FCC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6010E">
        <w:rPr>
          <w:rFonts w:ascii="Arial" w:hAnsi="Arial"/>
          <w:b/>
          <w:bCs/>
          <w:sz w:val="22"/>
        </w:rPr>
        <w:t>5.</w:t>
      </w:r>
      <w:r w:rsidR="00ED5FCC">
        <w:rPr>
          <w:rFonts w:ascii="Arial" w:hAnsi="Arial"/>
          <w:b/>
          <w:bCs/>
          <w:sz w:val="22"/>
        </w:rPr>
        <w:tab/>
      </w:r>
      <w:r w:rsidRPr="00E6010E">
        <w:rPr>
          <w:rFonts w:ascii="Arial" w:hAnsi="Arial"/>
          <w:b/>
          <w:bCs/>
          <w:sz w:val="22"/>
        </w:rPr>
        <w:t xml:space="preserve">Menciona </w:t>
      </w:r>
      <w:r w:rsidRPr="00E6010E">
        <w:rPr>
          <w:rFonts w:ascii="Arial" w:eastAsia="MyriadPro-Regular" w:hAnsi="Arial"/>
          <w:sz w:val="22"/>
        </w:rPr>
        <w:t>os dois setores de atividade mais representados na Oceano XXI.</w:t>
      </w:r>
    </w:p>
    <w:p w:rsidR="00E6010E" w:rsidRPr="00E6010E" w:rsidRDefault="00E6010E" w:rsidP="00ED5FCC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6010E">
        <w:rPr>
          <w:rFonts w:ascii="Arial" w:hAnsi="Arial"/>
          <w:b/>
          <w:bCs/>
          <w:sz w:val="22"/>
        </w:rPr>
        <w:t>6.</w:t>
      </w:r>
      <w:r w:rsidR="00ED5FCC">
        <w:rPr>
          <w:rFonts w:ascii="Arial" w:hAnsi="Arial"/>
          <w:b/>
          <w:bCs/>
          <w:sz w:val="22"/>
        </w:rPr>
        <w:tab/>
      </w:r>
      <w:r w:rsidRPr="00E6010E">
        <w:rPr>
          <w:rFonts w:ascii="Arial" w:hAnsi="Arial"/>
          <w:b/>
          <w:bCs/>
          <w:sz w:val="22"/>
        </w:rPr>
        <w:t xml:space="preserve">Explica </w:t>
      </w:r>
      <w:r w:rsidRPr="00E6010E">
        <w:rPr>
          <w:rFonts w:ascii="Arial" w:eastAsia="MyriadPro-Regular" w:hAnsi="Arial"/>
          <w:sz w:val="22"/>
        </w:rPr>
        <w:t>a importância do I&amp;D (Investigação e Desenvolvimento Tecnológico) e do Ensino Superior</w:t>
      </w:r>
      <w:r>
        <w:rPr>
          <w:rFonts w:ascii="Arial" w:eastAsia="MyriadPro-Regular" w:hAnsi="Arial"/>
          <w:sz w:val="22"/>
        </w:rPr>
        <w:t xml:space="preserve"> </w:t>
      </w:r>
      <w:r w:rsidRPr="00E6010E">
        <w:rPr>
          <w:rFonts w:ascii="Arial" w:eastAsia="MyriadPro-Regular" w:hAnsi="Arial"/>
          <w:sz w:val="22"/>
        </w:rPr>
        <w:t>no desenvolvimento da economia do mar.</w:t>
      </w:r>
    </w:p>
    <w:p w:rsidR="00E6010E" w:rsidRDefault="00E6010E" w:rsidP="00E6010E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</w:p>
    <w:p w:rsidR="00E6010E" w:rsidRPr="00E6010E" w:rsidRDefault="00E6010E" w:rsidP="00E6010E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  <w:r w:rsidRPr="00E6010E">
        <w:rPr>
          <w:rFonts w:ascii="Arial" w:eastAsia="MyriadPro-Regular" w:hAnsi="Arial"/>
          <w:sz w:val="22"/>
        </w:rPr>
        <w:t>A indústria conserveira portuguesa de peixe, com mais de 150 anos, continua a reinventar-se</w:t>
      </w:r>
    </w:p>
    <w:p w:rsidR="00E6010E" w:rsidRDefault="00E6010E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22"/>
        </w:rPr>
      </w:pPr>
      <w:r w:rsidRPr="00E6010E">
        <w:rPr>
          <w:rFonts w:ascii="Arial" w:eastAsia="MyriadPro-Regular" w:hAnsi="Arial"/>
          <w:sz w:val="22"/>
        </w:rPr>
        <w:t xml:space="preserve">(fig. 1 </w:t>
      </w:r>
      <w:proofErr w:type="gramStart"/>
      <w:r w:rsidRPr="00E6010E">
        <w:rPr>
          <w:rFonts w:ascii="Arial" w:eastAsia="MyriadPro-Regular" w:hAnsi="Arial"/>
          <w:sz w:val="22"/>
        </w:rPr>
        <w:t>e</w:t>
      </w:r>
      <w:proofErr w:type="gramEnd"/>
      <w:r w:rsidRPr="00E6010E">
        <w:rPr>
          <w:rFonts w:ascii="Arial" w:eastAsia="MyriadPro-Regular" w:hAnsi="Arial"/>
          <w:sz w:val="22"/>
        </w:rPr>
        <w:t xml:space="preserve"> doc. 3).</w:t>
      </w:r>
    </w:p>
    <w:p w:rsidR="00E6010E" w:rsidRDefault="00E6010E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22"/>
        </w:rPr>
      </w:pPr>
    </w:p>
    <w:p w:rsidR="00E6010E" w:rsidRDefault="00E6010E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22"/>
        </w:rPr>
      </w:pPr>
    </w:p>
    <w:p w:rsidR="00E6010E" w:rsidRDefault="00DA4993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shape id="_x0000_s1177" type="#_x0000_t202" style="position:absolute;left:0;text-align:left;margin-left:43.8pt;margin-top:308.4pt;width:223.95pt;height:33.7pt;z-index:251678720" filled="f" fillcolor="white [3212]" stroked="f">
            <v:textbox style="mso-fit-shape-to-text:t" inset=",2.3mm,,2.3mm">
              <w:txbxContent>
                <w:p w:rsidR="0024355A" w:rsidRPr="00ED5FCC" w:rsidRDefault="0024355A" w:rsidP="00ED5FCC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</w:rPr>
                  </w:pPr>
                  <w:r w:rsidRPr="00ED5FCC">
                    <w:rPr>
                      <w:rFonts w:ascii="Arial" w:hAnsi="Arial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 w:rsidRPr="00ED5FCC">
                    <w:rPr>
                      <w:rFonts w:ascii="Arial" w:hAnsi="Arial"/>
                      <w:sz w:val="18"/>
                      <w:szCs w:val="18"/>
                    </w:rPr>
                    <w:t>– Distribuição geográfica da indústria conserveira no território nacional.</w:t>
                  </w:r>
                </w:p>
              </w:txbxContent>
            </v:textbox>
          </v:shape>
        </w:pict>
      </w:r>
      <w:r w:rsidR="00E6010E">
        <w:rPr>
          <w:rFonts w:ascii="Arial" w:eastAsia="MyriadPro-Regular" w:hAnsi="Arial"/>
          <w:noProof/>
          <w:sz w:val="18"/>
          <w:szCs w:val="18"/>
          <w:lang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509574</wp:posOffset>
            </wp:positionH>
            <wp:positionV relativeFrom="paragraph">
              <wp:posOffset>221476</wp:posOffset>
            </wp:positionV>
            <wp:extent cx="2659210" cy="3747752"/>
            <wp:effectExtent l="19050" t="0" r="7790" b="0"/>
            <wp:wrapNone/>
            <wp:docPr id="44" name="Imagem 43" descr="Page_04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4B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9210" cy="3747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172" style="position:absolute;left:0;text-align:left;margin-left:0;margin-top:0;width:487.75pt;height:12.05pt;z-index:251676672;mso-position-horizontal-relative:text;mso-position-vertical-relative:text" coordorigin="1131,4166" coordsize="9755,241">
            <v:shape id="_x0000_s1173" type="#_x0000_t32" style="position:absolute;left:1131;top:4166;width:9755;height:1" o:connectortype="straight" strokecolor="black [3213]" strokeweight="1.25pt"/>
            <v:group id="_x0000_s1174" style="position:absolute;left:1131;top:4166;width:918;height:241" coordorigin="1131,4166" coordsize="918,241">
              <v:shape id="_x0000_s1175" type="#_x0000_t7" style="position:absolute;left:1598;top:4166;width:451;height:241" fillcolor="black [3213]" stroked="f">
                <v:textbox style="mso-fit-shape-to-text:t" inset=",2.3mm,,2.3mm"/>
              </v:shape>
              <v:rect id="_x0000_s1176" alt="" style="position:absolute;left:1131;top:4166;width:696;height:241;v-text-anchor:middle" fillcolor="black [3213]" stroked="f" strokecolor="black [3213]">
                <v:textbox style="mso-next-textbox:#_x0000_s1176" inset="1mm,0,0,0">
                  <w:txbxContent>
                    <w:p w:rsidR="0024355A" w:rsidRPr="00C42584" w:rsidRDefault="0024355A" w:rsidP="00E6010E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 xml:space="preserve">Doc. </w:t>
                      </w:r>
                      <w:r>
                        <w:rPr>
                          <w:b/>
                          <w:color w:val="FFFFFF" w:themeColor="background1"/>
                          <w:sz w:val="18"/>
                        </w:rPr>
                        <w:t>3</w:t>
                      </w:r>
                    </w:p>
                  </w:txbxContent>
                </v:textbox>
              </v:rect>
            </v:group>
          </v:group>
        </w:pict>
      </w:r>
      <w:r>
        <w:rPr>
          <w:rFonts w:ascii="Arial" w:eastAsia="MyriadPro-Regular" w:hAnsi="Arial"/>
          <w:sz w:val="18"/>
          <w:szCs w:val="18"/>
        </w:rPr>
      </w:r>
      <w:r w:rsidR="007F3242">
        <w:rPr>
          <w:rFonts w:ascii="Arial" w:eastAsia="MyriadPro-Regular" w:hAnsi="Arial"/>
          <w:sz w:val="18"/>
          <w:szCs w:val="18"/>
        </w:rPr>
        <w:pict>
          <v:shape id="_x0000_s1201" type="#_x0000_t202" style="width:487.75pt;height:181.7pt;mso-position-horizontal-relative:char;mso-position-vertical-relative:line" fillcolor="#bfbfbf [2412]" stroked="f">
            <v:textbox style="mso-next-textbox:#_x0000_s1201;mso-fit-shape-to-text:t" inset=",5.3mm,,1.3mm">
              <w:txbxContent>
                <w:p w:rsidR="0024355A" w:rsidRPr="00ED5FCC" w:rsidRDefault="0024355A" w:rsidP="00ED5FCC">
                  <w:pPr>
                    <w:autoSpaceDE w:val="0"/>
                    <w:autoSpaceDN w:val="0"/>
                    <w:adjustRightInd w:val="0"/>
                    <w:spacing w:after="120" w:line="276" w:lineRule="auto"/>
                    <w:ind w:left="5387"/>
                    <w:jc w:val="both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Conservas portuguesas de peixe lançam a rede mais longe</w:t>
                  </w:r>
                </w:p>
                <w:p w:rsidR="0024355A" w:rsidRPr="00ED5FCC" w:rsidRDefault="0024355A" w:rsidP="00ED5FCC">
                  <w:pPr>
                    <w:autoSpaceDE w:val="0"/>
                    <w:autoSpaceDN w:val="0"/>
                    <w:adjustRightInd w:val="0"/>
                    <w:spacing w:line="276" w:lineRule="auto"/>
                    <w:ind w:left="5387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Exportadora desde os primórdios</w:t>
                  </w:r>
                  <w:proofErr w:type="gramStart"/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,</w:t>
                  </w:r>
                  <w:proofErr w:type="gramEnd"/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prossegue, ao seu ritmo, a rota de entrada em novos mercados. Cerca de 60% das conservas portuguesas de peixe destinam-se aos mercados externos. Os principais importadores são o Reino Unido e França, seguidos de Itália, Bélgica, Áustria, Suécia, Dinamarca, Luxemburgo, Japão, China, Singapura, EUA, Venezuela, Canadá, Angola, Israel, Palestina e muitos outros.</w:t>
                  </w:r>
                </w:p>
                <w:p w:rsidR="0024355A" w:rsidRPr="00ED5FCC" w:rsidRDefault="0024355A" w:rsidP="00ED5FCC">
                  <w:pPr>
                    <w:autoSpaceDE w:val="0"/>
                    <w:autoSpaceDN w:val="0"/>
                    <w:adjustRightInd w:val="0"/>
                    <w:spacing w:line="276" w:lineRule="auto"/>
                    <w:ind w:left="5387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Na </w:t>
                  </w:r>
                  <w:proofErr w:type="gramStart"/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maioria pequenas</w:t>
                  </w:r>
                  <w:proofErr w:type="gramEnd"/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e médias empresas (PME), as conserveiras empregam cerca de 3500 trabalhadores diretos e outros indiretos. 85% </w:t>
                  </w:r>
                  <w:proofErr w:type="gramStart"/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da</w:t>
                  </w:r>
                  <w:proofErr w:type="gramEnd"/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mão de obra direta é feminina.</w:t>
                  </w:r>
                </w:p>
                <w:p w:rsidR="0024355A" w:rsidRPr="00ED5FCC" w:rsidRDefault="0024355A" w:rsidP="00ED5FCC">
                  <w:pPr>
                    <w:autoSpaceDE w:val="0"/>
                    <w:autoSpaceDN w:val="0"/>
                    <w:adjustRightInd w:val="0"/>
                    <w:spacing w:line="276" w:lineRule="auto"/>
                    <w:ind w:left="5387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unidades resistentes têm tentado acompanhar as preferências dos consumidores e a maioria apostou na modernização.</w:t>
                  </w:r>
                </w:p>
                <w:p w:rsidR="0024355A" w:rsidRPr="00ED5FCC" w:rsidRDefault="0024355A" w:rsidP="00ED5FCC">
                  <w:pPr>
                    <w:autoSpaceDE w:val="0"/>
                    <w:autoSpaceDN w:val="0"/>
                    <w:adjustRightInd w:val="0"/>
                    <w:spacing w:line="276" w:lineRule="auto"/>
                    <w:ind w:left="5387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setor também se ancorou no "mercado da saudade". Nos países onde há uma forte presença da diáspora portuguesa encontram-se pontos de venda com conservas de peixe nas prateleiras.</w:t>
                  </w:r>
                </w:p>
                <w:p w:rsidR="0024355A" w:rsidRPr="00ED5FCC" w:rsidRDefault="0024355A" w:rsidP="00ED5FCC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Há ameaças que podem levar o setor português para fora de pé, nomeadamente a concorrência nos mercados internacionais de conservas de baixo preço provenientes de países de </w:t>
                  </w:r>
                  <w:proofErr w:type="gramStart"/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mão de obra</w:t>
                  </w:r>
                  <w:proofErr w:type="gramEnd"/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barata, como os de norte de África nas conservas de sardinha, e os do extremo oriente (como a Tailândia e as Filipinas) nas de atum.</w:t>
                  </w:r>
                </w:p>
                <w:p w:rsidR="0024355A" w:rsidRPr="00ED5FCC" w:rsidRDefault="0024355A" w:rsidP="00ED5FCC">
                  <w:pPr>
                    <w:spacing w:line="276" w:lineRule="auto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 xml:space="preserve">Fonte: </w:t>
                  </w:r>
                  <w:r>
                    <w:rPr>
                      <w:rFonts w:ascii="NewCenturySchlbkLTStd-It" w:hAnsi="NewCenturySchlbkLTStd-It" w:cs="NewCenturySchlbkLTStd-It"/>
                      <w:i/>
                      <w:iCs/>
                      <w:sz w:val="17"/>
                      <w:szCs w:val="17"/>
                    </w:rPr>
                    <w:t>OJE</w:t>
                  </w:r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>, 21 de novembro de 2012</w:t>
                  </w:r>
                </w:p>
              </w:txbxContent>
            </v:textbox>
            <w10:wrap type="none"/>
            <w10:anchorlock/>
          </v:shape>
        </w:pict>
      </w:r>
    </w:p>
    <w:p w:rsidR="00E6010E" w:rsidRDefault="00E6010E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6010E" w:rsidRDefault="00E6010E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Default="00ED5FCC" w:rsidP="00E6010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ED5FCC" w:rsidRPr="00ED5FCC" w:rsidRDefault="00ED5FCC" w:rsidP="00ED5FCC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sz w:val="22"/>
        </w:rPr>
        <w:lastRenderedPageBreak/>
        <w:t>7.</w:t>
      </w:r>
      <w:r>
        <w:rPr>
          <w:rFonts w:ascii="Arial" w:hAnsi="Arial"/>
          <w:b/>
          <w:bCs/>
          <w:sz w:val="22"/>
        </w:rPr>
        <w:tab/>
      </w:r>
      <w:r w:rsidRPr="00ED5FCC">
        <w:rPr>
          <w:rFonts w:ascii="Arial" w:hAnsi="Arial"/>
          <w:b/>
          <w:bCs/>
          <w:sz w:val="22"/>
        </w:rPr>
        <w:t xml:space="preserve">Localiza </w:t>
      </w:r>
      <w:r w:rsidRPr="00ED5FCC">
        <w:rPr>
          <w:rFonts w:ascii="Arial" w:eastAsia="MyriadPro-Regular" w:hAnsi="Arial"/>
          <w:sz w:val="22"/>
        </w:rPr>
        <w:t>as principais indústrias conserveiras a nível nacional.</w:t>
      </w:r>
    </w:p>
    <w:p w:rsidR="00ED5FCC" w:rsidRPr="00ED5FCC" w:rsidRDefault="00ED5FCC" w:rsidP="00ED5FCC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D5FCC">
        <w:rPr>
          <w:rFonts w:ascii="Arial" w:hAnsi="Arial"/>
          <w:b/>
          <w:bCs/>
          <w:sz w:val="22"/>
        </w:rPr>
        <w:t>8.</w:t>
      </w:r>
      <w:r>
        <w:rPr>
          <w:rFonts w:ascii="Arial" w:hAnsi="Arial"/>
          <w:b/>
          <w:bCs/>
          <w:sz w:val="22"/>
        </w:rPr>
        <w:tab/>
      </w:r>
      <w:r w:rsidRPr="00ED5FCC">
        <w:rPr>
          <w:rFonts w:ascii="Arial" w:hAnsi="Arial"/>
          <w:b/>
          <w:bCs/>
          <w:sz w:val="22"/>
        </w:rPr>
        <w:t xml:space="preserve">Refere </w:t>
      </w:r>
      <w:r w:rsidRPr="00ED5FCC">
        <w:rPr>
          <w:rFonts w:ascii="Arial" w:eastAsia="MyriadPro-Regular" w:hAnsi="Arial"/>
          <w:sz w:val="22"/>
        </w:rPr>
        <w:t>as principais características do mercado das indústrias de conservas portuguesas de peixe.</w:t>
      </w:r>
    </w:p>
    <w:p w:rsidR="00ED5FCC" w:rsidRPr="00ED5FCC" w:rsidRDefault="00ED5FCC" w:rsidP="00ED5FCC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D5FCC">
        <w:rPr>
          <w:rFonts w:ascii="Arial" w:hAnsi="Arial"/>
          <w:b/>
          <w:bCs/>
          <w:sz w:val="22"/>
        </w:rPr>
        <w:t>9.</w:t>
      </w:r>
      <w:r>
        <w:rPr>
          <w:rFonts w:ascii="Arial" w:hAnsi="Arial"/>
          <w:b/>
          <w:bCs/>
          <w:sz w:val="22"/>
        </w:rPr>
        <w:tab/>
      </w:r>
      <w:r w:rsidRPr="00ED5FCC">
        <w:rPr>
          <w:rFonts w:ascii="Arial" w:hAnsi="Arial"/>
          <w:b/>
          <w:bCs/>
          <w:sz w:val="22"/>
        </w:rPr>
        <w:t xml:space="preserve">Caracteriza </w:t>
      </w:r>
      <w:r w:rsidRPr="00ED5FCC">
        <w:rPr>
          <w:rFonts w:ascii="Arial" w:eastAsia="MyriadPro-Regular" w:hAnsi="Arial"/>
          <w:sz w:val="22"/>
        </w:rPr>
        <w:t>a indústria conserveira portuguesa no que respeita a tamanho das empresas, emprego</w:t>
      </w:r>
      <w:r>
        <w:rPr>
          <w:rFonts w:ascii="Arial" w:eastAsia="MyriadPro-Regular" w:hAnsi="Arial"/>
          <w:sz w:val="22"/>
        </w:rPr>
        <w:t xml:space="preserve"> </w:t>
      </w:r>
      <w:r w:rsidRPr="00ED5FCC">
        <w:rPr>
          <w:rFonts w:ascii="Arial" w:eastAsia="MyriadPro-Regular" w:hAnsi="Arial"/>
          <w:sz w:val="22"/>
        </w:rPr>
        <w:t xml:space="preserve">e </w:t>
      </w:r>
      <w:proofErr w:type="gramStart"/>
      <w:r w:rsidRPr="00ED5FCC">
        <w:rPr>
          <w:rFonts w:ascii="Arial" w:eastAsia="MyriadPro-Regular" w:hAnsi="Arial"/>
          <w:sz w:val="22"/>
        </w:rPr>
        <w:t>mão de obra</w:t>
      </w:r>
      <w:proofErr w:type="gramEnd"/>
      <w:r w:rsidRPr="00ED5FCC">
        <w:rPr>
          <w:rFonts w:ascii="Arial" w:eastAsia="MyriadPro-Regular" w:hAnsi="Arial"/>
          <w:sz w:val="22"/>
        </w:rPr>
        <w:t>.</w:t>
      </w:r>
    </w:p>
    <w:p w:rsidR="00ED5FCC" w:rsidRPr="00ED5FCC" w:rsidRDefault="00ED5FCC" w:rsidP="00ED5FCC">
      <w:pPr>
        <w:autoSpaceDE w:val="0"/>
        <w:autoSpaceDN w:val="0"/>
        <w:adjustRightInd w:val="0"/>
        <w:spacing w:after="120"/>
        <w:ind w:left="426" w:hanging="426"/>
        <w:rPr>
          <w:rFonts w:ascii="Arial" w:eastAsia="MyriadPro-Regular" w:hAnsi="Arial"/>
          <w:sz w:val="22"/>
        </w:rPr>
      </w:pPr>
      <w:r w:rsidRPr="00ED5FCC">
        <w:rPr>
          <w:rFonts w:ascii="Arial" w:hAnsi="Arial"/>
          <w:b/>
          <w:bCs/>
          <w:sz w:val="22"/>
        </w:rPr>
        <w:t>10.</w:t>
      </w:r>
      <w:r>
        <w:rPr>
          <w:rFonts w:ascii="Arial" w:hAnsi="Arial"/>
          <w:b/>
          <w:bCs/>
          <w:sz w:val="22"/>
        </w:rPr>
        <w:tab/>
      </w:r>
      <w:r w:rsidRPr="00ED5FCC">
        <w:rPr>
          <w:rFonts w:ascii="Arial" w:hAnsi="Arial"/>
          <w:b/>
          <w:bCs/>
          <w:sz w:val="22"/>
        </w:rPr>
        <w:t xml:space="preserve">Explica </w:t>
      </w:r>
      <w:r w:rsidRPr="00ED5FCC">
        <w:rPr>
          <w:rFonts w:ascii="Arial" w:eastAsia="MyriadPro-Regular" w:hAnsi="Arial"/>
          <w:sz w:val="22"/>
        </w:rPr>
        <w:t>de que modo as indústrias conserveiras têm "resistido à crise".</w:t>
      </w:r>
    </w:p>
    <w:p w:rsidR="00ED5FCC" w:rsidRPr="00ED5FCC" w:rsidRDefault="00ED5FCC" w:rsidP="00ED5FCC">
      <w:pPr>
        <w:autoSpaceDE w:val="0"/>
        <w:autoSpaceDN w:val="0"/>
        <w:adjustRightInd w:val="0"/>
        <w:spacing w:after="120"/>
        <w:ind w:left="426" w:hanging="426"/>
        <w:rPr>
          <w:rFonts w:ascii="Arial" w:eastAsia="MyriadPro-Regular" w:hAnsi="Arial"/>
          <w:sz w:val="22"/>
        </w:rPr>
      </w:pPr>
      <w:r w:rsidRPr="00ED5FCC">
        <w:rPr>
          <w:rFonts w:ascii="Arial" w:hAnsi="Arial"/>
          <w:b/>
          <w:bCs/>
          <w:sz w:val="22"/>
        </w:rPr>
        <w:t>11.</w:t>
      </w:r>
      <w:r>
        <w:rPr>
          <w:rFonts w:ascii="Arial" w:hAnsi="Arial"/>
          <w:b/>
          <w:bCs/>
          <w:sz w:val="22"/>
        </w:rPr>
        <w:tab/>
      </w:r>
      <w:r w:rsidRPr="00ED5FCC">
        <w:rPr>
          <w:rFonts w:ascii="Arial" w:hAnsi="Arial"/>
          <w:b/>
          <w:bCs/>
          <w:sz w:val="22"/>
        </w:rPr>
        <w:t xml:space="preserve">Enumera </w:t>
      </w:r>
      <w:r w:rsidRPr="00ED5FCC">
        <w:rPr>
          <w:rFonts w:ascii="Arial" w:eastAsia="MyriadPro-Regular" w:hAnsi="Arial"/>
          <w:sz w:val="22"/>
        </w:rPr>
        <w:t>algumas das ameaças que podem "abalar" a indústria conserveira portuguesa.</w:t>
      </w:r>
    </w:p>
    <w:p w:rsidR="00ED5FCC" w:rsidRDefault="00ED5FCC" w:rsidP="00ED5FCC">
      <w:pPr>
        <w:autoSpaceDE w:val="0"/>
        <w:autoSpaceDN w:val="0"/>
        <w:adjustRightInd w:val="0"/>
        <w:spacing w:after="120"/>
        <w:ind w:left="142" w:hanging="142"/>
        <w:rPr>
          <w:rFonts w:ascii="Arial" w:eastAsia="MyriadPro-Regular" w:hAnsi="Arial"/>
          <w:sz w:val="22"/>
        </w:rPr>
      </w:pPr>
    </w:p>
    <w:p w:rsidR="00ED5FCC" w:rsidRDefault="00ED5FCC" w:rsidP="00ED5FCC">
      <w:pPr>
        <w:autoSpaceDE w:val="0"/>
        <w:autoSpaceDN w:val="0"/>
        <w:adjustRightInd w:val="0"/>
        <w:spacing w:after="120"/>
        <w:ind w:left="142" w:hanging="142"/>
        <w:rPr>
          <w:rFonts w:ascii="Arial" w:eastAsia="MyriadPro-Regular" w:hAnsi="Arial"/>
          <w:sz w:val="22"/>
        </w:rPr>
      </w:pPr>
      <w:r w:rsidRPr="00ED5FCC">
        <w:rPr>
          <w:rFonts w:ascii="Arial" w:eastAsia="MyriadPro-Regular" w:hAnsi="Arial"/>
          <w:sz w:val="22"/>
        </w:rPr>
        <w:t>Tem em atenção os dados da importação e exportação do setor conserveiro.</w:t>
      </w:r>
    </w:p>
    <w:p w:rsidR="00AB3D16" w:rsidRDefault="00AB3D16" w:rsidP="00ED5FCC">
      <w:pPr>
        <w:autoSpaceDE w:val="0"/>
        <w:autoSpaceDN w:val="0"/>
        <w:adjustRightInd w:val="0"/>
        <w:spacing w:after="120"/>
        <w:ind w:left="142" w:hanging="142"/>
        <w:rPr>
          <w:rFonts w:ascii="Arial" w:eastAsia="MyriadPro-Regular" w:hAnsi="Arial"/>
          <w:sz w:val="22"/>
        </w:rPr>
      </w:pPr>
    </w:p>
    <w:tbl>
      <w:tblPr>
        <w:tblStyle w:val="Tabelacomgrelha"/>
        <w:tblW w:w="0" w:type="auto"/>
        <w:tblInd w:w="14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/>
      </w:tblPr>
      <w:tblGrid>
        <w:gridCol w:w="1809"/>
        <w:gridCol w:w="988"/>
        <w:gridCol w:w="988"/>
        <w:gridCol w:w="988"/>
        <w:gridCol w:w="988"/>
        <w:gridCol w:w="988"/>
        <w:gridCol w:w="988"/>
        <w:gridCol w:w="988"/>
        <w:gridCol w:w="988"/>
      </w:tblGrid>
      <w:tr w:rsidR="00171612" w:rsidRPr="00436322" w:rsidTr="00436322">
        <w:trPr>
          <w:trHeight w:val="340"/>
        </w:trPr>
        <w:tc>
          <w:tcPr>
            <w:tcW w:w="1809" w:type="dxa"/>
            <w:vMerge w:val="restart"/>
            <w:shd w:val="clear" w:color="auto" w:fill="808080" w:themeFill="background1" w:themeFillShade="80"/>
            <w:vAlign w:val="center"/>
          </w:tcPr>
          <w:p w:rsidR="00171612" w:rsidRPr="00436322" w:rsidRDefault="00171612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Tipo</w:t>
            </w:r>
          </w:p>
        </w:tc>
        <w:tc>
          <w:tcPr>
            <w:tcW w:w="3952" w:type="dxa"/>
            <w:gridSpan w:val="4"/>
            <w:shd w:val="clear" w:color="auto" w:fill="808080" w:themeFill="background1" w:themeFillShade="80"/>
            <w:vAlign w:val="center"/>
          </w:tcPr>
          <w:p w:rsidR="00171612" w:rsidRPr="00436322" w:rsidRDefault="00171612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Importação</w:t>
            </w:r>
          </w:p>
        </w:tc>
        <w:tc>
          <w:tcPr>
            <w:tcW w:w="3952" w:type="dxa"/>
            <w:gridSpan w:val="4"/>
            <w:shd w:val="clear" w:color="auto" w:fill="808080" w:themeFill="background1" w:themeFillShade="80"/>
            <w:vAlign w:val="center"/>
          </w:tcPr>
          <w:p w:rsidR="00171612" w:rsidRPr="00436322" w:rsidRDefault="00171612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Exportação</w:t>
            </w:r>
          </w:p>
        </w:tc>
      </w:tr>
      <w:tr w:rsidR="00AB3D16" w:rsidRPr="00436322" w:rsidTr="00171612">
        <w:trPr>
          <w:trHeight w:val="340"/>
        </w:trPr>
        <w:tc>
          <w:tcPr>
            <w:tcW w:w="1809" w:type="dxa"/>
            <w:vMerge/>
            <w:shd w:val="clear" w:color="auto" w:fill="808080" w:themeFill="background1" w:themeFillShade="80"/>
            <w:vAlign w:val="center"/>
          </w:tcPr>
          <w:p w:rsidR="00AB3D16" w:rsidRPr="00436322" w:rsidRDefault="00AB3D16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AB3D16" w:rsidRPr="00436322" w:rsidRDefault="00171612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2009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AB3D16" w:rsidRPr="00436322" w:rsidRDefault="00171612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2010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AB3D16" w:rsidRPr="00436322" w:rsidRDefault="00171612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2011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AB3D16" w:rsidRPr="00436322" w:rsidRDefault="00171612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2012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AB3D16" w:rsidRPr="00436322" w:rsidRDefault="00171612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2009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AB3D16" w:rsidRPr="00436322" w:rsidRDefault="00171612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2010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AB3D16" w:rsidRPr="00436322" w:rsidRDefault="00171612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2011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AB3D16" w:rsidRPr="00436322" w:rsidRDefault="00171612" w:rsidP="00AB3D16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2012</w:t>
            </w:r>
          </w:p>
        </w:tc>
      </w:tr>
      <w:tr w:rsidR="00AB3D16" w:rsidRPr="00436322" w:rsidTr="00171612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AB3D16" w:rsidRPr="00436322" w:rsidRDefault="00AB3D16" w:rsidP="00AB3D16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Conservas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87 327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92 872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106 462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50 888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115 358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132 131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161 006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87 813</w:t>
            </w:r>
          </w:p>
        </w:tc>
      </w:tr>
      <w:tr w:rsidR="00AB3D16" w:rsidRPr="00436322" w:rsidTr="00171612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AB3D16" w:rsidRPr="00436322" w:rsidRDefault="00AB3D16" w:rsidP="00AB3D16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Peixe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74 796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78 378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89 007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45 913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110 479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123 422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148 725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84 425</w:t>
            </w:r>
          </w:p>
        </w:tc>
      </w:tr>
      <w:tr w:rsidR="00AB3D16" w:rsidRPr="00436322" w:rsidTr="00171612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AB3D16" w:rsidRPr="00436322" w:rsidRDefault="00AB3D16" w:rsidP="00AB3D16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Sardinha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3 251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2 912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2 160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28 177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51 727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58 817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62 067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18 155</w:t>
            </w:r>
          </w:p>
        </w:tc>
      </w:tr>
      <w:tr w:rsidR="00AB3D16" w:rsidRPr="00436322" w:rsidTr="00171612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AB3D16" w:rsidRPr="00436322" w:rsidRDefault="00AB3D16" w:rsidP="00AB3D16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Atum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48 113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46 447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52 340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504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27 700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21 856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35 628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23 492</w:t>
            </w:r>
          </w:p>
        </w:tc>
      </w:tr>
      <w:tr w:rsidR="00AB3D16" w:rsidRPr="00436322" w:rsidTr="00171612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AB3D16" w:rsidRPr="00436322" w:rsidRDefault="00AB3D16" w:rsidP="00AB3D16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Sarda e cavala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322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340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581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1 372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19 140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16 776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12 954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33 643</w:t>
            </w:r>
          </w:p>
        </w:tc>
      </w:tr>
      <w:tr w:rsidR="00AB3D16" w:rsidRPr="00436322" w:rsidTr="00171612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AB3D16" w:rsidRPr="00436322" w:rsidRDefault="00AB3D16" w:rsidP="00AB3D16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Outras espécies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23 110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26 692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37 320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15 859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58 792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71 735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97 039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33 643</w:t>
            </w:r>
          </w:p>
        </w:tc>
      </w:tr>
      <w:tr w:rsidR="00AB3D16" w:rsidRPr="00436322" w:rsidTr="00171612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AB3D16" w:rsidRPr="00436322" w:rsidRDefault="00AB3D16" w:rsidP="00AB3D16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proofErr w:type="spellStart"/>
            <w:r w:rsidRPr="00436322">
              <w:rPr>
                <w:rFonts w:ascii="Arial" w:eastAsia="MyriadPro-Regular" w:hAnsi="Arial"/>
                <w:sz w:val="19"/>
                <w:szCs w:val="19"/>
              </w:rPr>
              <w:t>Crust</w:t>
            </w:r>
            <w:proofErr w:type="spellEnd"/>
            <w:r w:rsidRPr="00436322">
              <w:rPr>
                <w:rFonts w:ascii="Arial" w:eastAsia="MyriadPro-Regular" w:hAnsi="Arial"/>
                <w:sz w:val="19"/>
                <w:szCs w:val="19"/>
              </w:rPr>
              <w:t xml:space="preserve">. </w:t>
            </w:r>
            <w:proofErr w:type="gramStart"/>
            <w:r w:rsidRPr="00436322">
              <w:rPr>
                <w:rFonts w:ascii="Arial" w:eastAsia="MyriadPro-Regular" w:hAnsi="Arial"/>
                <w:sz w:val="19"/>
                <w:szCs w:val="19"/>
              </w:rPr>
              <w:t>e</w:t>
            </w:r>
            <w:proofErr w:type="gramEnd"/>
            <w:r w:rsidRPr="00436322">
              <w:rPr>
                <w:rFonts w:ascii="Arial" w:eastAsia="MyriadPro-Regular" w:hAnsi="Arial"/>
                <w:sz w:val="19"/>
                <w:szCs w:val="19"/>
              </w:rPr>
              <w:t xml:space="preserve"> moluscos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12 531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14 494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17 456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4 975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4 880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8 709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12 281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B3D16" w:rsidRPr="00436322" w:rsidRDefault="00171612" w:rsidP="00436322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3 387</w:t>
            </w:r>
          </w:p>
        </w:tc>
      </w:tr>
    </w:tbl>
    <w:p w:rsidR="00AB3D16" w:rsidRDefault="00436322" w:rsidP="00436322">
      <w:pPr>
        <w:autoSpaceDE w:val="0"/>
        <w:autoSpaceDN w:val="0"/>
        <w:adjustRightInd w:val="0"/>
        <w:spacing w:before="120"/>
        <w:ind w:left="142" w:hanging="142"/>
        <w:rPr>
          <w:rFonts w:ascii="BryantPro-Regular" w:hAnsi="BryantPro-Regular" w:cs="BryantPro-Regular"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Quadro 1 </w:t>
      </w:r>
      <w:r>
        <w:rPr>
          <w:rFonts w:ascii="BryantPro-Regular" w:hAnsi="BryantPro-Regular" w:cs="BryantPro-Regular"/>
          <w:sz w:val="18"/>
          <w:szCs w:val="18"/>
        </w:rPr>
        <w:t>– Importação e exportação do setor conserveiro, em milhares de euros.</w:t>
      </w:r>
    </w:p>
    <w:p w:rsidR="00436322" w:rsidRDefault="00436322" w:rsidP="00436322">
      <w:pPr>
        <w:autoSpaceDE w:val="0"/>
        <w:autoSpaceDN w:val="0"/>
        <w:adjustRightInd w:val="0"/>
        <w:spacing w:before="120"/>
        <w:ind w:left="142" w:hanging="142"/>
        <w:rPr>
          <w:rFonts w:ascii="BryantPro-Regular" w:hAnsi="BryantPro-Regular" w:cs="BryantPro-Regular"/>
          <w:sz w:val="18"/>
          <w:szCs w:val="18"/>
        </w:rPr>
      </w:pPr>
    </w:p>
    <w:p w:rsidR="00436322" w:rsidRP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  <w:r w:rsidRPr="00436322">
        <w:rPr>
          <w:rFonts w:ascii="Arial" w:hAnsi="Arial"/>
          <w:b/>
          <w:bCs/>
          <w:sz w:val="22"/>
        </w:rPr>
        <w:t>12.</w:t>
      </w:r>
      <w:r>
        <w:rPr>
          <w:rFonts w:ascii="Arial" w:hAnsi="Arial"/>
          <w:b/>
          <w:bCs/>
          <w:sz w:val="22"/>
        </w:rPr>
        <w:tab/>
      </w:r>
      <w:r w:rsidRPr="00436322">
        <w:rPr>
          <w:rFonts w:ascii="Arial" w:hAnsi="Arial"/>
          <w:b/>
          <w:bCs/>
          <w:sz w:val="22"/>
        </w:rPr>
        <w:t xml:space="preserve">Representa </w:t>
      </w:r>
      <w:r w:rsidRPr="00436322">
        <w:rPr>
          <w:rFonts w:ascii="Arial" w:eastAsia="MyriadPro-Regular" w:hAnsi="Arial"/>
          <w:sz w:val="22"/>
        </w:rPr>
        <w:t xml:space="preserve">graficamente a informação constante do quadro 1 e </w:t>
      </w:r>
      <w:r w:rsidRPr="00436322">
        <w:rPr>
          <w:rFonts w:ascii="Arial" w:hAnsi="Arial"/>
          <w:b/>
          <w:bCs/>
          <w:sz w:val="22"/>
        </w:rPr>
        <w:t xml:space="preserve">elabora </w:t>
      </w:r>
      <w:r w:rsidRPr="00436322">
        <w:rPr>
          <w:rFonts w:ascii="Arial" w:eastAsia="MyriadPro-Regular" w:hAnsi="Arial"/>
          <w:sz w:val="22"/>
        </w:rPr>
        <w:t>um pequeno relatório</w:t>
      </w:r>
      <w:r>
        <w:rPr>
          <w:rFonts w:ascii="Arial" w:eastAsia="MyriadPro-Regular" w:hAnsi="Arial"/>
          <w:sz w:val="22"/>
        </w:rPr>
        <w:t xml:space="preserve"> </w:t>
      </w:r>
      <w:r w:rsidRPr="00436322">
        <w:rPr>
          <w:rFonts w:ascii="Arial" w:eastAsia="MyriadPro-Regular" w:hAnsi="Arial"/>
          <w:sz w:val="22"/>
        </w:rPr>
        <w:t>descritivo.</w:t>
      </w:r>
    </w:p>
    <w:p w:rsidR="00436322" w:rsidRP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  <w:r w:rsidRPr="00436322">
        <w:rPr>
          <w:rFonts w:ascii="Arial" w:hAnsi="Arial"/>
          <w:b/>
          <w:bCs/>
          <w:sz w:val="22"/>
        </w:rPr>
        <w:t>13.</w:t>
      </w:r>
      <w:r>
        <w:rPr>
          <w:rFonts w:ascii="Arial" w:hAnsi="Arial"/>
          <w:b/>
          <w:bCs/>
          <w:sz w:val="22"/>
        </w:rPr>
        <w:tab/>
      </w:r>
      <w:r w:rsidRPr="00436322">
        <w:rPr>
          <w:rFonts w:ascii="Arial" w:hAnsi="Arial"/>
          <w:b/>
          <w:bCs/>
          <w:sz w:val="22"/>
        </w:rPr>
        <w:t xml:space="preserve">Pesquisa </w:t>
      </w:r>
      <w:r w:rsidRPr="00436322">
        <w:rPr>
          <w:rFonts w:ascii="Arial" w:eastAsia="MyriadPro-Regular" w:hAnsi="Arial"/>
          <w:sz w:val="22"/>
        </w:rPr>
        <w:t>notícias que possam demonstrar a aposta portuguesa no setor das conservas.</w:t>
      </w:r>
    </w:p>
    <w:p w:rsidR="00436322" w:rsidRP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  <w:r w:rsidRPr="00436322">
        <w:rPr>
          <w:rFonts w:ascii="Arial" w:hAnsi="Arial"/>
          <w:b/>
          <w:bCs/>
          <w:sz w:val="22"/>
        </w:rPr>
        <w:t>14.</w:t>
      </w:r>
      <w:r>
        <w:rPr>
          <w:rFonts w:ascii="Arial" w:hAnsi="Arial"/>
          <w:b/>
          <w:bCs/>
          <w:sz w:val="22"/>
        </w:rPr>
        <w:tab/>
      </w:r>
      <w:r w:rsidRPr="00436322">
        <w:rPr>
          <w:rFonts w:ascii="Arial" w:hAnsi="Arial"/>
          <w:b/>
          <w:bCs/>
          <w:sz w:val="22"/>
        </w:rPr>
        <w:t xml:space="preserve">Calcula </w:t>
      </w:r>
      <w:r w:rsidRPr="00436322">
        <w:rPr>
          <w:rFonts w:ascii="Arial" w:eastAsia="MyriadPro-Regular" w:hAnsi="Arial"/>
          <w:sz w:val="22"/>
        </w:rPr>
        <w:t xml:space="preserve">o saldo da balança comercial </w:t>
      </w:r>
      <w:proofErr w:type="gramStart"/>
      <w:r w:rsidRPr="00436322">
        <w:rPr>
          <w:rFonts w:ascii="Arial" w:eastAsia="MyriadPro-Regular" w:hAnsi="Arial"/>
          <w:sz w:val="22"/>
        </w:rPr>
        <w:t>para</w:t>
      </w:r>
      <w:proofErr w:type="gramEnd"/>
      <w:r w:rsidRPr="00436322">
        <w:rPr>
          <w:rFonts w:ascii="Arial" w:eastAsia="MyriadPro-Regular" w:hAnsi="Arial"/>
          <w:sz w:val="22"/>
        </w:rPr>
        <w:t>:</w:t>
      </w:r>
    </w:p>
    <w:p w:rsidR="00436322" w:rsidRPr="00436322" w:rsidRDefault="00436322" w:rsidP="00436322">
      <w:pPr>
        <w:autoSpaceDE w:val="0"/>
        <w:autoSpaceDN w:val="0"/>
        <w:adjustRightInd w:val="0"/>
        <w:spacing w:after="120"/>
        <w:ind w:left="425"/>
        <w:rPr>
          <w:rFonts w:ascii="Arial" w:eastAsia="MyriadPro-Regular" w:hAnsi="Arial"/>
          <w:sz w:val="22"/>
        </w:rPr>
      </w:pPr>
      <w:r w:rsidRPr="00436322">
        <w:rPr>
          <w:rFonts w:ascii="Arial" w:eastAsia="MyriadPro-Regular" w:hAnsi="Arial"/>
          <w:sz w:val="22"/>
        </w:rPr>
        <w:t xml:space="preserve">a) </w:t>
      </w:r>
      <w:proofErr w:type="gramStart"/>
      <w:r w:rsidRPr="00436322">
        <w:rPr>
          <w:rFonts w:ascii="Arial" w:eastAsia="MyriadPro-Regular" w:hAnsi="Arial"/>
          <w:sz w:val="22"/>
        </w:rPr>
        <w:t>o</w:t>
      </w:r>
      <w:proofErr w:type="gramEnd"/>
      <w:r w:rsidRPr="00436322">
        <w:rPr>
          <w:rFonts w:ascii="Arial" w:eastAsia="MyriadPro-Regular" w:hAnsi="Arial"/>
          <w:sz w:val="22"/>
        </w:rPr>
        <w:t xml:space="preserve"> total de conservas;</w:t>
      </w:r>
    </w:p>
    <w:p w:rsidR="00436322" w:rsidRPr="00436322" w:rsidRDefault="00436322" w:rsidP="00436322">
      <w:pPr>
        <w:autoSpaceDE w:val="0"/>
        <w:autoSpaceDN w:val="0"/>
        <w:adjustRightInd w:val="0"/>
        <w:spacing w:after="120"/>
        <w:ind w:left="425"/>
        <w:rPr>
          <w:rFonts w:ascii="Arial" w:eastAsia="MyriadPro-Regular" w:hAnsi="Arial"/>
          <w:sz w:val="22"/>
        </w:rPr>
      </w:pPr>
      <w:r w:rsidRPr="00436322">
        <w:rPr>
          <w:rFonts w:ascii="Arial" w:eastAsia="MyriadPro-Regular" w:hAnsi="Arial"/>
          <w:sz w:val="22"/>
        </w:rPr>
        <w:t xml:space="preserve">b) </w:t>
      </w:r>
      <w:proofErr w:type="gramStart"/>
      <w:r w:rsidRPr="00436322">
        <w:rPr>
          <w:rFonts w:ascii="Arial" w:eastAsia="MyriadPro-Regular" w:hAnsi="Arial"/>
          <w:sz w:val="22"/>
        </w:rPr>
        <w:t>a</w:t>
      </w:r>
      <w:proofErr w:type="gramEnd"/>
      <w:r w:rsidRPr="00436322">
        <w:rPr>
          <w:rFonts w:ascii="Arial" w:eastAsia="MyriadPro-Regular" w:hAnsi="Arial"/>
          <w:sz w:val="22"/>
        </w:rPr>
        <w:t xml:space="preserve"> sardinha;</w:t>
      </w:r>
    </w:p>
    <w:p w:rsidR="00436322" w:rsidRPr="00436322" w:rsidRDefault="00436322" w:rsidP="00436322">
      <w:pPr>
        <w:autoSpaceDE w:val="0"/>
        <w:autoSpaceDN w:val="0"/>
        <w:adjustRightInd w:val="0"/>
        <w:spacing w:after="120"/>
        <w:ind w:left="425"/>
        <w:rPr>
          <w:rFonts w:ascii="Arial" w:eastAsia="MyriadPro-Regular" w:hAnsi="Arial"/>
          <w:sz w:val="22"/>
        </w:rPr>
      </w:pPr>
      <w:r w:rsidRPr="00436322">
        <w:rPr>
          <w:rFonts w:ascii="Arial" w:eastAsia="MyriadPro-Regular" w:hAnsi="Arial"/>
          <w:sz w:val="22"/>
        </w:rPr>
        <w:t xml:space="preserve">c) </w:t>
      </w:r>
      <w:proofErr w:type="gramStart"/>
      <w:r w:rsidRPr="00436322">
        <w:rPr>
          <w:rFonts w:ascii="Arial" w:eastAsia="MyriadPro-Regular" w:hAnsi="Arial"/>
          <w:sz w:val="22"/>
        </w:rPr>
        <w:t>o</w:t>
      </w:r>
      <w:proofErr w:type="gramEnd"/>
      <w:r w:rsidRPr="00436322">
        <w:rPr>
          <w:rFonts w:ascii="Arial" w:eastAsia="MyriadPro-Regular" w:hAnsi="Arial"/>
          <w:sz w:val="22"/>
        </w:rPr>
        <w:t xml:space="preserve"> atum.</w:t>
      </w: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  <w:r w:rsidRPr="00436322">
        <w:rPr>
          <w:rFonts w:ascii="Arial" w:hAnsi="Arial"/>
          <w:b/>
          <w:bCs/>
          <w:sz w:val="22"/>
        </w:rPr>
        <w:t>15.</w:t>
      </w:r>
      <w:r>
        <w:rPr>
          <w:rFonts w:ascii="Arial" w:hAnsi="Arial"/>
          <w:b/>
          <w:bCs/>
          <w:sz w:val="22"/>
        </w:rPr>
        <w:tab/>
      </w:r>
      <w:r w:rsidRPr="00436322">
        <w:rPr>
          <w:rFonts w:ascii="Arial" w:hAnsi="Arial"/>
          <w:b/>
          <w:bCs/>
          <w:sz w:val="22"/>
        </w:rPr>
        <w:t xml:space="preserve">Justifica </w:t>
      </w:r>
      <w:r w:rsidRPr="00436322">
        <w:rPr>
          <w:rFonts w:ascii="Arial" w:eastAsia="MyriadPro-Regular" w:hAnsi="Arial"/>
          <w:sz w:val="22"/>
        </w:rPr>
        <w:t>o saldo da balança comercial, para a conserva da sardinha, em 2012.</w:t>
      </w: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436322" w:rsidRDefault="00436322" w:rsidP="00436322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18"/>
          <w:szCs w:val="18"/>
        </w:rPr>
      </w:pPr>
    </w:p>
    <w:p w:rsidR="00436322" w:rsidRPr="00436322" w:rsidRDefault="00436322" w:rsidP="00436322">
      <w:pPr>
        <w:autoSpaceDE w:val="0"/>
        <w:autoSpaceDN w:val="0"/>
        <w:adjustRightInd w:val="0"/>
        <w:rPr>
          <w:rFonts w:ascii="Arial" w:hAnsi="Arial"/>
          <w:b/>
          <w:bCs/>
          <w:color w:val="000000"/>
          <w:sz w:val="32"/>
          <w:szCs w:val="32"/>
        </w:rPr>
      </w:pPr>
      <w:r w:rsidRPr="00436322">
        <w:rPr>
          <w:rFonts w:ascii="Arial" w:hAnsi="Arial"/>
          <w:b/>
          <w:bCs/>
          <w:color w:val="000000"/>
          <w:sz w:val="32"/>
          <w:szCs w:val="32"/>
        </w:rPr>
        <w:lastRenderedPageBreak/>
        <w:t>Saída de estudo: técnicas a desenvolver; organização de um trabalho</w:t>
      </w:r>
      <w:r w:rsidR="00DE6491">
        <w:rPr>
          <w:rFonts w:ascii="Arial" w:hAnsi="Arial"/>
          <w:b/>
          <w:bCs/>
          <w:color w:val="000000"/>
          <w:sz w:val="32"/>
          <w:szCs w:val="32"/>
        </w:rPr>
        <w:t xml:space="preserve"> </w:t>
      </w:r>
      <w:r w:rsidRPr="00436322">
        <w:rPr>
          <w:rFonts w:ascii="Arial" w:hAnsi="Arial"/>
          <w:b/>
          <w:bCs/>
          <w:color w:val="000000"/>
          <w:sz w:val="32"/>
          <w:szCs w:val="32"/>
        </w:rPr>
        <w:t>escrito; organização de uma exposição e/ou debate</w:t>
      </w:r>
    </w:p>
    <w:p w:rsidR="00DE6491" w:rsidRPr="007F7B33" w:rsidRDefault="00DE6491" w:rsidP="00436322">
      <w:pPr>
        <w:autoSpaceDE w:val="0"/>
        <w:autoSpaceDN w:val="0"/>
        <w:adjustRightInd w:val="0"/>
        <w:ind w:left="426" w:hanging="426"/>
        <w:rPr>
          <w:rFonts w:ascii="Arial" w:hAnsi="Arial"/>
          <w:b/>
          <w:bCs/>
          <w:color w:val="808080"/>
          <w:sz w:val="24"/>
          <w:szCs w:val="30"/>
        </w:rPr>
      </w:pPr>
    </w:p>
    <w:p w:rsidR="00436322" w:rsidRDefault="00436322" w:rsidP="007F7B33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30"/>
          <w:szCs w:val="30"/>
        </w:rPr>
        <w:t>1.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Itinerário</w:t>
      </w:r>
    </w:p>
    <w:p w:rsidR="00436322" w:rsidRDefault="00DA4993" w:rsidP="007F7B33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DA4993">
        <w:rPr>
          <w:rFonts w:ascii="Arial" w:hAnsi="Arial"/>
          <w:b/>
          <w:bCs/>
          <w:sz w:val="2"/>
          <w:szCs w:val="2"/>
        </w:rPr>
        <w:pict>
          <v:rect id="_x0000_i1036" style="width:460.65pt;height:1pt;mso-position-vertical:absolute" o:hrstd="t" o:hrnoshade="t" o:hr="t" fillcolor="#a0a0a0" stroked="f"/>
        </w:pic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30"/>
          <w:szCs w:val="30"/>
        </w:rPr>
        <w:t>2.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Objetivos: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Promover a interdisciplinaridade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Contactar com a realidade do espaço português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Motivar para o conhecimento do território nacional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Experimentar técnicas de recolha e tratamento de informação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Desenvolver nos alunos a capacidade de observação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Estimular a pesquisa documental para a execução de trabalhos de carácter pedagógico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Envolver os alunos na utilização do computador e dos meios audiovisuais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Promover o espírito crítico</w:t>
      </w:r>
    </w:p>
    <w:p w:rsidR="00436322" w:rsidRDefault="00DA4993" w:rsidP="007F7B33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color w:val="000000"/>
          <w:sz w:val="18"/>
          <w:szCs w:val="18"/>
        </w:rPr>
      </w:pPr>
      <w:r w:rsidRPr="00DA4993">
        <w:rPr>
          <w:rFonts w:ascii="Arial" w:hAnsi="Arial"/>
          <w:b/>
          <w:bCs/>
          <w:sz w:val="2"/>
          <w:szCs w:val="2"/>
        </w:rPr>
        <w:pict>
          <v:rect id="_x0000_i1037" style="width:460.65pt;height:1pt;mso-position-vertical:absolute" o:hrstd="t" o:hrnoshade="t" o:hr="t" fillcolor="#a0a0a0" stroked="f"/>
        </w:pic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30"/>
          <w:szCs w:val="30"/>
        </w:rPr>
        <w:t>3.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Conselhos de carácter prático</w:t>
      </w:r>
    </w:p>
    <w:p w:rsidR="00436322" w:rsidRDefault="00DA4993" w:rsidP="007F7B33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color w:val="000000"/>
          <w:sz w:val="18"/>
          <w:szCs w:val="18"/>
        </w:rPr>
      </w:pPr>
      <w:r w:rsidRPr="00DA4993">
        <w:rPr>
          <w:rFonts w:ascii="Arial" w:hAnsi="Arial"/>
          <w:b/>
          <w:bCs/>
          <w:sz w:val="2"/>
          <w:szCs w:val="2"/>
        </w:rPr>
        <w:pict>
          <v:rect id="_x0000_i1038" style="width:460.65pt;height:1pt;mso-position-vertical:absolute" o:hrstd="t" o:hrnoshade="t" o:hr="t" fillcolor="#a0a0a0" stroked="f"/>
        </w:pic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30"/>
          <w:szCs w:val="30"/>
        </w:rPr>
        <w:t>4.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Técnicas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22"/>
        </w:rPr>
        <w:t>4.1.</w:t>
      </w:r>
      <w:r>
        <w:rPr>
          <w:rFonts w:ascii="Arial" w:hAnsi="Arial"/>
          <w:b/>
          <w:bCs/>
          <w:color w:val="808080"/>
          <w:sz w:val="22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Recolha de fotografia (ver exemplo na página 48)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Identificação do local da fotografia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Legenda da fotografia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Texto sucinto de enquadramento nas temáticas do programa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Leitura geográfica da fotografia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Outros aspetos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22"/>
        </w:rPr>
        <w:t>4.2.</w:t>
      </w:r>
      <w:r>
        <w:rPr>
          <w:rFonts w:ascii="Arial" w:hAnsi="Arial"/>
          <w:b/>
          <w:bCs/>
          <w:color w:val="808080"/>
          <w:sz w:val="22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Inquérito (pescador, área mineira, população...) (ver exemplo na página 49)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Perguntas de resposta fechada: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709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Idade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709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Sexo</w:t>
      </w:r>
    </w:p>
    <w:p w:rsidR="00436322" w:rsidRPr="00436322" w:rsidRDefault="00DE6491" w:rsidP="007F7B33">
      <w:pPr>
        <w:autoSpaceDE w:val="0"/>
        <w:autoSpaceDN w:val="0"/>
        <w:adjustRightInd w:val="0"/>
        <w:spacing w:line="276" w:lineRule="auto"/>
        <w:ind w:left="709" w:hanging="141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="00436322" w:rsidRPr="00436322">
        <w:rPr>
          <w:rFonts w:ascii="Arial" w:eastAsia="MyriadPro-Regular" w:hAnsi="Arial"/>
          <w:color w:val="000000"/>
          <w:sz w:val="18"/>
          <w:szCs w:val="18"/>
        </w:rPr>
        <w:t>Profissão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709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Outras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Perguntas de avaliação (de 1 a 5)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Concordância/discordância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22"/>
        </w:rPr>
        <w:t>4.3.</w:t>
      </w:r>
      <w:r>
        <w:rPr>
          <w:rFonts w:ascii="Arial" w:hAnsi="Arial"/>
          <w:b/>
          <w:bCs/>
          <w:color w:val="808080"/>
          <w:sz w:val="22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Entrevista (empresário, instituição...)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Identificação da empresa/representante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Qual a função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Qual a importância do cargo</w:t>
      </w:r>
    </w:p>
    <w:p w:rsidR="00436322" w:rsidRPr="00436322" w:rsidRDefault="00DE6491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="00436322" w:rsidRPr="00436322">
        <w:rPr>
          <w:rFonts w:ascii="Arial" w:eastAsia="MyriadPro-Regular" w:hAnsi="Arial"/>
          <w:color w:val="000000"/>
          <w:sz w:val="18"/>
          <w:szCs w:val="18"/>
        </w:rPr>
        <w:t>Enquadramento da empresa no contexto local/nacional/mundial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Quais os problemas mais prementes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Quais as soluções gizadas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Qual a perspetiva futura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22"/>
        </w:rPr>
        <w:t>4.4.</w:t>
      </w:r>
      <w:r w:rsidR="00DE6491">
        <w:rPr>
          <w:rFonts w:ascii="Arial" w:hAnsi="Arial"/>
          <w:b/>
          <w:bCs/>
          <w:color w:val="808080"/>
          <w:sz w:val="22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Vídeo</w:t>
      </w:r>
    </w:p>
    <w:p w:rsidR="00436322" w:rsidRDefault="00DA4993" w:rsidP="007F7B33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color w:val="000000"/>
          <w:sz w:val="18"/>
          <w:szCs w:val="18"/>
        </w:rPr>
      </w:pPr>
      <w:r w:rsidRPr="00DA4993">
        <w:rPr>
          <w:rFonts w:ascii="Arial" w:hAnsi="Arial"/>
          <w:b/>
          <w:bCs/>
          <w:sz w:val="2"/>
          <w:szCs w:val="2"/>
        </w:rPr>
        <w:pict>
          <v:rect id="_x0000_i1039" style="width:460.65pt;height:1pt;mso-position-vertical:absolute" o:hrstd="t" o:hrnoshade="t" o:hr="t" fillcolor="#a0a0a0" stroked="f"/>
        </w:pic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30"/>
          <w:szCs w:val="30"/>
        </w:rPr>
        <w:t>5.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proofErr w:type="gramStart"/>
      <w:r w:rsidRPr="00436322">
        <w:rPr>
          <w:rFonts w:ascii="Arial" w:eastAsia="MyriadPro-Regular" w:hAnsi="Arial"/>
          <w:color w:val="000000"/>
          <w:sz w:val="18"/>
          <w:szCs w:val="18"/>
        </w:rPr>
        <w:t>Trabalhos pós-visita</w:t>
      </w:r>
      <w:proofErr w:type="gramEnd"/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22"/>
        </w:rPr>
        <w:t>5.1.</w:t>
      </w:r>
      <w:r w:rsidR="00DE6491">
        <w:rPr>
          <w:rFonts w:ascii="Arial" w:hAnsi="Arial"/>
          <w:b/>
          <w:bCs/>
          <w:color w:val="808080"/>
          <w:sz w:val="22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Relatório/trabalho escrito (ver exemplo na página 50)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a)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Identificação (</w:t>
      </w:r>
      <w:proofErr w:type="gramStart"/>
      <w:r w:rsidRPr="00436322">
        <w:rPr>
          <w:rFonts w:ascii="Arial" w:eastAsia="MyriadPro-Regular" w:hAnsi="Arial"/>
          <w:color w:val="000000"/>
          <w:sz w:val="18"/>
          <w:szCs w:val="18"/>
        </w:rPr>
        <w:t>aluno(s</w:t>
      </w:r>
      <w:proofErr w:type="gramEnd"/>
      <w:r w:rsidRPr="00436322">
        <w:rPr>
          <w:rFonts w:ascii="Arial" w:eastAsia="MyriadPro-Regular" w:hAnsi="Arial"/>
          <w:color w:val="000000"/>
          <w:sz w:val="18"/>
          <w:szCs w:val="18"/>
        </w:rPr>
        <w:t>), escola)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b)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Tema/Título do trabalho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c)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Objetivos orientadores do trabalho</w:t>
      </w:r>
    </w:p>
    <w:p w:rsidR="00436322" w:rsidRPr="00436322" w:rsidRDefault="00436322" w:rsidP="0067714A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d)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Introdução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e)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Desenvolvimento: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Margens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Tipo e corpo de letra</w:t>
      </w:r>
    </w:p>
    <w:p w:rsidR="00436322" w:rsidRPr="00436322" w:rsidRDefault="00436322" w:rsidP="007F7B33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Títulos e subtítulos</w:t>
      </w:r>
    </w:p>
    <w:p w:rsidR="00436322" w:rsidRDefault="00436322" w:rsidP="007F7B33">
      <w:pPr>
        <w:autoSpaceDE w:val="0"/>
        <w:autoSpaceDN w:val="0"/>
        <w:adjustRightInd w:val="0"/>
        <w:spacing w:after="120"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 w:rsidR="00DE6491"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Paginação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lastRenderedPageBreak/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Notas de rodapé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Numeração das figuras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 relação texto/figuras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Citação das fontes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proofErr w:type="gramStart"/>
      <w:r w:rsidRPr="00B90DFF">
        <w:rPr>
          <w:rFonts w:ascii="Arial" w:eastAsia="MyriadPro-Regular" w:hAnsi="Arial"/>
          <w:color w:val="000000"/>
          <w:sz w:val="18"/>
          <w:szCs w:val="18"/>
        </w:rPr>
        <w:t>f</w:t>
      </w:r>
      <w:proofErr w:type="gramEnd"/>
      <w:r w:rsidRPr="00B90DFF">
        <w:rPr>
          <w:rFonts w:ascii="Arial" w:eastAsia="MyriadPro-Regular" w:hAnsi="Arial"/>
          <w:color w:val="000000"/>
          <w:sz w:val="18"/>
          <w:szCs w:val="18"/>
        </w:rPr>
        <w:t xml:space="preserve"> )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Conclusão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Articulação com os objetivos do trabalho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O carácter sucinto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 perspetivação para o futuro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g)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 xml:space="preserve">Bibliografia e </w:t>
      </w:r>
      <w:proofErr w:type="spellStart"/>
      <w:r w:rsidRPr="00B90DFF">
        <w:rPr>
          <w:rFonts w:ascii="Arial" w:eastAsia="MyriadPro-Regular" w:hAnsi="Arial"/>
          <w:color w:val="000000"/>
          <w:sz w:val="18"/>
          <w:szCs w:val="18"/>
        </w:rPr>
        <w:t>webgrafia</w:t>
      </w:r>
      <w:proofErr w:type="spellEnd"/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Citação bibliográfica padronizada (livros, revistas e jornais)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Data de consulta dos sítios da Internet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h)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Índice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i)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Anexos: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Mapas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Dados estatísticos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Fotografias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b/>
          <w:bCs/>
          <w:color w:val="808080"/>
          <w:sz w:val="22"/>
        </w:rPr>
        <w:t>5.2.</w:t>
      </w:r>
      <w:r w:rsidR="0067714A">
        <w:rPr>
          <w:rFonts w:ascii="Arial" w:eastAsia="MyriadPro-Regular" w:hAnsi="Arial"/>
          <w:b/>
          <w:bCs/>
          <w:color w:val="808080"/>
          <w:sz w:val="22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Exposição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a)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Definir um assunto/tema/título para a exposição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b)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 xml:space="preserve">Definir, </w:t>
      </w:r>
      <w:proofErr w:type="gramStart"/>
      <w:r w:rsidRPr="00B90DFF">
        <w:rPr>
          <w:rFonts w:ascii="Arial" w:eastAsia="MyriadPro-Regular" w:hAnsi="Arial"/>
          <w:i/>
          <w:iCs/>
          <w:color w:val="000000"/>
          <w:sz w:val="18"/>
          <w:szCs w:val="18"/>
        </w:rPr>
        <w:t>a priori</w:t>
      </w:r>
      <w:proofErr w:type="gramEnd"/>
      <w:r w:rsidRPr="00B90DFF">
        <w:rPr>
          <w:rFonts w:ascii="Arial" w:eastAsia="MyriadPro-Regular" w:hAnsi="Arial"/>
          <w:color w:val="000000"/>
          <w:sz w:val="18"/>
          <w:szCs w:val="18"/>
        </w:rPr>
        <w:t>, as diferentes partes constitutivas da exposição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c)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Estabelecer a relação entre texto/figura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d)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Definir a sequência temática dos painéis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e)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Atribuir aos alunos as diferentes temáticas a abordar em cada painel: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Localização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Divisão territorial (CCDR e NUTS III)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Aspetos físicos: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Relevo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Clima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Solo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Vegetação</w:t>
      </w:r>
    </w:p>
    <w:p w:rsidR="00B90DFF" w:rsidRPr="00B90DFF" w:rsidRDefault="00B90DFF" w:rsidP="0067714A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67714A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Hidrografia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 w:rsidR="00180292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 demografia: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180292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Estrutura etária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180292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Componentes demográficas (natalidade, mortalidade, população ativa…)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180292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Problemas sociodemográficos vividos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 w:rsidR="00180292">
        <w:rPr>
          <w:rFonts w:ascii="Arial" w:eastAsia="MyriadPro-Regular" w:hAnsi="Arial"/>
          <w:color w:val="000000"/>
          <w:sz w:val="18"/>
          <w:szCs w:val="18"/>
        </w:rPr>
        <w:tab/>
      </w:r>
      <w:proofErr w:type="gramStart"/>
      <w:r w:rsidRPr="00B90DFF">
        <w:rPr>
          <w:rFonts w:ascii="Arial" w:eastAsia="MyriadPro-Regular" w:hAnsi="Arial"/>
          <w:color w:val="000000"/>
          <w:sz w:val="18"/>
          <w:szCs w:val="18"/>
        </w:rPr>
        <w:t>Apresentação de propostas alternativas locais</w:t>
      </w:r>
      <w:proofErr w:type="gramEnd"/>
      <w:r w:rsidRPr="00B90DFF">
        <w:rPr>
          <w:rFonts w:ascii="Arial" w:eastAsia="MyriadPro-Regular" w:hAnsi="Arial"/>
          <w:color w:val="000000"/>
          <w:sz w:val="18"/>
          <w:szCs w:val="18"/>
        </w:rPr>
        <w:t xml:space="preserve"> (municipais)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 w:rsidR="00180292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Aspetos económicos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 w:rsidR="00180292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Aspetos rurais/urbanos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 w:rsidR="00180292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Rede de transportes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 w:rsidR="00180292"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Outros aspetos de interesse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b/>
          <w:bCs/>
          <w:color w:val="808080"/>
          <w:sz w:val="22"/>
        </w:rPr>
        <w:t>5.3.</w:t>
      </w:r>
      <w:r w:rsidR="00180292">
        <w:rPr>
          <w:rFonts w:ascii="Arial" w:eastAsia="MyriadPro-Regular" w:hAnsi="Arial"/>
          <w:b/>
          <w:bCs/>
          <w:color w:val="808080"/>
          <w:sz w:val="22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Conferência/Debate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A – Definir uma temática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B – Divulgar na escola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C – Criar um jogo de papéis: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Representantes das populações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Representantes das empresas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Representantes ambientais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Representantes da imprensa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Definição do moderador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Atribuição de especialidade (demografia, aspetos físicos/ambientais, economia, etc.)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D – Lançar o problema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E – Discutir o problema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F – Tomar uma decisão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G – Escrever uma nota de imprensa</w:t>
      </w:r>
    </w:p>
    <w:p w:rsidR="00B90DFF" w:rsidRPr="00B90DFF" w:rsidRDefault="00B90DFF" w:rsidP="00180292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b/>
          <w:bCs/>
          <w:color w:val="808080"/>
          <w:sz w:val="22"/>
        </w:rPr>
        <w:t>5.4.</w:t>
      </w:r>
      <w:r w:rsidR="00180292">
        <w:rPr>
          <w:rFonts w:ascii="Arial" w:eastAsia="MyriadPro-Regular" w:hAnsi="Arial"/>
          <w:b/>
          <w:bCs/>
          <w:color w:val="808080"/>
          <w:sz w:val="22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Mural</w:t>
      </w:r>
    </w:p>
    <w:p w:rsidR="00B90DFF" w:rsidRDefault="00B90DFF" w:rsidP="00180292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b/>
          <w:bCs/>
          <w:color w:val="808080"/>
          <w:sz w:val="22"/>
        </w:rPr>
        <w:t>5.5.</w:t>
      </w:r>
      <w:r w:rsidR="00180292">
        <w:rPr>
          <w:rFonts w:ascii="Arial" w:eastAsia="MyriadPro-Regular" w:hAnsi="Arial"/>
          <w:b/>
          <w:bCs/>
          <w:color w:val="808080"/>
          <w:sz w:val="22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Criação de um blogue</w:t>
      </w:r>
    </w:p>
    <w:p w:rsidR="00B006BA" w:rsidRDefault="00B006BA" w:rsidP="00180292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</w:p>
    <w:p w:rsidR="00B006BA" w:rsidRDefault="00B006BA" w:rsidP="00180292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</w:p>
    <w:p w:rsidR="009E29CA" w:rsidRPr="009E29CA" w:rsidRDefault="009E29CA" w:rsidP="009E29CA">
      <w:pPr>
        <w:autoSpaceDE w:val="0"/>
        <w:autoSpaceDN w:val="0"/>
        <w:adjustRightInd w:val="0"/>
        <w:rPr>
          <w:rFonts w:ascii="Arial" w:hAnsi="Arial"/>
          <w:b/>
          <w:bCs/>
          <w:sz w:val="32"/>
          <w:szCs w:val="32"/>
        </w:rPr>
      </w:pPr>
      <w:r w:rsidRPr="009E29CA">
        <w:rPr>
          <w:rFonts w:ascii="Arial" w:hAnsi="Arial"/>
          <w:b/>
          <w:bCs/>
          <w:sz w:val="32"/>
          <w:szCs w:val="32"/>
        </w:rPr>
        <w:lastRenderedPageBreak/>
        <w:t>PROPOSTAS DE SAÍDAS DE ESTUDO POR TEMA/Subtema</w:t>
      </w:r>
    </w:p>
    <w:p w:rsidR="00B006BA" w:rsidRDefault="009E29CA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9E29CA">
        <w:rPr>
          <w:rFonts w:ascii="Arial" w:hAnsi="Arial"/>
          <w:b/>
          <w:bCs/>
          <w:sz w:val="28"/>
          <w:szCs w:val="28"/>
        </w:rPr>
        <w:t>A posição de Portugal na Europa e no mundo</w:t>
      </w:r>
    </w:p>
    <w:p w:rsidR="009E29CA" w:rsidRDefault="0038502A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noProof/>
          <w:sz w:val="28"/>
          <w:szCs w:val="28"/>
          <w:lang w:eastAsia="pt-PT"/>
        </w:rPr>
        <w:drawing>
          <wp:inline distT="0" distB="0" distL="0" distR="0">
            <wp:extent cx="6178200" cy="8133008"/>
            <wp:effectExtent l="19050" t="0" r="0" b="0"/>
            <wp:docPr id="45" name="Imagem 44" descr="Page_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8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7880" cy="8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9CA" w:rsidRDefault="009E29CA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38502A" w:rsidRDefault="0038502A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38502A">
        <w:rPr>
          <w:rFonts w:ascii="Arial" w:hAnsi="Arial"/>
          <w:b/>
          <w:bCs/>
          <w:sz w:val="28"/>
          <w:szCs w:val="28"/>
        </w:rPr>
        <w:lastRenderedPageBreak/>
        <w:t>População: evolução e distribuição</w:t>
      </w:r>
    </w:p>
    <w:p w:rsidR="0038502A" w:rsidRDefault="009C58EA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inline distT="0" distB="0" distL="0" distR="0">
            <wp:extent cx="6274492" cy="8371268"/>
            <wp:effectExtent l="19050" t="0" r="0" b="0"/>
            <wp:docPr id="46" name="Imagem 45" descr="Page_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9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4592" cy="837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823" w:rsidRDefault="00124823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24823" w:rsidRPr="001A09AB" w:rsidRDefault="00124823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1A09AB">
        <w:rPr>
          <w:rFonts w:ascii="Arial" w:hAnsi="Arial"/>
          <w:b/>
          <w:bCs/>
          <w:sz w:val="28"/>
          <w:szCs w:val="28"/>
        </w:rPr>
        <w:lastRenderedPageBreak/>
        <w:t>Os recursos do subsolo</w:t>
      </w:r>
    </w:p>
    <w:p w:rsidR="00124823" w:rsidRDefault="00124823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inline distT="0" distB="0" distL="0" distR="0">
            <wp:extent cx="6128802" cy="8210282"/>
            <wp:effectExtent l="19050" t="0" r="5298" b="0"/>
            <wp:docPr id="47" name="Imagem 46" descr="Page_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0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1004" cy="821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823" w:rsidRDefault="00124823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24823" w:rsidRDefault="00124823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24823" w:rsidRPr="001A09AB" w:rsidRDefault="00407623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1A09AB">
        <w:rPr>
          <w:rFonts w:ascii="Arial" w:hAnsi="Arial"/>
          <w:b/>
          <w:bCs/>
          <w:sz w:val="28"/>
          <w:szCs w:val="28"/>
        </w:rPr>
        <w:lastRenderedPageBreak/>
        <w:t>A radiação solar</w:t>
      </w:r>
    </w:p>
    <w:p w:rsidR="00407623" w:rsidRDefault="00407623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inline distT="0" distB="0" distL="0" distR="0">
            <wp:extent cx="6224245" cy="8281116"/>
            <wp:effectExtent l="19050" t="0" r="5105" b="0"/>
            <wp:docPr id="48" name="Imagem 47" descr="Page_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1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2463" cy="827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9AB" w:rsidRDefault="001A09AB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A09AB" w:rsidRDefault="001A09AB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1A09AB">
        <w:rPr>
          <w:rFonts w:ascii="Arial" w:hAnsi="Arial"/>
          <w:b/>
          <w:bCs/>
          <w:sz w:val="28"/>
          <w:szCs w:val="28"/>
        </w:rPr>
        <w:lastRenderedPageBreak/>
        <w:t>Os recursos hídricos</w:t>
      </w:r>
    </w:p>
    <w:p w:rsidR="001A09AB" w:rsidRDefault="001A09AB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inline distT="0" distB="0" distL="0" distR="0">
            <wp:extent cx="6153538" cy="8197403"/>
            <wp:effectExtent l="19050" t="0" r="0" b="0"/>
            <wp:docPr id="49" name="Imagem 48" descr="Page_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4278" cy="819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9AB" w:rsidRDefault="001A09AB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A09AB" w:rsidRDefault="001A09AB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A09AB" w:rsidRDefault="001A09AB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1A09AB">
        <w:rPr>
          <w:rFonts w:ascii="Arial" w:hAnsi="Arial"/>
          <w:b/>
          <w:bCs/>
          <w:sz w:val="28"/>
          <w:szCs w:val="28"/>
        </w:rPr>
        <w:lastRenderedPageBreak/>
        <w:t>Os recursos marítimos</w:t>
      </w:r>
    </w:p>
    <w:p w:rsidR="001A09AB" w:rsidRDefault="001A09AB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inline distT="0" distB="0" distL="0" distR="0">
            <wp:extent cx="6156802" cy="8248919"/>
            <wp:effectExtent l="19050" t="0" r="0" b="0"/>
            <wp:docPr id="50" name="Imagem 49" descr="Page_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3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8608" cy="825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9AB" w:rsidRDefault="001A09AB" w:rsidP="009E29CA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A09AB" w:rsidRDefault="001A09AB" w:rsidP="001A09AB">
      <w:pPr>
        <w:autoSpaceDE w:val="0"/>
        <w:autoSpaceDN w:val="0"/>
        <w:adjustRightInd w:val="0"/>
        <w:spacing w:after="120" w:line="276" w:lineRule="auto"/>
        <w:ind w:left="426" w:hanging="426"/>
        <w:jc w:val="center"/>
        <w:rPr>
          <w:rFonts w:ascii="Arial" w:hAnsi="Arial"/>
          <w:b/>
          <w:bCs/>
          <w:sz w:val="44"/>
          <w:szCs w:val="44"/>
        </w:rPr>
      </w:pPr>
      <w:r w:rsidRPr="001A09AB">
        <w:rPr>
          <w:rFonts w:ascii="Arial" w:hAnsi="Arial"/>
          <w:b/>
          <w:bCs/>
          <w:sz w:val="44"/>
          <w:szCs w:val="44"/>
        </w:rPr>
        <w:lastRenderedPageBreak/>
        <w:t>Material de apoio</w:t>
      </w:r>
    </w:p>
    <w:p w:rsidR="001A09AB" w:rsidRDefault="00DA4993" w:rsidP="001A09AB">
      <w:pPr>
        <w:autoSpaceDE w:val="0"/>
        <w:autoSpaceDN w:val="0"/>
        <w:adjustRightInd w:val="0"/>
        <w:spacing w:after="120" w:line="276" w:lineRule="auto"/>
        <w:ind w:left="426" w:hanging="426"/>
        <w:jc w:val="center"/>
        <w:rPr>
          <w:rFonts w:ascii="Arial" w:hAnsi="Arial"/>
          <w:b/>
          <w:bCs/>
          <w:sz w:val="44"/>
          <w:szCs w:val="44"/>
        </w:rPr>
      </w:pPr>
      <w:r>
        <w:rPr>
          <w:rFonts w:ascii="Arial" w:hAnsi="Arial"/>
          <w:b/>
          <w:bCs/>
          <w:sz w:val="44"/>
          <w:szCs w:val="44"/>
        </w:rPr>
      </w:r>
      <w:r w:rsidR="007F3242">
        <w:rPr>
          <w:rFonts w:ascii="Arial" w:hAnsi="Arial"/>
          <w:b/>
          <w:bCs/>
          <w:sz w:val="44"/>
          <w:szCs w:val="44"/>
        </w:rPr>
        <w:pict>
          <v:shape id="_x0000_s1196" type="#_x0000_t202" style="width:496.4pt;height:75.55pt;mso-position-horizontal-relative:char;mso-position-vertical-relative:line" fillcolor="#bfbfbf [2412]" stroked="f">
            <v:textbox style="mso-fit-shape-to-text:t" inset=",2.3mm,,1.3mm">
              <w:txbxContent>
                <w:p w:rsidR="0024355A" w:rsidRDefault="0024355A" w:rsidP="001A09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  <w:t>Reportagem fotográfica/saída de campo</w:t>
                  </w:r>
                </w:p>
                <w:p w:rsidR="0024355A" w:rsidRDefault="0024355A" w:rsidP="001A09AB">
                  <w:pPr>
                    <w:tabs>
                      <w:tab w:val="right" w:pos="9498"/>
                    </w:tabs>
                    <w:spacing w:line="360" w:lineRule="auto"/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Tema: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2B7DCD" w:rsidRDefault="00DA4993" w:rsidP="002B7DCD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284"/>
        <w:rPr>
          <w:rFonts w:ascii="Arial" w:eastAsia="MyriadPro-Regular" w:hAnsi="Arial"/>
          <w:szCs w:val="20"/>
        </w:rPr>
      </w:pPr>
      <w:r>
        <w:rPr>
          <w:rFonts w:ascii="Arial" w:eastAsia="MyriadPro-Regular" w:hAnsi="Arial"/>
          <w:noProof/>
          <w:szCs w:val="20"/>
          <w:lang w:eastAsia="pt-PT"/>
        </w:rPr>
        <w:pict>
          <v:shape id="_x0000_s1182" type="#_x0000_t202" style="position:absolute;left:0;text-align:left;margin-left:255.45pt;margin-top:27.7pt;width:240.95pt;height:283.05pt;z-index:251680768" fillcolor="white [3212]" strokecolor="gray [1629]" strokeweight="1pt">
            <v:textbox style="mso-next-textbox:#_x0000_s1182" inset=",2.3mm,,2.3mm">
              <w:txbxContent>
                <w:p w:rsidR="0024355A" w:rsidRPr="007D2A6A" w:rsidRDefault="0024355A" w:rsidP="007D2A6A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Cs w:val="20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Mapa de Portugal com a localização</w:t>
                  </w:r>
                </w:p>
                <w:p w:rsidR="0024355A" w:rsidRPr="007D2A6A" w:rsidRDefault="0024355A" w:rsidP="007D2A6A">
                  <w:pPr>
                    <w:rPr>
                      <w:rFonts w:ascii="Arial" w:hAnsi="Arial"/>
                    </w:rPr>
                  </w:pPr>
                  <w:proofErr w:type="gramStart"/>
                  <w:r w:rsidRPr="007D2A6A">
                    <w:rPr>
                      <w:rFonts w:ascii="Arial" w:eastAsia="MyriadPro-Regular" w:hAnsi="Arial"/>
                      <w:szCs w:val="20"/>
                    </w:rPr>
                    <w:t>das</w:t>
                  </w:r>
                  <w:proofErr w:type="gramEnd"/>
                  <w:r w:rsidRPr="007D2A6A">
                    <w:rPr>
                      <w:rFonts w:ascii="Arial" w:eastAsia="MyriadPro-Regular" w:hAnsi="Arial"/>
                      <w:szCs w:val="20"/>
                    </w:rPr>
                    <w:t xml:space="preserve"> fotografias</w:t>
                  </w:r>
                </w:p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80" type="#_x0000_t202" style="position:absolute;left:0;text-align:left;margin-left:0;margin-top:27.7pt;width:240.95pt;height:113.4pt;z-index:251679744" fillcolor="#bfbfbf [2412]" strokecolor="gray [1629]" strokeweight="1pt">
            <v:textbox style="mso-next-textbox:#_x0000_s1180" inset=",2.3mm,,2.3mm">
              <w:txbxContent>
                <w:p w:rsidR="0024355A" w:rsidRPr="007D2A6A" w:rsidRDefault="0024355A">
                  <w:pPr>
                    <w:rPr>
                      <w:rFonts w:ascii="Arial" w:hAnsi="Arial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Texto simples de enquadramento da temática</w:t>
                  </w:r>
                </w:p>
              </w:txbxContent>
            </v:textbox>
            <w10:wrap type="square"/>
          </v:shape>
        </w:pict>
      </w:r>
      <w:r w:rsidR="001A09AB" w:rsidRPr="001A09AB">
        <w:rPr>
          <w:rFonts w:ascii="Arial" w:eastAsia="MyriadPro-Regular" w:hAnsi="Arial"/>
          <w:szCs w:val="20"/>
        </w:rPr>
        <w:t>Enquadramento temático (litoral, relevo, hidrografia…)</w:t>
      </w:r>
    </w:p>
    <w:p w:rsidR="000210D0" w:rsidRDefault="00DA4993" w:rsidP="002B7DCD">
      <w:pPr>
        <w:pStyle w:val="PargrafodaLista"/>
        <w:autoSpaceDE w:val="0"/>
        <w:autoSpaceDN w:val="0"/>
        <w:adjustRightInd w:val="0"/>
        <w:spacing w:after="120" w:line="276" w:lineRule="auto"/>
        <w:ind w:left="0"/>
        <w:rPr>
          <w:rFonts w:ascii="Arial" w:eastAsia="MyriadPro-Regular" w:hAnsi="Arial"/>
          <w:szCs w:val="20"/>
        </w:rPr>
      </w:pPr>
      <w:r>
        <w:rPr>
          <w:rFonts w:ascii="Arial" w:eastAsia="MyriadPro-Regular" w:hAnsi="Arial"/>
          <w:noProof/>
          <w:szCs w:val="20"/>
          <w:lang w:eastAsia="pt-PT"/>
        </w:rPr>
        <w:pict>
          <v:shape id="_x0000_s1190" type="#_x0000_t202" style="position:absolute;margin-left:255.45pt;margin-top:425.8pt;width:240.95pt;height:42.05pt;z-index:251686912" fillcolor="white [3212]" strokecolor="gray [1629]" strokeweight="1pt">
            <v:textbox style="mso-next-textbox:#_x0000_s1190" inset=",2.3mm,,2.3mm">
              <w:txbxContent>
                <w:p w:rsidR="0024355A" w:rsidRPr="007D2A6A" w:rsidRDefault="0024355A" w:rsidP="007D2A6A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Cs w:val="20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N.º da figura</w:t>
                  </w:r>
                </w:p>
                <w:p w:rsidR="0024355A" w:rsidRPr="007D2A6A" w:rsidRDefault="0024355A" w:rsidP="007D2A6A">
                  <w:pPr>
                    <w:rPr>
                      <w:rFonts w:ascii="Arial" w:hAnsi="Arial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Legenda e localização</w:t>
                  </w:r>
                </w:p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89" type="#_x0000_t202" style="position:absolute;margin-left:255.45pt;margin-top:307.25pt;width:240.95pt;height:113.4pt;z-index:251685888" fillcolor="white [3212]" strokecolor="gray [1629]" strokeweight="1pt">
            <v:textbox style="mso-next-textbox:#_x0000_s1189" inset=",2.3mm,,2.3mm">
              <w:txbxContent>
                <w:p w:rsidR="0024355A" w:rsidRDefault="0024355A" w:rsidP="007D2A6A"/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87" type="#_x0000_t202" style="position:absolute;margin-left:0;margin-top:307.25pt;width:240.95pt;height:113.4pt;z-index:251683840" fillcolor="white [3212]" strokecolor="gray [1629]" strokeweight="1pt">
            <v:textbox style="mso-next-textbox:#_x0000_s1187" inset=",2.3mm,,2.3mm">
              <w:txbxContent>
                <w:p w:rsidR="0024355A" w:rsidRDefault="0024355A" w:rsidP="007D2A6A"/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88" type="#_x0000_t202" style="position:absolute;margin-left:0;margin-top:425.8pt;width:240.95pt;height:42.05pt;z-index:251684864" fillcolor="white [3212]" strokecolor="gray [1629]" strokeweight="1pt">
            <v:textbox style="mso-next-textbox:#_x0000_s1188" inset=",2.3mm,,2.3mm">
              <w:txbxContent>
                <w:p w:rsidR="0024355A" w:rsidRPr="007D2A6A" w:rsidRDefault="0024355A" w:rsidP="007D2A6A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Cs w:val="20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N.º da figura</w:t>
                  </w:r>
                </w:p>
                <w:p w:rsidR="0024355A" w:rsidRPr="007D2A6A" w:rsidRDefault="0024355A" w:rsidP="007D2A6A">
                  <w:pPr>
                    <w:rPr>
                      <w:rFonts w:ascii="Arial" w:hAnsi="Arial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Legenda e localização</w:t>
                  </w:r>
                </w:p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84" type="#_x0000_t202" style="position:absolute;margin-left:0;margin-top:254.55pt;width:240.95pt;height:42.05pt;z-index:251682816" fillcolor="white [3212]" strokecolor="gray [1629]" strokeweight="1pt">
            <v:textbox style="mso-next-textbox:#_x0000_s1184" inset=",2.3mm,,2.3mm">
              <w:txbxContent>
                <w:p w:rsidR="0024355A" w:rsidRPr="007D2A6A" w:rsidRDefault="0024355A" w:rsidP="007D2A6A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Cs w:val="20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N.º da figura</w:t>
                  </w:r>
                </w:p>
                <w:p w:rsidR="0024355A" w:rsidRPr="007D2A6A" w:rsidRDefault="0024355A" w:rsidP="007D2A6A">
                  <w:pPr>
                    <w:rPr>
                      <w:rFonts w:ascii="Arial" w:hAnsi="Arial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Legenda e localização</w:t>
                  </w:r>
                </w:p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83" type="#_x0000_t202" style="position:absolute;margin-left:0;margin-top:136pt;width:240.95pt;height:113.4pt;z-index:251681792" fillcolor="white [3212]" strokecolor="gray [1629]" strokeweight="1pt">
            <v:textbox style="mso-next-textbox:#_x0000_s1183" inset=",2.3mm,,2.3mm">
              <w:txbxContent>
                <w:p w:rsidR="0024355A" w:rsidRDefault="0024355A" w:rsidP="007D2A6A"/>
              </w:txbxContent>
            </v:textbox>
            <w10:wrap type="square"/>
          </v:shape>
        </w:pict>
      </w:r>
    </w:p>
    <w:p w:rsidR="002B7DCD" w:rsidRDefault="000210D0" w:rsidP="004074D3">
      <w:pPr>
        <w:ind w:left="284" w:hanging="284"/>
        <w:rPr>
          <w:rFonts w:ascii="Arial" w:eastAsia="MyriadPro-Regular" w:hAnsi="Arial"/>
          <w:szCs w:val="20"/>
        </w:rPr>
      </w:pPr>
      <w:r w:rsidRPr="000210D0">
        <w:rPr>
          <w:rFonts w:ascii="Arial" w:hAnsi="Arial"/>
          <w:b/>
          <w:bCs/>
          <w:sz w:val="22"/>
        </w:rPr>
        <w:t>2.</w:t>
      </w:r>
      <w:r w:rsidR="004074D3">
        <w:rPr>
          <w:rFonts w:ascii="Arial" w:hAnsi="Arial"/>
          <w:b/>
          <w:bCs/>
          <w:sz w:val="22"/>
        </w:rPr>
        <w:tab/>
      </w:r>
      <w:r w:rsidRPr="000210D0">
        <w:rPr>
          <w:rFonts w:ascii="Arial" w:eastAsia="MyriadPro-Regular" w:hAnsi="Arial"/>
          <w:szCs w:val="20"/>
        </w:rPr>
        <w:t>Problematização das imagens no contexto programático</w:t>
      </w:r>
    </w:p>
    <w:p w:rsidR="000210D0" w:rsidRDefault="000210D0" w:rsidP="000210D0">
      <w:pPr>
        <w:rPr>
          <w:rFonts w:ascii="Arial" w:hAnsi="Arial"/>
        </w:rPr>
      </w:pPr>
    </w:p>
    <w:p w:rsidR="000210D0" w:rsidRDefault="00DA4993" w:rsidP="000210D0">
      <w:pPr>
        <w:rPr>
          <w:rFonts w:ascii="Arial" w:hAnsi="Arial"/>
        </w:rPr>
      </w:pPr>
      <w:r>
        <w:rPr>
          <w:rFonts w:ascii="Arial" w:hAnsi="Arial"/>
          <w:noProof/>
          <w:lang w:eastAsia="pt-PT"/>
        </w:rPr>
        <w:pict>
          <v:shape id="_x0000_s1192" type="#_x0000_t202" style="position:absolute;margin-left:0;margin-top:2.85pt;width:496.4pt;height:59.55pt;z-index:251687936" fillcolor="white [3212]" strokecolor="gray [1629]" strokeweight="1pt">
            <v:textbox inset=",2.3mm,,2.3mm">
              <w:txbxContent>
                <w:p w:rsidR="0024355A" w:rsidRDefault="0024355A"/>
              </w:txbxContent>
            </v:textbox>
          </v:shape>
        </w:pict>
      </w:r>
    </w:p>
    <w:p w:rsidR="000210D0" w:rsidRPr="000210D0" w:rsidRDefault="000210D0" w:rsidP="000210D0">
      <w:pPr>
        <w:rPr>
          <w:rFonts w:ascii="Arial" w:hAnsi="Arial"/>
        </w:rPr>
      </w:pPr>
    </w:p>
    <w:p w:rsidR="000210D0" w:rsidRPr="000210D0" w:rsidRDefault="000210D0" w:rsidP="000210D0">
      <w:pPr>
        <w:rPr>
          <w:rFonts w:ascii="Arial" w:hAnsi="Arial"/>
        </w:rPr>
      </w:pPr>
    </w:p>
    <w:p w:rsidR="000210D0" w:rsidRPr="000210D0" w:rsidRDefault="000210D0" w:rsidP="000210D0">
      <w:pPr>
        <w:rPr>
          <w:rFonts w:ascii="Arial" w:hAnsi="Arial"/>
        </w:rPr>
      </w:pPr>
    </w:p>
    <w:p w:rsidR="000210D0" w:rsidRDefault="000210D0" w:rsidP="000210D0">
      <w:pPr>
        <w:rPr>
          <w:rFonts w:ascii="Arial" w:hAnsi="Arial"/>
        </w:rPr>
      </w:pPr>
    </w:p>
    <w:p w:rsidR="000210D0" w:rsidRDefault="000210D0" w:rsidP="000210D0">
      <w:pPr>
        <w:rPr>
          <w:rFonts w:ascii="Arial" w:hAnsi="Arial"/>
        </w:rPr>
      </w:pPr>
    </w:p>
    <w:p w:rsidR="000210D0" w:rsidRDefault="000210D0" w:rsidP="000210D0">
      <w:pPr>
        <w:rPr>
          <w:rFonts w:ascii="Arial" w:hAnsi="Arial"/>
        </w:rPr>
      </w:pPr>
    </w:p>
    <w:p w:rsidR="000210D0" w:rsidRDefault="00A23C9F" w:rsidP="00A23C9F">
      <w:pPr>
        <w:spacing w:after="240"/>
        <w:jc w:val="center"/>
        <w:rPr>
          <w:rFonts w:ascii="Arial" w:hAnsi="Arial"/>
          <w:b/>
          <w:bCs/>
          <w:sz w:val="44"/>
          <w:szCs w:val="44"/>
        </w:rPr>
      </w:pPr>
      <w:r w:rsidRPr="00A23C9F">
        <w:rPr>
          <w:rFonts w:ascii="Arial" w:hAnsi="Arial"/>
          <w:b/>
          <w:bCs/>
          <w:sz w:val="44"/>
          <w:szCs w:val="44"/>
        </w:rPr>
        <w:lastRenderedPageBreak/>
        <w:t>Material de apoio</w:t>
      </w:r>
    </w:p>
    <w:p w:rsidR="00A23C9F" w:rsidRDefault="00DA4993" w:rsidP="00A23C9F">
      <w:pPr>
        <w:autoSpaceDE w:val="0"/>
        <w:autoSpaceDN w:val="0"/>
        <w:adjustRightInd w:val="0"/>
        <w:spacing w:after="240" w:line="276" w:lineRule="auto"/>
        <w:ind w:left="426" w:hanging="426"/>
        <w:jc w:val="center"/>
        <w:rPr>
          <w:rFonts w:ascii="Arial" w:hAnsi="Arial"/>
          <w:b/>
          <w:bCs/>
          <w:sz w:val="44"/>
          <w:szCs w:val="44"/>
        </w:rPr>
      </w:pPr>
      <w:r>
        <w:rPr>
          <w:rFonts w:ascii="Arial" w:hAnsi="Arial"/>
          <w:b/>
          <w:bCs/>
          <w:noProof/>
          <w:sz w:val="44"/>
          <w:szCs w:val="44"/>
          <w:lang w:eastAsia="pt-PT"/>
        </w:rPr>
        <w:pict>
          <v:shape id="_x0000_s1194" type="#_x0000_t202" style="position:absolute;left:0;text-align:left;margin-left:0;margin-top:67.1pt;width:496.4pt;height:601.35pt;z-index:251688960" fillcolor="#d8d8d8 [2732]" stroked="f">
            <v:textbox style="mso-next-textbox:#_x0000_s1194" inset=",2.3mm,,2.3mm">
              <w:txbxContent>
                <w:p w:rsidR="0024355A" w:rsidRPr="004074D3" w:rsidRDefault="0024355A" w:rsidP="004074D3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r w:rsidRPr="004074D3">
                    <w:rPr>
                      <w:rFonts w:ascii="Arial" w:eastAsia="MyriadPro-Regular" w:hAnsi="Arial"/>
                      <w:sz w:val="18"/>
                      <w:szCs w:val="18"/>
                    </w:rPr>
                    <w:t>Nota: este inquérito é absolutamente anónimo, sendo os dados utilizados para fins exclusivamente escolares.</w:t>
                  </w:r>
                </w:p>
                <w:p w:rsidR="0024355A" w:rsidRPr="004074D3" w:rsidRDefault="0024355A" w:rsidP="004074D3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r w:rsidRPr="004074D3">
                    <w:rPr>
                      <w:rFonts w:ascii="Arial" w:eastAsia="MyriadPro-Regular" w:hAnsi="Arial"/>
                      <w:sz w:val="18"/>
                      <w:szCs w:val="18"/>
                    </w:rPr>
                    <w:t>Pretendemos que responda de forma clara e verdadeira.</w:t>
                  </w:r>
                </w:p>
                <w:p w:rsidR="0024355A" w:rsidRDefault="0024355A" w:rsidP="004074D3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b/>
                      <w:bCs/>
                      <w:sz w:val="22"/>
                    </w:rPr>
                  </w:pP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1.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Idade – Assinale o intervalo onde se situa a sua idade:</w:t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16-25</w:t>
                  </w:r>
                  <w:r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24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26-35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5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36-45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52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46-55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53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56-65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54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66-75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55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</w:t>
                  </w:r>
                  <w:proofErr w:type="gramStart"/>
                  <w:r w:rsidRPr="004074D3">
                    <w:rPr>
                      <w:rFonts w:ascii="Arial" w:eastAsia="MyriadPro-Regular" w:hAnsi="Arial"/>
                      <w:szCs w:val="20"/>
                    </w:rPr>
                    <w:t>mais</w:t>
                  </w:r>
                  <w:proofErr w:type="gramEnd"/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de 76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56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2.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Sexo:</w:t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Masculino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57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Feminino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58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3.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Habilitações literárias:</w:t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Analfabeto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59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a instrução primária (1.º Ciclo) incompleta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6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o 2.º Ciclo incompleto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62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Com o 2.º Ciclo completo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63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frequência do 3.º Ciclo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96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o 3.º Ciclo completo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97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Com frequência do Secundário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98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o Secundário </w:t>
                  </w:r>
                  <w:proofErr w:type="gramStart"/>
                  <w:r w:rsidRPr="004074D3">
                    <w:rPr>
                      <w:rFonts w:ascii="Arial" w:eastAsia="MyriadPro-Regular" w:hAnsi="Arial"/>
                      <w:szCs w:val="20"/>
                    </w:rPr>
                    <w:t>completo</w:t>
                  </w:r>
                  <w:proofErr w:type="gramEnd"/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99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curso médio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00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Com frequência do Ensino Superior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0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4.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Há quantos anos trabalha na faina do mar:</w:t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1 </w:t>
                  </w:r>
                  <w:proofErr w:type="gramStart"/>
                  <w:r w:rsidRPr="004074D3">
                    <w:rPr>
                      <w:rFonts w:ascii="Arial" w:eastAsia="MyriadPro-Regular" w:hAnsi="Arial"/>
                      <w:szCs w:val="20"/>
                    </w:rPr>
                    <w:t>ano</w:t>
                  </w:r>
                  <w:proofErr w:type="gramEnd"/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02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Entre 2 e 5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03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Entre 6 e 9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04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Entre 10 e 13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05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Entre 14 e 17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06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Entre 18 e 21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07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Entre 22 e 25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08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Mais de 25 anos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09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tabs>
                      <w:tab w:val="right" w:pos="9356"/>
                    </w:tabs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5.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Qual a sua função na faina da pesca?</w:t>
                  </w:r>
                  <w:r>
                    <w:rPr>
                      <w:rFonts w:ascii="Arial" w:eastAsia="MyriadPro-Regular" w:hAnsi="Arial"/>
                      <w:szCs w:val="20"/>
                    </w:rPr>
                    <w:t xml:space="preserve"> 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6.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A embarcação onde trabalha é:</w:t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Com motor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10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Sem motor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1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7.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Quais as três espécies mais capturadas?</w:t>
                  </w:r>
                </w:p>
                <w:p w:rsidR="0024355A" w:rsidRPr="004074D3" w:rsidRDefault="0024355A" w:rsidP="001E391D">
                  <w:pPr>
                    <w:tabs>
                      <w:tab w:val="left" w:pos="2835"/>
                      <w:tab w:val="left" w:pos="5670"/>
                      <w:tab w:val="right" w:pos="8505"/>
                    </w:tabs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1.ª 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; 2.ª 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; 3.ª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8.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Qual a sua área de pesca?</w:t>
                  </w:r>
                </w:p>
                <w:p w:rsidR="0024355A" w:rsidRPr="004074D3" w:rsidRDefault="0024355A" w:rsidP="001E391D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Local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Costeira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2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Águas internacionais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3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Outra Diga qual</w:t>
                  </w:r>
                  <w:r>
                    <w:rPr>
                      <w:rFonts w:ascii="Arial" w:eastAsia="MyriadPro-Regular" w:hAnsi="Arial"/>
                      <w:szCs w:val="20"/>
                    </w:rPr>
                    <w:t xml:space="preserve"> 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9.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Já frequentou algum curso no âmbito das pescas?</w:t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Sim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4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Não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5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426" w:hanging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10.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Qual o destino do pescado?</w:t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Mercado local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6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Grandes superfícies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7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Exportação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8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tabs>
                      <w:tab w:val="left" w:pos="9356"/>
                    </w:tabs>
                    <w:autoSpaceDE w:val="0"/>
                    <w:autoSpaceDN w:val="0"/>
                    <w:adjustRightInd w:val="0"/>
                    <w:spacing w:line="348" w:lineRule="auto"/>
                    <w:ind w:left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Outra situação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9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Diga qual</w:t>
                  </w:r>
                  <w:r>
                    <w:rPr>
                      <w:rFonts w:ascii="Arial" w:eastAsia="MyriadPro-Regular" w:hAnsi="Arial"/>
                      <w:szCs w:val="20"/>
                    </w:rPr>
                    <w:t xml:space="preserve"> 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426" w:hanging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11.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O que pensa das infraestruturas portuárias?</w:t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Muito fracas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0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Fracas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Razoáveis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2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Boas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3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Muito boas</w:t>
                  </w:r>
                  <w:r w:rsidRPr="007F3242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4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426" w:hanging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12.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A pesca tem sido uma atividade…</w:t>
                  </w:r>
                </w:p>
                <w:p w:rsidR="0024355A" w:rsidRPr="004074D3" w:rsidRDefault="0024355A" w:rsidP="001E391D">
                  <w:pPr>
                    <w:autoSpaceDE w:val="0"/>
                    <w:autoSpaceDN w:val="0"/>
                    <w:adjustRightInd w:val="0"/>
                    <w:spacing w:line="348" w:lineRule="auto"/>
                    <w:ind w:left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Muito pouco apoiada</w:t>
                  </w:r>
                  <w:r w:rsidRPr="001E391D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5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Pouco apoiada</w:t>
                  </w:r>
                  <w:r w:rsidRPr="001E391D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6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Razoavelmente apoiada</w:t>
                  </w:r>
                  <w:r w:rsidRPr="001E391D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7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Muito apoiada</w:t>
                  </w:r>
                  <w:r w:rsidRPr="001E391D">
                    <w:rPr>
                      <w:rFonts w:ascii="Arial" w:eastAsia="MyriadPro-Regular" w:hAnsi="Arial"/>
                      <w:szCs w:val="20"/>
                    </w:rPr>
                    <w:drawing>
                      <wp:inline distT="0" distB="0" distL="0" distR="0">
                        <wp:extent cx="156210" cy="148590"/>
                        <wp:effectExtent l="19050" t="0" r="0" b="0"/>
                        <wp:docPr id="18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4355A" w:rsidRDefault="0024355A" w:rsidP="001E391D">
                  <w:pPr>
                    <w:spacing w:line="348" w:lineRule="auto"/>
                    <w:ind w:left="426" w:hanging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13.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Qual o seu pedido ao Governo, para melhorar o setor das pescas?</w:t>
                  </w:r>
                </w:p>
                <w:p w:rsidR="0024355A" w:rsidRPr="001E391D" w:rsidRDefault="0024355A" w:rsidP="001E391D">
                  <w:pPr>
                    <w:tabs>
                      <w:tab w:val="left" w:pos="9356"/>
                    </w:tabs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  <w:u w:val="single"/>
                    </w:rPr>
                  </w:pPr>
                  <w:r w:rsidRPr="001E391D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rPr>
          <w:rFonts w:ascii="Arial" w:hAnsi="Arial"/>
          <w:b/>
          <w:bCs/>
          <w:sz w:val="44"/>
          <w:szCs w:val="44"/>
        </w:rPr>
      </w:r>
      <w:r w:rsidR="007F3242">
        <w:rPr>
          <w:rFonts w:ascii="Arial" w:hAnsi="Arial"/>
          <w:b/>
          <w:bCs/>
          <w:sz w:val="44"/>
          <w:szCs w:val="44"/>
        </w:rPr>
        <w:pict>
          <v:shape id="_x0000_s1195" type="#_x0000_t202" style="width:496.4pt;height:75.55pt;mso-position-horizontal-relative:char;mso-position-vertical-relative:line" fillcolor="#bfbfbf [2412]" stroked="f">
            <v:textbox style="mso-fit-shape-to-text:t" inset=",2.3mm,,1.3mm">
              <w:txbxContent>
                <w:p w:rsidR="0024355A" w:rsidRDefault="0024355A" w:rsidP="00A23C9F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6"/>
                      <w:szCs w:val="26"/>
                    </w:rPr>
                    <w:t>Inquérito</w:t>
                  </w:r>
                </w:p>
                <w:p w:rsidR="0024355A" w:rsidRDefault="0024355A" w:rsidP="00A23C9F">
                  <w:pPr>
                    <w:tabs>
                      <w:tab w:val="right" w:pos="9498"/>
                    </w:tabs>
                    <w:spacing w:line="360" w:lineRule="auto"/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Pescador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</w:p>
                <w:p w:rsidR="0024355A" w:rsidRDefault="0024355A" w:rsidP="00BD5867">
                  <w:pPr>
                    <w:tabs>
                      <w:tab w:val="right" w:pos="9498"/>
                    </w:tabs>
                    <w:spacing w:line="360" w:lineRule="auto"/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Localização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A23C9F" w:rsidRDefault="00A23C9F" w:rsidP="00A23C9F">
      <w:pPr>
        <w:rPr>
          <w:rFonts w:ascii="Arial" w:hAnsi="Arial"/>
        </w:rPr>
      </w:pPr>
    </w:p>
    <w:p w:rsidR="00A23C9F" w:rsidRDefault="00A23C9F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Default="0024355A" w:rsidP="00A23C9F">
      <w:pPr>
        <w:rPr>
          <w:rFonts w:ascii="Arial" w:hAnsi="Arial"/>
        </w:rPr>
      </w:pPr>
    </w:p>
    <w:p w:rsidR="0024355A" w:rsidRPr="0024355A" w:rsidRDefault="0024355A" w:rsidP="0024355A">
      <w:pPr>
        <w:spacing w:after="240"/>
        <w:jc w:val="center"/>
        <w:rPr>
          <w:rFonts w:ascii="Arial" w:hAnsi="Arial"/>
          <w:b/>
          <w:bCs/>
          <w:sz w:val="44"/>
          <w:szCs w:val="44"/>
        </w:rPr>
      </w:pPr>
      <w:r w:rsidRPr="0024355A">
        <w:rPr>
          <w:rFonts w:ascii="Arial" w:hAnsi="Arial"/>
          <w:b/>
          <w:bCs/>
          <w:sz w:val="44"/>
          <w:szCs w:val="44"/>
        </w:rPr>
        <w:lastRenderedPageBreak/>
        <w:t>Material de apoio</w:t>
      </w:r>
    </w:p>
    <w:p w:rsidR="0024355A" w:rsidRDefault="0024355A" w:rsidP="0024355A">
      <w:pPr>
        <w:autoSpaceDE w:val="0"/>
        <w:autoSpaceDN w:val="0"/>
        <w:adjustRightInd w:val="0"/>
        <w:spacing w:after="240" w:line="276" w:lineRule="auto"/>
        <w:ind w:left="426" w:hanging="426"/>
        <w:jc w:val="center"/>
        <w:rPr>
          <w:rFonts w:ascii="Arial" w:hAnsi="Arial"/>
          <w:b/>
          <w:bCs/>
          <w:sz w:val="44"/>
          <w:szCs w:val="44"/>
        </w:rPr>
      </w:pPr>
      <w:r>
        <w:rPr>
          <w:rFonts w:ascii="Arial" w:hAnsi="Arial"/>
          <w:b/>
          <w:bCs/>
          <w:sz w:val="44"/>
          <w:szCs w:val="44"/>
        </w:rPr>
      </w:r>
      <w:r>
        <w:rPr>
          <w:rFonts w:ascii="Arial" w:hAnsi="Arial"/>
          <w:b/>
          <w:bCs/>
          <w:sz w:val="44"/>
          <w:szCs w:val="44"/>
        </w:rPr>
        <w:pict>
          <v:shape id="_x0000_s1211" type="#_x0000_t202" style="width:496.4pt;height:75.55pt;mso-position-horizontal-relative:char;mso-position-vertical-relative:line" fillcolor="#bfbfbf [2412]" stroked="f">
            <v:textbox style="mso-fit-shape-to-text:t" inset=",2.3mm,,1.3mm">
              <w:txbxContent>
                <w:p w:rsidR="0024355A" w:rsidRDefault="0024355A" w:rsidP="0024355A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  <w:t>Regras para a organização de um trabalho escrito</w:t>
                  </w:r>
                </w:p>
                <w:p w:rsidR="0024355A" w:rsidRDefault="0024355A" w:rsidP="0024355A">
                  <w:pPr>
                    <w:tabs>
                      <w:tab w:val="right" w:pos="9498"/>
                    </w:tabs>
                    <w:spacing w:line="360" w:lineRule="auto"/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Título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</w:p>
                <w:p w:rsidR="0024355A" w:rsidRDefault="0024355A" w:rsidP="0024355A">
                  <w:pPr>
                    <w:tabs>
                      <w:tab w:val="left" w:pos="5670"/>
                      <w:tab w:val="left" w:pos="6521"/>
                      <w:tab w:val="left" w:pos="9498"/>
                    </w:tabs>
                    <w:spacing w:line="360" w:lineRule="auto"/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Escola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  <w:r w:rsidRPr="0024355A">
                    <w:rPr>
                      <w:rFonts w:ascii="BryantPro-Bold" w:hAnsi="BryantPro-Bold" w:cs="BryantPro-Bold"/>
                      <w:color w:val="FFFFFF" w:themeColor="background1"/>
                      <w:szCs w:val="20"/>
                    </w:rPr>
                    <w:t xml:space="preserve"> </w:t>
                  </w:r>
                  <w:r>
                    <w:rPr>
                      <w:rFonts w:ascii="BryantPro-Bold" w:hAnsi="BryantPro-Bold" w:cs="BryantPro-Bold"/>
                      <w:color w:val="FFFFFF" w:themeColor="background1"/>
                      <w:szCs w:val="20"/>
                    </w:rPr>
                    <w:tab/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Elementos do grupo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24355A">
        <w:rPr>
          <w:rFonts w:ascii="Arial" w:eastAsia="MyriadPro-Regular" w:hAnsi="Arial"/>
          <w:szCs w:val="20"/>
        </w:rPr>
        <w:t>Organização do trabalho</w: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24355A">
        <w:rPr>
          <w:rFonts w:ascii="Arial" w:eastAsia="MyriadPro-Regular" w:hAnsi="Arial"/>
          <w:szCs w:val="20"/>
        </w:rPr>
        <w:t>Aspetos gráficos</w: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 xml:space="preserve">• Folha de rosto (título do trabalho, </w:t>
      </w:r>
      <w:proofErr w:type="gramStart"/>
      <w:r w:rsidRPr="0024355A">
        <w:rPr>
          <w:rFonts w:ascii="Arial" w:eastAsia="MyriadPro-Regular" w:hAnsi="Arial"/>
          <w:szCs w:val="20"/>
        </w:rPr>
        <w:t>a</w:t>
      </w:r>
      <w:proofErr w:type="gramEnd"/>
      <w:r w:rsidRPr="0024355A">
        <w:rPr>
          <w:rFonts w:ascii="Arial" w:eastAsia="MyriadPro-Regular" w:hAnsi="Arial"/>
          <w:szCs w:val="20"/>
        </w:rPr>
        <w:t xml:space="preserve"> escola e a identificação dos elementos do grupo)</w: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 xml:space="preserve">• Margens (as predefinidas no </w:t>
      </w:r>
      <w:r w:rsidRPr="0024355A">
        <w:rPr>
          <w:rFonts w:ascii="Arial" w:hAnsi="Arial"/>
          <w:i/>
          <w:iCs/>
          <w:szCs w:val="20"/>
        </w:rPr>
        <w:t xml:space="preserve">Microsoft Office Word </w:t>
      </w:r>
      <w:r w:rsidRPr="0024355A">
        <w:rPr>
          <w:rFonts w:ascii="Arial" w:eastAsia="MyriadPro-Regular" w:hAnsi="Arial"/>
          <w:szCs w:val="20"/>
        </w:rPr>
        <w:t>– margem moderada)</w: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 xml:space="preserve">• Tipo de letra – </w:t>
      </w:r>
      <w:proofErr w:type="spellStart"/>
      <w:r w:rsidRPr="0024355A">
        <w:rPr>
          <w:rFonts w:ascii="Arial" w:eastAsia="MyriadPro-Regular" w:hAnsi="Arial"/>
          <w:szCs w:val="20"/>
        </w:rPr>
        <w:t>Arial</w:t>
      </w:r>
      <w:proofErr w:type="spellEnd"/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• Tamanho de letra: títulos – 16; subtítulos – 14; corpo de texto – 12; legendas – 11</w: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24355A">
        <w:rPr>
          <w:rFonts w:ascii="Arial" w:eastAsia="MyriadPro-Regular" w:hAnsi="Arial"/>
          <w:szCs w:val="20"/>
        </w:rPr>
        <w:t>Aspetos estruturais – O trabalho deve incluir as seguintes partes:</w: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hAnsi="Arial"/>
          <w:b/>
          <w:bCs/>
          <w:szCs w:val="20"/>
        </w:rPr>
        <w:t xml:space="preserve">I – Introdução </w:t>
      </w:r>
      <w:r w:rsidRPr="0024355A">
        <w:rPr>
          <w:rFonts w:ascii="Arial" w:eastAsia="MyriadPro-Regular" w:hAnsi="Arial"/>
          <w:szCs w:val="20"/>
        </w:rPr>
        <w:t>(deve ser feita uma breve introdução, em que o grupo relate as dificuldades encontradas, as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decisões que tomaram para a organização do trabalho, etc.)</w: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hAnsi="Arial"/>
          <w:b/>
          <w:bCs/>
          <w:szCs w:val="20"/>
        </w:rPr>
        <w:t xml:space="preserve">II – Desenvolvimento </w:t>
      </w:r>
      <w:r w:rsidRPr="0024355A">
        <w:rPr>
          <w:rFonts w:ascii="Arial" w:eastAsia="MyriadPro-Regular" w:hAnsi="Arial"/>
          <w:szCs w:val="20"/>
        </w:rPr>
        <w:t>– O grupo deverá fazer o tratamento, a interpretação e análise do material/ informação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que recolheu ao longo da viagem de estudo, evidenciando a inter-relação entre os fenómenos geográficos.</w: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851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Devem ainda incluir os resultados da pesquisa documental feita em livros, em enciclopédias, em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sítios da NET, etc. A redação do trabalho deve ser cuidadosa. A linguagem utilizada deve ser clara, simples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e objetiva. Devem ilustrar o trabalho com as fotografias e os esboços de paisagem realizados. É importante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que a composição texto/imagem seja adequada (evitar páginas com muitas imagens, evitar páginas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só com texto e escolher as imagens adequadas para ilustrar o texto).</w: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851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Cada imagem deve estar numerada e deve ter uma legenda (o que se pretende apresentar na imagem e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o local da fotografia).</w: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851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Sempre que recorram a imagens e/ou textos que não sejam do grupo, deve mencionar-se a fonte.</w:t>
      </w:r>
    </w:p>
    <w:p w:rsidR="0024355A" w:rsidRPr="0024355A" w:rsidRDefault="0024355A" w:rsidP="002A10C6">
      <w:pPr>
        <w:autoSpaceDE w:val="0"/>
        <w:autoSpaceDN w:val="0"/>
        <w:adjustRightInd w:val="0"/>
        <w:spacing w:line="276" w:lineRule="auto"/>
        <w:ind w:left="851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As páginas devem estar numeradas.</w:t>
      </w:r>
    </w:p>
    <w:p w:rsidR="0024355A" w:rsidRDefault="0024355A" w:rsidP="002A10C6">
      <w:pPr>
        <w:spacing w:line="276" w:lineRule="auto"/>
        <w:ind w:left="851" w:hanging="851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Exemplos:</w:t>
      </w:r>
    </w:p>
    <w:p w:rsidR="002A10C6" w:rsidRDefault="002A10C6" w:rsidP="002A10C6">
      <w:pPr>
        <w:spacing w:line="276" w:lineRule="auto"/>
        <w:ind w:left="851" w:hanging="851"/>
        <w:rPr>
          <w:rFonts w:ascii="Arial" w:hAnsi="Arial"/>
        </w:rPr>
      </w:pPr>
      <w:r>
        <w:rPr>
          <w:rFonts w:ascii="Arial" w:hAnsi="Arial"/>
          <w:noProof/>
          <w:lang w:eastAsia="pt-PT"/>
        </w:rPr>
        <w:pict>
          <v:shape id="_x0000_s1216" type="#_x0000_t202" style="position:absolute;left:0;text-align:left;margin-left:173.4pt;margin-top:2.25pt;width:161pt;height:110.15pt;z-index:251693056" fillcolor="#bfbfbf [2412]" stroked="f">
            <v:textbox inset=",2.3mm,,2.3mm">
              <w:txbxContent>
                <w:p w:rsidR="002A10C6" w:rsidRPr="002A10C6" w:rsidRDefault="002A10C6" w:rsidP="002A10C6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/>
                      <w:sz w:val="19"/>
                      <w:szCs w:val="19"/>
                    </w:rPr>
                  </w:pP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[…] A ação educativa é complexa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 e difícil. Seria um erro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cr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er que o bom senso e a intuição são suficientes para assegurar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o melhor resultado.</w:t>
                  </w:r>
                </w:p>
                <w:p w:rsidR="002A10C6" w:rsidRPr="002A10C6" w:rsidRDefault="002A10C6" w:rsidP="002A10C6">
                  <w:pPr>
                    <w:autoSpaceDE w:val="0"/>
                    <w:autoSpaceDN w:val="0"/>
                    <w:adjustRightInd w:val="0"/>
                    <w:spacing w:before="120"/>
                    <w:jc w:val="right"/>
                    <w:rPr>
                      <w:rFonts w:ascii="Arial" w:hAnsi="Arial"/>
                      <w:sz w:val="17"/>
                      <w:szCs w:val="17"/>
                    </w:rPr>
                  </w:pPr>
                  <w:r w:rsidRPr="002A10C6">
                    <w:rPr>
                      <w:rFonts w:ascii="Arial" w:hAnsi="Arial"/>
                      <w:sz w:val="17"/>
                      <w:szCs w:val="17"/>
                    </w:rPr>
                    <w:t>Fonte: D’HAINAUT, Louis –</w:t>
                  </w:r>
                </w:p>
                <w:p w:rsidR="002A10C6" w:rsidRPr="002A10C6" w:rsidRDefault="002A10C6" w:rsidP="002A10C6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/>
                      <w:i/>
                      <w:iCs/>
                      <w:sz w:val="17"/>
                      <w:szCs w:val="17"/>
                    </w:rPr>
                  </w:pPr>
                  <w:r w:rsidRPr="002A10C6">
                    <w:rPr>
                      <w:rFonts w:ascii="Arial" w:hAnsi="Arial"/>
                      <w:i/>
                      <w:iCs/>
                      <w:sz w:val="17"/>
                      <w:szCs w:val="17"/>
                    </w:rPr>
                    <w:t>Educação – dos fins aos objetivos,</w:t>
                  </w:r>
                </w:p>
                <w:p w:rsidR="002A10C6" w:rsidRPr="002A10C6" w:rsidRDefault="002A10C6" w:rsidP="002A10C6">
                  <w:pPr>
                    <w:jc w:val="right"/>
                    <w:rPr>
                      <w:rFonts w:ascii="Arial" w:hAnsi="Arial"/>
                    </w:rPr>
                  </w:pPr>
                  <w:r w:rsidRPr="002A10C6">
                    <w:rPr>
                      <w:rFonts w:ascii="Arial" w:hAnsi="Arial"/>
                      <w:sz w:val="17"/>
                      <w:szCs w:val="17"/>
                    </w:rPr>
                    <w:t xml:space="preserve">1.ª </w:t>
                  </w:r>
                  <w:proofErr w:type="gramStart"/>
                  <w:r w:rsidRPr="002A10C6">
                    <w:rPr>
                      <w:rFonts w:ascii="Arial" w:hAnsi="Arial"/>
                      <w:sz w:val="17"/>
                      <w:szCs w:val="17"/>
                    </w:rPr>
                    <w:t>ed.</w:t>
                  </w:r>
                  <w:proofErr w:type="gramEnd"/>
                  <w:r w:rsidRPr="002A10C6">
                    <w:rPr>
                      <w:rFonts w:ascii="Arial" w:hAnsi="Arial"/>
                      <w:sz w:val="17"/>
                      <w:szCs w:val="17"/>
                    </w:rPr>
                    <w:t>, pág. 24, Coimbra, 1980</w:t>
                  </w:r>
                </w:p>
              </w:txbxContent>
            </v:textbox>
          </v:shape>
        </w:pict>
      </w:r>
      <w:r>
        <w:rPr>
          <w:rFonts w:ascii="Arial" w:hAnsi="Arial"/>
          <w:noProof/>
          <w:lang w:eastAsia="pt-PT"/>
        </w:rPr>
        <w:pict>
          <v:shape id="_x0000_s1215" type="#_x0000_t202" style="position:absolute;left:0;text-align:left;margin-left:1.3pt;margin-top:2.25pt;width:161pt;height:122.25pt;z-index:251692032" fillcolor="#bfbfbf [2412]" stroked="f">
            <v:textbox style="mso-fit-shape-to-text:t" inset=",2.3mm,,2.3mm">
              <w:txbxContent>
                <w:p w:rsidR="002A10C6" w:rsidRPr="002A10C6" w:rsidRDefault="002A10C6" w:rsidP="002A10C6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/>
                      <w:sz w:val="19"/>
                      <w:szCs w:val="19"/>
                    </w:rPr>
                  </w:pP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No âmbito da EEC "</w:t>
                  </w:r>
                  <w:r w:rsidRPr="002A10C6">
                    <w:rPr>
                      <w:rFonts w:ascii="Arial" w:hAnsi="Arial"/>
                      <w:i/>
                      <w:iCs/>
                      <w:sz w:val="19"/>
                      <w:szCs w:val="19"/>
                    </w:rPr>
                    <w:t xml:space="preserve">Cluster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do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 Conhecimento e da Economia do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Mar" f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oram reconhecidos oito projetos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–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 âncora que no seu conjunto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totalizam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 uma estimativa de investimento de cerca de 71 milhões de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euros nos três próximos anos.</w:t>
                  </w:r>
                </w:p>
                <w:p w:rsidR="002A10C6" w:rsidRPr="002A10C6" w:rsidRDefault="002A10C6" w:rsidP="002A10C6">
                  <w:pPr>
                    <w:jc w:val="right"/>
                  </w:pPr>
                  <w:r w:rsidRPr="002A10C6">
                    <w:rPr>
                      <w:sz w:val="17"/>
                      <w:szCs w:val="17"/>
                    </w:rPr>
                    <w:t>Fonte: www.oceano21.org</w:t>
                  </w:r>
                </w:p>
              </w:txbxContent>
            </v:textbox>
          </v:shape>
        </w:pict>
      </w:r>
      <w:r>
        <w:rPr>
          <w:rFonts w:ascii="Arial" w:hAnsi="Arial"/>
          <w:noProof/>
          <w:lang w:eastAsia="pt-PT"/>
        </w:rPr>
        <w:pict>
          <v:shape id="_x0000_s1213" type="#_x0000_t202" style="position:absolute;left:0;text-align:left;margin-left:0;margin-top:2.25pt;width:76.75pt;height:50.35pt;z-index:251689984" fillcolor="white [3212]" strokecolor="black [3213]">
            <v:textbox inset=".5mm,.3mm,.5mm,.3mm">
              <w:txbxContent>
                <w:p w:rsidR="002A10C6" w:rsidRDefault="002A10C6">
                  <w:r>
                    <w:t>Foto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/>
          <w:noProof/>
          <w:lang w:eastAsia="pt-PT"/>
        </w:rPr>
        <w:pict>
          <v:shape id="_x0000_s1214" type="#_x0000_t202" style="position:absolute;left:0;text-align:left;margin-left:90.9pt;margin-top:2.25pt;width:53pt;height:93.1pt;z-index:251691008" fillcolor="white [3212]" strokecolor="black [3213]">
            <v:textbox inset=".5mm,.3mm,.5mm,.3mm">
              <w:txbxContent>
                <w:p w:rsidR="002A10C6" w:rsidRDefault="002A10C6" w:rsidP="002A10C6">
                  <w:r>
                    <w:t>Texto</w:t>
                  </w:r>
                </w:p>
                <w:p w:rsidR="002A10C6" w:rsidRDefault="002A10C6" w:rsidP="002A10C6"/>
                <w:p w:rsidR="002A10C6" w:rsidRDefault="002A10C6" w:rsidP="002A10C6"/>
                <w:p w:rsidR="002A10C6" w:rsidRDefault="002A10C6" w:rsidP="002A10C6"/>
                <w:p w:rsidR="002A10C6" w:rsidRDefault="002A10C6" w:rsidP="002A10C6"/>
                <w:p w:rsidR="002A10C6" w:rsidRDefault="002A10C6" w:rsidP="002A10C6"/>
                <w:p w:rsidR="002A10C6" w:rsidRDefault="002A10C6" w:rsidP="002A10C6">
                  <w:pPr>
                    <w:jc w:val="right"/>
                  </w:pPr>
                </w:p>
                <w:p w:rsidR="002A10C6" w:rsidRPr="002A10C6" w:rsidRDefault="002A10C6" w:rsidP="002A10C6">
                  <w:pPr>
                    <w:jc w:val="right"/>
                  </w:pPr>
                  <w:r w:rsidRPr="002A10C6">
                    <w:rPr>
                      <w:rFonts w:cs="NewCenturySchlbkLTStd-Roman"/>
                      <w:sz w:val="17"/>
                      <w:szCs w:val="17"/>
                    </w:rPr>
                    <w:t xml:space="preserve">Fonte: </w:t>
                  </w:r>
                  <w:proofErr w:type="spellStart"/>
                  <w:r w:rsidRPr="002A10C6">
                    <w:rPr>
                      <w:rFonts w:cs="NewCenturySchlbkLTStd-Roman"/>
                      <w:sz w:val="17"/>
                      <w:szCs w:val="17"/>
                    </w:rPr>
                    <w:t>xxx</w:t>
                  </w:r>
                  <w:proofErr w:type="spellEnd"/>
                </w:p>
              </w:txbxContent>
            </v:textbox>
            <w10:wrap type="square"/>
          </v:shape>
        </w:pict>
      </w:r>
    </w:p>
    <w:p w:rsidR="002A10C6" w:rsidRPr="002A10C6" w:rsidRDefault="002A10C6" w:rsidP="002A10C6">
      <w:pPr>
        <w:rPr>
          <w:rFonts w:ascii="Arial" w:hAnsi="Arial"/>
        </w:rPr>
      </w:pPr>
    </w:p>
    <w:p w:rsidR="002A10C6" w:rsidRPr="002A10C6" w:rsidRDefault="002A10C6" w:rsidP="002A10C6">
      <w:pPr>
        <w:rPr>
          <w:rFonts w:ascii="Arial" w:hAnsi="Arial"/>
        </w:rPr>
      </w:pPr>
    </w:p>
    <w:p w:rsidR="002A10C6" w:rsidRPr="002A10C6" w:rsidRDefault="002A10C6" w:rsidP="002A10C6">
      <w:pPr>
        <w:rPr>
          <w:rFonts w:ascii="Arial" w:hAnsi="Arial"/>
        </w:rPr>
      </w:pPr>
    </w:p>
    <w:p w:rsidR="002A10C6" w:rsidRDefault="002A10C6" w:rsidP="002A10C6">
      <w:pPr>
        <w:rPr>
          <w:rFonts w:ascii="Arial" w:hAnsi="Arial"/>
        </w:rPr>
      </w:pPr>
    </w:p>
    <w:p w:rsidR="002A10C6" w:rsidRDefault="002A10C6" w:rsidP="002A10C6">
      <w:pPr>
        <w:autoSpaceDE w:val="0"/>
        <w:autoSpaceDN w:val="0"/>
        <w:adjustRightInd w:val="0"/>
        <w:rPr>
          <w:rFonts w:ascii="BryantPro-Bold" w:hAnsi="BryantPro-Bold" w:cs="BryantPro-Bold"/>
          <w:b/>
          <w:bCs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>Figura 1 – legenda</w:t>
      </w:r>
    </w:p>
    <w:p w:rsidR="002A10C6" w:rsidRDefault="002A10C6" w:rsidP="002A10C6">
      <w:pPr>
        <w:rPr>
          <w:rFonts w:ascii="Arial" w:hAnsi="Arial"/>
        </w:rPr>
      </w:pPr>
      <w:r>
        <w:rPr>
          <w:rFonts w:ascii="NewCenturySchlbkLTStd-Roman" w:hAnsi="NewCenturySchlbkLTStd-Roman" w:cs="NewCenturySchlbkLTStd-Roman"/>
          <w:sz w:val="17"/>
          <w:szCs w:val="17"/>
        </w:rPr>
        <w:t xml:space="preserve">Fonte: </w:t>
      </w:r>
      <w:proofErr w:type="spellStart"/>
      <w:r>
        <w:rPr>
          <w:rFonts w:ascii="NewCenturySchlbkLTStd-Roman" w:hAnsi="NewCenturySchlbkLTStd-Roman" w:cs="NewCenturySchlbkLTStd-Roman"/>
          <w:sz w:val="17"/>
          <w:szCs w:val="17"/>
        </w:rPr>
        <w:t>xxx</w:t>
      </w:r>
      <w:proofErr w:type="spellEnd"/>
    </w:p>
    <w:p w:rsidR="002A10C6" w:rsidRPr="002A10C6" w:rsidRDefault="002A10C6" w:rsidP="002A10C6">
      <w:pPr>
        <w:rPr>
          <w:rFonts w:ascii="Arial" w:hAnsi="Arial"/>
        </w:rPr>
      </w:pPr>
    </w:p>
    <w:p w:rsidR="002A10C6" w:rsidRPr="002A10C6" w:rsidRDefault="002A10C6" w:rsidP="002A10C6">
      <w:pPr>
        <w:rPr>
          <w:rFonts w:ascii="Arial" w:hAnsi="Arial"/>
        </w:rPr>
      </w:pPr>
    </w:p>
    <w:p w:rsidR="002A10C6" w:rsidRPr="002A10C6" w:rsidRDefault="002A10C6" w:rsidP="002A10C6">
      <w:pPr>
        <w:rPr>
          <w:rFonts w:ascii="Arial" w:hAnsi="Arial"/>
        </w:rPr>
      </w:pPr>
    </w:p>
    <w:p w:rsidR="002A10C6" w:rsidRPr="002A10C6" w:rsidRDefault="002A10C6" w:rsidP="002A10C6">
      <w:pPr>
        <w:rPr>
          <w:rFonts w:ascii="Arial" w:hAnsi="Arial"/>
        </w:rPr>
      </w:pPr>
    </w:p>
    <w:p w:rsidR="002A10C6" w:rsidRDefault="002A10C6" w:rsidP="002A10C6">
      <w:pPr>
        <w:rPr>
          <w:rFonts w:ascii="Arial" w:hAnsi="Arial"/>
        </w:rPr>
      </w:pPr>
    </w:p>
    <w:p w:rsidR="002A10C6" w:rsidRPr="002A10C6" w:rsidRDefault="002A10C6" w:rsidP="002A10C6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Arial" w:eastAsia="MyriadPro-Regular" w:hAnsi="Arial"/>
          <w:szCs w:val="20"/>
        </w:rPr>
      </w:pPr>
      <w:r w:rsidRPr="002A10C6">
        <w:rPr>
          <w:rFonts w:ascii="Arial" w:hAnsi="Arial"/>
          <w:b/>
          <w:bCs/>
          <w:szCs w:val="20"/>
        </w:rPr>
        <w:t xml:space="preserve">III – Resumo/Conclusão </w:t>
      </w:r>
      <w:r w:rsidRPr="002A10C6">
        <w:rPr>
          <w:rFonts w:ascii="Arial" w:eastAsia="MyriadPro-Regular" w:hAnsi="Arial"/>
          <w:szCs w:val="20"/>
        </w:rPr>
        <w:t>(o grupo apresentará as principais conclusões relativas à viagem de estudo)</w:t>
      </w:r>
    </w:p>
    <w:p w:rsidR="002A10C6" w:rsidRPr="002A10C6" w:rsidRDefault="002A10C6" w:rsidP="002A10C6">
      <w:pPr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Arial" w:eastAsia="MyriadPro-Regular" w:hAnsi="Arial"/>
          <w:szCs w:val="20"/>
        </w:rPr>
      </w:pPr>
      <w:proofErr w:type="gramStart"/>
      <w:r>
        <w:rPr>
          <w:rFonts w:ascii="Arial" w:hAnsi="Arial"/>
          <w:b/>
          <w:bCs/>
          <w:szCs w:val="20"/>
        </w:rPr>
        <w:t>IV</w:t>
      </w:r>
      <w:r w:rsidRPr="002A10C6">
        <w:rPr>
          <w:rFonts w:ascii="Arial" w:hAnsi="Arial"/>
          <w:b/>
          <w:bCs/>
          <w:szCs w:val="20"/>
        </w:rPr>
        <w:t>–</w:t>
      </w:r>
      <w:proofErr w:type="gramEnd"/>
      <w:r w:rsidRPr="002A10C6">
        <w:rPr>
          <w:rFonts w:ascii="Arial" w:hAnsi="Arial"/>
          <w:b/>
          <w:bCs/>
          <w:szCs w:val="20"/>
        </w:rPr>
        <w:t xml:space="preserve"> Bibliografia/</w:t>
      </w:r>
      <w:proofErr w:type="spellStart"/>
      <w:r w:rsidRPr="002A10C6">
        <w:rPr>
          <w:rFonts w:ascii="Arial" w:hAnsi="Arial"/>
          <w:b/>
          <w:bCs/>
          <w:szCs w:val="20"/>
        </w:rPr>
        <w:t>Webgrafia</w:t>
      </w:r>
      <w:proofErr w:type="spellEnd"/>
      <w:r w:rsidRPr="002A10C6">
        <w:rPr>
          <w:rFonts w:ascii="Arial" w:hAnsi="Arial"/>
          <w:b/>
          <w:bCs/>
          <w:szCs w:val="20"/>
        </w:rPr>
        <w:t xml:space="preserve"> </w:t>
      </w:r>
      <w:r w:rsidRPr="002A10C6">
        <w:rPr>
          <w:rFonts w:ascii="Arial" w:eastAsia="MyriadPro-Regular" w:hAnsi="Arial"/>
          <w:szCs w:val="20"/>
        </w:rPr>
        <w:t>– Indicar lista de materiais consultados (livros, revistas, jornais, panfletos, sítios</w:t>
      </w:r>
      <w:r>
        <w:rPr>
          <w:rFonts w:ascii="Arial" w:eastAsia="MyriadPro-Regular" w:hAnsi="Arial"/>
          <w:szCs w:val="20"/>
        </w:rPr>
        <w:t xml:space="preserve"> </w:t>
      </w:r>
      <w:r w:rsidRPr="002A10C6">
        <w:rPr>
          <w:rFonts w:ascii="Arial" w:eastAsia="MyriadPro-Regular" w:hAnsi="Arial"/>
          <w:szCs w:val="20"/>
        </w:rPr>
        <w:t>da Internet, etc.)</w:t>
      </w:r>
    </w:p>
    <w:p w:rsidR="002A10C6" w:rsidRPr="002A10C6" w:rsidRDefault="002A10C6" w:rsidP="002A10C6">
      <w:pPr>
        <w:autoSpaceDE w:val="0"/>
        <w:autoSpaceDN w:val="0"/>
        <w:adjustRightInd w:val="0"/>
        <w:spacing w:line="276" w:lineRule="auto"/>
        <w:ind w:left="993"/>
        <w:jc w:val="both"/>
        <w:rPr>
          <w:rFonts w:ascii="Arial" w:hAnsi="Arial"/>
          <w:sz w:val="18"/>
          <w:szCs w:val="18"/>
        </w:rPr>
      </w:pPr>
      <w:r w:rsidRPr="002A10C6">
        <w:rPr>
          <w:rFonts w:ascii="Arial" w:hAnsi="Arial"/>
          <w:sz w:val="18"/>
          <w:szCs w:val="18"/>
        </w:rPr>
        <w:t xml:space="preserve">D’HAINAUT, Louis – </w:t>
      </w:r>
      <w:r w:rsidRPr="002A10C6">
        <w:rPr>
          <w:rFonts w:ascii="Arial" w:hAnsi="Arial"/>
          <w:i/>
          <w:iCs/>
          <w:sz w:val="18"/>
          <w:szCs w:val="18"/>
        </w:rPr>
        <w:t>Educação – dos fins aos objetivos</w:t>
      </w:r>
      <w:r w:rsidRPr="002A10C6">
        <w:rPr>
          <w:rFonts w:ascii="Arial" w:hAnsi="Arial"/>
          <w:sz w:val="18"/>
          <w:szCs w:val="18"/>
        </w:rPr>
        <w:t>, 1.ª ed., pág. 24, Coimbra, 1980</w:t>
      </w:r>
    </w:p>
    <w:p w:rsidR="002A10C6" w:rsidRPr="002A10C6" w:rsidRDefault="002A10C6" w:rsidP="002A10C6">
      <w:pPr>
        <w:autoSpaceDE w:val="0"/>
        <w:autoSpaceDN w:val="0"/>
        <w:adjustRightInd w:val="0"/>
        <w:spacing w:line="276" w:lineRule="auto"/>
        <w:ind w:left="993"/>
        <w:jc w:val="both"/>
        <w:rPr>
          <w:rFonts w:ascii="Arial" w:hAnsi="Arial"/>
          <w:sz w:val="18"/>
          <w:szCs w:val="18"/>
        </w:rPr>
      </w:pPr>
      <w:r w:rsidRPr="002A10C6">
        <w:rPr>
          <w:rFonts w:ascii="Arial" w:hAnsi="Arial"/>
          <w:sz w:val="18"/>
          <w:szCs w:val="18"/>
        </w:rPr>
        <w:t>Oceano XXI – www.oceano21.org</w:t>
      </w:r>
    </w:p>
    <w:p w:rsidR="002A10C6" w:rsidRPr="002A10C6" w:rsidRDefault="002A10C6" w:rsidP="002A10C6">
      <w:pPr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Arial" w:eastAsia="MyriadPro-Regular" w:hAnsi="Arial"/>
          <w:szCs w:val="20"/>
        </w:rPr>
      </w:pPr>
      <w:r w:rsidRPr="002A10C6">
        <w:rPr>
          <w:rFonts w:ascii="Arial" w:hAnsi="Arial"/>
          <w:b/>
          <w:bCs/>
          <w:szCs w:val="20"/>
        </w:rPr>
        <w:t xml:space="preserve">V – Anexos </w:t>
      </w:r>
      <w:r w:rsidRPr="002A10C6">
        <w:rPr>
          <w:rFonts w:ascii="Arial" w:eastAsia="MyriadPro-Regular" w:hAnsi="Arial"/>
          <w:szCs w:val="20"/>
        </w:rPr>
        <w:t>– Podem ser incluídos neste item os esboços realizados, excertos de textos, de mapas, de dados</w:t>
      </w:r>
      <w:r>
        <w:rPr>
          <w:rFonts w:ascii="Arial" w:eastAsia="MyriadPro-Regular" w:hAnsi="Arial"/>
          <w:szCs w:val="20"/>
        </w:rPr>
        <w:t xml:space="preserve"> </w:t>
      </w:r>
      <w:r w:rsidRPr="002A10C6">
        <w:rPr>
          <w:rFonts w:ascii="Arial" w:eastAsia="MyriadPro-Regular" w:hAnsi="Arial"/>
          <w:szCs w:val="20"/>
        </w:rPr>
        <w:t>estatísticos, etc. (Nota – não é obrigatória a apresentação de anexos.)</w:t>
      </w:r>
    </w:p>
    <w:p w:rsidR="002A10C6" w:rsidRPr="002A10C6" w:rsidRDefault="002A10C6" w:rsidP="002A10C6">
      <w:pPr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Arial" w:hAnsi="Arial"/>
        </w:rPr>
      </w:pPr>
      <w:r w:rsidRPr="002A10C6">
        <w:rPr>
          <w:rFonts w:ascii="Arial" w:hAnsi="Arial"/>
          <w:b/>
          <w:bCs/>
          <w:szCs w:val="20"/>
        </w:rPr>
        <w:t xml:space="preserve">VI – Índice </w:t>
      </w:r>
      <w:r w:rsidRPr="002A10C6">
        <w:rPr>
          <w:rFonts w:ascii="Arial" w:eastAsia="MyriadPro-Regular" w:hAnsi="Arial"/>
          <w:szCs w:val="20"/>
        </w:rPr>
        <w:t>– Apresentar uma folha que represente toda a estrutura do trabalho, referenciando o número de</w:t>
      </w:r>
      <w:r>
        <w:rPr>
          <w:rFonts w:ascii="Arial" w:eastAsia="MyriadPro-Regular" w:hAnsi="Arial"/>
          <w:szCs w:val="20"/>
        </w:rPr>
        <w:t xml:space="preserve"> </w:t>
      </w:r>
      <w:r w:rsidRPr="002A10C6">
        <w:rPr>
          <w:rFonts w:ascii="Arial" w:eastAsia="MyriadPro-Regular" w:hAnsi="Arial"/>
          <w:szCs w:val="20"/>
        </w:rPr>
        <w:t>página.</w:t>
      </w:r>
    </w:p>
    <w:sectPr w:rsidR="002A10C6" w:rsidRPr="002A10C6" w:rsidSect="00034817">
      <w:headerReference w:type="even" r:id="rId23"/>
      <w:type w:val="continuous"/>
      <w:pgSz w:w="11906" w:h="16838"/>
      <w:pgMar w:top="1702" w:right="1133" w:bottom="993" w:left="1134" w:header="708" w:footer="708" w:gutter="0"/>
      <w:pgNumType w:start="42"/>
      <w:cols w:space="287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F57" w:rsidRDefault="00B02F57" w:rsidP="00FC320D">
      <w:r>
        <w:separator/>
      </w:r>
    </w:p>
  </w:endnote>
  <w:endnote w:type="continuationSeparator" w:id="0">
    <w:p w:rsidR="00B02F57" w:rsidRDefault="00B02F57" w:rsidP="00FC3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NewCenturySchlbk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CenturySchlbkLTStd-I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ryant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yant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5A" w:rsidRPr="007A334F" w:rsidRDefault="0024355A" w:rsidP="00A07CFB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5A" w:rsidRPr="007A334F" w:rsidRDefault="0024355A" w:rsidP="00DC7C47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F57" w:rsidRDefault="00B02F57" w:rsidP="00FC320D">
      <w:r>
        <w:separator/>
      </w:r>
    </w:p>
  </w:footnote>
  <w:footnote w:type="continuationSeparator" w:id="0">
    <w:p w:rsidR="00B02F57" w:rsidRDefault="00B02F57" w:rsidP="00FC32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13097370"/>
      <w:docPartObj>
        <w:docPartGallery w:val="Page Numbers (Top of Page)"/>
        <w:docPartUnique/>
      </w:docPartObj>
    </w:sdtPr>
    <w:sdtContent>
      <w:p w:rsidR="0024355A" w:rsidRPr="00034817" w:rsidRDefault="0024355A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311" style="position:absolute;margin-left:-56.7pt;margin-top:-35.4pt;width:186.2pt;height:25.5pt;z-index:251658240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312" type="#_x0000_t7" style="position:absolute;left:3270;width:454;height:510" fillcolor="#7f7f7f [1612]" stroked="f"/>
              <v:rect id="_x0000_s2313" style="position:absolute;width:3402;height:510;mso-position-horizontal-relative:margin" fillcolor="#7f7f7f [1612]" stroked="f"/>
            </v:group>
          </w:pict>
        </w:r>
        <w:r w:rsidRPr="00034817">
          <w:rPr>
            <w:rFonts w:ascii="Arial" w:hAnsi="Arial"/>
            <w:b/>
          </w:rPr>
          <w:fldChar w:fldCharType="begin"/>
        </w:r>
        <w:r w:rsidRPr="00034817">
          <w:rPr>
            <w:rFonts w:ascii="Arial" w:hAnsi="Arial"/>
            <w:b/>
          </w:rPr>
          <w:instrText xml:space="preserve"> PAGE   \* MERGEFORMAT </w:instrText>
        </w:r>
        <w:r w:rsidRPr="00034817">
          <w:rPr>
            <w:rFonts w:ascii="Arial" w:hAnsi="Arial"/>
            <w:b/>
          </w:rPr>
          <w:fldChar w:fldCharType="separate"/>
        </w:r>
        <w:r w:rsidR="002A10C6">
          <w:rPr>
            <w:rFonts w:ascii="Arial" w:hAnsi="Arial"/>
            <w:b/>
            <w:noProof/>
          </w:rPr>
          <w:t>42</w:t>
        </w:r>
        <w:r w:rsidRPr="00034817">
          <w:rPr>
            <w:rFonts w:ascii="Arial" w:hAnsi="Arial"/>
            <w:b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13097397"/>
      <w:docPartObj>
        <w:docPartGallery w:val="Page Numbers (Top of Page)"/>
        <w:docPartUnique/>
      </w:docPartObj>
    </w:sdtPr>
    <w:sdtContent>
      <w:p w:rsidR="0024355A" w:rsidRPr="00DC7C47" w:rsidRDefault="0024355A" w:rsidP="00DC7C4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322" style="position:absolute;left:0;text-align:left;margin-left:350.35pt;margin-top:-35.4pt;width:189.5pt;height:25.5pt;z-index:-251653120;mso-position-horizontal-relative:text;mso-position-vertical-relative:text" coordorigin="8125,1481" coordsize="3790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320" type="#_x0000_t7" style="position:absolute;left:8125;top:1481;width:454;height:510;flip:x" fillcolor="#7f7f7f [1612]" stroked="f"/>
              <v:rect id="_x0000_s2321" style="position:absolute;left:8407;top:1481;width:3508;height:510;mso-position-horizontal-relative:margin" fillcolor="#7f7f7f [1612]" stroked="f"/>
            </v:group>
          </w:pict>
        </w:r>
        <w:r w:rsidRPr="00DC7C47">
          <w:rPr>
            <w:rFonts w:ascii="Arial" w:hAnsi="Arial"/>
            <w:b/>
          </w:rPr>
          <w:fldChar w:fldCharType="begin"/>
        </w:r>
        <w:r w:rsidRPr="00DC7C47">
          <w:rPr>
            <w:rFonts w:ascii="Arial" w:hAnsi="Arial"/>
            <w:b/>
          </w:rPr>
          <w:instrText xml:space="preserve"> PAGE   \* MERGEFORMAT </w:instrText>
        </w:r>
        <w:r w:rsidRPr="00DC7C47">
          <w:rPr>
            <w:rFonts w:ascii="Arial" w:hAnsi="Arial"/>
            <w:b/>
          </w:rPr>
          <w:fldChar w:fldCharType="separate"/>
        </w:r>
        <w:r w:rsidR="002A10C6">
          <w:rPr>
            <w:rFonts w:ascii="Arial" w:hAnsi="Arial"/>
            <w:b/>
            <w:noProof/>
          </w:rPr>
          <w:t>57</w:t>
        </w:r>
        <w:r w:rsidRPr="00DC7C47">
          <w:rPr>
            <w:rFonts w:ascii="Arial" w:hAnsi="Arial"/>
            <w:b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13097421"/>
      <w:docPartObj>
        <w:docPartGallery w:val="Page Numbers (Top of Page)"/>
        <w:docPartUnique/>
      </w:docPartObj>
    </w:sdtPr>
    <w:sdtContent>
      <w:p w:rsidR="0024355A" w:rsidRPr="00E6010E" w:rsidRDefault="0024355A" w:rsidP="00E6010E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323" style="position:absolute;margin-left:-56.7pt;margin-top:-35.4pt;width:186.2pt;height:25.5pt;z-index:251664384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324" type="#_x0000_t7" style="position:absolute;left:3270;width:454;height:510" fillcolor="#7f7f7f [1612]" stroked="f"/>
              <v:rect id="_x0000_s2325" style="position:absolute;width:3402;height:510;mso-position-horizontal-relative:margin" fillcolor="#7f7f7f [1612]" stroked="f"/>
            </v:group>
          </w:pict>
        </w:r>
        <w:r w:rsidRPr="00E6010E">
          <w:rPr>
            <w:rFonts w:ascii="Arial" w:hAnsi="Arial"/>
            <w:b/>
          </w:rPr>
          <w:fldChar w:fldCharType="begin"/>
        </w:r>
        <w:r w:rsidRPr="00E6010E">
          <w:rPr>
            <w:rFonts w:ascii="Arial" w:hAnsi="Arial"/>
            <w:b/>
          </w:rPr>
          <w:instrText xml:space="preserve"> PAGE   \* MERGEFORMAT </w:instrText>
        </w:r>
        <w:r w:rsidRPr="00E6010E">
          <w:rPr>
            <w:rFonts w:ascii="Arial" w:hAnsi="Arial"/>
            <w:b/>
          </w:rPr>
          <w:fldChar w:fldCharType="separate"/>
        </w:r>
        <w:r w:rsidR="002A10C6">
          <w:rPr>
            <w:rFonts w:ascii="Arial" w:hAnsi="Arial"/>
            <w:b/>
            <w:noProof/>
          </w:rPr>
          <w:t>56</w:t>
        </w:r>
        <w:r w:rsidRPr="00E6010E">
          <w:rPr>
            <w:rFonts w:ascii="Arial" w:hAnsi="Arial"/>
            <w:b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46D69"/>
    <w:multiLevelType w:val="hybridMultilevel"/>
    <w:tmpl w:val="91BA34BE"/>
    <w:lvl w:ilvl="0" w:tplc="353001A0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3554" fillcolor="none [2412]" stroke="f">
      <v:fill color="none [2412]"/>
      <v:stroke on="f"/>
      <v:textbox style="mso-fit-shape-to-text:t" inset=",2.3mm,,2.3mm"/>
      <o:colormenu v:ext="edit" fillcolor="none [3212]" strokecolor="none [3213]"/>
    </o:shapedefaults>
    <o:shapelayout v:ext="edit">
      <o:idmap v:ext="edit" data="2"/>
      <o:regrouptable v:ext="edit">
        <o:entry new="1" old="0"/>
        <o:entry new="2" old="0"/>
        <o:entry new="3" old="0"/>
        <o:entry new="4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8831C6"/>
    <w:rsid w:val="00001C7A"/>
    <w:rsid w:val="00003974"/>
    <w:rsid w:val="00005FFD"/>
    <w:rsid w:val="000079D7"/>
    <w:rsid w:val="00010D10"/>
    <w:rsid w:val="000210D0"/>
    <w:rsid w:val="000218BB"/>
    <w:rsid w:val="00026318"/>
    <w:rsid w:val="00030AB3"/>
    <w:rsid w:val="00034817"/>
    <w:rsid w:val="000374C6"/>
    <w:rsid w:val="000468C9"/>
    <w:rsid w:val="0005643C"/>
    <w:rsid w:val="000636A8"/>
    <w:rsid w:val="00075B4D"/>
    <w:rsid w:val="000A0395"/>
    <w:rsid w:val="000A12CC"/>
    <w:rsid w:val="000A1DD2"/>
    <w:rsid w:val="000A7140"/>
    <w:rsid w:val="000A7CB3"/>
    <w:rsid w:val="000B56E2"/>
    <w:rsid w:val="000B792B"/>
    <w:rsid w:val="000C18DA"/>
    <w:rsid w:val="000C366F"/>
    <w:rsid w:val="000E0481"/>
    <w:rsid w:val="000E1353"/>
    <w:rsid w:val="000F3579"/>
    <w:rsid w:val="0010028D"/>
    <w:rsid w:val="001032A4"/>
    <w:rsid w:val="001200A3"/>
    <w:rsid w:val="00124823"/>
    <w:rsid w:val="00127EC8"/>
    <w:rsid w:val="00132FFD"/>
    <w:rsid w:val="00135999"/>
    <w:rsid w:val="00145F4E"/>
    <w:rsid w:val="00171612"/>
    <w:rsid w:val="00172975"/>
    <w:rsid w:val="00180292"/>
    <w:rsid w:val="00195285"/>
    <w:rsid w:val="001A00CC"/>
    <w:rsid w:val="001A09AB"/>
    <w:rsid w:val="001B2245"/>
    <w:rsid w:val="001C3FA1"/>
    <w:rsid w:val="001E1C6F"/>
    <w:rsid w:val="001E2DC0"/>
    <w:rsid w:val="001E391D"/>
    <w:rsid w:val="001F0EA4"/>
    <w:rsid w:val="001F6340"/>
    <w:rsid w:val="002012CB"/>
    <w:rsid w:val="00214F5B"/>
    <w:rsid w:val="00220D7F"/>
    <w:rsid w:val="00221DCB"/>
    <w:rsid w:val="00237709"/>
    <w:rsid w:val="0024355A"/>
    <w:rsid w:val="00273B6E"/>
    <w:rsid w:val="002833B9"/>
    <w:rsid w:val="002A0046"/>
    <w:rsid w:val="002A10C6"/>
    <w:rsid w:val="002B6C73"/>
    <w:rsid w:val="002B7DCD"/>
    <w:rsid w:val="002D18A8"/>
    <w:rsid w:val="002F595A"/>
    <w:rsid w:val="002F7581"/>
    <w:rsid w:val="00301321"/>
    <w:rsid w:val="00317108"/>
    <w:rsid w:val="00321DB4"/>
    <w:rsid w:val="00324A60"/>
    <w:rsid w:val="003324A7"/>
    <w:rsid w:val="0035003F"/>
    <w:rsid w:val="0035254C"/>
    <w:rsid w:val="00361C62"/>
    <w:rsid w:val="0036224F"/>
    <w:rsid w:val="0037444B"/>
    <w:rsid w:val="003776CC"/>
    <w:rsid w:val="003800C2"/>
    <w:rsid w:val="0038502A"/>
    <w:rsid w:val="00386825"/>
    <w:rsid w:val="003B0E55"/>
    <w:rsid w:val="003C2FA5"/>
    <w:rsid w:val="003E4763"/>
    <w:rsid w:val="003F1FF7"/>
    <w:rsid w:val="00401A35"/>
    <w:rsid w:val="00401FD6"/>
    <w:rsid w:val="004074D3"/>
    <w:rsid w:val="00407623"/>
    <w:rsid w:val="00411308"/>
    <w:rsid w:val="004151F1"/>
    <w:rsid w:val="00416CB6"/>
    <w:rsid w:val="00424813"/>
    <w:rsid w:val="00436322"/>
    <w:rsid w:val="00462D4B"/>
    <w:rsid w:val="00473E59"/>
    <w:rsid w:val="00476333"/>
    <w:rsid w:val="0048453E"/>
    <w:rsid w:val="004925F9"/>
    <w:rsid w:val="00497617"/>
    <w:rsid w:val="00497C58"/>
    <w:rsid w:val="004A5916"/>
    <w:rsid w:val="004B2986"/>
    <w:rsid w:val="004B4096"/>
    <w:rsid w:val="004B4BCD"/>
    <w:rsid w:val="004B681C"/>
    <w:rsid w:val="004C7194"/>
    <w:rsid w:val="004D6324"/>
    <w:rsid w:val="004E3B30"/>
    <w:rsid w:val="004F45B2"/>
    <w:rsid w:val="00500EE5"/>
    <w:rsid w:val="00504678"/>
    <w:rsid w:val="0050607C"/>
    <w:rsid w:val="005163FC"/>
    <w:rsid w:val="00526CAB"/>
    <w:rsid w:val="00527D0D"/>
    <w:rsid w:val="005370B4"/>
    <w:rsid w:val="00540CBB"/>
    <w:rsid w:val="005B2F39"/>
    <w:rsid w:val="005B468F"/>
    <w:rsid w:val="005E5492"/>
    <w:rsid w:val="005F7B70"/>
    <w:rsid w:val="00604C8A"/>
    <w:rsid w:val="006061F3"/>
    <w:rsid w:val="00617444"/>
    <w:rsid w:val="00621DD3"/>
    <w:rsid w:val="006462CC"/>
    <w:rsid w:val="006463E8"/>
    <w:rsid w:val="00650122"/>
    <w:rsid w:val="006532E7"/>
    <w:rsid w:val="00660F60"/>
    <w:rsid w:val="00663844"/>
    <w:rsid w:val="00670F01"/>
    <w:rsid w:val="0067714A"/>
    <w:rsid w:val="00683F8C"/>
    <w:rsid w:val="00684B4F"/>
    <w:rsid w:val="00686E38"/>
    <w:rsid w:val="0068763D"/>
    <w:rsid w:val="006A4732"/>
    <w:rsid w:val="006B689B"/>
    <w:rsid w:val="00726F36"/>
    <w:rsid w:val="00767F14"/>
    <w:rsid w:val="00786D0F"/>
    <w:rsid w:val="00793246"/>
    <w:rsid w:val="007A334F"/>
    <w:rsid w:val="007A37F0"/>
    <w:rsid w:val="007A5637"/>
    <w:rsid w:val="007A7BC8"/>
    <w:rsid w:val="007C1B78"/>
    <w:rsid w:val="007C4744"/>
    <w:rsid w:val="007D2A6A"/>
    <w:rsid w:val="007D322E"/>
    <w:rsid w:val="007D7149"/>
    <w:rsid w:val="007F3242"/>
    <w:rsid w:val="007F7B33"/>
    <w:rsid w:val="00803075"/>
    <w:rsid w:val="00811E4A"/>
    <w:rsid w:val="00824FC2"/>
    <w:rsid w:val="00841092"/>
    <w:rsid w:val="008473FF"/>
    <w:rsid w:val="00853737"/>
    <w:rsid w:val="008568A8"/>
    <w:rsid w:val="00870A91"/>
    <w:rsid w:val="00870F77"/>
    <w:rsid w:val="00876014"/>
    <w:rsid w:val="00882A0E"/>
    <w:rsid w:val="008831C6"/>
    <w:rsid w:val="00885352"/>
    <w:rsid w:val="008860D7"/>
    <w:rsid w:val="00886B90"/>
    <w:rsid w:val="00886BEE"/>
    <w:rsid w:val="00896165"/>
    <w:rsid w:val="008A18C4"/>
    <w:rsid w:val="008A6F15"/>
    <w:rsid w:val="008C774D"/>
    <w:rsid w:val="008D0707"/>
    <w:rsid w:val="008E0739"/>
    <w:rsid w:val="008E662E"/>
    <w:rsid w:val="0090746F"/>
    <w:rsid w:val="00910F56"/>
    <w:rsid w:val="0091264C"/>
    <w:rsid w:val="00942A81"/>
    <w:rsid w:val="0095624F"/>
    <w:rsid w:val="009662ED"/>
    <w:rsid w:val="009757AB"/>
    <w:rsid w:val="00976985"/>
    <w:rsid w:val="00983906"/>
    <w:rsid w:val="009874A4"/>
    <w:rsid w:val="00993BA0"/>
    <w:rsid w:val="009C58EA"/>
    <w:rsid w:val="009E27A5"/>
    <w:rsid w:val="009E29CA"/>
    <w:rsid w:val="009F2EBC"/>
    <w:rsid w:val="00A07CFB"/>
    <w:rsid w:val="00A21CAB"/>
    <w:rsid w:val="00A23C9F"/>
    <w:rsid w:val="00A26DC8"/>
    <w:rsid w:val="00A453E8"/>
    <w:rsid w:val="00A458C8"/>
    <w:rsid w:val="00A53ECD"/>
    <w:rsid w:val="00A57840"/>
    <w:rsid w:val="00A57976"/>
    <w:rsid w:val="00A64766"/>
    <w:rsid w:val="00A65E82"/>
    <w:rsid w:val="00A664EC"/>
    <w:rsid w:val="00A84530"/>
    <w:rsid w:val="00A8477F"/>
    <w:rsid w:val="00A84C29"/>
    <w:rsid w:val="00A907A2"/>
    <w:rsid w:val="00AA408B"/>
    <w:rsid w:val="00AB0219"/>
    <w:rsid w:val="00AB0985"/>
    <w:rsid w:val="00AB3D16"/>
    <w:rsid w:val="00AC0CB7"/>
    <w:rsid w:val="00AC4156"/>
    <w:rsid w:val="00AC7F67"/>
    <w:rsid w:val="00AD2FFE"/>
    <w:rsid w:val="00AE058D"/>
    <w:rsid w:val="00B006BA"/>
    <w:rsid w:val="00B02F57"/>
    <w:rsid w:val="00B263B1"/>
    <w:rsid w:val="00B34945"/>
    <w:rsid w:val="00B57653"/>
    <w:rsid w:val="00B64ADA"/>
    <w:rsid w:val="00B90DFF"/>
    <w:rsid w:val="00B9254F"/>
    <w:rsid w:val="00BC3ACD"/>
    <w:rsid w:val="00BD5867"/>
    <w:rsid w:val="00BE51C5"/>
    <w:rsid w:val="00BE5C90"/>
    <w:rsid w:val="00BF2214"/>
    <w:rsid w:val="00BF351A"/>
    <w:rsid w:val="00BF4597"/>
    <w:rsid w:val="00BF482A"/>
    <w:rsid w:val="00C008E5"/>
    <w:rsid w:val="00C10B11"/>
    <w:rsid w:val="00C11A69"/>
    <w:rsid w:val="00C16A46"/>
    <w:rsid w:val="00C2070A"/>
    <w:rsid w:val="00C272F1"/>
    <w:rsid w:val="00C40C20"/>
    <w:rsid w:val="00C418E9"/>
    <w:rsid w:val="00C42584"/>
    <w:rsid w:val="00C50E0F"/>
    <w:rsid w:val="00C53891"/>
    <w:rsid w:val="00C54CA9"/>
    <w:rsid w:val="00C674E2"/>
    <w:rsid w:val="00C77871"/>
    <w:rsid w:val="00C8045D"/>
    <w:rsid w:val="00C82F42"/>
    <w:rsid w:val="00C84C67"/>
    <w:rsid w:val="00C948E5"/>
    <w:rsid w:val="00CA2E79"/>
    <w:rsid w:val="00CA2ED5"/>
    <w:rsid w:val="00CA6851"/>
    <w:rsid w:val="00CC5539"/>
    <w:rsid w:val="00CD3D50"/>
    <w:rsid w:val="00CD4D22"/>
    <w:rsid w:val="00CF6990"/>
    <w:rsid w:val="00D04FE5"/>
    <w:rsid w:val="00D1025F"/>
    <w:rsid w:val="00D31070"/>
    <w:rsid w:val="00D57D18"/>
    <w:rsid w:val="00D71736"/>
    <w:rsid w:val="00D72AA2"/>
    <w:rsid w:val="00D76E63"/>
    <w:rsid w:val="00D804FE"/>
    <w:rsid w:val="00D87E16"/>
    <w:rsid w:val="00DA4993"/>
    <w:rsid w:val="00DC2833"/>
    <w:rsid w:val="00DC7C47"/>
    <w:rsid w:val="00DD3B5A"/>
    <w:rsid w:val="00DE4476"/>
    <w:rsid w:val="00DE6491"/>
    <w:rsid w:val="00DF6342"/>
    <w:rsid w:val="00E46B6A"/>
    <w:rsid w:val="00E6010E"/>
    <w:rsid w:val="00E855F7"/>
    <w:rsid w:val="00E90215"/>
    <w:rsid w:val="00EC66C2"/>
    <w:rsid w:val="00EC751F"/>
    <w:rsid w:val="00ED0862"/>
    <w:rsid w:val="00ED5FCC"/>
    <w:rsid w:val="00F04627"/>
    <w:rsid w:val="00F12A67"/>
    <w:rsid w:val="00F176F6"/>
    <w:rsid w:val="00F21B86"/>
    <w:rsid w:val="00F23C72"/>
    <w:rsid w:val="00F6031F"/>
    <w:rsid w:val="00F67974"/>
    <w:rsid w:val="00F679C7"/>
    <w:rsid w:val="00F735C9"/>
    <w:rsid w:val="00F73B58"/>
    <w:rsid w:val="00F86719"/>
    <w:rsid w:val="00F95E09"/>
    <w:rsid w:val="00FC0E0D"/>
    <w:rsid w:val="00FC320D"/>
    <w:rsid w:val="00FC488D"/>
    <w:rsid w:val="00FE062C"/>
    <w:rsid w:val="00FF6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 fillcolor="none [2412]" stroke="f">
      <v:fill color="none [2412]"/>
      <v:stroke on="f"/>
      <v:textbox style="mso-fit-shape-to-text:t" inset=",2.3mm,,2.3mm"/>
      <o:colormenu v:ext="edit" fillcolor="none [3212]" strokecolor="none [3213]"/>
    </o:shapedefaults>
    <o:shapelayout v:ext="edit">
      <o:idmap v:ext="edit" data="1"/>
      <o:rules v:ext="edit">
        <o:r id="V:Rule4" type="connector" idref="#_x0000_s1173"/>
        <o:r id="V:Rule5" type="connector" idref="#_x0000_s1166"/>
        <o:r id="V:Rule6" type="connector" idref="#_x0000_s1157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1C6"/>
    <w:rPr>
      <w:rFonts w:ascii="Arial Narrow" w:hAnsi="Arial Narrow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273B6E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color w:val="000000" w:themeColor="text1"/>
      <w:sz w:val="40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24A60"/>
    <w:pPr>
      <w:ind w:left="720"/>
      <w:contextualSpacing/>
    </w:pPr>
    <w:rPr>
      <w:rFonts w:cs="Times New Roman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273B6E"/>
    <w:rPr>
      <w:rFonts w:eastAsiaTheme="majorEastAsia" w:cstheme="majorBidi"/>
      <w:b/>
      <w:bCs/>
      <w:color w:val="000000" w:themeColor="text1"/>
      <w:sz w:val="40"/>
      <w:szCs w:val="28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757A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757A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FC320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320D"/>
    <w:rPr>
      <w:rFonts w:ascii="Arial Narrow" w:hAnsi="Arial Narrow"/>
      <w:szCs w:val="22"/>
    </w:rPr>
  </w:style>
  <w:style w:type="paragraph" w:styleId="Rodap">
    <w:name w:val="footer"/>
    <w:basedOn w:val="Normal"/>
    <w:link w:val="RodapCarcter"/>
    <w:uiPriority w:val="99"/>
    <w:unhideWhenUsed/>
    <w:rsid w:val="00FC320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320D"/>
    <w:rPr>
      <w:rFonts w:ascii="Arial Narrow" w:hAnsi="Arial Narrow"/>
      <w:szCs w:val="22"/>
    </w:rPr>
  </w:style>
  <w:style w:type="table" w:styleId="Tabelacomgrelha">
    <w:name w:val="Table Grid"/>
    <w:basedOn w:val="Tabelanormal"/>
    <w:uiPriority w:val="59"/>
    <w:rsid w:val="00F73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4B2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jpeg"/><Relationship Id="rId22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9C9D0-BD42-4476-AFF2-3C9D3824F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16</Pages>
  <Words>1845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Tiago</dc:creator>
  <cp:lastModifiedBy>Tiago</cp:lastModifiedBy>
  <cp:revision>211</cp:revision>
  <dcterms:created xsi:type="dcterms:W3CDTF">2013-05-11T15:39:00Z</dcterms:created>
  <dcterms:modified xsi:type="dcterms:W3CDTF">2013-05-20T10:22:00Z</dcterms:modified>
</cp:coreProperties>
</file>