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BE9" w:rsidRPr="00244D29" w:rsidRDefault="006E2BE9">
      <w:pPr>
        <w:rPr>
          <w:rFonts w:ascii="Arial" w:hAnsi="Arial" w:cs="Arial"/>
        </w:rPr>
      </w:pPr>
    </w:p>
    <w:tbl>
      <w:tblPr>
        <w:tblStyle w:val="Tabelacomgrelha"/>
        <w:tblpPr w:leftFromText="141" w:rightFromText="141" w:horzAnchor="page" w:tblpX="1" w:tblpY="-1395"/>
        <w:tblW w:w="12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9933"/>
      </w:tblGrid>
      <w:tr w:rsidR="006E2BE9" w:rsidRPr="00543D1F" w:rsidTr="00244D29">
        <w:trPr>
          <w:trHeight w:val="1692"/>
        </w:trPr>
        <w:tc>
          <w:tcPr>
            <w:tcW w:w="2093" w:type="dxa"/>
            <w:shd w:val="clear" w:color="auto" w:fill="8DB3E2" w:themeFill="text2" w:themeFillTint="66"/>
          </w:tcPr>
          <w:p w:rsidR="006E2BE9" w:rsidRPr="00543D1F" w:rsidRDefault="006E2BE9" w:rsidP="006E2BE9">
            <w:pPr>
              <w:autoSpaceDE w:val="0"/>
              <w:autoSpaceDN w:val="0"/>
              <w:adjustRightInd w:val="0"/>
              <w:rPr>
                <w:rFonts w:ascii="Arial" w:hAnsi="Arial" w:cs="Arial"/>
                <w:color w:val="2C0052"/>
                <w:sz w:val="26"/>
                <w:szCs w:val="26"/>
              </w:rPr>
            </w:pPr>
          </w:p>
          <w:p w:rsidR="006E2BE9" w:rsidRPr="00543D1F" w:rsidRDefault="006E2BE9" w:rsidP="006E2BE9">
            <w:pPr>
              <w:autoSpaceDE w:val="0"/>
              <w:autoSpaceDN w:val="0"/>
              <w:adjustRightInd w:val="0"/>
              <w:ind w:left="284"/>
              <w:rPr>
                <w:rFonts w:ascii="Arial" w:hAnsi="Arial" w:cs="Arial"/>
                <w:b/>
                <w:color w:val="5F497A" w:themeColor="accent4" w:themeShade="BF"/>
                <w:sz w:val="26"/>
                <w:szCs w:val="26"/>
              </w:rPr>
            </w:pPr>
            <w:r w:rsidRPr="00543D1F">
              <w:rPr>
                <w:rFonts w:ascii="Arial" w:hAnsi="Arial" w:cs="Arial"/>
                <w:b/>
                <w:color w:val="5F497A" w:themeColor="accent4" w:themeShade="BF"/>
                <w:sz w:val="26"/>
                <w:szCs w:val="26"/>
              </w:rPr>
              <w:t>Ficha</w:t>
            </w:r>
          </w:p>
          <w:p w:rsidR="006E2BE9" w:rsidRPr="00543D1F" w:rsidRDefault="006E2BE9" w:rsidP="006E2BE9">
            <w:pPr>
              <w:autoSpaceDE w:val="0"/>
              <w:autoSpaceDN w:val="0"/>
              <w:adjustRightInd w:val="0"/>
              <w:ind w:left="284"/>
              <w:rPr>
                <w:rFonts w:ascii="Arial" w:hAnsi="Arial" w:cs="Arial"/>
                <w:b/>
                <w:color w:val="5F497A" w:themeColor="accent4" w:themeShade="BF"/>
                <w:sz w:val="26"/>
                <w:szCs w:val="26"/>
              </w:rPr>
            </w:pPr>
            <w:r w:rsidRPr="00543D1F">
              <w:rPr>
                <w:rFonts w:ascii="Arial" w:hAnsi="Arial" w:cs="Arial"/>
                <w:b/>
                <w:color w:val="5F497A" w:themeColor="accent4" w:themeShade="BF"/>
                <w:sz w:val="26"/>
                <w:szCs w:val="26"/>
              </w:rPr>
              <w:t>Global</w:t>
            </w:r>
          </w:p>
          <w:p w:rsidR="006E2BE9" w:rsidRPr="00543D1F" w:rsidRDefault="006E2BE9" w:rsidP="0061051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color w:val="5F497A" w:themeColor="accent4" w:themeShade="BF"/>
              </w:rPr>
            </w:pPr>
            <w:r w:rsidRPr="00543D1F">
              <w:rPr>
                <w:rFonts w:ascii="Arial" w:hAnsi="Arial" w:cs="Arial"/>
                <w:b/>
                <w:color w:val="5F497A" w:themeColor="accent4" w:themeShade="BF"/>
                <w:sz w:val="70"/>
                <w:szCs w:val="70"/>
              </w:rPr>
              <w:t>0</w:t>
            </w:r>
            <w:r w:rsidR="00610514">
              <w:rPr>
                <w:rFonts w:ascii="Arial" w:hAnsi="Arial" w:cs="Arial"/>
                <w:b/>
                <w:color w:val="5F497A" w:themeColor="accent4" w:themeShade="BF"/>
                <w:sz w:val="70"/>
                <w:szCs w:val="70"/>
              </w:rPr>
              <w:t>2</w:t>
            </w:r>
          </w:p>
        </w:tc>
        <w:tc>
          <w:tcPr>
            <w:tcW w:w="9933" w:type="dxa"/>
            <w:vMerge w:val="restart"/>
            <w:shd w:val="clear" w:color="auto" w:fill="FFFFFF" w:themeFill="background1"/>
          </w:tcPr>
          <w:p w:rsidR="006E2BE9" w:rsidRPr="00543D1F" w:rsidRDefault="006E2BE9" w:rsidP="006E2BE9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808080"/>
                <w:u w:val="single"/>
              </w:rPr>
            </w:pPr>
          </w:p>
          <w:p w:rsidR="006E2BE9" w:rsidRPr="00543D1F" w:rsidRDefault="004D1344" w:rsidP="006E2BE9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808080"/>
                <w:u w:val="single"/>
              </w:rPr>
            </w:pPr>
            <w:r>
              <w:rPr>
                <w:rFonts w:ascii="Arial" w:hAnsi="Arial" w:cs="Arial"/>
                <w:color w:val="808080"/>
                <w:u w:val="single"/>
              </w:rPr>
              <w:t xml:space="preserve"> </w:t>
            </w:r>
          </w:p>
          <w:p w:rsidR="006E2BE9" w:rsidRPr="004D1344" w:rsidRDefault="004D1344" w:rsidP="004D1344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Arial" w:hAnsi="Arial" w:cs="Arial"/>
                <w:color w:val="808080"/>
                <w:sz w:val="48"/>
                <w:szCs w:val="48"/>
                <w:u w:val="single"/>
              </w:rPr>
            </w:pPr>
            <w:r w:rsidRPr="004D1344">
              <w:rPr>
                <w:rFonts w:ascii="Arial" w:hAnsi="Arial" w:cs="Arial"/>
                <w:color w:val="808080"/>
                <w:sz w:val="48"/>
                <w:szCs w:val="48"/>
                <w:u w:val="single"/>
              </w:rPr>
              <w:t>CASA DA AULA</w:t>
            </w:r>
          </w:p>
          <w:p w:rsidR="006E2BE9" w:rsidRPr="00543D1F" w:rsidRDefault="004D1344" w:rsidP="006E2BE9">
            <w:pPr>
              <w:spacing w:before="120" w:after="120" w:line="276" w:lineRule="auto"/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  <w:color w:val="808080"/>
                <w:u w:val="single"/>
              </w:rPr>
              <w:t xml:space="preserve"> </w:t>
            </w:r>
          </w:p>
        </w:tc>
      </w:tr>
      <w:tr w:rsidR="006E2BE9" w:rsidRPr="00543D1F" w:rsidTr="006E2BE9">
        <w:trPr>
          <w:trHeight w:val="268"/>
        </w:trPr>
        <w:tc>
          <w:tcPr>
            <w:tcW w:w="2093" w:type="dxa"/>
            <w:shd w:val="clear" w:color="auto" w:fill="5F497A" w:themeFill="accent4" w:themeFillShade="BF"/>
            <w:vAlign w:val="center"/>
          </w:tcPr>
          <w:p w:rsidR="006E2BE9" w:rsidRPr="00543D1F" w:rsidRDefault="006E2BE9" w:rsidP="006E2BE9">
            <w:pPr>
              <w:jc w:val="center"/>
              <w:rPr>
                <w:rFonts w:ascii="Arial" w:hAnsi="Arial" w:cs="Arial"/>
                <w:b/>
              </w:rPr>
            </w:pPr>
            <w:r w:rsidRPr="00543D1F">
              <w:rPr>
                <w:rFonts w:ascii="Arial" w:hAnsi="Arial" w:cs="Arial"/>
                <w:b/>
                <w:color w:val="FFFFFF"/>
                <w:sz w:val="16"/>
                <w:szCs w:val="16"/>
              </w:rPr>
              <w:t xml:space="preserve">Parte </w:t>
            </w:r>
            <w:r w:rsidR="00610514">
              <w:rPr>
                <w:rFonts w:ascii="Arial" w:hAnsi="Arial" w:cs="Arial"/>
                <w:b/>
                <w:color w:val="FFFFFF"/>
                <w:sz w:val="16"/>
                <w:szCs w:val="16"/>
              </w:rPr>
              <w:t>2</w:t>
            </w:r>
          </w:p>
        </w:tc>
        <w:tc>
          <w:tcPr>
            <w:tcW w:w="9933" w:type="dxa"/>
            <w:vMerge/>
            <w:shd w:val="clear" w:color="auto" w:fill="FFFFFF" w:themeFill="background1"/>
          </w:tcPr>
          <w:p w:rsidR="006E2BE9" w:rsidRPr="00543D1F" w:rsidRDefault="006E2BE9" w:rsidP="006E2BE9">
            <w:pPr>
              <w:rPr>
                <w:rFonts w:ascii="Arial" w:hAnsi="Arial" w:cs="Arial"/>
              </w:rPr>
            </w:pPr>
          </w:p>
        </w:tc>
      </w:tr>
    </w:tbl>
    <w:p w:rsidR="00244D29" w:rsidRPr="00543D1F" w:rsidRDefault="00D7179D" w:rsidP="00244D29">
      <w:pPr>
        <w:shd w:val="clear" w:color="auto" w:fill="8DB3E2" w:themeFill="text2" w:themeFillTint="66"/>
        <w:jc w:val="center"/>
        <w:rPr>
          <w:rFonts w:ascii="Arial" w:hAnsi="Arial" w:cs="Arial"/>
          <w:color w:val="5F497A" w:themeColor="accent4" w:themeShade="BF"/>
        </w:rPr>
      </w:pPr>
      <w:r>
        <w:rPr>
          <w:rFonts w:ascii="Arial" w:hAnsi="Arial" w:cs="Arial"/>
          <w:b/>
          <w:bCs/>
          <w:color w:val="5F497A" w:themeColor="accent4" w:themeShade="BF"/>
        </w:rPr>
        <w:t>FICHA-</w:t>
      </w:r>
      <w:r w:rsidR="00244D29" w:rsidRPr="00543D1F">
        <w:rPr>
          <w:rFonts w:ascii="Arial" w:hAnsi="Arial" w:cs="Arial"/>
          <w:b/>
          <w:bCs/>
          <w:color w:val="5F497A" w:themeColor="accent4" w:themeShade="BF"/>
        </w:rPr>
        <w:t>MODELO DE EXAME</w:t>
      </w:r>
    </w:p>
    <w:p w:rsidR="00244D29" w:rsidRPr="006104EC" w:rsidRDefault="00610514" w:rsidP="00244D2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548DD4" w:themeColor="text2" w:themeTint="99"/>
          <w:sz w:val="20"/>
          <w:szCs w:val="20"/>
        </w:rPr>
      </w:pPr>
      <w:r>
        <w:rPr>
          <w:rFonts w:ascii="Arial" w:hAnsi="Arial" w:cs="Arial"/>
          <w:b/>
          <w:bCs/>
          <w:color w:val="548DD4" w:themeColor="text2" w:themeTint="99"/>
          <w:sz w:val="20"/>
          <w:szCs w:val="20"/>
        </w:rPr>
        <w:t>Módulo 2</w:t>
      </w:r>
    </w:p>
    <w:p w:rsidR="00610514" w:rsidRPr="00D40A81" w:rsidRDefault="00610514" w:rsidP="00610514">
      <w:pPr>
        <w:autoSpaceDE w:val="0"/>
        <w:autoSpaceDN w:val="0"/>
        <w:adjustRightInd w:val="0"/>
        <w:spacing w:after="0" w:line="240" w:lineRule="auto"/>
        <w:rPr>
          <w:rFonts w:ascii="BureauGrot-Medium" w:hAnsi="BureauGrot-Medium" w:cs="BureauGrot-Medium"/>
          <w:b/>
          <w:color w:val="2C0052"/>
        </w:rPr>
      </w:pPr>
      <w:r w:rsidRPr="00D40A81">
        <w:rPr>
          <w:rFonts w:ascii="BureauGrot-Medium" w:hAnsi="BureauGrot-Medium" w:cs="BureauGrot-Medium"/>
          <w:b/>
          <w:color w:val="2C0052"/>
        </w:rPr>
        <w:t>Dinamismo civilizacional da Europa Ocidental nos séculos XIII a XIV – Espaços,</w:t>
      </w:r>
    </w:p>
    <w:p w:rsidR="00610514" w:rsidRPr="00D40A81" w:rsidRDefault="00610514" w:rsidP="00610514">
      <w:pPr>
        <w:tabs>
          <w:tab w:val="left" w:pos="5775"/>
        </w:tabs>
        <w:rPr>
          <w:rFonts w:ascii="Arial" w:hAnsi="Arial" w:cs="Arial"/>
          <w:b/>
          <w:color w:val="5F497A" w:themeColor="accent4" w:themeShade="BF"/>
        </w:rPr>
      </w:pPr>
      <w:proofErr w:type="gramStart"/>
      <w:r w:rsidRPr="00D40A81">
        <w:rPr>
          <w:rFonts w:ascii="BureauGrot-Medium" w:hAnsi="BureauGrot-Medium" w:cs="BureauGrot-Medium"/>
          <w:b/>
          <w:color w:val="2C0052"/>
        </w:rPr>
        <w:t>poderes</w:t>
      </w:r>
      <w:proofErr w:type="gramEnd"/>
      <w:r w:rsidRPr="00D40A81">
        <w:rPr>
          <w:rFonts w:ascii="BureauGrot-Medium" w:hAnsi="BureauGrot-Medium" w:cs="BureauGrot-Medium"/>
          <w:b/>
          <w:color w:val="2C0052"/>
        </w:rPr>
        <w:t xml:space="preserve"> e vivências</w:t>
      </w:r>
    </w:p>
    <w:p w:rsidR="00244D29" w:rsidRPr="00543D1F" w:rsidRDefault="00610514" w:rsidP="00610514">
      <w:pPr>
        <w:shd w:val="clear" w:color="auto" w:fill="FFFFCC"/>
        <w:tabs>
          <w:tab w:val="left" w:pos="5775"/>
        </w:tabs>
        <w:jc w:val="center"/>
        <w:rPr>
          <w:rFonts w:ascii="Arial" w:hAnsi="Arial" w:cs="Arial"/>
          <w:color w:val="5F497A" w:themeColor="accent4" w:themeShade="BF"/>
        </w:rPr>
      </w:pPr>
      <w:r>
        <w:rPr>
          <w:rFonts w:ascii="BureauGrotCond-Bold" w:hAnsi="BureauGrotCond-Bold" w:cs="BureauGrotCond-Bold"/>
          <w:b/>
          <w:bCs/>
          <w:color w:val="2C0052"/>
        </w:rPr>
        <w:t xml:space="preserve">Grupo I · A Europa Ocidental nos últimos séculos da Idade </w:t>
      </w:r>
      <w:proofErr w:type="spellStart"/>
      <w:r>
        <w:rPr>
          <w:rFonts w:ascii="BureauGrotCond-Bold" w:hAnsi="BureauGrotCond-Bold" w:cs="BureauGrotCond-Bold"/>
          <w:b/>
          <w:bCs/>
          <w:color w:val="2C0052"/>
        </w:rPr>
        <w:t>Média</w:t>
      </w:r>
      <w:r w:rsidR="00244D29" w:rsidRPr="00543D1F">
        <w:rPr>
          <w:rFonts w:ascii="Arial" w:hAnsi="Arial" w:cs="Arial"/>
          <w:color w:val="FFFFFF"/>
          <w:sz w:val="10"/>
          <w:szCs w:val="10"/>
        </w:rPr>
        <w:t>DOC</w:t>
      </w:r>
      <w:proofErr w:type="spellEnd"/>
      <w:r w:rsidR="00244D29" w:rsidRPr="00543D1F">
        <w:rPr>
          <w:rFonts w:ascii="Arial" w:hAnsi="Arial" w:cs="Arial"/>
          <w:color w:val="FFFFFF"/>
          <w:sz w:val="10"/>
          <w:szCs w:val="10"/>
        </w:rPr>
        <w:t xml:space="preserve">. </w:t>
      </w:r>
      <w:r w:rsidR="00244D29" w:rsidRPr="00543D1F">
        <w:rPr>
          <w:rFonts w:ascii="Arial" w:hAnsi="Arial" w:cs="Arial"/>
          <w:b/>
          <w:bCs/>
          <w:color w:val="FFFFFF"/>
          <w:sz w:val="14"/>
          <w:szCs w:val="14"/>
        </w:rPr>
        <w:t>1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5046"/>
        <w:gridCol w:w="4058"/>
      </w:tblGrid>
      <w:tr w:rsidR="00610514" w:rsidTr="00610514">
        <w:trPr>
          <w:trHeight w:val="344"/>
        </w:trPr>
        <w:tc>
          <w:tcPr>
            <w:tcW w:w="5580" w:type="dxa"/>
            <w:gridSpan w:val="2"/>
          </w:tcPr>
          <w:p w:rsidR="00610514" w:rsidRPr="00610514" w:rsidRDefault="00610514" w:rsidP="00244D29">
            <w:pPr>
              <w:tabs>
                <w:tab w:val="left" w:pos="5775"/>
              </w:tabs>
              <w:rPr>
                <w:rFonts w:ascii="Arial" w:hAnsi="Arial" w:cs="Arial"/>
                <w:b/>
                <w:bCs/>
                <w:color w:val="2C0052"/>
                <w:sz w:val="20"/>
                <w:szCs w:val="20"/>
              </w:rPr>
            </w:pPr>
            <w:r w:rsidRPr="00610514">
              <w:rPr>
                <w:rFonts w:ascii="Arial" w:hAnsi="Arial" w:cs="Arial"/>
                <w:color w:val="FFFFFF"/>
                <w:sz w:val="10"/>
                <w:szCs w:val="10"/>
                <w:shd w:val="clear" w:color="auto" w:fill="5F497A" w:themeFill="accent4" w:themeFillShade="BF"/>
              </w:rPr>
              <w:t xml:space="preserve">DOC. </w:t>
            </w:r>
            <w:r w:rsidRPr="00610514">
              <w:rPr>
                <w:rFonts w:ascii="Arial" w:hAnsi="Arial" w:cs="Arial"/>
                <w:b/>
                <w:bCs/>
                <w:color w:val="FFFFFF"/>
                <w:sz w:val="14"/>
                <w:szCs w:val="14"/>
                <w:shd w:val="clear" w:color="auto" w:fill="5F497A" w:themeFill="accent4" w:themeFillShade="BF"/>
              </w:rPr>
              <w:t>1</w:t>
            </w:r>
            <w:r w:rsidRPr="00610514">
              <w:rPr>
                <w:rFonts w:ascii="Arial" w:hAnsi="Arial" w:cs="Arial"/>
                <w:b/>
                <w:bCs/>
                <w:color w:val="FFFFFF"/>
                <w:sz w:val="14"/>
                <w:szCs w:val="14"/>
              </w:rPr>
              <w:t xml:space="preserve"> </w:t>
            </w:r>
            <w:r w:rsidRPr="00610514">
              <w:rPr>
                <w:rFonts w:ascii="Arial" w:hAnsi="Arial" w:cs="Arial"/>
                <w:b/>
                <w:bCs/>
                <w:color w:val="2C0052"/>
                <w:sz w:val="20"/>
                <w:szCs w:val="20"/>
              </w:rPr>
              <w:t xml:space="preserve">Bula </w:t>
            </w:r>
            <w:proofErr w:type="spellStart"/>
            <w:r w:rsidRPr="00610514">
              <w:rPr>
                <w:rFonts w:ascii="Arial" w:hAnsi="Arial" w:cs="Arial"/>
                <w:b/>
                <w:bCs/>
                <w:i/>
                <w:color w:val="2C0052"/>
                <w:sz w:val="20"/>
                <w:szCs w:val="20"/>
              </w:rPr>
              <w:t>Unan</w:t>
            </w:r>
            <w:proofErr w:type="spellEnd"/>
            <w:r w:rsidRPr="00610514">
              <w:rPr>
                <w:rFonts w:ascii="Arial" w:hAnsi="Arial" w:cs="Arial"/>
                <w:b/>
                <w:bCs/>
                <w:i/>
                <w:color w:val="2C0052"/>
                <w:sz w:val="20"/>
                <w:szCs w:val="20"/>
              </w:rPr>
              <w:t xml:space="preserve"> </w:t>
            </w:r>
            <w:proofErr w:type="spellStart"/>
            <w:r w:rsidRPr="00610514">
              <w:rPr>
                <w:rFonts w:ascii="Arial" w:hAnsi="Arial" w:cs="Arial"/>
                <w:b/>
                <w:bCs/>
                <w:i/>
                <w:color w:val="2C0052"/>
                <w:sz w:val="20"/>
                <w:szCs w:val="20"/>
              </w:rPr>
              <w:t>Sanctun</w:t>
            </w:r>
            <w:proofErr w:type="spellEnd"/>
            <w:r w:rsidRPr="00610514">
              <w:rPr>
                <w:rFonts w:ascii="Arial" w:hAnsi="Arial" w:cs="Arial"/>
                <w:b/>
                <w:bCs/>
                <w:color w:val="2C0052"/>
                <w:sz w:val="20"/>
                <w:szCs w:val="20"/>
              </w:rPr>
              <w:t xml:space="preserve"> (1302)</w:t>
            </w:r>
          </w:p>
          <w:p w:rsidR="00610514" w:rsidRPr="00610514" w:rsidRDefault="00610514" w:rsidP="00244D29">
            <w:pPr>
              <w:tabs>
                <w:tab w:val="left" w:pos="5775"/>
              </w:tabs>
              <w:rPr>
                <w:rFonts w:ascii="Arial" w:hAnsi="Arial" w:cs="Arial"/>
                <w:b/>
                <w:bCs/>
                <w:color w:val="2C0052"/>
                <w:sz w:val="20"/>
                <w:szCs w:val="20"/>
              </w:rPr>
            </w:pPr>
          </w:p>
          <w:p w:rsidR="00610514" w:rsidRPr="00610514" w:rsidRDefault="00610514" w:rsidP="00244D29">
            <w:pPr>
              <w:tabs>
                <w:tab w:val="left" w:pos="5775"/>
              </w:tabs>
              <w:rPr>
                <w:rFonts w:ascii="Arial" w:hAnsi="Arial" w:cs="Arial"/>
                <w:color w:val="FFFFFF"/>
                <w:sz w:val="10"/>
                <w:szCs w:val="10"/>
                <w:shd w:val="clear" w:color="auto" w:fill="5F497A" w:themeFill="accent4" w:themeFillShade="BF"/>
              </w:rPr>
            </w:pPr>
          </w:p>
        </w:tc>
        <w:tc>
          <w:tcPr>
            <w:tcW w:w="4058" w:type="dxa"/>
          </w:tcPr>
          <w:p w:rsidR="00610514" w:rsidRPr="00610514" w:rsidRDefault="00610514" w:rsidP="00244D29">
            <w:pPr>
              <w:tabs>
                <w:tab w:val="left" w:pos="5775"/>
              </w:tabs>
              <w:rPr>
                <w:rFonts w:ascii="Arial" w:hAnsi="Arial" w:cs="Arial"/>
                <w:color w:val="FFFFFF"/>
                <w:sz w:val="10"/>
                <w:szCs w:val="10"/>
                <w:shd w:val="clear" w:color="auto" w:fill="5F497A" w:themeFill="accent4" w:themeFillShade="BF"/>
              </w:rPr>
            </w:pPr>
            <w:r w:rsidRPr="00610514">
              <w:rPr>
                <w:rFonts w:ascii="Arial" w:hAnsi="Arial" w:cs="Arial"/>
                <w:color w:val="FFFFFF"/>
                <w:sz w:val="10"/>
                <w:szCs w:val="10"/>
                <w:shd w:val="clear" w:color="auto" w:fill="5F497A" w:themeFill="accent4" w:themeFillShade="BF"/>
              </w:rPr>
              <w:t xml:space="preserve">DOC. </w:t>
            </w:r>
            <w:r w:rsidRPr="00610514">
              <w:rPr>
                <w:rFonts w:ascii="Arial" w:hAnsi="Arial" w:cs="Arial"/>
                <w:b/>
                <w:bCs/>
                <w:color w:val="FFFFFF"/>
                <w:sz w:val="14"/>
                <w:szCs w:val="14"/>
                <w:shd w:val="clear" w:color="auto" w:fill="5F497A" w:themeFill="accent4" w:themeFillShade="BF"/>
              </w:rPr>
              <w:t>2</w:t>
            </w:r>
            <w:r w:rsidRPr="00610514">
              <w:rPr>
                <w:rFonts w:ascii="Arial" w:hAnsi="Arial" w:cs="Arial"/>
                <w:b/>
                <w:bCs/>
                <w:color w:val="FFFFFF"/>
                <w:sz w:val="14"/>
                <w:szCs w:val="14"/>
              </w:rPr>
              <w:t xml:space="preserve"> </w:t>
            </w:r>
            <w:r w:rsidRPr="00610514">
              <w:rPr>
                <w:rFonts w:ascii="Arial" w:hAnsi="Arial" w:cs="Arial"/>
                <w:b/>
                <w:bCs/>
                <w:color w:val="2C0052"/>
                <w:sz w:val="20"/>
                <w:szCs w:val="20"/>
              </w:rPr>
              <w:t>O mercado da cidade</w:t>
            </w:r>
          </w:p>
        </w:tc>
      </w:tr>
      <w:tr w:rsidR="00610514" w:rsidTr="00610514">
        <w:trPr>
          <w:trHeight w:val="343"/>
        </w:trPr>
        <w:tc>
          <w:tcPr>
            <w:tcW w:w="534" w:type="dxa"/>
            <w:shd w:val="clear" w:color="auto" w:fill="FFFFCC"/>
          </w:tcPr>
          <w:p w:rsidR="00610514" w:rsidRPr="00543D1F" w:rsidRDefault="00610514" w:rsidP="0061051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610514" w:rsidRDefault="00610514" w:rsidP="0061051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610514" w:rsidRDefault="00610514" w:rsidP="0061051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610514" w:rsidRPr="00543D1F" w:rsidRDefault="00610514" w:rsidP="0061051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610514" w:rsidRPr="00543D1F" w:rsidRDefault="00610514" w:rsidP="0061051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0"/>
                <w:szCs w:val="10"/>
              </w:rPr>
            </w:pPr>
          </w:p>
          <w:p w:rsidR="00610514" w:rsidRDefault="00610514" w:rsidP="0061051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  <w:r w:rsidRPr="00543D1F"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>5</w:t>
            </w:r>
          </w:p>
          <w:p w:rsidR="00610514" w:rsidRDefault="00610514" w:rsidP="0061051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610514" w:rsidRPr="007879AB" w:rsidRDefault="00610514" w:rsidP="0061051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0"/>
                <w:szCs w:val="10"/>
              </w:rPr>
            </w:pPr>
          </w:p>
          <w:p w:rsidR="00610514" w:rsidRDefault="00610514" w:rsidP="0061051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610514" w:rsidRDefault="00610514" w:rsidP="0061051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610514" w:rsidRDefault="00610514" w:rsidP="0061051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610514" w:rsidRPr="00543D1F" w:rsidRDefault="00610514" w:rsidP="0061051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  <w:r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>10</w:t>
            </w:r>
          </w:p>
          <w:p w:rsidR="00610514" w:rsidRPr="00610514" w:rsidRDefault="00610514" w:rsidP="00244D29">
            <w:pPr>
              <w:tabs>
                <w:tab w:val="left" w:pos="5775"/>
              </w:tabs>
              <w:rPr>
                <w:rFonts w:ascii="BureauGrotCond-Medium" w:hAnsi="BureauGrotCond-Medium" w:cs="BureauGrotCond-Medium"/>
                <w:color w:val="FFFFFF"/>
                <w:sz w:val="10"/>
                <w:szCs w:val="10"/>
                <w:shd w:val="clear" w:color="auto" w:fill="5F497A" w:themeFill="accent4" w:themeFillShade="BF"/>
              </w:rPr>
            </w:pPr>
          </w:p>
        </w:tc>
        <w:tc>
          <w:tcPr>
            <w:tcW w:w="5046" w:type="dxa"/>
            <w:shd w:val="clear" w:color="auto" w:fill="FFFFCC"/>
          </w:tcPr>
          <w:p w:rsidR="00610514" w:rsidRPr="00610514" w:rsidRDefault="00610514" w:rsidP="0061051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0514">
              <w:rPr>
                <w:rFonts w:ascii="Times New Roman" w:hAnsi="Times New Roman" w:cs="Times New Roman"/>
                <w:sz w:val="20"/>
                <w:szCs w:val="20"/>
              </w:rPr>
              <w:t>E aprendemos das palavras do Evangelho que nesta Igreja</w:t>
            </w:r>
          </w:p>
          <w:p w:rsidR="00610514" w:rsidRPr="00610514" w:rsidRDefault="00610514" w:rsidP="0061051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10514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proofErr w:type="gramEnd"/>
            <w:r w:rsidRPr="00610514">
              <w:rPr>
                <w:rFonts w:ascii="Times New Roman" w:hAnsi="Times New Roman" w:cs="Times New Roman"/>
                <w:sz w:val="20"/>
                <w:szCs w:val="20"/>
              </w:rPr>
              <w:t xml:space="preserve"> em seu poder estão duas espadas, a espiritual e a temporal</w:t>
            </w:r>
          </w:p>
          <w:p w:rsidR="00610514" w:rsidRPr="00610514" w:rsidRDefault="00610514" w:rsidP="0061051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0514">
              <w:rPr>
                <w:rFonts w:ascii="Times New Roman" w:hAnsi="Times New Roman" w:cs="Times New Roman"/>
                <w:sz w:val="20"/>
                <w:szCs w:val="20"/>
              </w:rPr>
              <w:t>[...]. Ambas estão em poder da Igreja, a espada espiritual</w:t>
            </w:r>
          </w:p>
          <w:p w:rsidR="00610514" w:rsidRPr="00610514" w:rsidRDefault="00610514" w:rsidP="0061051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10514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proofErr w:type="gramEnd"/>
            <w:r w:rsidRPr="00610514">
              <w:rPr>
                <w:rFonts w:ascii="Times New Roman" w:hAnsi="Times New Roman" w:cs="Times New Roman"/>
                <w:sz w:val="20"/>
                <w:szCs w:val="20"/>
              </w:rPr>
              <w:t xml:space="preserve"> a material […]. A última, pelos reis e cavaleiros, mas </w:t>
            </w:r>
            <w:proofErr w:type="gramStart"/>
            <w:r w:rsidRPr="00610514"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proofErr w:type="gramEnd"/>
          </w:p>
          <w:p w:rsidR="00610514" w:rsidRPr="00610514" w:rsidRDefault="00610514" w:rsidP="0061051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10514">
              <w:rPr>
                <w:rFonts w:ascii="Times New Roman" w:hAnsi="Times New Roman" w:cs="Times New Roman"/>
                <w:sz w:val="20"/>
                <w:szCs w:val="20"/>
              </w:rPr>
              <w:t>acordo</w:t>
            </w:r>
            <w:proofErr w:type="gramEnd"/>
            <w:r w:rsidRPr="00610514">
              <w:rPr>
                <w:rFonts w:ascii="Times New Roman" w:hAnsi="Times New Roman" w:cs="Times New Roman"/>
                <w:sz w:val="20"/>
                <w:szCs w:val="20"/>
              </w:rPr>
              <w:t xml:space="preserve"> com a vontade e permissão do sacerdote. Uma</w:t>
            </w:r>
          </w:p>
          <w:p w:rsidR="00610514" w:rsidRPr="00610514" w:rsidRDefault="00610514" w:rsidP="0061051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10514">
              <w:rPr>
                <w:rFonts w:ascii="Times New Roman" w:hAnsi="Times New Roman" w:cs="Times New Roman"/>
                <w:sz w:val="20"/>
                <w:szCs w:val="20"/>
              </w:rPr>
              <w:t>espada</w:t>
            </w:r>
            <w:proofErr w:type="gramEnd"/>
            <w:r w:rsidRPr="00610514">
              <w:rPr>
                <w:rFonts w:ascii="Times New Roman" w:hAnsi="Times New Roman" w:cs="Times New Roman"/>
                <w:sz w:val="20"/>
                <w:szCs w:val="20"/>
              </w:rPr>
              <w:t>, portanto, deverá estar sob a outra, e a autoridade</w:t>
            </w:r>
          </w:p>
          <w:p w:rsidR="00610514" w:rsidRPr="00610514" w:rsidRDefault="00610514" w:rsidP="0061051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10514">
              <w:rPr>
                <w:rFonts w:ascii="Times New Roman" w:hAnsi="Times New Roman" w:cs="Times New Roman"/>
                <w:sz w:val="20"/>
                <w:szCs w:val="20"/>
              </w:rPr>
              <w:t>temporal</w:t>
            </w:r>
            <w:proofErr w:type="gramEnd"/>
            <w:r w:rsidRPr="00610514">
              <w:rPr>
                <w:rFonts w:ascii="Times New Roman" w:hAnsi="Times New Roman" w:cs="Times New Roman"/>
                <w:sz w:val="20"/>
                <w:szCs w:val="20"/>
              </w:rPr>
              <w:t xml:space="preserve"> sujeita à espiritual […]. Se, portanto, o poder</w:t>
            </w:r>
          </w:p>
          <w:p w:rsidR="00610514" w:rsidRPr="00610514" w:rsidRDefault="00610514" w:rsidP="0061051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10514">
              <w:rPr>
                <w:rFonts w:ascii="Times New Roman" w:hAnsi="Times New Roman" w:cs="Times New Roman"/>
                <w:sz w:val="20"/>
                <w:szCs w:val="20"/>
              </w:rPr>
              <w:t>terreno</w:t>
            </w:r>
            <w:proofErr w:type="gramEnd"/>
            <w:r w:rsidRPr="00610514">
              <w:rPr>
                <w:rFonts w:ascii="Times New Roman" w:hAnsi="Times New Roman" w:cs="Times New Roman"/>
                <w:sz w:val="20"/>
                <w:szCs w:val="20"/>
              </w:rPr>
              <w:t xml:space="preserve"> erra, será julgado pelo poder espiritual […]. </w:t>
            </w:r>
            <w:proofErr w:type="gramStart"/>
            <w:r w:rsidRPr="00610514">
              <w:rPr>
                <w:rFonts w:ascii="Times New Roman" w:hAnsi="Times New Roman" w:cs="Times New Roman"/>
                <w:sz w:val="20"/>
                <w:szCs w:val="20"/>
              </w:rPr>
              <w:t>Mas</w:t>
            </w:r>
            <w:proofErr w:type="gramEnd"/>
          </w:p>
          <w:p w:rsidR="00610514" w:rsidRPr="00610514" w:rsidRDefault="00610514" w:rsidP="0061051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10514">
              <w:rPr>
                <w:rFonts w:ascii="Times New Roman" w:hAnsi="Times New Roman" w:cs="Times New Roman"/>
                <w:sz w:val="20"/>
                <w:szCs w:val="20"/>
              </w:rPr>
              <w:t>se</w:t>
            </w:r>
            <w:proofErr w:type="gramEnd"/>
            <w:r w:rsidRPr="00610514">
              <w:rPr>
                <w:rFonts w:ascii="Times New Roman" w:hAnsi="Times New Roman" w:cs="Times New Roman"/>
                <w:sz w:val="20"/>
                <w:szCs w:val="20"/>
              </w:rPr>
              <w:t xml:space="preserve"> o supremo poder erra, apenas poderá ser julgado por</w:t>
            </w:r>
          </w:p>
          <w:p w:rsidR="00610514" w:rsidRPr="00610514" w:rsidRDefault="00610514" w:rsidP="0061051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0514">
              <w:rPr>
                <w:rFonts w:ascii="Times New Roman" w:hAnsi="Times New Roman" w:cs="Times New Roman"/>
                <w:sz w:val="20"/>
                <w:szCs w:val="20"/>
              </w:rPr>
              <w:t>Deus, não pelo Homem […]. Por tudo isto declaramos,</w:t>
            </w:r>
          </w:p>
          <w:p w:rsidR="00610514" w:rsidRPr="00610514" w:rsidRDefault="00610514" w:rsidP="0061051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10514">
              <w:rPr>
                <w:rFonts w:ascii="Times New Roman" w:hAnsi="Times New Roman" w:cs="Times New Roman"/>
                <w:sz w:val="20"/>
                <w:szCs w:val="20"/>
              </w:rPr>
              <w:t>estabelecemos</w:t>
            </w:r>
            <w:proofErr w:type="gramEnd"/>
            <w:r w:rsidRPr="00610514">
              <w:rPr>
                <w:rFonts w:ascii="Times New Roman" w:hAnsi="Times New Roman" w:cs="Times New Roman"/>
                <w:sz w:val="20"/>
                <w:szCs w:val="20"/>
              </w:rPr>
              <w:t xml:space="preserve">, definimos e pronunciamos que é </w:t>
            </w:r>
            <w:proofErr w:type="spellStart"/>
            <w:r w:rsidRPr="00610514">
              <w:rPr>
                <w:rFonts w:ascii="Times New Roman" w:hAnsi="Times New Roman" w:cs="Times New Roman"/>
                <w:sz w:val="20"/>
                <w:szCs w:val="20"/>
              </w:rPr>
              <w:t>absolu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10514">
              <w:rPr>
                <w:rFonts w:ascii="Times New Roman" w:hAnsi="Times New Roman" w:cs="Times New Roman"/>
                <w:sz w:val="20"/>
                <w:szCs w:val="20"/>
              </w:rPr>
              <w:t>tamente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10514">
              <w:rPr>
                <w:rFonts w:ascii="Times New Roman" w:hAnsi="Times New Roman" w:cs="Times New Roman"/>
                <w:sz w:val="20"/>
                <w:szCs w:val="20"/>
              </w:rPr>
              <w:t>necessário para a salvação de toda a criatura</w:t>
            </w:r>
          </w:p>
          <w:p w:rsidR="00610514" w:rsidRPr="00610514" w:rsidRDefault="00610514" w:rsidP="0061051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10514">
              <w:rPr>
                <w:rFonts w:ascii="Times New Roman" w:hAnsi="Times New Roman" w:cs="Times New Roman"/>
                <w:sz w:val="20"/>
                <w:szCs w:val="20"/>
              </w:rPr>
              <w:t>humana</w:t>
            </w:r>
            <w:proofErr w:type="gramEnd"/>
            <w:r w:rsidRPr="00610514">
              <w:rPr>
                <w:rFonts w:ascii="Times New Roman" w:hAnsi="Times New Roman" w:cs="Times New Roman"/>
                <w:sz w:val="20"/>
                <w:szCs w:val="20"/>
              </w:rPr>
              <w:t xml:space="preserve"> estar submetida ao pontífice romano.</w:t>
            </w:r>
          </w:p>
          <w:p w:rsidR="00610514" w:rsidRPr="00610514" w:rsidRDefault="00610514" w:rsidP="00610514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Times New Roman" w:hAnsi="Times New Roman" w:cs="Times New Roman"/>
                <w:sz w:val="15"/>
                <w:szCs w:val="15"/>
              </w:rPr>
            </w:pPr>
            <w:r w:rsidRPr="00610514">
              <w:rPr>
                <w:rFonts w:ascii="Times New Roman" w:hAnsi="Times New Roman" w:cs="Times New Roman"/>
                <w:sz w:val="15"/>
                <w:szCs w:val="15"/>
              </w:rPr>
              <w:t>Bonifácio VIII (1294-1303), em Fernanda Espinosa,</w:t>
            </w:r>
          </w:p>
          <w:p w:rsidR="00610514" w:rsidRPr="00610514" w:rsidRDefault="00610514" w:rsidP="00610514">
            <w:pPr>
              <w:tabs>
                <w:tab w:val="left" w:pos="5775"/>
              </w:tabs>
              <w:spacing w:line="276" w:lineRule="auto"/>
              <w:jc w:val="right"/>
              <w:rPr>
                <w:rFonts w:ascii="Times New Roman" w:hAnsi="Times New Roman" w:cs="Times New Roman"/>
                <w:color w:val="FFFFFF"/>
                <w:sz w:val="10"/>
                <w:szCs w:val="10"/>
                <w:shd w:val="clear" w:color="auto" w:fill="5F497A" w:themeFill="accent4" w:themeFillShade="BF"/>
              </w:rPr>
            </w:pPr>
            <w:r w:rsidRPr="00610514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Antologia de Textos Históricos Medievais</w:t>
            </w:r>
            <w:r w:rsidRPr="00610514">
              <w:rPr>
                <w:rFonts w:ascii="Times New Roman" w:hAnsi="Times New Roman" w:cs="Times New Roman"/>
                <w:sz w:val="15"/>
                <w:szCs w:val="15"/>
              </w:rPr>
              <w:t>, 1981.</w:t>
            </w:r>
          </w:p>
        </w:tc>
        <w:tc>
          <w:tcPr>
            <w:tcW w:w="4058" w:type="dxa"/>
          </w:tcPr>
          <w:p w:rsidR="00610514" w:rsidRDefault="00610514" w:rsidP="00244D29">
            <w:pPr>
              <w:tabs>
                <w:tab w:val="left" w:pos="5775"/>
              </w:tabs>
              <w:rPr>
                <w:rFonts w:ascii="Arial" w:hAnsi="Arial" w:cs="Arial"/>
                <w:color w:val="FFFFFF"/>
                <w:sz w:val="10"/>
                <w:szCs w:val="10"/>
                <w:shd w:val="clear" w:color="auto" w:fill="5F497A" w:themeFill="accent4" w:themeFillShade="BF"/>
              </w:rPr>
            </w:pPr>
            <w:r>
              <w:rPr>
                <w:rFonts w:ascii="Arial" w:hAnsi="Arial" w:cs="Arial"/>
                <w:noProof/>
                <w:color w:val="FFFFFF"/>
                <w:sz w:val="10"/>
                <w:szCs w:val="10"/>
                <w:shd w:val="clear" w:color="auto" w:fill="5F497A" w:themeFill="accent4" w:themeFillShade="BF"/>
                <w:lang w:eastAsia="pt-PT"/>
              </w:rPr>
              <w:drawing>
                <wp:inline distT="0" distB="0" distL="0" distR="0">
                  <wp:extent cx="2420112" cy="1993392"/>
                  <wp:effectExtent l="19050" t="0" r="0" b="0"/>
                  <wp:docPr id="1" name="Imagem 0" descr="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9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0112" cy="1993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10514" w:rsidRPr="00762E21" w:rsidRDefault="00610514" w:rsidP="00244D29">
      <w:pPr>
        <w:tabs>
          <w:tab w:val="left" w:pos="5775"/>
        </w:tabs>
        <w:rPr>
          <w:rFonts w:ascii="Arial" w:hAnsi="Arial" w:cs="Arial"/>
          <w:color w:val="FFFFFF"/>
          <w:sz w:val="10"/>
          <w:szCs w:val="10"/>
          <w:shd w:val="clear" w:color="auto" w:fill="5F497A" w:themeFill="accent4" w:themeFillShade="BF"/>
        </w:rPr>
      </w:pPr>
    </w:p>
    <w:p w:rsidR="00610514" w:rsidRPr="00762E21" w:rsidRDefault="00762E21" w:rsidP="00244D29">
      <w:pPr>
        <w:tabs>
          <w:tab w:val="left" w:pos="5775"/>
        </w:tabs>
        <w:rPr>
          <w:rFonts w:ascii="Arial" w:hAnsi="Arial" w:cs="Arial"/>
          <w:color w:val="FFFFFF"/>
          <w:sz w:val="10"/>
          <w:szCs w:val="10"/>
          <w:shd w:val="clear" w:color="auto" w:fill="5F497A" w:themeFill="accent4" w:themeFillShade="BF"/>
        </w:rPr>
      </w:pPr>
      <w:r w:rsidRPr="00762E21">
        <w:rPr>
          <w:rFonts w:ascii="Arial" w:hAnsi="Arial" w:cs="Arial"/>
          <w:color w:val="FFFFFF"/>
          <w:sz w:val="10"/>
          <w:szCs w:val="10"/>
          <w:shd w:val="clear" w:color="auto" w:fill="5F497A" w:themeFill="accent4" w:themeFillShade="BF"/>
        </w:rPr>
        <w:t xml:space="preserve">DOC. </w:t>
      </w:r>
      <w:r w:rsidRPr="00762E21">
        <w:rPr>
          <w:rFonts w:ascii="Arial" w:hAnsi="Arial" w:cs="Arial"/>
          <w:b/>
          <w:bCs/>
          <w:color w:val="FFFFFF"/>
          <w:sz w:val="14"/>
          <w:szCs w:val="14"/>
          <w:shd w:val="clear" w:color="auto" w:fill="5F497A" w:themeFill="accent4" w:themeFillShade="BF"/>
        </w:rPr>
        <w:t>3</w:t>
      </w:r>
      <w:r w:rsidRPr="00762E21">
        <w:rPr>
          <w:rFonts w:ascii="Arial" w:hAnsi="Arial" w:cs="Arial"/>
          <w:b/>
          <w:bCs/>
          <w:color w:val="FFFFFF"/>
          <w:sz w:val="14"/>
          <w:szCs w:val="14"/>
        </w:rPr>
        <w:t xml:space="preserve"> </w:t>
      </w:r>
      <w:r w:rsidRPr="00762E21">
        <w:rPr>
          <w:rFonts w:ascii="Arial" w:hAnsi="Arial" w:cs="Arial"/>
          <w:b/>
          <w:bCs/>
          <w:color w:val="2C0052"/>
          <w:sz w:val="20"/>
          <w:szCs w:val="20"/>
        </w:rPr>
        <w:t>Comércio e indústria na Europa do século XIII</w:t>
      </w:r>
    </w:p>
    <w:p w:rsidR="00610514" w:rsidRDefault="00762E21" w:rsidP="00244D29">
      <w:pPr>
        <w:tabs>
          <w:tab w:val="left" w:pos="5775"/>
        </w:tabs>
        <w:rPr>
          <w:rFonts w:ascii="Arial" w:hAnsi="Arial" w:cs="Arial"/>
          <w:color w:val="FFFFFF"/>
          <w:sz w:val="10"/>
          <w:szCs w:val="10"/>
          <w:shd w:val="clear" w:color="auto" w:fill="5F497A" w:themeFill="accent4" w:themeFillShade="BF"/>
        </w:rPr>
      </w:pPr>
      <w:r>
        <w:rPr>
          <w:rFonts w:ascii="Arial" w:hAnsi="Arial" w:cs="Arial"/>
          <w:noProof/>
          <w:color w:val="FFFFFF"/>
          <w:sz w:val="10"/>
          <w:szCs w:val="10"/>
          <w:shd w:val="clear" w:color="auto" w:fill="5F497A" w:themeFill="accent4" w:themeFillShade="BF"/>
          <w:lang w:eastAsia="pt-PT"/>
        </w:rPr>
        <w:drawing>
          <wp:inline distT="0" distB="0" distL="0" distR="0">
            <wp:extent cx="6243324" cy="3152775"/>
            <wp:effectExtent l="0" t="0" r="0" b="0"/>
            <wp:docPr id="2" name="Imagem 1" descr="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9851" cy="3156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0514" w:rsidRDefault="00610514" w:rsidP="00244D29">
      <w:pPr>
        <w:tabs>
          <w:tab w:val="left" w:pos="5775"/>
        </w:tabs>
        <w:rPr>
          <w:rFonts w:ascii="Arial" w:hAnsi="Arial" w:cs="Arial"/>
          <w:color w:val="FFFFFF"/>
          <w:sz w:val="10"/>
          <w:szCs w:val="10"/>
          <w:shd w:val="clear" w:color="auto" w:fill="5F497A" w:themeFill="accent4" w:themeFillShade="BF"/>
        </w:rPr>
      </w:pPr>
    </w:p>
    <w:p w:rsidR="00610514" w:rsidRDefault="00610514" w:rsidP="00244D29">
      <w:pPr>
        <w:tabs>
          <w:tab w:val="left" w:pos="5775"/>
        </w:tabs>
        <w:rPr>
          <w:rFonts w:ascii="Arial" w:hAnsi="Arial" w:cs="Arial"/>
          <w:color w:val="FFFFFF"/>
          <w:sz w:val="10"/>
          <w:szCs w:val="10"/>
          <w:shd w:val="clear" w:color="auto" w:fill="5F497A" w:themeFill="accent4" w:themeFillShade="BF"/>
        </w:rPr>
      </w:pPr>
      <w:bookmarkStart w:id="0" w:name="_GoBack"/>
      <w:bookmarkEnd w:id="0"/>
    </w:p>
    <w:p w:rsidR="00762E21" w:rsidRPr="00762E21" w:rsidRDefault="00762E21" w:rsidP="00407A09">
      <w:pPr>
        <w:autoSpaceDE w:val="0"/>
        <w:autoSpaceDN w:val="0"/>
        <w:adjustRightInd w:val="0"/>
        <w:spacing w:before="120" w:after="0" w:line="360" w:lineRule="auto"/>
        <w:rPr>
          <w:rFonts w:ascii="Arial" w:hAnsi="Arial" w:cs="Arial"/>
          <w:color w:val="000000"/>
        </w:rPr>
      </w:pPr>
      <w:r w:rsidRPr="00D7179D">
        <w:rPr>
          <w:rFonts w:ascii="Arial" w:hAnsi="Arial" w:cs="Arial"/>
          <w:b/>
          <w:color w:val="2C0052"/>
        </w:rPr>
        <w:lastRenderedPageBreak/>
        <w:t>1.</w:t>
      </w:r>
      <w:r w:rsidRPr="00762E21">
        <w:rPr>
          <w:rFonts w:ascii="Arial" w:hAnsi="Arial" w:cs="Arial"/>
          <w:color w:val="2C0052"/>
        </w:rPr>
        <w:t xml:space="preserve"> </w:t>
      </w:r>
      <w:r w:rsidRPr="00762E21">
        <w:rPr>
          <w:rFonts w:ascii="Arial" w:hAnsi="Arial" w:cs="Arial"/>
          <w:color w:val="000000"/>
        </w:rPr>
        <w:t>No contexto do Doc. 1, a expressão “duas espadas” significa:</w:t>
      </w:r>
    </w:p>
    <w:p w:rsidR="00762E21" w:rsidRPr="00762E21" w:rsidRDefault="00762E21" w:rsidP="00407A09">
      <w:pPr>
        <w:autoSpaceDE w:val="0"/>
        <w:autoSpaceDN w:val="0"/>
        <w:adjustRightInd w:val="0"/>
        <w:spacing w:after="0" w:line="360" w:lineRule="auto"/>
        <w:ind w:left="284"/>
        <w:rPr>
          <w:rFonts w:ascii="Arial" w:hAnsi="Arial" w:cs="Arial"/>
          <w:color w:val="000000"/>
          <w:sz w:val="20"/>
          <w:szCs w:val="20"/>
        </w:rPr>
      </w:pPr>
      <w:r w:rsidRPr="00D7179D">
        <w:rPr>
          <w:rFonts w:ascii="Arial" w:hAnsi="Arial" w:cs="Arial"/>
          <w:b/>
          <w:color w:val="2C0052"/>
          <w:sz w:val="20"/>
          <w:szCs w:val="20"/>
        </w:rPr>
        <w:t>a)</w:t>
      </w:r>
      <w:r w:rsidRPr="00762E21">
        <w:rPr>
          <w:rFonts w:ascii="Arial" w:hAnsi="Arial" w:cs="Arial"/>
          <w:color w:val="2C0052"/>
          <w:sz w:val="20"/>
          <w:szCs w:val="20"/>
        </w:rPr>
        <w:t xml:space="preserve"> </w:t>
      </w:r>
      <w:proofErr w:type="gramStart"/>
      <w:r w:rsidRPr="00762E21">
        <w:rPr>
          <w:rFonts w:ascii="Arial" w:hAnsi="Arial" w:cs="Arial"/>
          <w:color w:val="000000"/>
          <w:sz w:val="20"/>
          <w:szCs w:val="20"/>
        </w:rPr>
        <w:t>o</w:t>
      </w:r>
      <w:proofErr w:type="gramEnd"/>
      <w:r w:rsidRPr="00762E21">
        <w:rPr>
          <w:rFonts w:ascii="Arial" w:hAnsi="Arial" w:cs="Arial"/>
          <w:color w:val="000000"/>
          <w:sz w:val="20"/>
          <w:szCs w:val="20"/>
        </w:rPr>
        <w:t xml:space="preserve"> poder religioso e o poder político;</w:t>
      </w:r>
    </w:p>
    <w:p w:rsidR="00762E21" w:rsidRPr="00762E21" w:rsidRDefault="00762E21" w:rsidP="00407A09">
      <w:pPr>
        <w:autoSpaceDE w:val="0"/>
        <w:autoSpaceDN w:val="0"/>
        <w:adjustRightInd w:val="0"/>
        <w:spacing w:after="0" w:line="360" w:lineRule="auto"/>
        <w:ind w:left="284"/>
        <w:rPr>
          <w:rFonts w:ascii="Arial" w:hAnsi="Arial" w:cs="Arial"/>
          <w:color w:val="000000"/>
          <w:sz w:val="20"/>
          <w:szCs w:val="20"/>
        </w:rPr>
      </w:pPr>
      <w:r w:rsidRPr="00D7179D">
        <w:rPr>
          <w:rFonts w:ascii="Arial" w:hAnsi="Arial" w:cs="Arial"/>
          <w:b/>
          <w:color w:val="2C0052"/>
          <w:sz w:val="20"/>
          <w:szCs w:val="20"/>
        </w:rPr>
        <w:t>b)</w:t>
      </w:r>
      <w:r w:rsidRPr="00762E21">
        <w:rPr>
          <w:rFonts w:ascii="Arial" w:hAnsi="Arial" w:cs="Arial"/>
          <w:color w:val="2C0052"/>
          <w:sz w:val="20"/>
          <w:szCs w:val="20"/>
        </w:rPr>
        <w:t xml:space="preserve"> </w:t>
      </w:r>
      <w:proofErr w:type="gramStart"/>
      <w:r w:rsidRPr="00762E21">
        <w:rPr>
          <w:rFonts w:ascii="Arial" w:hAnsi="Arial" w:cs="Arial"/>
          <w:color w:val="000000"/>
          <w:sz w:val="20"/>
          <w:szCs w:val="20"/>
        </w:rPr>
        <w:t>o</w:t>
      </w:r>
      <w:proofErr w:type="gramEnd"/>
      <w:r w:rsidRPr="00762E21">
        <w:rPr>
          <w:rFonts w:ascii="Arial" w:hAnsi="Arial" w:cs="Arial"/>
          <w:color w:val="000000"/>
          <w:sz w:val="20"/>
          <w:szCs w:val="20"/>
        </w:rPr>
        <w:t xml:space="preserve"> poder religioso e o poder militar;</w:t>
      </w:r>
    </w:p>
    <w:p w:rsidR="00762E21" w:rsidRPr="00762E21" w:rsidRDefault="00762E21" w:rsidP="00407A09">
      <w:pPr>
        <w:autoSpaceDE w:val="0"/>
        <w:autoSpaceDN w:val="0"/>
        <w:adjustRightInd w:val="0"/>
        <w:spacing w:after="0" w:line="360" w:lineRule="auto"/>
        <w:ind w:left="284"/>
        <w:rPr>
          <w:rFonts w:ascii="Arial" w:hAnsi="Arial" w:cs="Arial"/>
          <w:color w:val="000000"/>
          <w:sz w:val="20"/>
          <w:szCs w:val="20"/>
        </w:rPr>
      </w:pPr>
      <w:r w:rsidRPr="00D7179D">
        <w:rPr>
          <w:rFonts w:ascii="Arial" w:hAnsi="Arial" w:cs="Arial"/>
          <w:b/>
          <w:color w:val="2C0052"/>
          <w:sz w:val="20"/>
          <w:szCs w:val="20"/>
        </w:rPr>
        <w:t>c)</w:t>
      </w:r>
      <w:r w:rsidRPr="00762E21">
        <w:rPr>
          <w:rFonts w:ascii="Arial" w:hAnsi="Arial" w:cs="Arial"/>
          <w:color w:val="2C0052"/>
          <w:sz w:val="20"/>
          <w:szCs w:val="20"/>
        </w:rPr>
        <w:t xml:space="preserve"> </w:t>
      </w:r>
      <w:proofErr w:type="gramStart"/>
      <w:r w:rsidRPr="00762E21">
        <w:rPr>
          <w:rFonts w:ascii="Arial" w:hAnsi="Arial" w:cs="Arial"/>
          <w:color w:val="000000"/>
          <w:sz w:val="20"/>
          <w:szCs w:val="20"/>
        </w:rPr>
        <w:t>a</w:t>
      </w:r>
      <w:proofErr w:type="gramEnd"/>
      <w:r w:rsidRPr="00762E21">
        <w:rPr>
          <w:rFonts w:ascii="Arial" w:hAnsi="Arial" w:cs="Arial"/>
          <w:color w:val="000000"/>
          <w:sz w:val="20"/>
          <w:szCs w:val="20"/>
        </w:rPr>
        <w:t xml:space="preserve"> autoridade de Deus e do papa;</w:t>
      </w:r>
    </w:p>
    <w:p w:rsidR="00762E21" w:rsidRPr="00762E21" w:rsidRDefault="00762E21" w:rsidP="00407A09">
      <w:pPr>
        <w:autoSpaceDE w:val="0"/>
        <w:autoSpaceDN w:val="0"/>
        <w:adjustRightInd w:val="0"/>
        <w:spacing w:after="0" w:line="360" w:lineRule="auto"/>
        <w:ind w:left="284"/>
        <w:rPr>
          <w:rFonts w:ascii="Arial" w:hAnsi="Arial" w:cs="Arial"/>
          <w:color w:val="000000"/>
          <w:sz w:val="20"/>
          <w:szCs w:val="20"/>
        </w:rPr>
      </w:pPr>
      <w:r w:rsidRPr="00D7179D">
        <w:rPr>
          <w:rFonts w:ascii="Arial" w:hAnsi="Arial" w:cs="Arial"/>
          <w:b/>
          <w:color w:val="2C0052"/>
          <w:sz w:val="20"/>
          <w:szCs w:val="20"/>
        </w:rPr>
        <w:t>d)</w:t>
      </w:r>
      <w:r w:rsidRPr="00762E21">
        <w:rPr>
          <w:rFonts w:ascii="Arial" w:hAnsi="Arial" w:cs="Arial"/>
          <w:color w:val="2C0052"/>
          <w:sz w:val="20"/>
          <w:szCs w:val="20"/>
        </w:rPr>
        <w:t xml:space="preserve"> </w:t>
      </w:r>
      <w:proofErr w:type="gramStart"/>
      <w:r w:rsidRPr="00762E21">
        <w:rPr>
          <w:rFonts w:ascii="Arial" w:hAnsi="Arial" w:cs="Arial"/>
          <w:color w:val="000000"/>
          <w:sz w:val="20"/>
          <w:szCs w:val="20"/>
        </w:rPr>
        <w:t>a</w:t>
      </w:r>
      <w:proofErr w:type="gramEnd"/>
      <w:r w:rsidRPr="00762E21">
        <w:rPr>
          <w:rFonts w:ascii="Arial" w:hAnsi="Arial" w:cs="Arial"/>
          <w:color w:val="000000"/>
          <w:sz w:val="20"/>
          <w:szCs w:val="20"/>
        </w:rPr>
        <w:t xml:space="preserve"> autoridade dos reis e dos príncipes.</w:t>
      </w:r>
    </w:p>
    <w:p w:rsidR="00762E21" w:rsidRPr="00407A09" w:rsidRDefault="00762E21" w:rsidP="00762E21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i/>
          <w:color w:val="000000"/>
        </w:rPr>
      </w:pPr>
      <w:r w:rsidRPr="00407A09">
        <w:rPr>
          <w:rFonts w:ascii="Arial" w:hAnsi="Arial" w:cs="Arial"/>
          <w:i/>
          <w:color w:val="000000"/>
        </w:rPr>
        <w:t>Escreva, na folha de respostas, o número do item seguido da letra que identifica a opção escolhida.</w:t>
      </w:r>
    </w:p>
    <w:p w:rsidR="00762E21" w:rsidRPr="00762E21" w:rsidRDefault="00762E21" w:rsidP="00762E21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</w:rPr>
      </w:pPr>
      <w:r w:rsidRPr="00D7179D">
        <w:rPr>
          <w:rFonts w:ascii="Arial" w:hAnsi="Arial" w:cs="Arial"/>
          <w:b/>
          <w:color w:val="2C0052"/>
        </w:rPr>
        <w:t>2.</w:t>
      </w:r>
      <w:r w:rsidRPr="00762E21">
        <w:rPr>
          <w:rFonts w:ascii="Arial" w:hAnsi="Arial" w:cs="Arial"/>
          <w:color w:val="2C0052"/>
        </w:rPr>
        <w:t xml:space="preserve"> </w:t>
      </w:r>
      <w:r w:rsidRPr="00762E21">
        <w:rPr>
          <w:rFonts w:ascii="Arial" w:hAnsi="Arial" w:cs="Arial"/>
          <w:color w:val="000000"/>
        </w:rPr>
        <w:t>Mostre, com base no Doc. 1, que o Papa reivindica uma autoridade suprema.</w:t>
      </w:r>
    </w:p>
    <w:p w:rsidR="00762E21" w:rsidRPr="00762E21" w:rsidRDefault="00762E21" w:rsidP="00D7179D">
      <w:pPr>
        <w:autoSpaceDE w:val="0"/>
        <w:autoSpaceDN w:val="0"/>
        <w:adjustRightInd w:val="0"/>
        <w:spacing w:before="120" w:after="0"/>
        <w:ind w:left="284" w:hanging="284"/>
        <w:rPr>
          <w:rFonts w:ascii="Arial" w:hAnsi="Arial" w:cs="Arial"/>
          <w:color w:val="000000"/>
        </w:rPr>
      </w:pPr>
      <w:r w:rsidRPr="00D7179D">
        <w:rPr>
          <w:rFonts w:ascii="Arial" w:hAnsi="Arial" w:cs="Arial"/>
          <w:b/>
          <w:color w:val="2C0052"/>
        </w:rPr>
        <w:t>3.</w:t>
      </w:r>
      <w:r w:rsidRPr="00762E21">
        <w:rPr>
          <w:rFonts w:ascii="Arial" w:hAnsi="Arial" w:cs="Arial"/>
          <w:color w:val="2C0052"/>
        </w:rPr>
        <w:t xml:space="preserve"> </w:t>
      </w:r>
      <w:r w:rsidRPr="00762E21">
        <w:rPr>
          <w:rFonts w:ascii="Arial" w:hAnsi="Arial" w:cs="Arial"/>
          <w:color w:val="000000"/>
        </w:rPr>
        <w:t>Evidencie, baseando-se no Doc. 2, o renascimento da economia monetária nos últimos séculos</w:t>
      </w:r>
      <w:r>
        <w:rPr>
          <w:rFonts w:ascii="Arial" w:hAnsi="Arial" w:cs="Arial"/>
          <w:color w:val="000000"/>
        </w:rPr>
        <w:t xml:space="preserve"> </w:t>
      </w:r>
      <w:r w:rsidRPr="00762E21">
        <w:rPr>
          <w:rFonts w:ascii="Arial" w:hAnsi="Arial" w:cs="Arial"/>
          <w:color w:val="000000"/>
        </w:rPr>
        <w:t>da Idade Média.</w:t>
      </w:r>
    </w:p>
    <w:p w:rsidR="00610514" w:rsidRPr="00762E21" w:rsidRDefault="00762E21" w:rsidP="000C2E51">
      <w:pPr>
        <w:autoSpaceDE w:val="0"/>
        <w:autoSpaceDN w:val="0"/>
        <w:adjustRightInd w:val="0"/>
        <w:spacing w:before="120" w:after="0" w:line="360" w:lineRule="auto"/>
        <w:ind w:left="142" w:hanging="142"/>
        <w:rPr>
          <w:rFonts w:ascii="Arial" w:hAnsi="Arial" w:cs="Arial"/>
          <w:color w:val="FFFFFF"/>
          <w:sz w:val="10"/>
          <w:szCs w:val="10"/>
          <w:shd w:val="clear" w:color="auto" w:fill="5F497A" w:themeFill="accent4" w:themeFillShade="BF"/>
        </w:rPr>
      </w:pPr>
      <w:r w:rsidRPr="00D7179D">
        <w:rPr>
          <w:rFonts w:ascii="Arial" w:hAnsi="Arial" w:cs="Arial"/>
          <w:b/>
          <w:color w:val="2C0052"/>
        </w:rPr>
        <w:t>4.</w:t>
      </w:r>
      <w:r w:rsidRPr="00762E21">
        <w:rPr>
          <w:rFonts w:ascii="Arial" w:hAnsi="Arial" w:cs="Arial"/>
          <w:color w:val="2C0052"/>
        </w:rPr>
        <w:t xml:space="preserve"> </w:t>
      </w:r>
      <w:r w:rsidRPr="00762E21">
        <w:rPr>
          <w:rFonts w:ascii="Arial" w:hAnsi="Arial" w:cs="Arial"/>
          <w:color w:val="000000"/>
        </w:rPr>
        <w:t xml:space="preserve">Associe os elementos do mapa (Doc. 3) referidos na coluna </w:t>
      </w:r>
      <w:proofErr w:type="gramStart"/>
      <w:r w:rsidRPr="00762E21">
        <w:rPr>
          <w:rFonts w:ascii="Arial" w:hAnsi="Arial" w:cs="Arial"/>
          <w:color w:val="000000"/>
        </w:rPr>
        <w:t>A aos</w:t>
      </w:r>
      <w:proofErr w:type="gramEnd"/>
      <w:r w:rsidRPr="00762E21">
        <w:rPr>
          <w:rFonts w:ascii="Arial" w:hAnsi="Arial" w:cs="Arial"/>
          <w:color w:val="000000"/>
        </w:rPr>
        <w:t xml:space="preserve"> aspetos que lhes correspondem</w:t>
      </w:r>
      <w:r>
        <w:rPr>
          <w:rFonts w:ascii="Arial" w:hAnsi="Arial" w:cs="Arial"/>
          <w:color w:val="000000"/>
        </w:rPr>
        <w:t xml:space="preserve"> </w:t>
      </w:r>
      <w:r w:rsidRPr="00762E21">
        <w:rPr>
          <w:rFonts w:ascii="Arial" w:hAnsi="Arial" w:cs="Arial"/>
          <w:color w:val="000000"/>
        </w:rPr>
        <w:t>na coluna B.</w:t>
      </w:r>
    </w:p>
    <w:tbl>
      <w:tblPr>
        <w:tblStyle w:val="Tabelacomgrelha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4252"/>
      </w:tblGrid>
      <w:tr w:rsidR="00762E21" w:rsidRPr="00762E21" w:rsidTr="000C2E51">
        <w:tc>
          <w:tcPr>
            <w:tcW w:w="2093" w:type="dxa"/>
          </w:tcPr>
          <w:p w:rsidR="00762E21" w:rsidRPr="00762E21" w:rsidRDefault="00762E21" w:rsidP="00407A09">
            <w:pPr>
              <w:tabs>
                <w:tab w:val="left" w:pos="5775"/>
              </w:tabs>
              <w:spacing w:line="360" w:lineRule="auto"/>
              <w:ind w:left="284"/>
              <w:rPr>
                <w:rFonts w:ascii="Arial" w:hAnsi="Arial" w:cs="Arial"/>
                <w:b/>
                <w:bCs/>
                <w:color w:val="2C0052"/>
              </w:rPr>
            </w:pPr>
            <w:r w:rsidRPr="00762E21">
              <w:rPr>
                <w:rFonts w:ascii="Arial" w:hAnsi="Arial" w:cs="Arial"/>
                <w:b/>
                <w:bCs/>
                <w:color w:val="2C0052"/>
              </w:rPr>
              <w:t>Coluna A</w:t>
            </w:r>
          </w:p>
          <w:p w:rsidR="00762E21" w:rsidRPr="00D40A81" w:rsidRDefault="00762E21" w:rsidP="00407A0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7179D">
              <w:rPr>
                <w:rFonts w:ascii="Arial" w:hAnsi="Arial" w:cs="Arial"/>
                <w:b/>
                <w:color w:val="2C0052"/>
                <w:sz w:val="20"/>
                <w:szCs w:val="20"/>
              </w:rPr>
              <w:t>a)</w:t>
            </w:r>
            <w:r w:rsidRPr="00D40A81">
              <w:rPr>
                <w:rFonts w:ascii="Arial" w:hAnsi="Arial" w:cs="Arial"/>
                <w:color w:val="2C0052"/>
                <w:sz w:val="20"/>
                <w:szCs w:val="20"/>
              </w:rPr>
              <w:t xml:space="preserve"> </w:t>
            </w:r>
            <w:r w:rsidRPr="00D40A81">
              <w:rPr>
                <w:rFonts w:ascii="Arial" w:hAnsi="Arial" w:cs="Arial"/>
                <w:color w:val="000000"/>
                <w:sz w:val="20"/>
                <w:szCs w:val="20"/>
              </w:rPr>
              <w:t>Hansa</w:t>
            </w:r>
          </w:p>
          <w:p w:rsidR="00762E21" w:rsidRPr="00D40A81" w:rsidRDefault="00762E21" w:rsidP="00407A0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7179D">
              <w:rPr>
                <w:rFonts w:ascii="Arial" w:hAnsi="Arial" w:cs="Arial"/>
                <w:b/>
                <w:color w:val="2C0052"/>
                <w:sz w:val="20"/>
                <w:szCs w:val="20"/>
              </w:rPr>
              <w:t>b)</w:t>
            </w:r>
            <w:r w:rsidRPr="00D40A81">
              <w:rPr>
                <w:rFonts w:ascii="Arial" w:hAnsi="Arial" w:cs="Arial"/>
                <w:color w:val="2C0052"/>
                <w:sz w:val="20"/>
                <w:szCs w:val="20"/>
              </w:rPr>
              <w:t xml:space="preserve"> </w:t>
            </w:r>
            <w:r w:rsidRPr="00D40A81">
              <w:rPr>
                <w:rFonts w:ascii="Arial" w:hAnsi="Arial" w:cs="Arial"/>
                <w:color w:val="000000"/>
                <w:sz w:val="20"/>
                <w:szCs w:val="20"/>
              </w:rPr>
              <w:t>Flandres</w:t>
            </w:r>
          </w:p>
          <w:p w:rsidR="00762E21" w:rsidRPr="00762E21" w:rsidRDefault="00762E21" w:rsidP="00407A0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D7179D">
              <w:rPr>
                <w:rFonts w:ascii="Arial" w:hAnsi="Arial" w:cs="Arial"/>
                <w:b/>
                <w:color w:val="2C0052"/>
                <w:sz w:val="20"/>
                <w:szCs w:val="20"/>
                <w:lang w:val="en-US"/>
              </w:rPr>
              <w:t>c)</w:t>
            </w:r>
            <w:r w:rsidRPr="00762E21">
              <w:rPr>
                <w:rFonts w:ascii="Arial" w:hAnsi="Arial" w:cs="Arial"/>
                <w:color w:val="2C0052"/>
                <w:sz w:val="20"/>
                <w:szCs w:val="20"/>
                <w:lang w:val="en-US"/>
              </w:rPr>
              <w:t xml:space="preserve"> </w:t>
            </w:r>
            <w:r w:rsidRPr="00762E21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Troyes</w:t>
            </w:r>
          </w:p>
          <w:p w:rsidR="00762E21" w:rsidRPr="00762E21" w:rsidRDefault="00762E21" w:rsidP="00407A09">
            <w:pPr>
              <w:tabs>
                <w:tab w:val="left" w:pos="5775"/>
              </w:tabs>
              <w:spacing w:line="360" w:lineRule="auto"/>
              <w:rPr>
                <w:rFonts w:ascii="Arial" w:hAnsi="Arial" w:cs="Arial"/>
                <w:color w:val="FFFFFF"/>
                <w:sz w:val="10"/>
                <w:szCs w:val="10"/>
                <w:shd w:val="clear" w:color="auto" w:fill="5F497A" w:themeFill="accent4" w:themeFillShade="BF"/>
              </w:rPr>
            </w:pPr>
            <w:r w:rsidRPr="00D7179D">
              <w:rPr>
                <w:rFonts w:ascii="Arial" w:hAnsi="Arial" w:cs="Arial"/>
                <w:b/>
                <w:color w:val="2C0052"/>
                <w:sz w:val="20"/>
                <w:szCs w:val="20"/>
              </w:rPr>
              <w:t>d)</w:t>
            </w:r>
            <w:r w:rsidRPr="00762E21">
              <w:rPr>
                <w:rFonts w:ascii="Arial" w:hAnsi="Arial" w:cs="Arial"/>
                <w:color w:val="2C0052"/>
                <w:sz w:val="20"/>
                <w:szCs w:val="20"/>
              </w:rPr>
              <w:t xml:space="preserve"> </w:t>
            </w:r>
            <w:r w:rsidRPr="00762E21">
              <w:rPr>
                <w:rFonts w:ascii="Arial" w:hAnsi="Arial" w:cs="Arial"/>
                <w:color w:val="000000"/>
                <w:sz w:val="20"/>
                <w:szCs w:val="20"/>
              </w:rPr>
              <w:t>Génova</w:t>
            </w:r>
          </w:p>
        </w:tc>
        <w:tc>
          <w:tcPr>
            <w:tcW w:w="4252" w:type="dxa"/>
          </w:tcPr>
          <w:p w:rsidR="00762E21" w:rsidRPr="00762E21" w:rsidRDefault="00762E21" w:rsidP="00407A09">
            <w:pPr>
              <w:tabs>
                <w:tab w:val="left" w:pos="5775"/>
              </w:tabs>
              <w:spacing w:line="360" w:lineRule="auto"/>
              <w:ind w:left="175"/>
              <w:rPr>
                <w:rFonts w:ascii="Arial" w:hAnsi="Arial" w:cs="Arial"/>
                <w:b/>
                <w:bCs/>
                <w:color w:val="2C0052"/>
              </w:rPr>
            </w:pPr>
            <w:r w:rsidRPr="00762E21">
              <w:rPr>
                <w:rFonts w:ascii="Arial" w:hAnsi="Arial" w:cs="Arial"/>
                <w:b/>
                <w:bCs/>
                <w:color w:val="2C0052"/>
              </w:rPr>
              <w:t>Coluna B</w:t>
            </w:r>
          </w:p>
          <w:p w:rsidR="00762E21" w:rsidRPr="00762E21" w:rsidRDefault="00762E21" w:rsidP="00407A0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7179D">
              <w:rPr>
                <w:rFonts w:ascii="Arial" w:hAnsi="Arial" w:cs="Arial"/>
                <w:b/>
                <w:color w:val="2C0052"/>
                <w:sz w:val="20"/>
                <w:szCs w:val="20"/>
              </w:rPr>
              <w:t>1.</w:t>
            </w:r>
            <w:r w:rsidRPr="00762E21">
              <w:rPr>
                <w:rFonts w:ascii="Arial" w:hAnsi="Arial" w:cs="Arial"/>
                <w:color w:val="2C0052"/>
                <w:sz w:val="20"/>
                <w:szCs w:val="20"/>
              </w:rPr>
              <w:t xml:space="preserve"> </w:t>
            </w:r>
            <w:r w:rsidRPr="00762E21">
              <w:rPr>
                <w:rFonts w:ascii="Arial" w:hAnsi="Arial" w:cs="Arial"/>
                <w:color w:val="000000"/>
                <w:sz w:val="20"/>
                <w:szCs w:val="20"/>
              </w:rPr>
              <w:t>Indústria de lanifícios</w:t>
            </w:r>
          </w:p>
          <w:p w:rsidR="00762E21" w:rsidRPr="00762E21" w:rsidRDefault="00762E21" w:rsidP="00407A0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7179D">
              <w:rPr>
                <w:rFonts w:ascii="Arial" w:hAnsi="Arial" w:cs="Arial"/>
                <w:b/>
                <w:color w:val="2C0052"/>
                <w:sz w:val="20"/>
                <w:szCs w:val="20"/>
              </w:rPr>
              <w:t>2.</w:t>
            </w:r>
            <w:r w:rsidRPr="00762E21">
              <w:rPr>
                <w:rFonts w:ascii="Arial" w:hAnsi="Arial" w:cs="Arial"/>
                <w:color w:val="2C0052"/>
                <w:sz w:val="20"/>
                <w:szCs w:val="20"/>
              </w:rPr>
              <w:t xml:space="preserve"> </w:t>
            </w:r>
            <w:r w:rsidRPr="00762E21">
              <w:rPr>
                <w:rFonts w:ascii="Arial" w:hAnsi="Arial" w:cs="Arial"/>
                <w:color w:val="000000"/>
                <w:sz w:val="20"/>
                <w:szCs w:val="20"/>
              </w:rPr>
              <w:t>Feitoria portuguesa</w:t>
            </w:r>
          </w:p>
          <w:p w:rsidR="00762E21" w:rsidRPr="00762E21" w:rsidRDefault="00762E21" w:rsidP="00407A0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7179D">
              <w:rPr>
                <w:rFonts w:ascii="Arial" w:hAnsi="Arial" w:cs="Arial"/>
                <w:b/>
                <w:color w:val="2C0052"/>
                <w:sz w:val="20"/>
                <w:szCs w:val="20"/>
              </w:rPr>
              <w:t>3.</w:t>
            </w:r>
            <w:r w:rsidRPr="00762E21">
              <w:rPr>
                <w:rFonts w:ascii="Arial" w:hAnsi="Arial" w:cs="Arial"/>
                <w:color w:val="2C0052"/>
                <w:sz w:val="20"/>
                <w:szCs w:val="20"/>
              </w:rPr>
              <w:t xml:space="preserve"> </w:t>
            </w:r>
            <w:r w:rsidRPr="00762E21">
              <w:rPr>
                <w:rFonts w:ascii="Arial" w:hAnsi="Arial" w:cs="Arial"/>
                <w:color w:val="000000"/>
                <w:sz w:val="20"/>
                <w:szCs w:val="20"/>
              </w:rPr>
              <w:t>Feira da Champagne</w:t>
            </w:r>
          </w:p>
          <w:p w:rsidR="00762E21" w:rsidRPr="00762E21" w:rsidRDefault="00762E21" w:rsidP="00407A0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7179D">
              <w:rPr>
                <w:rFonts w:ascii="Arial" w:hAnsi="Arial" w:cs="Arial"/>
                <w:b/>
                <w:color w:val="2C0052"/>
                <w:sz w:val="20"/>
                <w:szCs w:val="20"/>
              </w:rPr>
              <w:t>4.</w:t>
            </w:r>
            <w:r w:rsidRPr="00762E21">
              <w:rPr>
                <w:rFonts w:ascii="Arial" w:hAnsi="Arial" w:cs="Arial"/>
                <w:color w:val="2C0052"/>
                <w:sz w:val="20"/>
                <w:szCs w:val="20"/>
              </w:rPr>
              <w:t xml:space="preserve"> </w:t>
            </w:r>
            <w:r w:rsidRPr="00762E21">
              <w:rPr>
                <w:rFonts w:ascii="Arial" w:hAnsi="Arial" w:cs="Arial"/>
                <w:color w:val="000000"/>
                <w:sz w:val="20"/>
                <w:szCs w:val="20"/>
              </w:rPr>
              <w:t>Sociedade comercial</w:t>
            </w:r>
          </w:p>
          <w:p w:rsidR="00762E21" w:rsidRPr="00762E21" w:rsidRDefault="00762E21" w:rsidP="00407A0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7179D">
              <w:rPr>
                <w:rFonts w:ascii="Arial" w:hAnsi="Arial" w:cs="Arial"/>
                <w:b/>
                <w:color w:val="2C0052"/>
                <w:sz w:val="20"/>
                <w:szCs w:val="20"/>
              </w:rPr>
              <w:t>5.</w:t>
            </w:r>
            <w:r w:rsidRPr="00762E21">
              <w:rPr>
                <w:rFonts w:ascii="Arial" w:hAnsi="Arial" w:cs="Arial"/>
                <w:color w:val="2C0052"/>
                <w:sz w:val="20"/>
                <w:szCs w:val="20"/>
              </w:rPr>
              <w:t xml:space="preserve"> </w:t>
            </w:r>
            <w:r w:rsidRPr="00762E21">
              <w:rPr>
                <w:rFonts w:ascii="Arial" w:hAnsi="Arial" w:cs="Arial"/>
                <w:color w:val="000000"/>
                <w:sz w:val="20"/>
                <w:szCs w:val="20"/>
              </w:rPr>
              <w:t>Comércio mediterrânico</w:t>
            </w:r>
          </w:p>
          <w:p w:rsidR="00762E21" w:rsidRPr="00762E21" w:rsidRDefault="00762E21" w:rsidP="00407A0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7179D">
              <w:rPr>
                <w:rFonts w:ascii="Arial" w:hAnsi="Arial" w:cs="Arial"/>
                <w:b/>
                <w:color w:val="2C0052"/>
                <w:sz w:val="20"/>
                <w:szCs w:val="20"/>
              </w:rPr>
              <w:t>6.</w:t>
            </w:r>
            <w:r w:rsidRPr="00762E21">
              <w:rPr>
                <w:rFonts w:ascii="Arial" w:hAnsi="Arial" w:cs="Arial"/>
                <w:color w:val="2C0052"/>
                <w:sz w:val="20"/>
                <w:szCs w:val="20"/>
              </w:rPr>
              <w:t xml:space="preserve"> </w:t>
            </w:r>
            <w:r w:rsidRPr="00762E21">
              <w:rPr>
                <w:rFonts w:ascii="Arial" w:hAnsi="Arial" w:cs="Arial"/>
                <w:color w:val="000000"/>
                <w:sz w:val="20"/>
                <w:szCs w:val="20"/>
              </w:rPr>
              <w:t>Associação mercantil do Norte da Europa</w:t>
            </w:r>
          </w:p>
          <w:p w:rsidR="00762E21" w:rsidRPr="00762E21" w:rsidRDefault="00762E21" w:rsidP="000C2E51">
            <w:pPr>
              <w:tabs>
                <w:tab w:val="center" w:pos="2018"/>
              </w:tabs>
              <w:spacing w:line="360" w:lineRule="auto"/>
              <w:rPr>
                <w:rFonts w:ascii="Arial" w:hAnsi="Arial" w:cs="Arial"/>
                <w:color w:val="FFFFFF"/>
                <w:sz w:val="10"/>
                <w:szCs w:val="10"/>
                <w:shd w:val="clear" w:color="auto" w:fill="5F497A" w:themeFill="accent4" w:themeFillShade="BF"/>
              </w:rPr>
            </w:pPr>
            <w:r w:rsidRPr="00D7179D">
              <w:rPr>
                <w:rFonts w:ascii="Arial" w:hAnsi="Arial" w:cs="Arial"/>
                <w:b/>
                <w:color w:val="2C0052"/>
                <w:sz w:val="20"/>
                <w:szCs w:val="20"/>
              </w:rPr>
              <w:t>7.</w:t>
            </w:r>
            <w:r w:rsidRPr="00762E21">
              <w:rPr>
                <w:rFonts w:ascii="Arial" w:hAnsi="Arial" w:cs="Arial"/>
                <w:color w:val="2C0052"/>
                <w:sz w:val="20"/>
                <w:szCs w:val="20"/>
              </w:rPr>
              <w:t xml:space="preserve"> </w:t>
            </w:r>
            <w:r w:rsidRPr="00762E21">
              <w:rPr>
                <w:rFonts w:ascii="Arial" w:hAnsi="Arial" w:cs="Arial"/>
                <w:color w:val="000000"/>
                <w:sz w:val="20"/>
                <w:szCs w:val="20"/>
              </w:rPr>
              <w:t>Rota da seda</w:t>
            </w:r>
            <w:r w:rsidR="000C2E51">
              <w:rPr>
                <w:rFonts w:ascii="Arial" w:hAnsi="Arial" w:cs="Arial"/>
                <w:color w:val="000000"/>
                <w:sz w:val="20"/>
                <w:szCs w:val="20"/>
              </w:rPr>
              <w:tab/>
            </w:r>
          </w:p>
        </w:tc>
      </w:tr>
    </w:tbl>
    <w:p w:rsidR="00610514" w:rsidRDefault="00610514" w:rsidP="00244D29">
      <w:pPr>
        <w:tabs>
          <w:tab w:val="left" w:pos="5775"/>
        </w:tabs>
        <w:rPr>
          <w:rFonts w:ascii="Arial" w:hAnsi="Arial" w:cs="Arial"/>
          <w:color w:val="FFFFFF"/>
          <w:sz w:val="10"/>
          <w:szCs w:val="10"/>
          <w:shd w:val="clear" w:color="auto" w:fill="5F497A" w:themeFill="accent4" w:themeFillShade="BF"/>
        </w:rPr>
      </w:pPr>
    </w:p>
    <w:p w:rsidR="00610514" w:rsidRPr="000C2E51" w:rsidRDefault="00701271" w:rsidP="000C2E51">
      <w:pPr>
        <w:tabs>
          <w:tab w:val="left" w:pos="5775"/>
        </w:tabs>
        <w:ind w:left="284"/>
        <w:rPr>
          <w:rFonts w:ascii="Arial" w:hAnsi="Arial" w:cs="Arial"/>
          <w:i/>
          <w:color w:val="FFFFFF"/>
          <w:sz w:val="10"/>
          <w:szCs w:val="10"/>
          <w:shd w:val="clear" w:color="auto" w:fill="5F497A" w:themeFill="accent4" w:themeFillShade="BF"/>
        </w:rPr>
      </w:pPr>
      <w:r w:rsidRPr="000C2E51">
        <w:rPr>
          <w:rFonts w:ascii="Arial" w:hAnsi="Arial" w:cs="Arial"/>
          <w:i/>
        </w:rPr>
        <w:t>Escreva, na folha de respostas, as letras e os números correspondentes. Utilize cada letra e cada número apenas uma vez.</w:t>
      </w:r>
    </w:p>
    <w:p w:rsidR="00610514" w:rsidRPr="00701271" w:rsidRDefault="00701271" w:rsidP="00701271">
      <w:pPr>
        <w:shd w:val="clear" w:color="auto" w:fill="FFFFCC"/>
        <w:tabs>
          <w:tab w:val="left" w:pos="5775"/>
        </w:tabs>
        <w:jc w:val="center"/>
        <w:rPr>
          <w:rFonts w:ascii="Arial" w:hAnsi="Arial" w:cs="Arial"/>
          <w:color w:val="FFFFFF"/>
          <w:sz w:val="10"/>
          <w:szCs w:val="10"/>
          <w:shd w:val="clear" w:color="auto" w:fill="5F497A" w:themeFill="accent4" w:themeFillShade="BF"/>
        </w:rPr>
      </w:pPr>
      <w:r w:rsidRPr="00701271">
        <w:rPr>
          <w:rFonts w:ascii="Arial" w:hAnsi="Arial" w:cs="Arial"/>
          <w:b/>
          <w:bCs/>
          <w:color w:val="2C0052"/>
        </w:rPr>
        <w:t>Grupo II · Poder senhorial e poder régio no Portugal medieval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4819"/>
      </w:tblGrid>
      <w:tr w:rsidR="00701271" w:rsidRPr="00701271" w:rsidTr="00701271">
        <w:tc>
          <w:tcPr>
            <w:tcW w:w="4819" w:type="dxa"/>
          </w:tcPr>
          <w:p w:rsidR="00701271" w:rsidRPr="00701271" w:rsidRDefault="00701271" w:rsidP="0070127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C0052"/>
                <w:sz w:val="20"/>
                <w:szCs w:val="20"/>
              </w:rPr>
            </w:pPr>
            <w:r w:rsidRPr="00701271">
              <w:rPr>
                <w:rFonts w:ascii="Arial" w:hAnsi="Arial" w:cs="Arial"/>
                <w:color w:val="FFFFFF"/>
                <w:sz w:val="10"/>
                <w:szCs w:val="10"/>
                <w:shd w:val="clear" w:color="auto" w:fill="5F497A" w:themeFill="accent4" w:themeFillShade="BF"/>
              </w:rPr>
              <w:t xml:space="preserve">DOC. </w:t>
            </w:r>
            <w:r w:rsidRPr="00701271">
              <w:rPr>
                <w:rFonts w:ascii="Arial" w:hAnsi="Arial" w:cs="Arial"/>
                <w:b/>
                <w:bCs/>
                <w:color w:val="FFFFFF"/>
                <w:sz w:val="14"/>
                <w:szCs w:val="14"/>
                <w:shd w:val="clear" w:color="auto" w:fill="5F497A" w:themeFill="accent4" w:themeFillShade="BF"/>
              </w:rPr>
              <w:t>1</w:t>
            </w:r>
            <w:r w:rsidRPr="00701271">
              <w:rPr>
                <w:rFonts w:ascii="Arial" w:hAnsi="Arial" w:cs="Arial"/>
                <w:b/>
                <w:bCs/>
                <w:color w:val="FFFFFF"/>
                <w:sz w:val="14"/>
                <w:szCs w:val="14"/>
              </w:rPr>
              <w:t xml:space="preserve"> </w:t>
            </w:r>
            <w:r w:rsidRPr="00701271">
              <w:rPr>
                <w:rFonts w:ascii="Arial" w:hAnsi="Arial" w:cs="Arial"/>
                <w:b/>
                <w:bCs/>
                <w:color w:val="2C0052"/>
                <w:sz w:val="20"/>
                <w:szCs w:val="20"/>
              </w:rPr>
              <w:t>Centros de poder senhorial</w:t>
            </w:r>
          </w:p>
          <w:p w:rsidR="00701271" w:rsidRDefault="00701271" w:rsidP="00701271">
            <w:pPr>
              <w:tabs>
                <w:tab w:val="left" w:pos="5775"/>
              </w:tabs>
              <w:rPr>
                <w:rFonts w:ascii="Arial" w:hAnsi="Arial" w:cs="Arial"/>
                <w:b/>
                <w:bCs/>
                <w:color w:val="2C0052"/>
                <w:sz w:val="20"/>
                <w:szCs w:val="20"/>
              </w:rPr>
            </w:pPr>
            <w:proofErr w:type="gramStart"/>
            <w:r w:rsidRPr="00701271">
              <w:rPr>
                <w:rFonts w:ascii="Arial" w:hAnsi="Arial" w:cs="Arial"/>
                <w:b/>
                <w:bCs/>
                <w:color w:val="2C0052"/>
                <w:sz w:val="20"/>
                <w:szCs w:val="20"/>
              </w:rPr>
              <w:t>no</w:t>
            </w:r>
            <w:proofErr w:type="gramEnd"/>
            <w:r w:rsidRPr="00701271">
              <w:rPr>
                <w:rFonts w:ascii="Arial" w:hAnsi="Arial" w:cs="Arial"/>
                <w:b/>
                <w:bCs/>
                <w:color w:val="2C0052"/>
                <w:sz w:val="20"/>
                <w:szCs w:val="20"/>
              </w:rPr>
              <w:t xml:space="preserve"> Entre Douro e Minho</w:t>
            </w:r>
          </w:p>
          <w:p w:rsidR="00407A09" w:rsidRPr="00701271" w:rsidRDefault="00407A09" w:rsidP="00701271">
            <w:pPr>
              <w:tabs>
                <w:tab w:val="left" w:pos="5775"/>
              </w:tabs>
              <w:rPr>
                <w:rFonts w:ascii="Arial" w:hAnsi="Arial" w:cs="Arial"/>
                <w:b/>
                <w:bCs/>
                <w:color w:val="2C0052"/>
                <w:sz w:val="20"/>
                <w:szCs w:val="20"/>
              </w:rPr>
            </w:pPr>
          </w:p>
          <w:p w:rsidR="00701271" w:rsidRPr="00701271" w:rsidRDefault="00701271" w:rsidP="00701271">
            <w:pPr>
              <w:tabs>
                <w:tab w:val="left" w:pos="5775"/>
              </w:tabs>
              <w:rPr>
                <w:rFonts w:ascii="Arial" w:hAnsi="Arial" w:cs="Arial"/>
                <w:color w:val="FFFFFF"/>
                <w:sz w:val="10"/>
                <w:szCs w:val="10"/>
                <w:shd w:val="clear" w:color="auto" w:fill="5F497A" w:themeFill="accent4" w:themeFillShade="BF"/>
              </w:rPr>
            </w:pPr>
            <w:r w:rsidRPr="00701271">
              <w:rPr>
                <w:rFonts w:ascii="Arial" w:hAnsi="Arial" w:cs="Arial"/>
                <w:noProof/>
                <w:color w:val="FFFFFF"/>
                <w:sz w:val="10"/>
                <w:szCs w:val="10"/>
                <w:shd w:val="clear" w:color="auto" w:fill="5F497A" w:themeFill="accent4" w:themeFillShade="BF"/>
                <w:lang w:eastAsia="pt-PT"/>
              </w:rPr>
              <w:drawing>
                <wp:inline distT="0" distB="0" distL="0" distR="0">
                  <wp:extent cx="2465070" cy="2436942"/>
                  <wp:effectExtent l="0" t="0" r="0" b="0"/>
                  <wp:docPr id="3" name="Imagem 2" descr="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2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5070" cy="24369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</w:tcPr>
          <w:p w:rsidR="00701271" w:rsidRPr="00701271" w:rsidRDefault="00701271" w:rsidP="0070127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C0052"/>
                <w:sz w:val="20"/>
                <w:szCs w:val="20"/>
              </w:rPr>
            </w:pPr>
            <w:r w:rsidRPr="00701271">
              <w:rPr>
                <w:rFonts w:ascii="Arial" w:hAnsi="Arial" w:cs="Arial"/>
                <w:color w:val="FFFFFF"/>
                <w:sz w:val="10"/>
                <w:szCs w:val="10"/>
                <w:shd w:val="clear" w:color="auto" w:fill="5F497A" w:themeFill="accent4" w:themeFillShade="BF"/>
              </w:rPr>
              <w:t xml:space="preserve">DOC. </w:t>
            </w:r>
            <w:r w:rsidRPr="00701271">
              <w:rPr>
                <w:rFonts w:ascii="Arial" w:hAnsi="Arial" w:cs="Arial"/>
                <w:b/>
                <w:bCs/>
                <w:color w:val="FFFFFF"/>
                <w:sz w:val="14"/>
                <w:szCs w:val="14"/>
                <w:shd w:val="clear" w:color="auto" w:fill="5F497A" w:themeFill="accent4" w:themeFillShade="BF"/>
              </w:rPr>
              <w:t>2</w:t>
            </w:r>
            <w:r w:rsidRPr="00701271">
              <w:rPr>
                <w:rFonts w:ascii="Arial" w:hAnsi="Arial" w:cs="Arial"/>
                <w:b/>
                <w:bCs/>
                <w:color w:val="FFFFFF"/>
                <w:sz w:val="14"/>
                <w:szCs w:val="14"/>
              </w:rPr>
              <w:t xml:space="preserve"> </w:t>
            </w:r>
            <w:r w:rsidRPr="00701271">
              <w:rPr>
                <w:rFonts w:ascii="Arial" w:hAnsi="Arial" w:cs="Arial"/>
                <w:b/>
                <w:bCs/>
                <w:color w:val="2C0052"/>
                <w:sz w:val="20"/>
                <w:szCs w:val="20"/>
              </w:rPr>
              <w:t>Senhorios no Centro</w:t>
            </w:r>
          </w:p>
          <w:p w:rsidR="00407A09" w:rsidRPr="00701271" w:rsidRDefault="00701271" w:rsidP="00701271">
            <w:pPr>
              <w:tabs>
                <w:tab w:val="left" w:pos="5775"/>
              </w:tabs>
              <w:rPr>
                <w:rFonts w:ascii="Arial" w:hAnsi="Arial" w:cs="Arial"/>
                <w:b/>
                <w:bCs/>
                <w:color w:val="2C0052"/>
                <w:sz w:val="20"/>
                <w:szCs w:val="20"/>
              </w:rPr>
            </w:pPr>
            <w:proofErr w:type="gramStart"/>
            <w:r w:rsidRPr="00701271">
              <w:rPr>
                <w:rFonts w:ascii="Arial" w:hAnsi="Arial" w:cs="Arial"/>
                <w:b/>
                <w:bCs/>
                <w:color w:val="2C0052"/>
                <w:sz w:val="20"/>
                <w:szCs w:val="20"/>
              </w:rPr>
              <w:t>e</w:t>
            </w:r>
            <w:proofErr w:type="gramEnd"/>
            <w:r w:rsidRPr="00701271">
              <w:rPr>
                <w:rFonts w:ascii="Arial" w:hAnsi="Arial" w:cs="Arial"/>
                <w:b/>
                <w:bCs/>
                <w:color w:val="2C0052"/>
                <w:sz w:val="20"/>
                <w:szCs w:val="20"/>
              </w:rPr>
              <w:t xml:space="preserve"> Sul do País</w:t>
            </w:r>
          </w:p>
          <w:p w:rsidR="00701271" w:rsidRPr="00701271" w:rsidRDefault="00701271" w:rsidP="00701271">
            <w:pPr>
              <w:tabs>
                <w:tab w:val="left" w:pos="5775"/>
              </w:tabs>
              <w:rPr>
                <w:rFonts w:ascii="Arial" w:hAnsi="Arial" w:cs="Arial"/>
                <w:color w:val="FFFFFF"/>
                <w:sz w:val="10"/>
                <w:szCs w:val="10"/>
                <w:shd w:val="clear" w:color="auto" w:fill="5F497A" w:themeFill="accent4" w:themeFillShade="BF"/>
              </w:rPr>
            </w:pPr>
            <w:r w:rsidRPr="00701271">
              <w:rPr>
                <w:rFonts w:ascii="Arial" w:hAnsi="Arial" w:cs="Arial"/>
                <w:noProof/>
                <w:color w:val="FFFFFF"/>
                <w:sz w:val="10"/>
                <w:szCs w:val="10"/>
                <w:shd w:val="clear" w:color="auto" w:fill="5F497A" w:themeFill="accent4" w:themeFillShade="BF"/>
                <w:lang w:eastAsia="pt-PT"/>
              </w:rPr>
              <w:drawing>
                <wp:inline distT="0" distB="0" distL="0" distR="0">
                  <wp:extent cx="2238375" cy="2840216"/>
                  <wp:effectExtent l="0" t="0" r="0" b="0"/>
                  <wp:docPr id="4" name="Imagem 3" descr="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3.jp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2361" cy="28452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10514" w:rsidRDefault="00610514" w:rsidP="00244D29">
      <w:pPr>
        <w:tabs>
          <w:tab w:val="left" w:pos="5775"/>
        </w:tabs>
        <w:rPr>
          <w:rFonts w:ascii="Arial" w:hAnsi="Arial" w:cs="Arial"/>
          <w:color w:val="FFFFFF"/>
          <w:sz w:val="10"/>
          <w:szCs w:val="10"/>
          <w:shd w:val="clear" w:color="auto" w:fill="5F497A" w:themeFill="accent4" w:themeFillShade="BF"/>
        </w:rPr>
      </w:pPr>
    </w:p>
    <w:p w:rsidR="00701271" w:rsidRPr="00701271" w:rsidRDefault="00701271" w:rsidP="00244D29">
      <w:pPr>
        <w:tabs>
          <w:tab w:val="left" w:pos="5775"/>
        </w:tabs>
        <w:rPr>
          <w:rFonts w:ascii="Arial" w:hAnsi="Arial" w:cs="Arial"/>
          <w:color w:val="FFFFFF"/>
          <w:sz w:val="10"/>
          <w:szCs w:val="10"/>
          <w:shd w:val="clear" w:color="auto" w:fill="5F497A" w:themeFill="accent4" w:themeFillShade="BF"/>
        </w:rPr>
      </w:pPr>
      <w:r w:rsidRPr="00701271">
        <w:rPr>
          <w:rFonts w:ascii="Arial" w:hAnsi="Arial" w:cs="Arial"/>
          <w:color w:val="FFFFFF"/>
          <w:sz w:val="10"/>
          <w:szCs w:val="10"/>
          <w:shd w:val="clear" w:color="auto" w:fill="5F497A" w:themeFill="accent4" w:themeFillShade="BF"/>
        </w:rPr>
        <w:lastRenderedPageBreak/>
        <w:t xml:space="preserve">DOC. </w:t>
      </w:r>
      <w:r w:rsidRPr="00701271">
        <w:rPr>
          <w:rFonts w:ascii="Arial" w:hAnsi="Arial" w:cs="Arial"/>
          <w:b/>
          <w:bCs/>
          <w:color w:val="FFFFFF"/>
          <w:sz w:val="14"/>
          <w:szCs w:val="14"/>
          <w:shd w:val="clear" w:color="auto" w:fill="5F497A" w:themeFill="accent4" w:themeFillShade="BF"/>
        </w:rPr>
        <w:t>3</w:t>
      </w:r>
      <w:r w:rsidRPr="00701271">
        <w:rPr>
          <w:rFonts w:ascii="Arial" w:hAnsi="Arial" w:cs="Arial"/>
          <w:b/>
          <w:bCs/>
          <w:color w:val="FFFFFF"/>
          <w:sz w:val="14"/>
          <w:szCs w:val="14"/>
        </w:rPr>
        <w:t xml:space="preserve"> </w:t>
      </w:r>
      <w:r w:rsidRPr="00701271">
        <w:rPr>
          <w:rFonts w:ascii="Arial" w:hAnsi="Arial" w:cs="Arial"/>
          <w:b/>
          <w:bCs/>
          <w:color w:val="2C0052"/>
          <w:sz w:val="20"/>
          <w:szCs w:val="20"/>
        </w:rPr>
        <w:t>Carta de D. Afonso Henriques aos cavaleiros do Templo (1169)</w:t>
      </w:r>
    </w:p>
    <w:tbl>
      <w:tblPr>
        <w:tblStyle w:val="Tabelacomgrelha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CC"/>
        <w:tblLook w:val="04A0" w:firstRow="1" w:lastRow="0" w:firstColumn="1" w:lastColumn="0" w:noHBand="0" w:noVBand="1"/>
      </w:tblPr>
      <w:tblGrid>
        <w:gridCol w:w="425"/>
        <w:gridCol w:w="8931"/>
      </w:tblGrid>
      <w:tr w:rsidR="00701271" w:rsidRPr="00543D1F" w:rsidTr="006B4F27">
        <w:tc>
          <w:tcPr>
            <w:tcW w:w="425" w:type="dxa"/>
            <w:shd w:val="clear" w:color="auto" w:fill="FFFFCC"/>
          </w:tcPr>
          <w:p w:rsidR="00701271" w:rsidRPr="00543D1F" w:rsidRDefault="00701271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701271" w:rsidRPr="00543D1F" w:rsidRDefault="00701271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701271" w:rsidRPr="00543D1F" w:rsidRDefault="00701271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701271" w:rsidRPr="00543D1F" w:rsidRDefault="00701271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701271" w:rsidRPr="00543D1F" w:rsidRDefault="00701271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0"/>
                <w:szCs w:val="10"/>
              </w:rPr>
            </w:pPr>
          </w:p>
          <w:p w:rsidR="00701271" w:rsidRPr="00543D1F" w:rsidRDefault="00701271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  <w:r w:rsidRPr="00543D1F"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>5</w:t>
            </w:r>
          </w:p>
          <w:p w:rsidR="00701271" w:rsidRPr="00543D1F" w:rsidRDefault="00701271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701271" w:rsidRPr="00543D1F" w:rsidRDefault="00701271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701271" w:rsidRPr="00543D1F" w:rsidRDefault="00701271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</w:tc>
        <w:tc>
          <w:tcPr>
            <w:tcW w:w="8931" w:type="dxa"/>
            <w:shd w:val="clear" w:color="auto" w:fill="FFFFCC"/>
          </w:tcPr>
          <w:p w:rsidR="00701271" w:rsidRPr="00701271" w:rsidRDefault="00701271" w:rsidP="0070127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271">
              <w:rPr>
                <w:rFonts w:ascii="Times New Roman" w:hAnsi="Times New Roman" w:cs="Times New Roman"/>
                <w:sz w:val="20"/>
                <w:szCs w:val="20"/>
              </w:rPr>
              <w:t>Aos Templários</w:t>
            </w:r>
          </w:p>
          <w:p w:rsidR="00701271" w:rsidRPr="00701271" w:rsidRDefault="00701271" w:rsidP="0070127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271">
              <w:rPr>
                <w:rFonts w:ascii="Times New Roman" w:hAnsi="Times New Roman" w:cs="Times New Roman"/>
                <w:sz w:val="20"/>
                <w:szCs w:val="20"/>
              </w:rPr>
              <w:t>[…] Eu, D. Afonso [Henriques], pela graça de Deus, rei dos Portugueses, a Deus e aos cavaleiros chamados</w:t>
            </w:r>
          </w:p>
          <w:p w:rsidR="00701271" w:rsidRPr="00701271" w:rsidRDefault="00701271" w:rsidP="0070127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01271">
              <w:rPr>
                <w:rFonts w:ascii="Times New Roman" w:hAnsi="Times New Roman" w:cs="Times New Roman"/>
                <w:sz w:val="20"/>
                <w:szCs w:val="20"/>
              </w:rPr>
              <w:t>do</w:t>
            </w:r>
            <w:proofErr w:type="gramEnd"/>
            <w:r w:rsidRPr="00701271">
              <w:rPr>
                <w:rFonts w:ascii="Times New Roman" w:hAnsi="Times New Roman" w:cs="Times New Roman"/>
                <w:sz w:val="20"/>
                <w:szCs w:val="20"/>
              </w:rPr>
              <w:t xml:space="preserve"> Templo de Salomão, faço carta e pacto de doação e de firmeza, de toda a terça parte que possam adquirir</w:t>
            </w:r>
          </w:p>
          <w:p w:rsidR="00701271" w:rsidRPr="00701271" w:rsidRDefault="00701271" w:rsidP="0070127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01271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proofErr w:type="gramEnd"/>
            <w:r w:rsidRPr="00701271">
              <w:rPr>
                <w:rFonts w:ascii="Times New Roman" w:hAnsi="Times New Roman" w:cs="Times New Roman"/>
                <w:sz w:val="20"/>
                <w:szCs w:val="20"/>
              </w:rPr>
              <w:t xml:space="preserve"> povoar além do rio Tejo, mediante o favor divino, com tal condição que, enquanto durar a guerra dos</w:t>
            </w:r>
          </w:p>
          <w:p w:rsidR="00701271" w:rsidRPr="00701271" w:rsidRDefault="00701271" w:rsidP="0070127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271">
              <w:rPr>
                <w:rFonts w:ascii="Times New Roman" w:hAnsi="Times New Roman" w:cs="Times New Roman"/>
                <w:sz w:val="20"/>
                <w:szCs w:val="20"/>
              </w:rPr>
              <w:t xml:space="preserve">Sarracenos com os cristãos a utilizeis em serviço de Deus, meu, de meu filho e de toda a minha </w:t>
            </w:r>
            <w:proofErr w:type="spellStart"/>
            <w:r w:rsidRPr="00701271">
              <w:rPr>
                <w:rFonts w:ascii="Times New Roman" w:hAnsi="Times New Roman" w:cs="Times New Roman"/>
                <w:sz w:val="20"/>
                <w:szCs w:val="20"/>
              </w:rPr>
              <w:t>descen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01271">
              <w:rPr>
                <w:rFonts w:ascii="Times New Roman" w:hAnsi="Times New Roman" w:cs="Times New Roman"/>
                <w:sz w:val="20"/>
                <w:szCs w:val="20"/>
              </w:rPr>
              <w:t>dência</w:t>
            </w:r>
            <w:proofErr w:type="spellEnd"/>
            <w:r w:rsidRPr="0070127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01271">
              <w:rPr>
                <w:rFonts w:ascii="Times New Roman" w:hAnsi="Times New Roman" w:cs="Times New Roman"/>
                <w:sz w:val="20"/>
                <w:szCs w:val="20"/>
              </w:rPr>
              <w:t>com as rendas que de mim recebeis, e vos hei de dar ainda [...] Feita esta carta no mês de setembro,</w:t>
            </w:r>
          </w:p>
          <w:p w:rsidR="00701271" w:rsidRPr="00701271" w:rsidRDefault="00701271" w:rsidP="0070127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01271">
              <w:rPr>
                <w:rFonts w:ascii="Times New Roman" w:hAnsi="Times New Roman" w:cs="Times New Roman"/>
                <w:sz w:val="20"/>
                <w:szCs w:val="20"/>
              </w:rPr>
              <w:t>em</w:t>
            </w:r>
            <w:proofErr w:type="gramEnd"/>
            <w:r w:rsidRPr="00701271">
              <w:rPr>
                <w:rFonts w:ascii="Times New Roman" w:hAnsi="Times New Roman" w:cs="Times New Roman"/>
                <w:sz w:val="20"/>
                <w:szCs w:val="20"/>
              </w:rPr>
              <w:t xml:space="preserve"> Lafões; Era de 1207 [1169]...</w:t>
            </w:r>
          </w:p>
          <w:p w:rsidR="00701271" w:rsidRPr="00701271" w:rsidRDefault="00701271" w:rsidP="00701271">
            <w:pPr>
              <w:tabs>
                <w:tab w:val="left" w:pos="5775"/>
              </w:tabs>
              <w:spacing w:line="276" w:lineRule="auto"/>
              <w:jc w:val="right"/>
              <w:rPr>
                <w:rFonts w:ascii="Times New Roman" w:hAnsi="Times New Roman" w:cs="Times New Roman"/>
                <w:color w:val="5F497A" w:themeColor="accent4" w:themeShade="BF"/>
              </w:rPr>
            </w:pPr>
            <w:r w:rsidRPr="00701271">
              <w:rPr>
                <w:rFonts w:ascii="Times New Roman" w:hAnsi="Times New Roman" w:cs="Times New Roman"/>
                <w:sz w:val="15"/>
                <w:szCs w:val="15"/>
              </w:rPr>
              <w:t xml:space="preserve">Em </w:t>
            </w:r>
            <w:r w:rsidRPr="00701271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Documentos Medievais Portugueses</w:t>
            </w:r>
            <w:r w:rsidRPr="00701271">
              <w:rPr>
                <w:rFonts w:ascii="Times New Roman" w:hAnsi="Times New Roman" w:cs="Times New Roman"/>
                <w:sz w:val="15"/>
                <w:szCs w:val="15"/>
              </w:rPr>
              <w:t>, “Documentos Régios”, 1958 – vol. 1, tomo 1, Lisboa</w:t>
            </w:r>
          </w:p>
        </w:tc>
      </w:tr>
    </w:tbl>
    <w:p w:rsidR="00610514" w:rsidRDefault="00610514" w:rsidP="00244D29">
      <w:pPr>
        <w:tabs>
          <w:tab w:val="left" w:pos="5775"/>
        </w:tabs>
        <w:rPr>
          <w:rFonts w:ascii="Arial" w:hAnsi="Arial" w:cs="Arial"/>
          <w:color w:val="FFFFFF"/>
          <w:sz w:val="10"/>
          <w:szCs w:val="10"/>
          <w:shd w:val="clear" w:color="auto" w:fill="5F497A" w:themeFill="accent4" w:themeFillShade="BF"/>
        </w:r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25"/>
        <w:gridCol w:w="4994"/>
      </w:tblGrid>
      <w:tr w:rsidR="00701271" w:rsidTr="000C2E51">
        <w:tc>
          <w:tcPr>
            <w:tcW w:w="4219" w:type="dxa"/>
          </w:tcPr>
          <w:p w:rsidR="00701271" w:rsidRDefault="00701271" w:rsidP="00C24993">
            <w:pPr>
              <w:tabs>
                <w:tab w:val="left" w:pos="5775"/>
              </w:tabs>
              <w:spacing w:before="60" w:after="60"/>
              <w:rPr>
                <w:rFonts w:ascii="Arial" w:hAnsi="Arial" w:cs="Arial"/>
                <w:b/>
                <w:bCs/>
                <w:color w:val="2C0052"/>
                <w:sz w:val="20"/>
                <w:szCs w:val="20"/>
              </w:rPr>
            </w:pPr>
            <w:r w:rsidRPr="00C24993">
              <w:rPr>
                <w:rFonts w:ascii="Arial" w:hAnsi="Arial" w:cs="Arial"/>
                <w:color w:val="FFFFFF"/>
                <w:sz w:val="10"/>
                <w:szCs w:val="10"/>
                <w:shd w:val="clear" w:color="auto" w:fill="5F497A" w:themeFill="accent4" w:themeFillShade="BF"/>
              </w:rPr>
              <w:t xml:space="preserve">DOC. </w:t>
            </w:r>
            <w:r w:rsidRPr="00C24993">
              <w:rPr>
                <w:rFonts w:ascii="Arial" w:hAnsi="Arial" w:cs="Arial"/>
                <w:b/>
                <w:bCs/>
                <w:color w:val="FFFFFF"/>
                <w:sz w:val="14"/>
                <w:szCs w:val="14"/>
                <w:shd w:val="clear" w:color="auto" w:fill="5F497A" w:themeFill="accent4" w:themeFillShade="BF"/>
              </w:rPr>
              <w:t>4</w:t>
            </w:r>
            <w:r w:rsidRPr="00C24993">
              <w:rPr>
                <w:rFonts w:ascii="Arial" w:hAnsi="Arial" w:cs="Arial"/>
                <w:b/>
                <w:bCs/>
                <w:color w:val="FFFFFF"/>
                <w:sz w:val="14"/>
                <w:szCs w:val="14"/>
              </w:rPr>
              <w:t xml:space="preserve"> </w:t>
            </w:r>
            <w:r w:rsidRPr="00C24993">
              <w:rPr>
                <w:rFonts w:ascii="Arial" w:hAnsi="Arial" w:cs="Arial"/>
                <w:b/>
                <w:bCs/>
                <w:color w:val="2C0052"/>
                <w:sz w:val="20"/>
                <w:szCs w:val="20"/>
              </w:rPr>
              <w:t>Morabitino do tempo de D. Sancho II</w:t>
            </w:r>
          </w:p>
          <w:p w:rsidR="00407A09" w:rsidRPr="00C24993" w:rsidRDefault="00407A09" w:rsidP="00C24993">
            <w:pPr>
              <w:tabs>
                <w:tab w:val="left" w:pos="5775"/>
              </w:tabs>
              <w:spacing w:before="60" w:after="60"/>
              <w:rPr>
                <w:rFonts w:ascii="Arial" w:hAnsi="Arial" w:cs="Arial"/>
                <w:color w:val="FFFFFF"/>
                <w:sz w:val="10"/>
                <w:szCs w:val="10"/>
                <w:shd w:val="clear" w:color="auto" w:fill="5F497A" w:themeFill="accent4" w:themeFillShade="BF"/>
              </w:rPr>
            </w:pPr>
          </w:p>
        </w:tc>
        <w:tc>
          <w:tcPr>
            <w:tcW w:w="5419" w:type="dxa"/>
            <w:gridSpan w:val="2"/>
          </w:tcPr>
          <w:p w:rsidR="00701271" w:rsidRPr="00C24993" w:rsidRDefault="00701271" w:rsidP="00C24993">
            <w:pPr>
              <w:tabs>
                <w:tab w:val="left" w:pos="5775"/>
              </w:tabs>
              <w:spacing w:before="60" w:after="60"/>
              <w:rPr>
                <w:rFonts w:ascii="Arial" w:hAnsi="Arial" w:cs="Arial"/>
                <w:color w:val="FFFFFF"/>
                <w:sz w:val="10"/>
                <w:szCs w:val="10"/>
                <w:shd w:val="clear" w:color="auto" w:fill="5F497A" w:themeFill="accent4" w:themeFillShade="BF"/>
              </w:rPr>
            </w:pPr>
            <w:r w:rsidRPr="00C24993">
              <w:rPr>
                <w:rFonts w:ascii="Arial" w:hAnsi="Arial" w:cs="Arial"/>
                <w:color w:val="FFFFFF"/>
                <w:sz w:val="10"/>
                <w:szCs w:val="10"/>
                <w:shd w:val="clear" w:color="auto" w:fill="5F497A" w:themeFill="accent4" w:themeFillShade="BF"/>
              </w:rPr>
              <w:t xml:space="preserve">DOC. </w:t>
            </w:r>
            <w:r w:rsidRPr="00C24993">
              <w:rPr>
                <w:rFonts w:ascii="Arial" w:hAnsi="Arial" w:cs="Arial"/>
                <w:b/>
                <w:bCs/>
                <w:color w:val="FFFFFF"/>
                <w:sz w:val="14"/>
                <w:szCs w:val="14"/>
                <w:shd w:val="clear" w:color="auto" w:fill="5F497A" w:themeFill="accent4" w:themeFillShade="BF"/>
              </w:rPr>
              <w:t xml:space="preserve">5 </w:t>
            </w:r>
            <w:r w:rsidRPr="00C24993">
              <w:rPr>
                <w:rFonts w:ascii="Arial" w:hAnsi="Arial" w:cs="Arial"/>
                <w:b/>
                <w:bCs/>
                <w:color w:val="2C0052"/>
                <w:sz w:val="20"/>
                <w:szCs w:val="20"/>
              </w:rPr>
              <w:t>Inquirições no tempo de D. Dinis</w:t>
            </w:r>
          </w:p>
        </w:tc>
      </w:tr>
      <w:tr w:rsidR="00701271" w:rsidTr="00C24993">
        <w:tc>
          <w:tcPr>
            <w:tcW w:w="4219" w:type="dxa"/>
          </w:tcPr>
          <w:p w:rsidR="00701271" w:rsidRDefault="00701271" w:rsidP="00244D29">
            <w:pPr>
              <w:tabs>
                <w:tab w:val="left" w:pos="5775"/>
              </w:tabs>
              <w:rPr>
                <w:rFonts w:ascii="Arial" w:hAnsi="Arial" w:cs="Arial"/>
                <w:color w:val="FFFFFF"/>
                <w:sz w:val="10"/>
                <w:szCs w:val="10"/>
                <w:shd w:val="clear" w:color="auto" w:fill="5F497A" w:themeFill="accent4" w:themeFillShade="BF"/>
              </w:rPr>
            </w:pPr>
            <w:r>
              <w:rPr>
                <w:rFonts w:ascii="Arial" w:hAnsi="Arial" w:cs="Arial"/>
                <w:noProof/>
                <w:color w:val="FFFFFF"/>
                <w:sz w:val="10"/>
                <w:szCs w:val="10"/>
                <w:shd w:val="clear" w:color="auto" w:fill="5F497A" w:themeFill="accent4" w:themeFillShade="BF"/>
                <w:lang w:eastAsia="pt-PT"/>
              </w:rPr>
              <w:drawing>
                <wp:inline distT="0" distB="0" distL="0" distR="0">
                  <wp:extent cx="1869828" cy="1770380"/>
                  <wp:effectExtent l="0" t="0" r="0" b="0"/>
                  <wp:docPr id="5" name="Imagem 4" descr="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1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1958" cy="17723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  <w:shd w:val="clear" w:color="auto" w:fill="FFFFCC"/>
          </w:tcPr>
          <w:p w:rsidR="00701271" w:rsidRDefault="00701271" w:rsidP="00244D29">
            <w:pPr>
              <w:tabs>
                <w:tab w:val="left" w:pos="5775"/>
              </w:tabs>
              <w:rPr>
                <w:rFonts w:ascii="Arial" w:hAnsi="Arial" w:cs="Arial"/>
                <w:color w:val="FFFFFF"/>
                <w:sz w:val="10"/>
                <w:szCs w:val="10"/>
                <w:shd w:val="clear" w:color="auto" w:fill="5F497A" w:themeFill="accent4" w:themeFillShade="BF"/>
              </w:rPr>
            </w:pPr>
          </w:p>
        </w:tc>
        <w:tc>
          <w:tcPr>
            <w:tcW w:w="4994" w:type="dxa"/>
            <w:shd w:val="clear" w:color="auto" w:fill="FFFFCC"/>
          </w:tcPr>
          <w:p w:rsidR="00797BDA" w:rsidRPr="00797BDA" w:rsidRDefault="00797BDA" w:rsidP="00C24993">
            <w:pPr>
              <w:autoSpaceDE w:val="0"/>
              <w:autoSpaceDN w:val="0"/>
              <w:adjustRightInd w:val="0"/>
              <w:spacing w:before="12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7BDA">
              <w:rPr>
                <w:rFonts w:ascii="Times New Roman" w:hAnsi="Times New Roman" w:cs="Times New Roman"/>
                <w:sz w:val="20"/>
                <w:szCs w:val="20"/>
              </w:rPr>
              <w:t>João Fernandes, jurado, perguntado sobre a freguesia</w:t>
            </w:r>
          </w:p>
          <w:p w:rsidR="00797BDA" w:rsidRPr="00797BDA" w:rsidRDefault="00797BDA" w:rsidP="00797BD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97BDA"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proofErr w:type="gramEnd"/>
            <w:r w:rsidRPr="00797BDA">
              <w:rPr>
                <w:rFonts w:ascii="Times New Roman" w:hAnsi="Times New Roman" w:cs="Times New Roman"/>
                <w:sz w:val="20"/>
                <w:szCs w:val="20"/>
              </w:rPr>
              <w:t xml:space="preserve"> São </w:t>
            </w:r>
            <w:proofErr w:type="spellStart"/>
            <w:r w:rsidRPr="00797BDA">
              <w:rPr>
                <w:rFonts w:ascii="Times New Roman" w:hAnsi="Times New Roman" w:cs="Times New Roman"/>
                <w:sz w:val="20"/>
                <w:szCs w:val="20"/>
              </w:rPr>
              <w:t>Cibião</w:t>
            </w:r>
            <w:proofErr w:type="spellEnd"/>
            <w:r w:rsidRPr="00797BDA">
              <w:rPr>
                <w:rFonts w:ascii="Times New Roman" w:hAnsi="Times New Roman" w:cs="Times New Roman"/>
                <w:sz w:val="20"/>
                <w:szCs w:val="20"/>
              </w:rPr>
              <w:t xml:space="preserve"> se há honra alguma feita por rei, disse</w:t>
            </w:r>
          </w:p>
          <w:p w:rsidR="00797BDA" w:rsidRPr="00797BDA" w:rsidRDefault="00797BDA" w:rsidP="00797BD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97BDA">
              <w:rPr>
                <w:rFonts w:ascii="Times New Roman" w:hAnsi="Times New Roman" w:cs="Times New Roman"/>
                <w:sz w:val="20"/>
                <w:szCs w:val="20"/>
              </w:rPr>
              <w:t>que</w:t>
            </w:r>
            <w:proofErr w:type="gramEnd"/>
            <w:r w:rsidRPr="00797BDA">
              <w:rPr>
                <w:rFonts w:ascii="Times New Roman" w:hAnsi="Times New Roman" w:cs="Times New Roman"/>
                <w:sz w:val="20"/>
                <w:szCs w:val="20"/>
              </w:rPr>
              <w:t xml:space="preserve"> não, que ele o soubesse. Mas disse que há aí uma</w:t>
            </w:r>
          </w:p>
          <w:p w:rsidR="00797BDA" w:rsidRPr="00797BDA" w:rsidRDefault="00797BDA" w:rsidP="00797BD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97BDA">
              <w:rPr>
                <w:rFonts w:ascii="Times New Roman" w:hAnsi="Times New Roman" w:cs="Times New Roman"/>
                <w:sz w:val="20"/>
                <w:szCs w:val="20"/>
              </w:rPr>
              <w:t>quintã</w:t>
            </w:r>
            <w:proofErr w:type="gramEnd"/>
            <w:r w:rsidRPr="00797BDA">
              <w:rPr>
                <w:rFonts w:ascii="Times New Roman" w:hAnsi="Times New Roman" w:cs="Times New Roman"/>
                <w:sz w:val="20"/>
                <w:szCs w:val="20"/>
              </w:rPr>
              <w:t xml:space="preserve"> que foi de Rui Fernandes e viu-a honrada,</w:t>
            </w:r>
          </w:p>
          <w:p w:rsidR="00797BDA" w:rsidRDefault="00797BDA" w:rsidP="00797BD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97BDA">
              <w:rPr>
                <w:rFonts w:ascii="Times New Roman" w:hAnsi="Times New Roman" w:cs="Times New Roman"/>
                <w:sz w:val="20"/>
                <w:szCs w:val="20"/>
              </w:rPr>
              <w:t>mas</w:t>
            </w:r>
            <w:proofErr w:type="gramEnd"/>
            <w:r w:rsidRPr="00797BDA">
              <w:rPr>
                <w:rFonts w:ascii="Times New Roman" w:hAnsi="Times New Roman" w:cs="Times New Roman"/>
                <w:sz w:val="20"/>
                <w:szCs w:val="20"/>
              </w:rPr>
              <w:t xml:space="preserve"> não sabia quem a honrasse […].</w:t>
            </w:r>
          </w:p>
          <w:p w:rsidR="00797BDA" w:rsidRPr="00797BDA" w:rsidRDefault="00797BDA" w:rsidP="00797BD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97BDA" w:rsidRPr="00797BDA" w:rsidRDefault="00797BDA" w:rsidP="00797BD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Times New Roman" w:hAnsi="Times New Roman" w:cs="Times New Roman"/>
                <w:sz w:val="15"/>
                <w:szCs w:val="15"/>
              </w:rPr>
            </w:pPr>
            <w:r w:rsidRPr="00797BDA">
              <w:rPr>
                <w:rFonts w:ascii="Times New Roman" w:hAnsi="Times New Roman" w:cs="Times New Roman"/>
                <w:sz w:val="15"/>
                <w:szCs w:val="15"/>
              </w:rPr>
              <w:t>Inquirições de 1288-1290, em Maria Helena da Cruz Coelho,</w:t>
            </w:r>
          </w:p>
          <w:p w:rsidR="00797BDA" w:rsidRPr="00797BDA" w:rsidRDefault="00797BDA" w:rsidP="00797BD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</w:pPr>
            <w:r w:rsidRPr="00797BDA">
              <w:rPr>
                <w:rFonts w:ascii="Times New Roman" w:hAnsi="Times New Roman" w:cs="Times New Roman"/>
                <w:sz w:val="15"/>
                <w:szCs w:val="15"/>
              </w:rPr>
              <w:t xml:space="preserve">1990 – </w:t>
            </w:r>
            <w:r w:rsidRPr="00797BDA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Homens, Espaços e Poderes,</w:t>
            </w:r>
          </w:p>
          <w:p w:rsidR="00701271" w:rsidRPr="00797BDA" w:rsidRDefault="00797BDA" w:rsidP="00797BDA">
            <w:pPr>
              <w:tabs>
                <w:tab w:val="left" w:pos="5775"/>
              </w:tabs>
              <w:spacing w:line="276" w:lineRule="auto"/>
              <w:jc w:val="right"/>
              <w:rPr>
                <w:rFonts w:ascii="Times New Roman" w:hAnsi="Times New Roman" w:cs="Times New Roman"/>
                <w:color w:val="FFFFFF"/>
                <w:sz w:val="10"/>
                <w:szCs w:val="10"/>
                <w:shd w:val="clear" w:color="auto" w:fill="5F497A" w:themeFill="accent4" w:themeFillShade="BF"/>
              </w:rPr>
            </w:pPr>
            <w:r w:rsidRPr="00797BDA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Séculos XI-XVI</w:t>
            </w:r>
            <w:r w:rsidRPr="00797BDA">
              <w:rPr>
                <w:rFonts w:ascii="Times New Roman" w:hAnsi="Times New Roman" w:cs="Times New Roman"/>
                <w:sz w:val="15"/>
                <w:szCs w:val="15"/>
              </w:rPr>
              <w:t>, vol. 1, Lisboa, Livros Horizonte</w:t>
            </w:r>
          </w:p>
        </w:tc>
      </w:tr>
    </w:tbl>
    <w:p w:rsidR="00610514" w:rsidRDefault="00610514" w:rsidP="00244D29">
      <w:pPr>
        <w:tabs>
          <w:tab w:val="left" w:pos="5775"/>
        </w:tabs>
        <w:rPr>
          <w:rFonts w:ascii="Arial" w:hAnsi="Arial" w:cs="Arial"/>
          <w:color w:val="FFFFFF"/>
          <w:sz w:val="10"/>
          <w:szCs w:val="10"/>
          <w:shd w:val="clear" w:color="auto" w:fill="5F497A" w:themeFill="accent4" w:themeFillShade="BF"/>
        </w:rPr>
      </w:pPr>
    </w:p>
    <w:p w:rsidR="00C24993" w:rsidRPr="00C24993" w:rsidRDefault="00C24993" w:rsidP="00C24993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</w:rPr>
      </w:pPr>
      <w:r w:rsidRPr="00D74961">
        <w:rPr>
          <w:rFonts w:ascii="Arial" w:hAnsi="Arial" w:cs="Arial"/>
          <w:b/>
          <w:color w:val="2C0052"/>
        </w:rPr>
        <w:t>1.</w:t>
      </w:r>
      <w:r w:rsidRPr="00C24993">
        <w:rPr>
          <w:rFonts w:ascii="Arial" w:hAnsi="Arial" w:cs="Arial"/>
          <w:color w:val="2C0052"/>
        </w:rPr>
        <w:t xml:space="preserve"> </w:t>
      </w:r>
      <w:r w:rsidRPr="00C24993">
        <w:rPr>
          <w:rFonts w:ascii="Arial" w:hAnsi="Arial" w:cs="Arial"/>
          <w:color w:val="000000"/>
        </w:rPr>
        <w:t>Identifique três detentores de senhorios no Portugal medieval (Docs. 1 e 2).</w:t>
      </w:r>
    </w:p>
    <w:p w:rsidR="00C24993" w:rsidRPr="00C24993" w:rsidRDefault="00C24993" w:rsidP="000C2E51">
      <w:pPr>
        <w:autoSpaceDE w:val="0"/>
        <w:autoSpaceDN w:val="0"/>
        <w:adjustRightInd w:val="0"/>
        <w:spacing w:before="120" w:after="0"/>
        <w:ind w:left="142" w:hanging="142"/>
        <w:rPr>
          <w:rFonts w:ascii="Arial" w:hAnsi="Arial" w:cs="Arial"/>
          <w:color w:val="000000"/>
        </w:rPr>
      </w:pPr>
      <w:r w:rsidRPr="00D74961">
        <w:rPr>
          <w:rFonts w:ascii="Arial" w:hAnsi="Arial" w:cs="Arial"/>
          <w:b/>
          <w:color w:val="2C0052"/>
        </w:rPr>
        <w:t>2.</w:t>
      </w:r>
      <w:r w:rsidRPr="00C24993">
        <w:rPr>
          <w:rFonts w:ascii="Arial" w:hAnsi="Arial" w:cs="Arial"/>
          <w:color w:val="2C0052"/>
        </w:rPr>
        <w:t xml:space="preserve"> </w:t>
      </w:r>
      <w:r w:rsidRPr="00C24993">
        <w:rPr>
          <w:rFonts w:ascii="Arial" w:hAnsi="Arial" w:cs="Arial"/>
          <w:color w:val="000000"/>
        </w:rPr>
        <w:t>A carta de D. Afonso Henriques aos cavaleiros do Templo (Doc. 3) instituiu um senhorio denominado:</w:t>
      </w:r>
    </w:p>
    <w:p w:rsidR="00C24993" w:rsidRPr="00C24993" w:rsidRDefault="00C24993" w:rsidP="00407A09">
      <w:pPr>
        <w:autoSpaceDE w:val="0"/>
        <w:autoSpaceDN w:val="0"/>
        <w:adjustRightInd w:val="0"/>
        <w:spacing w:before="120" w:after="0" w:line="360" w:lineRule="auto"/>
        <w:ind w:left="284"/>
        <w:rPr>
          <w:rFonts w:ascii="Arial" w:hAnsi="Arial" w:cs="Arial"/>
          <w:color w:val="000000"/>
          <w:sz w:val="20"/>
          <w:szCs w:val="20"/>
        </w:rPr>
      </w:pPr>
      <w:r w:rsidRPr="00D74961">
        <w:rPr>
          <w:rFonts w:ascii="Arial" w:hAnsi="Arial" w:cs="Arial"/>
          <w:b/>
          <w:color w:val="2C0052"/>
          <w:sz w:val="20"/>
          <w:szCs w:val="20"/>
        </w:rPr>
        <w:t>a)</w:t>
      </w:r>
      <w:r w:rsidRPr="00C24993">
        <w:rPr>
          <w:rFonts w:ascii="Arial" w:hAnsi="Arial" w:cs="Arial"/>
          <w:color w:val="2C0052"/>
          <w:sz w:val="20"/>
          <w:szCs w:val="20"/>
        </w:rPr>
        <w:t xml:space="preserve"> </w:t>
      </w:r>
      <w:proofErr w:type="gramStart"/>
      <w:r w:rsidRPr="00C24993">
        <w:rPr>
          <w:rFonts w:ascii="Arial" w:hAnsi="Arial" w:cs="Arial"/>
          <w:color w:val="000000"/>
          <w:sz w:val="20"/>
          <w:szCs w:val="20"/>
        </w:rPr>
        <w:t>reguengo</w:t>
      </w:r>
      <w:proofErr w:type="gramEnd"/>
      <w:r w:rsidRPr="00C24993">
        <w:rPr>
          <w:rFonts w:ascii="Arial" w:hAnsi="Arial" w:cs="Arial"/>
          <w:color w:val="000000"/>
          <w:sz w:val="20"/>
          <w:szCs w:val="20"/>
        </w:rPr>
        <w:t>;</w:t>
      </w:r>
    </w:p>
    <w:p w:rsidR="00C24993" w:rsidRPr="00C24993" w:rsidRDefault="00C24993" w:rsidP="00407A09">
      <w:pPr>
        <w:autoSpaceDE w:val="0"/>
        <w:autoSpaceDN w:val="0"/>
        <w:adjustRightInd w:val="0"/>
        <w:spacing w:after="0" w:line="360" w:lineRule="auto"/>
        <w:ind w:left="284"/>
        <w:rPr>
          <w:rFonts w:ascii="Arial" w:hAnsi="Arial" w:cs="Arial"/>
          <w:color w:val="000000"/>
          <w:sz w:val="20"/>
          <w:szCs w:val="20"/>
        </w:rPr>
      </w:pPr>
      <w:r w:rsidRPr="00D74961">
        <w:rPr>
          <w:rFonts w:ascii="Arial" w:hAnsi="Arial" w:cs="Arial"/>
          <w:b/>
          <w:color w:val="2C0052"/>
          <w:sz w:val="20"/>
          <w:szCs w:val="20"/>
        </w:rPr>
        <w:t>b)</w:t>
      </w:r>
      <w:r w:rsidRPr="00C24993">
        <w:rPr>
          <w:rFonts w:ascii="Arial" w:hAnsi="Arial" w:cs="Arial"/>
          <w:color w:val="2C0052"/>
          <w:sz w:val="20"/>
          <w:szCs w:val="20"/>
        </w:rPr>
        <w:t xml:space="preserve"> </w:t>
      </w:r>
      <w:proofErr w:type="gramStart"/>
      <w:r w:rsidRPr="00C24993">
        <w:rPr>
          <w:rFonts w:ascii="Arial" w:hAnsi="Arial" w:cs="Arial"/>
          <w:color w:val="000000"/>
          <w:sz w:val="20"/>
          <w:szCs w:val="20"/>
        </w:rPr>
        <w:t>honra</w:t>
      </w:r>
      <w:proofErr w:type="gramEnd"/>
      <w:r w:rsidRPr="00C24993">
        <w:rPr>
          <w:rFonts w:ascii="Arial" w:hAnsi="Arial" w:cs="Arial"/>
          <w:color w:val="000000"/>
          <w:sz w:val="20"/>
          <w:szCs w:val="20"/>
        </w:rPr>
        <w:t>;</w:t>
      </w:r>
    </w:p>
    <w:p w:rsidR="00C24993" w:rsidRPr="00C24993" w:rsidRDefault="00C24993" w:rsidP="00407A09">
      <w:pPr>
        <w:autoSpaceDE w:val="0"/>
        <w:autoSpaceDN w:val="0"/>
        <w:adjustRightInd w:val="0"/>
        <w:spacing w:after="0" w:line="360" w:lineRule="auto"/>
        <w:ind w:left="284"/>
        <w:rPr>
          <w:rFonts w:ascii="Arial" w:hAnsi="Arial" w:cs="Arial"/>
          <w:color w:val="000000"/>
          <w:sz w:val="20"/>
          <w:szCs w:val="20"/>
        </w:rPr>
      </w:pPr>
      <w:r w:rsidRPr="00D74961">
        <w:rPr>
          <w:rFonts w:ascii="Arial" w:hAnsi="Arial" w:cs="Arial"/>
          <w:b/>
          <w:color w:val="2C0052"/>
          <w:sz w:val="20"/>
          <w:szCs w:val="20"/>
        </w:rPr>
        <w:t>c)</w:t>
      </w:r>
      <w:r w:rsidRPr="00C24993">
        <w:rPr>
          <w:rFonts w:ascii="Arial" w:hAnsi="Arial" w:cs="Arial"/>
          <w:color w:val="2C0052"/>
          <w:sz w:val="20"/>
          <w:szCs w:val="20"/>
        </w:rPr>
        <w:t xml:space="preserve"> </w:t>
      </w:r>
      <w:proofErr w:type="gramStart"/>
      <w:r w:rsidRPr="00C24993">
        <w:rPr>
          <w:rFonts w:ascii="Arial" w:hAnsi="Arial" w:cs="Arial"/>
          <w:color w:val="000000"/>
          <w:sz w:val="20"/>
          <w:szCs w:val="20"/>
        </w:rPr>
        <w:t>couto</w:t>
      </w:r>
      <w:proofErr w:type="gramEnd"/>
      <w:r w:rsidRPr="00C24993">
        <w:rPr>
          <w:rFonts w:ascii="Arial" w:hAnsi="Arial" w:cs="Arial"/>
          <w:color w:val="000000"/>
          <w:sz w:val="20"/>
          <w:szCs w:val="20"/>
        </w:rPr>
        <w:t>;</w:t>
      </w:r>
    </w:p>
    <w:p w:rsidR="00C24993" w:rsidRPr="00C24993" w:rsidRDefault="00C24993" w:rsidP="00407A09">
      <w:pPr>
        <w:autoSpaceDE w:val="0"/>
        <w:autoSpaceDN w:val="0"/>
        <w:adjustRightInd w:val="0"/>
        <w:spacing w:after="0" w:line="360" w:lineRule="auto"/>
        <w:ind w:left="284"/>
        <w:rPr>
          <w:rFonts w:ascii="Arial" w:hAnsi="Arial" w:cs="Arial"/>
          <w:color w:val="000000"/>
          <w:sz w:val="20"/>
          <w:szCs w:val="20"/>
        </w:rPr>
      </w:pPr>
      <w:r w:rsidRPr="00D74961">
        <w:rPr>
          <w:rFonts w:ascii="Arial" w:hAnsi="Arial" w:cs="Arial"/>
          <w:b/>
          <w:color w:val="2C0052"/>
          <w:sz w:val="20"/>
          <w:szCs w:val="20"/>
        </w:rPr>
        <w:t>d)</w:t>
      </w:r>
      <w:r w:rsidRPr="00C24993">
        <w:rPr>
          <w:rFonts w:ascii="Arial" w:hAnsi="Arial" w:cs="Arial"/>
          <w:color w:val="2C0052"/>
          <w:sz w:val="20"/>
          <w:szCs w:val="20"/>
        </w:rPr>
        <w:t xml:space="preserve"> </w:t>
      </w:r>
      <w:proofErr w:type="gramStart"/>
      <w:r w:rsidRPr="00C24993">
        <w:rPr>
          <w:rFonts w:ascii="Arial" w:hAnsi="Arial" w:cs="Arial"/>
          <w:color w:val="000000"/>
          <w:sz w:val="20"/>
          <w:szCs w:val="20"/>
        </w:rPr>
        <w:t>imunidade</w:t>
      </w:r>
      <w:proofErr w:type="gramEnd"/>
      <w:r w:rsidRPr="00C24993">
        <w:rPr>
          <w:rFonts w:ascii="Arial" w:hAnsi="Arial" w:cs="Arial"/>
          <w:color w:val="000000"/>
          <w:sz w:val="20"/>
          <w:szCs w:val="20"/>
        </w:rPr>
        <w:t>.</w:t>
      </w:r>
    </w:p>
    <w:p w:rsidR="00C24993" w:rsidRPr="00C24993" w:rsidRDefault="00C24993" w:rsidP="00C24993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i/>
          <w:color w:val="000000"/>
        </w:rPr>
      </w:pPr>
      <w:r w:rsidRPr="00C24993">
        <w:rPr>
          <w:rFonts w:ascii="Arial" w:hAnsi="Arial" w:cs="Arial"/>
          <w:i/>
          <w:color w:val="000000"/>
        </w:rPr>
        <w:t>Escreva, na folha de respostas, o número do item seguido da letra que identifica a opção escolhida.</w:t>
      </w:r>
    </w:p>
    <w:p w:rsidR="00C24993" w:rsidRPr="00C24993" w:rsidRDefault="00C24993" w:rsidP="00C24993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</w:rPr>
      </w:pPr>
      <w:r w:rsidRPr="00D74961">
        <w:rPr>
          <w:rFonts w:ascii="Arial" w:hAnsi="Arial" w:cs="Arial"/>
          <w:b/>
          <w:color w:val="2C0052"/>
        </w:rPr>
        <w:t>3.</w:t>
      </w:r>
      <w:r w:rsidRPr="00C24993">
        <w:rPr>
          <w:rFonts w:ascii="Arial" w:hAnsi="Arial" w:cs="Arial"/>
          <w:color w:val="2C0052"/>
        </w:rPr>
        <w:t xml:space="preserve"> </w:t>
      </w:r>
      <w:r w:rsidRPr="00C24993">
        <w:rPr>
          <w:rFonts w:ascii="Arial" w:hAnsi="Arial" w:cs="Arial"/>
          <w:color w:val="000000"/>
        </w:rPr>
        <w:t>Explique a situação apresentada no Doc. 2, com base no Doc. 3.</w:t>
      </w:r>
    </w:p>
    <w:p w:rsidR="00C24993" w:rsidRPr="00C24993" w:rsidRDefault="00C24993" w:rsidP="00C24993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</w:rPr>
      </w:pPr>
      <w:r w:rsidRPr="00D74961">
        <w:rPr>
          <w:rFonts w:ascii="Arial" w:hAnsi="Arial" w:cs="Arial"/>
          <w:b/>
          <w:color w:val="2C0052"/>
        </w:rPr>
        <w:t>4.</w:t>
      </w:r>
      <w:r w:rsidRPr="00C24993">
        <w:rPr>
          <w:rFonts w:ascii="Arial" w:hAnsi="Arial" w:cs="Arial"/>
          <w:color w:val="2C0052"/>
        </w:rPr>
        <w:t xml:space="preserve"> </w:t>
      </w:r>
      <w:r w:rsidRPr="00C24993">
        <w:rPr>
          <w:rFonts w:ascii="Arial" w:hAnsi="Arial" w:cs="Arial"/>
          <w:color w:val="000000"/>
        </w:rPr>
        <w:t>Indique três funções da realeza, a partir do Doc. 4.</w:t>
      </w:r>
    </w:p>
    <w:p w:rsidR="00C24993" w:rsidRPr="00C24993" w:rsidRDefault="00C24993" w:rsidP="00C24993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</w:rPr>
      </w:pPr>
      <w:r w:rsidRPr="00D74961">
        <w:rPr>
          <w:rFonts w:ascii="Arial" w:hAnsi="Arial" w:cs="Arial"/>
          <w:b/>
          <w:color w:val="2C0052"/>
        </w:rPr>
        <w:t>5.</w:t>
      </w:r>
      <w:r w:rsidRPr="00C24993">
        <w:rPr>
          <w:rFonts w:ascii="Arial" w:hAnsi="Arial" w:cs="Arial"/>
          <w:color w:val="2C0052"/>
        </w:rPr>
        <w:t xml:space="preserve"> </w:t>
      </w:r>
      <w:r w:rsidRPr="00C24993">
        <w:rPr>
          <w:rFonts w:ascii="Arial" w:hAnsi="Arial" w:cs="Arial"/>
          <w:color w:val="000000"/>
        </w:rPr>
        <w:t>Desenvolva o tema:</w:t>
      </w:r>
    </w:p>
    <w:p w:rsidR="00C24993" w:rsidRPr="00407A09" w:rsidRDefault="00C24993" w:rsidP="00C24993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b/>
          <w:bCs/>
          <w:i/>
          <w:color w:val="000000"/>
        </w:rPr>
      </w:pPr>
      <w:r w:rsidRPr="00407A09">
        <w:rPr>
          <w:rFonts w:ascii="Arial" w:hAnsi="Arial" w:cs="Arial"/>
          <w:b/>
          <w:bCs/>
          <w:i/>
          <w:color w:val="000000"/>
        </w:rPr>
        <w:t>O combate à expansão senhorial no Portugal medieval</w:t>
      </w:r>
    </w:p>
    <w:p w:rsidR="00C24993" w:rsidRPr="00C24993" w:rsidRDefault="00C24993" w:rsidP="00C24993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</w:rPr>
      </w:pPr>
      <w:r w:rsidRPr="00C24993">
        <w:rPr>
          <w:rFonts w:ascii="Arial" w:hAnsi="Arial" w:cs="Arial"/>
          <w:color w:val="000000"/>
        </w:rPr>
        <w:t>A sua resposta deve abordar, pela ordem que entender, três aspetos para cada um dos seguintes tópicos</w:t>
      </w:r>
      <w:r>
        <w:rPr>
          <w:rFonts w:ascii="Arial" w:hAnsi="Arial" w:cs="Arial"/>
          <w:color w:val="000000"/>
        </w:rPr>
        <w:t xml:space="preserve"> </w:t>
      </w:r>
      <w:r w:rsidRPr="00C24993">
        <w:rPr>
          <w:rFonts w:ascii="Arial" w:hAnsi="Arial" w:cs="Arial"/>
          <w:color w:val="000000"/>
        </w:rPr>
        <w:t>de desenvolvimento:</w:t>
      </w:r>
    </w:p>
    <w:p w:rsidR="00C24993" w:rsidRPr="00C24993" w:rsidRDefault="00C24993" w:rsidP="00C24993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color w:val="000000"/>
          <w:sz w:val="20"/>
          <w:szCs w:val="20"/>
        </w:rPr>
      </w:pPr>
      <w:r w:rsidRPr="00C24993">
        <w:rPr>
          <w:rFonts w:ascii="Arial" w:hAnsi="Arial" w:cs="Arial"/>
          <w:color w:val="000000"/>
          <w:sz w:val="20"/>
          <w:szCs w:val="20"/>
        </w:rPr>
        <w:t xml:space="preserve">– </w:t>
      </w:r>
      <w:proofErr w:type="gramStart"/>
      <w:r w:rsidRPr="00C24993">
        <w:rPr>
          <w:rFonts w:ascii="Arial" w:hAnsi="Arial" w:cs="Arial"/>
          <w:color w:val="000000"/>
          <w:sz w:val="20"/>
          <w:szCs w:val="20"/>
        </w:rPr>
        <w:t>origem</w:t>
      </w:r>
      <w:proofErr w:type="gramEnd"/>
      <w:r w:rsidRPr="00C24993">
        <w:rPr>
          <w:rFonts w:ascii="Arial" w:hAnsi="Arial" w:cs="Arial"/>
          <w:color w:val="000000"/>
          <w:sz w:val="20"/>
          <w:szCs w:val="20"/>
        </w:rPr>
        <w:t xml:space="preserve"> e tipo de senhorios;</w:t>
      </w:r>
    </w:p>
    <w:p w:rsidR="00C24993" w:rsidRPr="00C24993" w:rsidRDefault="00C24993" w:rsidP="00C24993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color w:val="000000"/>
          <w:sz w:val="20"/>
          <w:szCs w:val="20"/>
        </w:rPr>
      </w:pPr>
      <w:r w:rsidRPr="00C24993">
        <w:rPr>
          <w:rFonts w:ascii="Arial" w:hAnsi="Arial" w:cs="Arial"/>
          <w:color w:val="000000"/>
          <w:sz w:val="20"/>
          <w:szCs w:val="20"/>
        </w:rPr>
        <w:t xml:space="preserve">– </w:t>
      </w:r>
      <w:proofErr w:type="gramStart"/>
      <w:r w:rsidRPr="00C24993">
        <w:rPr>
          <w:rFonts w:ascii="Arial" w:hAnsi="Arial" w:cs="Arial"/>
          <w:color w:val="000000"/>
          <w:sz w:val="20"/>
          <w:szCs w:val="20"/>
        </w:rPr>
        <w:t>natureza</w:t>
      </w:r>
      <w:proofErr w:type="gramEnd"/>
      <w:r w:rsidRPr="00C24993">
        <w:rPr>
          <w:rFonts w:ascii="Arial" w:hAnsi="Arial" w:cs="Arial"/>
          <w:color w:val="000000"/>
          <w:sz w:val="20"/>
          <w:szCs w:val="20"/>
        </w:rPr>
        <w:t xml:space="preserve"> do poder senhorial;</w:t>
      </w:r>
    </w:p>
    <w:p w:rsidR="00C24993" w:rsidRPr="00C24993" w:rsidRDefault="00C24993" w:rsidP="00C24993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color w:val="000000"/>
          <w:sz w:val="20"/>
          <w:szCs w:val="20"/>
        </w:rPr>
      </w:pPr>
      <w:r w:rsidRPr="00C24993">
        <w:rPr>
          <w:rFonts w:ascii="Arial" w:hAnsi="Arial" w:cs="Arial"/>
          <w:color w:val="000000"/>
          <w:sz w:val="20"/>
          <w:szCs w:val="20"/>
        </w:rPr>
        <w:t xml:space="preserve">– </w:t>
      </w:r>
      <w:proofErr w:type="gramStart"/>
      <w:r w:rsidRPr="00C24993">
        <w:rPr>
          <w:rFonts w:ascii="Arial" w:hAnsi="Arial" w:cs="Arial"/>
          <w:color w:val="000000"/>
          <w:sz w:val="20"/>
          <w:szCs w:val="20"/>
        </w:rPr>
        <w:t>meios</w:t>
      </w:r>
      <w:proofErr w:type="gramEnd"/>
      <w:r w:rsidRPr="00C24993">
        <w:rPr>
          <w:rFonts w:ascii="Arial" w:hAnsi="Arial" w:cs="Arial"/>
          <w:color w:val="000000"/>
          <w:sz w:val="20"/>
          <w:szCs w:val="20"/>
        </w:rPr>
        <w:t xml:space="preserve"> utilizados pela realeza para combater a expansão senhorial.</w:t>
      </w:r>
    </w:p>
    <w:p w:rsidR="00610514" w:rsidRDefault="00C24993" w:rsidP="00407A09">
      <w:pPr>
        <w:tabs>
          <w:tab w:val="left" w:pos="5775"/>
        </w:tabs>
        <w:spacing w:before="120" w:after="0"/>
        <w:ind w:left="284" w:right="-283"/>
        <w:rPr>
          <w:rFonts w:ascii="Arial" w:hAnsi="Arial" w:cs="Arial"/>
          <w:color w:val="FFFFFF"/>
          <w:sz w:val="10"/>
          <w:szCs w:val="10"/>
          <w:shd w:val="clear" w:color="auto" w:fill="5F497A" w:themeFill="accent4" w:themeFillShade="BF"/>
        </w:rPr>
      </w:pPr>
      <w:r w:rsidRPr="00C24993">
        <w:rPr>
          <w:rFonts w:ascii="Arial" w:hAnsi="Arial" w:cs="Arial"/>
          <w:color w:val="000000"/>
        </w:rPr>
        <w:t xml:space="preserve">Deve integrar na resposta, além dos seus conhecimentos, os dados disponíveis nos Docs. 1 </w:t>
      </w:r>
      <w:proofErr w:type="gramStart"/>
      <w:r w:rsidRPr="00C24993">
        <w:rPr>
          <w:rFonts w:ascii="Arial" w:hAnsi="Arial" w:cs="Arial"/>
          <w:color w:val="000000"/>
        </w:rPr>
        <w:t>a</w:t>
      </w:r>
      <w:proofErr w:type="gramEnd"/>
      <w:r w:rsidRPr="00C24993">
        <w:rPr>
          <w:rFonts w:ascii="Arial" w:hAnsi="Arial" w:cs="Arial"/>
          <w:color w:val="000000"/>
        </w:rPr>
        <w:t xml:space="preserve"> 5.</w:t>
      </w:r>
    </w:p>
    <w:p w:rsidR="00407A09" w:rsidRDefault="00407A09" w:rsidP="00407A09">
      <w:pPr>
        <w:tabs>
          <w:tab w:val="left" w:pos="5775"/>
        </w:tabs>
        <w:spacing w:before="120" w:after="0"/>
        <w:ind w:left="284" w:right="-283"/>
        <w:rPr>
          <w:rFonts w:ascii="Arial" w:hAnsi="Arial" w:cs="Arial"/>
          <w:color w:val="FFFFFF"/>
          <w:sz w:val="10"/>
          <w:szCs w:val="10"/>
          <w:shd w:val="clear" w:color="auto" w:fill="5F497A" w:themeFill="accent4" w:themeFillShade="BF"/>
        </w:rPr>
      </w:pPr>
    </w:p>
    <w:p w:rsidR="00610514" w:rsidRDefault="00610514" w:rsidP="00244D29">
      <w:pPr>
        <w:tabs>
          <w:tab w:val="left" w:pos="5775"/>
        </w:tabs>
        <w:rPr>
          <w:rFonts w:ascii="Arial" w:hAnsi="Arial" w:cs="Arial"/>
          <w:color w:val="FFFFFF"/>
          <w:sz w:val="10"/>
          <w:szCs w:val="10"/>
          <w:shd w:val="clear" w:color="auto" w:fill="5F497A" w:themeFill="accent4" w:themeFillShade="BF"/>
        </w:rPr>
      </w:pPr>
    </w:p>
    <w:p w:rsidR="00610514" w:rsidRPr="00C24993" w:rsidRDefault="00C24993" w:rsidP="00C24993">
      <w:pPr>
        <w:shd w:val="clear" w:color="auto" w:fill="FFFFCC"/>
        <w:tabs>
          <w:tab w:val="left" w:pos="5775"/>
        </w:tabs>
        <w:jc w:val="center"/>
        <w:rPr>
          <w:rFonts w:ascii="Arial" w:hAnsi="Arial" w:cs="Arial"/>
          <w:color w:val="FFFFFF"/>
          <w:sz w:val="10"/>
          <w:szCs w:val="10"/>
          <w:shd w:val="clear" w:color="auto" w:fill="5F497A" w:themeFill="accent4" w:themeFillShade="BF"/>
        </w:rPr>
      </w:pPr>
      <w:r w:rsidRPr="00C24993">
        <w:rPr>
          <w:rFonts w:ascii="Arial" w:hAnsi="Arial" w:cs="Arial"/>
          <w:b/>
          <w:bCs/>
          <w:color w:val="2C0052"/>
        </w:rPr>
        <w:lastRenderedPageBreak/>
        <w:t>Grupo III · As comunidades concelhias</w:t>
      </w:r>
    </w:p>
    <w:p w:rsidR="00610514" w:rsidRPr="00C24993" w:rsidRDefault="00C24993" w:rsidP="00244D29">
      <w:pPr>
        <w:tabs>
          <w:tab w:val="left" w:pos="5775"/>
        </w:tabs>
        <w:rPr>
          <w:rFonts w:ascii="Arial" w:hAnsi="Arial" w:cs="Arial"/>
          <w:color w:val="FFFFFF"/>
          <w:sz w:val="10"/>
          <w:szCs w:val="10"/>
          <w:shd w:val="clear" w:color="auto" w:fill="5F497A" w:themeFill="accent4" w:themeFillShade="BF"/>
        </w:rPr>
      </w:pPr>
      <w:r w:rsidRPr="00C24993">
        <w:rPr>
          <w:rFonts w:ascii="Arial" w:hAnsi="Arial" w:cs="Arial"/>
          <w:color w:val="FFFFFF"/>
          <w:sz w:val="10"/>
          <w:szCs w:val="10"/>
          <w:shd w:val="clear" w:color="auto" w:fill="5F497A" w:themeFill="accent4" w:themeFillShade="BF"/>
        </w:rPr>
        <w:t xml:space="preserve">DOC. </w:t>
      </w:r>
      <w:r w:rsidRPr="00C24993">
        <w:rPr>
          <w:rFonts w:ascii="Arial" w:hAnsi="Arial" w:cs="Arial"/>
          <w:b/>
          <w:bCs/>
          <w:color w:val="FFFFFF"/>
          <w:sz w:val="14"/>
          <w:szCs w:val="14"/>
          <w:shd w:val="clear" w:color="auto" w:fill="5F497A" w:themeFill="accent4" w:themeFillShade="BF"/>
        </w:rPr>
        <w:t>1</w:t>
      </w:r>
      <w:r w:rsidRPr="00C24993">
        <w:rPr>
          <w:rFonts w:ascii="Arial" w:hAnsi="Arial" w:cs="Arial"/>
          <w:b/>
          <w:bCs/>
          <w:color w:val="FFFFFF"/>
          <w:sz w:val="14"/>
          <w:szCs w:val="14"/>
        </w:rPr>
        <w:t xml:space="preserve"> </w:t>
      </w:r>
      <w:r w:rsidRPr="00C24993">
        <w:rPr>
          <w:rFonts w:ascii="Arial" w:hAnsi="Arial" w:cs="Arial"/>
          <w:b/>
          <w:bCs/>
          <w:color w:val="2C0052"/>
          <w:sz w:val="20"/>
          <w:szCs w:val="20"/>
        </w:rPr>
        <w:t xml:space="preserve">O foral de </w:t>
      </w:r>
      <w:proofErr w:type="spellStart"/>
      <w:r w:rsidRPr="00C24993">
        <w:rPr>
          <w:rFonts w:ascii="Arial" w:hAnsi="Arial" w:cs="Arial"/>
          <w:b/>
          <w:bCs/>
          <w:color w:val="2C0052"/>
          <w:sz w:val="20"/>
          <w:szCs w:val="20"/>
        </w:rPr>
        <w:t>Aviz</w:t>
      </w:r>
      <w:proofErr w:type="spellEnd"/>
      <w:r w:rsidRPr="00C24993">
        <w:rPr>
          <w:rFonts w:ascii="Arial" w:hAnsi="Arial" w:cs="Arial"/>
          <w:b/>
          <w:bCs/>
          <w:color w:val="2C0052"/>
          <w:sz w:val="20"/>
          <w:szCs w:val="20"/>
        </w:rPr>
        <w:t xml:space="preserve"> (1223)</w:t>
      </w:r>
    </w:p>
    <w:tbl>
      <w:tblPr>
        <w:tblStyle w:val="Tabelacomgrelha"/>
        <w:tblW w:w="978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CC"/>
        <w:tblLook w:val="04A0" w:firstRow="1" w:lastRow="0" w:firstColumn="1" w:lastColumn="0" w:noHBand="0" w:noVBand="1"/>
      </w:tblPr>
      <w:tblGrid>
        <w:gridCol w:w="425"/>
        <w:gridCol w:w="9357"/>
      </w:tblGrid>
      <w:tr w:rsidR="00C24993" w:rsidRPr="00543D1F" w:rsidTr="00AF17FE">
        <w:tc>
          <w:tcPr>
            <w:tcW w:w="425" w:type="dxa"/>
            <w:shd w:val="clear" w:color="auto" w:fill="FFFFCC"/>
          </w:tcPr>
          <w:p w:rsidR="00C24993" w:rsidRPr="00543D1F" w:rsidRDefault="00C24993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C24993" w:rsidRPr="00543D1F" w:rsidRDefault="00C24993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C24993" w:rsidRPr="00543D1F" w:rsidRDefault="00C24993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C24993" w:rsidRDefault="00C24993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AF17FE" w:rsidRPr="00AF17FE" w:rsidRDefault="00AF17FE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0"/>
                <w:szCs w:val="10"/>
              </w:rPr>
            </w:pPr>
          </w:p>
          <w:p w:rsidR="00C24993" w:rsidRPr="00543D1F" w:rsidRDefault="00C24993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0"/>
                <w:szCs w:val="10"/>
              </w:rPr>
            </w:pPr>
          </w:p>
          <w:p w:rsidR="00C24993" w:rsidRDefault="00C24993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  <w:r w:rsidRPr="00543D1F"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>5</w:t>
            </w:r>
          </w:p>
          <w:p w:rsidR="00C24993" w:rsidRDefault="00C24993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C24993" w:rsidRPr="007879AB" w:rsidRDefault="00C24993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0"/>
                <w:szCs w:val="10"/>
              </w:rPr>
            </w:pPr>
          </w:p>
          <w:p w:rsidR="00C24993" w:rsidRDefault="00C24993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C24993" w:rsidRDefault="00C24993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C24993" w:rsidRDefault="00C24993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407A09" w:rsidRPr="00543D1F" w:rsidRDefault="00C24993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  <w:r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>10</w:t>
            </w:r>
          </w:p>
          <w:p w:rsidR="00C24993" w:rsidRPr="00543D1F" w:rsidRDefault="00C24993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407A09" w:rsidRDefault="00407A09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407A09" w:rsidRDefault="00407A09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407A09" w:rsidRDefault="00407A09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C24993" w:rsidRDefault="00407A09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  <w:r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>15</w:t>
            </w:r>
          </w:p>
          <w:p w:rsidR="00407A09" w:rsidRDefault="00407A09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407A09" w:rsidRDefault="00407A09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407A09" w:rsidRDefault="00407A09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407A09" w:rsidRDefault="00407A09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407A09" w:rsidRDefault="00407A09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407A09" w:rsidRDefault="00407A09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  <w:r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>20</w:t>
            </w:r>
          </w:p>
          <w:p w:rsidR="00407A09" w:rsidRDefault="00407A09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407A09" w:rsidRDefault="00407A09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407A09" w:rsidRDefault="00407A09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407A09" w:rsidRPr="00543D1F" w:rsidRDefault="00407A09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</w:tc>
        <w:tc>
          <w:tcPr>
            <w:tcW w:w="9357" w:type="dxa"/>
            <w:shd w:val="clear" w:color="auto" w:fill="FFFFCC"/>
          </w:tcPr>
          <w:p w:rsidR="00C24993" w:rsidRPr="00AF17FE" w:rsidRDefault="00C24993" w:rsidP="00C24993">
            <w:pPr>
              <w:autoSpaceDE w:val="0"/>
              <w:autoSpaceDN w:val="0"/>
              <w:adjustRightInd w:val="0"/>
              <w:spacing w:before="12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17FE">
              <w:rPr>
                <w:rFonts w:ascii="Times New Roman" w:hAnsi="Times New Roman" w:cs="Times New Roman"/>
                <w:sz w:val="20"/>
                <w:szCs w:val="20"/>
              </w:rPr>
              <w:t>Em nome do Pai e do Filho e do Espírito Santo, Ámen. Eu, Frei Martins Fernandes, por graça de Deus,</w:t>
            </w:r>
          </w:p>
          <w:p w:rsidR="00C24993" w:rsidRPr="00AF17FE" w:rsidRDefault="00C24993" w:rsidP="00C2499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17FE">
              <w:rPr>
                <w:rFonts w:ascii="Times New Roman" w:hAnsi="Times New Roman" w:cs="Times New Roman"/>
                <w:sz w:val="20"/>
                <w:szCs w:val="20"/>
              </w:rPr>
              <w:t>Mestre de Avis, juntamente com o comendador</w:t>
            </w:r>
            <w:r w:rsidRPr="00AF17F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AF17FE">
              <w:rPr>
                <w:rFonts w:ascii="Times New Roman" w:hAnsi="Times New Roman" w:cs="Times New Roman"/>
                <w:sz w:val="20"/>
                <w:szCs w:val="20"/>
              </w:rPr>
              <w:t xml:space="preserve"> desse mesmo lugar, e D. Gonçalo </w:t>
            </w:r>
            <w:proofErr w:type="spellStart"/>
            <w:r w:rsidRPr="00AF17FE">
              <w:rPr>
                <w:rFonts w:ascii="Times New Roman" w:hAnsi="Times New Roman" w:cs="Times New Roman"/>
                <w:sz w:val="20"/>
                <w:szCs w:val="20"/>
              </w:rPr>
              <w:t>Ermiges</w:t>
            </w:r>
            <w:proofErr w:type="spellEnd"/>
            <w:r w:rsidRPr="00AF17FE">
              <w:rPr>
                <w:rFonts w:ascii="Times New Roman" w:hAnsi="Times New Roman" w:cs="Times New Roman"/>
                <w:sz w:val="20"/>
                <w:szCs w:val="20"/>
              </w:rPr>
              <w:t xml:space="preserve"> e celeireiro</w:t>
            </w:r>
            <w:r w:rsidRPr="00AF17F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C24993" w:rsidRPr="00AF17FE" w:rsidRDefault="00C24993" w:rsidP="00C2499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17FE">
              <w:rPr>
                <w:rFonts w:ascii="Times New Roman" w:hAnsi="Times New Roman" w:cs="Times New Roman"/>
                <w:sz w:val="20"/>
                <w:szCs w:val="20"/>
              </w:rPr>
              <w:t>Pedro Aires e Convento desse lugar, em honra de Deus e de Santa Maria sempre virgem e de todos os Santos, damos a vós concelho de Avis, o foro</w:t>
            </w:r>
            <w:r w:rsidRPr="00AF17F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AF17FE">
              <w:rPr>
                <w:rFonts w:ascii="Times New Roman" w:hAnsi="Times New Roman" w:cs="Times New Roman"/>
                <w:sz w:val="20"/>
                <w:szCs w:val="20"/>
              </w:rPr>
              <w:t xml:space="preserve"> [...] aos presentes como aos que hão de vir, a saber:</w:t>
            </w:r>
          </w:p>
          <w:p w:rsidR="00C24993" w:rsidRPr="00AF17FE" w:rsidRDefault="00C24993" w:rsidP="00C2499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17FE">
              <w:rPr>
                <w:rFonts w:ascii="Times New Roman" w:hAnsi="Times New Roman" w:cs="Times New Roman"/>
                <w:sz w:val="20"/>
                <w:szCs w:val="20"/>
              </w:rPr>
              <w:t>– As duas partes dos cavaleiros-vilãos vão ao fossado</w:t>
            </w:r>
            <w:r w:rsidRPr="00AF17F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4 </w:t>
            </w:r>
            <w:r w:rsidRPr="00AF17FE">
              <w:rPr>
                <w:rFonts w:ascii="Times New Roman" w:hAnsi="Times New Roman" w:cs="Times New Roman"/>
                <w:sz w:val="20"/>
                <w:szCs w:val="20"/>
              </w:rPr>
              <w:t>e a terça parte fique na vila, e uma vez no ano faça fossado. E aquele que não for pague 5 soldos por fossadeira.</w:t>
            </w:r>
          </w:p>
          <w:p w:rsidR="00C24993" w:rsidRPr="00AF17FE" w:rsidRDefault="00C24993" w:rsidP="00C2499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17FE">
              <w:rPr>
                <w:rFonts w:ascii="Times New Roman" w:hAnsi="Times New Roman" w:cs="Times New Roman"/>
                <w:sz w:val="20"/>
                <w:szCs w:val="20"/>
              </w:rPr>
              <w:t>– E por homicídio pague 100 soldos ao Paço</w:t>
            </w:r>
            <w:r w:rsidRPr="00AF17F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5</w:t>
            </w:r>
            <w:r w:rsidRPr="00AF17F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C24993" w:rsidRPr="00AF17FE" w:rsidRDefault="00C24993" w:rsidP="00C2499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17FE">
              <w:rPr>
                <w:rFonts w:ascii="Times New Roman" w:hAnsi="Times New Roman" w:cs="Times New Roman"/>
                <w:sz w:val="20"/>
                <w:szCs w:val="20"/>
              </w:rPr>
              <w:t>– E por entrar em casa com armas e escudos e espadas pague 3 soldos e a-sétima ao Paço.</w:t>
            </w:r>
          </w:p>
          <w:p w:rsidR="00C24993" w:rsidRPr="00AF17FE" w:rsidRDefault="00C24993" w:rsidP="00C2499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17FE">
              <w:rPr>
                <w:rFonts w:ascii="Times New Roman" w:hAnsi="Times New Roman" w:cs="Times New Roman"/>
                <w:sz w:val="20"/>
                <w:szCs w:val="20"/>
              </w:rPr>
              <w:t>– Quem furtar pague por um, nove.</w:t>
            </w:r>
          </w:p>
          <w:p w:rsidR="00C24993" w:rsidRPr="00AF17FE" w:rsidRDefault="00C24993" w:rsidP="00C2499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17FE">
              <w:rPr>
                <w:rFonts w:ascii="Times New Roman" w:hAnsi="Times New Roman" w:cs="Times New Roman"/>
                <w:sz w:val="20"/>
                <w:szCs w:val="20"/>
              </w:rPr>
              <w:t>– Testemunha mentirosa [...] pague 60 soldos e a sétima ao Paço.</w:t>
            </w:r>
          </w:p>
          <w:p w:rsidR="00C24993" w:rsidRPr="00AF17FE" w:rsidRDefault="00C24993" w:rsidP="00C2499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17FE">
              <w:rPr>
                <w:rFonts w:ascii="Times New Roman" w:hAnsi="Times New Roman" w:cs="Times New Roman"/>
                <w:sz w:val="20"/>
                <w:szCs w:val="20"/>
              </w:rPr>
              <w:t>– E aquele que, em concelho ou em feira ou em igreja ferir</w:t>
            </w:r>
            <w:proofErr w:type="gramStart"/>
            <w:r w:rsidRPr="00AF17F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proofErr w:type="gramEnd"/>
            <w:r w:rsidRPr="00AF17FE">
              <w:rPr>
                <w:rFonts w:ascii="Times New Roman" w:hAnsi="Times New Roman" w:cs="Times New Roman"/>
                <w:sz w:val="20"/>
                <w:szCs w:val="20"/>
              </w:rPr>
              <w:t xml:space="preserve"> pague 60 soldos.</w:t>
            </w:r>
          </w:p>
          <w:p w:rsidR="00C24993" w:rsidRPr="00AF17FE" w:rsidRDefault="00C24993" w:rsidP="00C2499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17FE">
              <w:rPr>
                <w:rFonts w:ascii="Times New Roman" w:hAnsi="Times New Roman" w:cs="Times New Roman"/>
                <w:sz w:val="20"/>
                <w:szCs w:val="20"/>
              </w:rPr>
              <w:t>– E quem não for ao apelido</w:t>
            </w:r>
            <w:r w:rsidRPr="00AF17F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6</w:t>
            </w:r>
            <w:r w:rsidRPr="00AF17FE">
              <w:rPr>
                <w:rFonts w:ascii="Times New Roman" w:hAnsi="Times New Roman" w:cs="Times New Roman"/>
                <w:sz w:val="20"/>
                <w:szCs w:val="20"/>
              </w:rPr>
              <w:t>, assim cavaleiros-vilãos como peões, fora aqueles que em serviço alheio estão,</w:t>
            </w:r>
          </w:p>
          <w:p w:rsidR="00C24993" w:rsidRPr="00AF17FE" w:rsidRDefault="00C24993" w:rsidP="00C2499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F17FE">
              <w:rPr>
                <w:rFonts w:ascii="Times New Roman" w:hAnsi="Times New Roman" w:cs="Times New Roman"/>
                <w:sz w:val="20"/>
                <w:szCs w:val="20"/>
              </w:rPr>
              <w:t>os</w:t>
            </w:r>
            <w:proofErr w:type="gramEnd"/>
            <w:r w:rsidRPr="00AF17FE">
              <w:rPr>
                <w:rFonts w:ascii="Times New Roman" w:hAnsi="Times New Roman" w:cs="Times New Roman"/>
                <w:sz w:val="20"/>
                <w:szCs w:val="20"/>
              </w:rPr>
              <w:t xml:space="preserve"> cavaleiros paguem 10 soldos e o peão 5 soldos aos vizinhos.</w:t>
            </w:r>
          </w:p>
          <w:p w:rsidR="00C24993" w:rsidRPr="00AF17FE" w:rsidRDefault="00C24993" w:rsidP="00C2499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17FE">
              <w:rPr>
                <w:rFonts w:ascii="Times New Roman" w:hAnsi="Times New Roman" w:cs="Times New Roman"/>
                <w:sz w:val="20"/>
                <w:szCs w:val="20"/>
              </w:rPr>
              <w:t>– E aquele que tiver casal e uma junta de bois, e 40 ovelhas, e um asno e duas camas de roupa, compre</w:t>
            </w:r>
          </w:p>
          <w:p w:rsidR="00C24993" w:rsidRPr="00AF17FE" w:rsidRDefault="00C24993" w:rsidP="00C2499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F17FE">
              <w:rPr>
                <w:rFonts w:ascii="Times New Roman" w:hAnsi="Times New Roman" w:cs="Times New Roman"/>
                <w:sz w:val="20"/>
                <w:szCs w:val="20"/>
              </w:rPr>
              <w:t>cavalo</w:t>
            </w:r>
            <w:proofErr w:type="gramEnd"/>
            <w:r w:rsidRPr="00AF17FE">
              <w:rPr>
                <w:rFonts w:ascii="Times New Roman" w:hAnsi="Times New Roman" w:cs="Times New Roman"/>
                <w:sz w:val="20"/>
                <w:szCs w:val="20"/>
              </w:rPr>
              <w:t>. [...]</w:t>
            </w:r>
          </w:p>
          <w:p w:rsidR="00C24993" w:rsidRPr="00AF17FE" w:rsidRDefault="00C24993" w:rsidP="00C2499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17FE">
              <w:rPr>
                <w:rFonts w:ascii="Times New Roman" w:hAnsi="Times New Roman" w:cs="Times New Roman"/>
                <w:sz w:val="20"/>
                <w:szCs w:val="20"/>
              </w:rPr>
              <w:t>– Tendas e moinhos e fornos de homens de Avis sejam livres de foro.</w:t>
            </w:r>
          </w:p>
          <w:p w:rsidR="00C24993" w:rsidRPr="00AF17FE" w:rsidRDefault="00C24993" w:rsidP="00C2499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17FE">
              <w:rPr>
                <w:rFonts w:ascii="Times New Roman" w:hAnsi="Times New Roman" w:cs="Times New Roman"/>
                <w:sz w:val="20"/>
                <w:szCs w:val="20"/>
              </w:rPr>
              <w:t>– Cavaleiros de Avis sejam julgados como ricos-homens e infanções de Portugal.</w:t>
            </w:r>
          </w:p>
          <w:p w:rsidR="00C24993" w:rsidRPr="00AF17FE" w:rsidRDefault="00C24993" w:rsidP="00C2499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17FE">
              <w:rPr>
                <w:rFonts w:ascii="Times New Roman" w:hAnsi="Times New Roman" w:cs="Times New Roman"/>
                <w:sz w:val="20"/>
                <w:szCs w:val="20"/>
              </w:rPr>
              <w:t xml:space="preserve">– E de foro de portagem, de carga de cavalos, de panos de lã ou de linho [pague] um soldo; e de carga </w:t>
            </w:r>
            <w:proofErr w:type="gramStart"/>
            <w:r w:rsidRPr="00AF17FE"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proofErr w:type="gramEnd"/>
          </w:p>
          <w:p w:rsidR="00C24993" w:rsidRPr="00AF17FE" w:rsidRDefault="00C24993" w:rsidP="00C2499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F17FE">
              <w:rPr>
                <w:rFonts w:ascii="Times New Roman" w:hAnsi="Times New Roman" w:cs="Times New Roman"/>
                <w:sz w:val="20"/>
                <w:szCs w:val="20"/>
              </w:rPr>
              <w:t>lã</w:t>
            </w:r>
            <w:proofErr w:type="gramEnd"/>
            <w:r w:rsidRPr="00AF17FE">
              <w:rPr>
                <w:rFonts w:ascii="Times New Roman" w:hAnsi="Times New Roman" w:cs="Times New Roman"/>
                <w:sz w:val="20"/>
                <w:szCs w:val="20"/>
              </w:rPr>
              <w:t>, 1 soldo; de carga de fustão, 5 soldos; de carga de asno 6 dinheiros; de carga de coelhos de cristãos,</w:t>
            </w:r>
          </w:p>
          <w:p w:rsidR="00C24993" w:rsidRPr="00AF17FE" w:rsidRDefault="00C24993" w:rsidP="00C2499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17FE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proofErr w:type="gramStart"/>
            <w:r w:rsidRPr="00AF17FE">
              <w:rPr>
                <w:rFonts w:ascii="Times New Roman" w:hAnsi="Times New Roman" w:cs="Times New Roman"/>
                <w:sz w:val="20"/>
                <w:szCs w:val="20"/>
              </w:rPr>
              <w:t>soldos</w:t>
            </w:r>
            <w:proofErr w:type="gramEnd"/>
            <w:r w:rsidRPr="00AF17FE">
              <w:rPr>
                <w:rFonts w:ascii="Times New Roman" w:hAnsi="Times New Roman" w:cs="Times New Roman"/>
                <w:sz w:val="20"/>
                <w:szCs w:val="20"/>
              </w:rPr>
              <w:t>, e de carga de coelhos de mouros, 1 maravedi. Esta portagem é dos homens de fora da vila; e a</w:t>
            </w:r>
          </w:p>
          <w:p w:rsidR="00C24993" w:rsidRPr="00AF17FE" w:rsidRDefault="00C24993" w:rsidP="00C2499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F17FE">
              <w:rPr>
                <w:rFonts w:ascii="Times New Roman" w:hAnsi="Times New Roman" w:cs="Times New Roman"/>
                <w:sz w:val="20"/>
                <w:szCs w:val="20"/>
              </w:rPr>
              <w:t>terça</w:t>
            </w:r>
            <w:proofErr w:type="gramEnd"/>
            <w:r w:rsidRPr="00AF17FE">
              <w:rPr>
                <w:rFonts w:ascii="Times New Roman" w:hAnsi="Times New Roman" w:cs="Times New Roman"/>
                <w:sz w:val="20"/>
                <w:szCs w:val="20"/>
              </w:rPr>
              <w:t xml:space="preserve"> seja do seu hospedeiro e das duas partes do Senhor Mestre.</w:t>
            </w:r>
          </w:p>
          <w:p w:rsidR="00C24993" w:rsidRPr="00AF17FE" w:rsidRDefault="00C24993" w:rsidP="00C2499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17FE">
              <w:rPr>
                <w:rFonts w:ascii="Times New Roman" w:hAnsi="Times New Roman" w:cs="Times New Roman"/>
                <w:sz w:val="20"/>
                <w:szCs w:val="20"/>
              </w:rPr>
              <w:t>E eu, Frei Martim Fernandes, Mestre de Avis, juntamente com o comendador e celeireiro e Convento desse</w:t>
            </w:r>
          </w:p>
          <w:p w:rsidR="00C24993" w:rsidRPr="00AF17FE" w:rsidRDefault="00C24993" w:rsidP="00C2499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F17FE">
              <w:rPr>
                <w:rFonts w:ascii="Times New Roman" w:hAnsi="Times New Roman" w:cs="Times New Roman"/>
                <w:sz w:val="20"/>
                <w:szCs w:val="20"/>
              </w:rPr>
              <w:t>mesmo</w:t>
            </w:r>
            <w:proofErr w:type="gramEnd"/>
            <w:r w:rsidRPr="00AF17FE">
              <w:rPr>
                <w:rFonts w:ascii="Times New Roman" w:hAnsi="Times New Roman" w:cs="Times New Roman"/>
                <w:sz w:val="20"/>
                <w:szCs w:val="20"/>
              </w:rPr>
              <w:t xml:space="preserve"> lugar, esta carta confirmamos.</w:t>
            </w:r>
          </w:p>
          <w:p w:rsidR="00C24993" w:rsidRPr="00AF17FE" w:rsidRDefault="00C24993" w:rsidP="00C2499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17FE">
              <w:rPr>
                <w:rFonts w:ascii="Times New Roman" w:hAnsi="Times New Roman" w:cs="Times New Roman"/>
                <w:sz w:val="20"/>
                <w:szCs w:val="20"/>
              </w:rPr>
              <w:t>Feita a carta a 13 de setembro da era de 1223 anos.</w:t>
            </w:r>
          </w:p>
          <w:p w:rsidR="00C24993" w:rsidRPr="00AF17FE" w:rsidRDefault="00C24993" w:rsidP="00C24993">
            <w:pPr>
              <w:autoSpaceDE w:val="0"/>
              <w:autoSpaceDN w:val="0"/>
              <w:adjustRightInd w:val="0"/>
              <w:spacing w:before="120" w:after="120" w:line="276" w:lineRule="auto"/>
              <w:jc w:val="right"/>
              <w:rPr>
                <w:rFonts w:ascii="Times New Roman" w:hAnsi="Times New Roman" w:cs="Times New Roman"/>
                <w:sz w:val="15"/>
                <w:szCs w:val="15"/>
              </w:rPr>
            </w:pPr>
            <w:r w:rsidRPr="00AF17FE">
              <w:rPr>
                <w:rFonts w:ascii="Times New Roman" w:hAnsi="Times New Roman" w:cs="Times New Roman"/>
                <w:sz w:val="15"/>
                <w:szCs w:val="15"/>
              </w:rPr>
              <w:t xml:space="preserve">Tradução de Alexandre Herculano, </w:t>
            </w:r>
            <w:proofErr w:type="spellStart"/>
            <w:r w:rsidRPr="00AF17FE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Portugaliae</w:t>
            </w:r>
            <w:proofErr w:type="spellEnd"/>
            <w:r w:rsidRPr="00AF17FE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 xml:space="preserve"> </w:t>
            </w:r>
            <w:proofErr w:type="spellStart"/>
            <w:r w:rsidRPr="00AF17FE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Monumenta</w:t>
            </w:r>
            <w:proofErr w:type="spellEnd"/>
            <w:r w:rsidRPr="00AF17FE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 xml:space="preserve"> </w:t>
            </w:r>
            <w:proofErr w:type="spellStart"/>
            <w:r w:rsidRPr="00AF17FE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Historica</w:t>
            </w:r>
            <w:proofErr w:type="spellEnd"/>
            <w:r w:rsidRPr="00AF17FE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 xml:space="preserve">, </w:t>
            </w:r>
            <w:proofErr w:type="spellStart"/>
            <w:r w:rsidRPr="00AF17FE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Leges</w:t>
            </w:r>
            <w:proofErr w:type="spellEnd"/>
            <w:r w:rsidRPr="00AF17FE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 xml:space="preserve"> </w:t>
            </w:r>
            <w:proofErr w:type="spellStart"/>
            <w:r w:rsidRPr="00AF17FE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et</w:t>
            </w:r>
            <w:proofErr w:type="spellEnd"/>
            <w:r w:rsidRPr="00AF17FE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 xml:space="preserve"> </w:t>
            </w:r>
            <w:proofErr w:type="spellStart"/>
            <w:r w:rsidRPr="00AF17FE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Consuetudines</w:t>
            </w:r>
            <w:proofErr w:type="spellEnd"/>
            <w:r w:rsidRPr="00AF17FE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 xml:space="preserve"> </w:t>
            </w:r>
            <w:r w:rsidRPr="00AF17FE">
              <w:rPr>
                <w:rFonts w:ascii="Times New Roman" w:hAnsi="Times New Roman" w:cs="Times New Roman"/>
                <w:sz w:val="15"/>
                <w:szCs w:val="15"/>
              </w:rPr>
              <w:t>[adaptado]</w:t>
            </w:r>
          </w:p>
          <w:p w:rsidR="00C24993" w:rsidRPr="00407A09" w:rsidRDefault="00C24993" w:rsidP="00C2499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5"/>
                <w:szCs w:val="15"/>
              </w:rPr>
            </w:pPr>
            <w:r w:rsidRPr="00407A09">
              <w:rPr>
                <w:rFonts w:ascii="Arial" w:hAnsi="Arial" w:cs="Arial"/>
                <w:b/>
                <w:bCs/>
                <w:sz w:val="15"/>
                <w:szCs w:val="15"/>
              </w:rPr>
              <w:t xml:space="preserve">1 </w:t>
            </w:r>
            <w:r w:rsidRPr="00407A09">
              <w:rPr>
                <w:rFonts w:ascii="Arial" w:hAnsi="Arial" w:cs="Arial"/>
                <w:sz w:val="15"/>
                <w:szCs w:val="15"/>
              </w:rPr>
              <w:t xml:space="preserve">Comendador – possuidor de comenda. </w:t>
            </w:r>
            <w:r w:rsidRPr="00407A09">
              <w:rPr>
                <w:rFonts w:ascii="Arial" w:hAnsi="Arial" w:cs="Arial"/>
                <w:b/>
                <w:bCs/>
                <w:sz w:val="15"/>
                <w:szCs w:val="15"/>
              </w:rPr>
              <w:t xml:space="preserve">2 </w:t>
            </w:r>
            <w:r w:rsidRPr="00407A09">
              <w:rPr>
                <w:rFonts w:ascii="Arial" w:hAnsi="Arial" w:cs="Arial"/>
                <w:sz w:val="15"/>
                <w:szCs w:val="15"/>
              </w:rPr>
              <w:t xml:space="preserve">Celeireiro – administrador dos bens da ordem religioso-militar. </w:t>
            </w:r>
            <w:r w:rsidRPr="00407A09">
              <w:rPr>
                <w:rFonts w:ascii="Arial" w:hAnsi="Arial" w:cs="Arial"/>
                <w:b/>
                <w:bCs/>
                <w:sz w:val="15"/>
                <w:szCs w:val="15"/>
              </w:rPr>
              <w:t xml:space="preserve">3 </w:t>
            </w:r>
            <w:r w:rsidRPr="00407A09">
              <w:rPr>
                <w:rFonts w:ascii="Arial" w:hAnsi="Arial" w:cs="Arial"/>
                <w:sz w:val="15"/>
                <w:szCs w:val="15"/>
              </w:rPr>
              <w:t>Foro – o mesmo que foral ou lei ou regulamento.</w:t>
            </w:r>
          </w:p>
          <w:p w:rsidR="00C24993" w:rsidRPr="00AF17FE" w:rsidRDefault="00C24993" w:rsidP="00C2499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5F497A" w:themeColor="accent4" w:themeShade="BF"/>
              </w:rPr>
            </w:pPr>
            <w:r w:rsidRPr="00407A09">
              <w:rPr>
                <w:rFonts w:ascii="Arial" w:hAnsi="Arial" w:cs="Arial"/>
                <w:b/>
                <w:bCs/>
                <w:sz w:val="15"/>
                <w:szCs w:val="15"/>
              </w:rPr>
              <w:t xml:space="preserve">4 </w:t>
            </w:r>
            <w:r w:rsidRPr="00407A09">
              <w:rPr>
                <w:rFonts w:ascii="Arial" w:hAnsi="Arial" w:cs="Arial"/>
                <w:sz w:val="15"/>
                <w:szCs w:val="15"/>
              </w:rPr>
              <w:t xml:space="preserve">Fossado – expedição militar em território inimigo. </w:t>
            </w:r>
            <w:r w:rsidRPr="00407A09">
              <w:rPr>
                <w:rFonts w:ascii="Arial" w:hAnsi="Arial" w:cs="Arial"/>
                <w:b/>
                <w:bCs/>
                <w:sz w:val="15"/>
                <w:szCs w:val="15"/>
              </w:rPr>
              <w:t xml:space="preserve">5 </w:t>
            </w:r>
            <w:r w:rsidRPr="00407A09">
              <w:rPr>
                <w:rFonts w:ascii="Arial" w:hAnsi="Arial" w:cs="Arial"/>
                <w:sz w:val="15"/>
                <w:szCs w:val="15"/>
              </w:rPr>
              <w:t xml:space="preserve">Paço – palácio real. </w:t>
            </w:r>
            <w:r w:rsidRPr="00407A09">
              <w:rPr>
                <w:rFonts w:ascii="Arial" w:hAnsi="Arial" w:cs="Arial"/>
                <w:b/>
                <w:bCs/>
                <w:sz w:val="15"/>
                <w:szCs w:val="15"/>
              </w:rPr>
              <w:t xml:space="preserve">6 </w:t>
            </w:r>
            <w:r w:rsidRPr="00407A09">
              <w:rPr>
                <w:rFonts w:ascii="Arial" w:hAnsi="Arial" w:cs="Arial"/>
                <w:sz w:val="15"/>
                <w:szCs w:val="15"/>
              </w:rPr>
              <w:t>Apelido – chamamento para o serviço militar defensivo.</w:t>
            </w:r>
          </w:p>
        </w:tc>
      </w:tr>
    </w:tbl>
    <w:p w:rsidR="00610514" w:rsidRDefault="00610514" w:rsidP="00244D29">
      <w:pPr>
        <w:tabs>
          <w:tab w:val="left" w:pos="5775"/>
        </w:tabs>
        <w:rPr>
          <w:rFonts w:ascii="Arial" w:hAnsi="Arial" w:cs="Arial"/>
          <w:color w:val="FFFFFF"/>
          <w:sz w:val="10"/>
          <w:szCs w:val="10"/>
          <w:shd w:val="clear" w:color="auto" w:fill="5F497A" w:themeFill="accent4" w:themeFillShade="BF"/>
        </w:rPr>
      </w:pPr>
    </w:p>
    <w:p w:rsidR="00C24993" w:rsidRPr="00C24993" w:rsidRDefault="00C24993" w:rsidP="000C2E51">
      <w:pPr>
        <w:autoSpaceDE w:val="0"/>
        <w:autoSpaceDN w:val="0"/>
        <w:adjustRightInd w:val="0"/>
        <w:spacing w:after="0" w:line="360" w:lineRule="auto"/>
        <w:ind w:left="142" w:hanging="142"/>
        <w:rPr>
          <w:rFonts w:ascii="Arial" w:hAnsi="Arial" w:cs="Arial"/>
          <w:color w:val="000000"/>
        </w:rPr>
      </w:pPr>
      <w:r w:rsidRPr="00D74961">
        <w:rPr>
          <w:rFonts w:ascii="Arial" w:hAnsi="Arial" w:cs="Arial"/>
          <w:b/>
          <w:color w:val="2C0052"/>
        </w:rPr>
        <w:t>1.</w:t>
      </w:r>
      <w:r w:rsidRPr="00C24993">
        <w:rPr>
          <w:rFonts w:ascii="Arial" w:hAnsi="Arial" w:cs="Arial"/>
          <w:color w:val="2C0052"/>
        </w:rPr>
        <w:t xml:space="preserve"> </w:t>
      </w:r>
      <w:r w:rsidRPr="00C24993">
        <w:rPr>
          <w:rFonts w:ascii="Arial" w:hAnsi="Arial" w:cs="Arial"/>
          <w:color w:val="000000"/>
        </w:rPr>
        <w:t>Um foral é um diploma jurídico que regulamenta a vida das populações de um concelho, pertencendo a</w:t>
      </w:r>
      <w:r>
        <w:rPr>
          <w:rFonts w:ascii="Arial" w:hAnsi="Arial" w:cs="Arial"/>
          <w:color w:val="000000"/>
        </w:rPr>
        <w:t xml:space="preserve"> </w:t>
      </w:r>
      <w:r w:rsidRPr="00C24993">
        <w:rPr>
          <w:rFonts w:ascii="Arial" w:hAnsi="Arial" w:cs="Arial"/>
          <w:color w:val="000000"/>
        </w:rPr>
        <w:t>sua iniciativa:</w:t>
      </w:r>
    </w:p>
    <w:p w:rsidR="00C24993" w:rsidRPr="00C24993" w:rsidRDefault="00C24993" w:rsidP="00407A09">
      <w:pPr>
        <w:autoSpaceDE w:val="0"/>
        <w:autoSpaceDN w:val="0"/>
        <w:adjustRightInd w:val="0"/>
        <w:spacing w:after="0" w:line="360" w:lineRule="auto"/>
        <w:ind w:left="284"/>
        <w:rPr>
          <w:rFonts w:ascii="Arial" w:hAnsi="Arial" w:cs="Arial"/>
          <w:color w:val="000000"/>
          <w:sz w:val="20"/>
          <w:szCs w:val="20"/>
        </w:rPr>
      </w:pPr>
      <w:r w:rsidRPr="00D74961">
        <w:rPr>
          <w:rFonts w:ascii="Arial" w:hAnsi="Arial" w:cs="Arial"/>
          <w:b/>
          <w:color w:val="2C0052"/>
          <w:sz w:val="20"/>
          <w:szCs w:val="20"/>
        </w:rPr>
        <w:t>a)</w:t>
      </w:r>
      <w:r w:rsidRPr="00C24993">
        <w:rPr>
          <w:rFonts w:ascii="Arial" w:hAnsi="Arial" w:cs="Arial"/>
          <w:color w:val="2C0052"/>
          <w:sz w:val="20"/>
          <w:szCs w:val="20"/>
        </w:rPr>
        <w:t xml:space="preserve"> </w:t>
      </w:r>
      <w:proofErr w:type="gramStart"/>
      <w:r w:rsidRPr="00C24993">
        <w:rPr>
          <w:rFonts w:ascii="Arial" w:hAnsi="Arial" w:cs="Arial"/>
          <w:color w:val="000000"/>
          <w:sz w:val="20"/>
          <w:szCs w:val="20"/>
        </w:rPr>
        <w:t>ao</w:t>
      </w:r>
      <w:proofErr w:type="gramEnd"/>
      <w:r w:rsidRPr="00C24993">
        <w:rPr>
          <w:rFonts w:ascii="Arial" w:hAnsi="Arial" w:cs="Arial"/>
          <w:color w:val="000000"/>
          <w:sz w:val="20"/>
          <w:szCs w:val="20"/>
        </w:rPr>
        <w:t xml:space="preserve"> rei;</w:t>
      </w:r>
      <w:r w:rsidR="00407A09">
        <w:rPr>
          <w:rFonts w:ascii="Arial" w:hAnsi="Arial" w:cs="Arial"/>
          <w:color w:val="000000"/>
          <w:sz w:val="20"/>
          <w:szCs w:val="20"/>
        </w:rPr>
        <w:tab/>
      </w:r>
      <w:r w:rsidR="00407A09">
        <w:rPr>
          <w:rFonts w:ascii="Arial" w:hAnsi="Arial" w:cs="Arial"/>
          <w:color w:val="000000"/>
          <w:sz w:val="20"/>
          <w:szCs w:val="20"/>
        </w:rPr>
        <w:tab/>
      </w:r>
    </w:p>
    <w:p w:rsidR="00407A09" w:rsidRDefault="00C24993" w:rsidP="00407A09">
      <w:pPr>
        <w:autoSpaceDE w:val="0"/>
        <w:autoSpaceDN w:val="0"/>
        <w:adjustRightInd w:val="0"/>
        <w:spacing w:after="0" w:line="360" w:lineRule="auto"/>
        <w:ind w:left="284"/>
        <w:rPr>
          <w:rFonts w:ascii="Arial" w:hAnsi="Arial" w:cs="Arial"/>
          <w:color w:val="000000"/>
          <w:sz w:val="20"/>
          <w:szCs w:val="20"/>
        </w:rPr>
      </w:pPr>
      <w:r w:rsidRPr="00D74961">
        <w:rPr>
          <w:rFonts w:ascii="Arial" w:hAnsi="Arial" w:cs="Arial"/>
          <w:b/>
          <w:color w:val="2C0052"/>
          <w:sz w:val="20"/>
          <w:szCs w:val="20"/>
        </w:rPr>
        <w:t>b)</w:t>
      </w:r>
      <w:r w:rsidRPr="00C24993">
        <w:rPr>
          <w:rFonts w:ascii="Arial" w:hAnsi="Arial" w:cs="Arial"/>
          <w:color w:val="2C0052"/>
          <w:sz w:val="20"/>
          <w:szCs w:val="20"/>
        </w:rPr>
        <w:t xml:space="preserve"> </w:t>
      </w:r>
      <w:proofErr w:type="gramStart"/>
      <w:r w:rsidRPr="00C24993">
        <w:rPr>
          <w:rFonts w:ascii="Arial" w:hAnsi="Arial" w:cs="Arial"/>
          <w:color w:val="000000"/>
          <w:sz w:val="20"/>
          <w:szCs w:val="20"/>
        </w:rPr>
        <w:t>ao</w:t>
      </w:r>
      <w:proofErr w:type="gramEnd"/>
      <w:r w:rsidRPr="00C24993">
        <w:rPr>
          <w:rFonts w:ascii="Arial" w:hAnsi="Arial" w:cs="Arial"/>
          <w:color w:val="000000"/>
          <w:sz w:val="20"/>
          <w:szCs w:val="20"/>
        </w:rPr>
        <w:t xml:space="preserve"> concelho;</w:t>
      </w:r>
      <w:r w:rsidR="00407A09">
        <w:rPr>
          <w:rFonts w:ascii="Arial" w:hAnsi="Arial" w:cs="Arial"/>
          <w:color w:val="000000"/>
          <w:sz w:val="20"/>
          <w:szCs w:val="20"/>
        </w:rPr>
        <w:tab/>
      </w:r>
    </w:p>
    <w:p w:rsidR="00D74961" w:rsidRDefault="00D74961" w:rsidP="00407A09">
      <w:pPr>
        <w:autoSpaceDE w:val="0"/>
        <w:autoSpaceDN w:val="0"/>
        <w:adjustRightInd w:val="0"/>
        <w:spacing w:after="0" w:line="360" w:lineRule="auto"/>
        <w:ind w:left="284"/>
        <w:rPr>
          <w:rFonts w:ascii="Arial" w:hAnsi="Arial" w:cs="Arial"/>
          <w:color w:val="000000"/>
          <w:sz w:val="20"/>
          <w:szCs w:val="20"/>
        </w:rPr>
      </w:pPr>
      <w:r w:rsidRPr="00D74961">
        <w:rPr>
          <w:rFonts w:ascii="Arial" w:hAnsi="Arial" w:cs="Arial"/>
          <w:b/>
          <w:color w:val="2C0052"/>
          <w:sz w:val="20"/>
          <w:szCs w:val="20"/>
        </w:rPr>
        <w:t>c)</w:t>
      </w:r>
      <w:r w:rsidRPr="00C24993">
        <w:rPr>
          <w:rFonts w:ascii="Arial" w:hAnsi="Arial" w:cs="Arial"/>
          <w:color w:val="2C0052"/>
          <w:sz w:val="20"/>
          <w:szCs w:val="20"/>
        </w:rPr>
        <w:t xml:space="preserve"> </w:t>
      </w:r>
      <w:proofErr w:type="gramStart"/>
      <w:r w:rsidRPr="00C24993">
        <w:rPr>
          <w:rFonts w:ascii="Arial" w:hAnsi="Arial" w:cs="Arial"/>
          <w:color w:val="000000"/>
          <w:sz w:val="20"/>
          <w:szCs w:val="20"/>
        </w:rPr>
        <w:t>a</w:t>
      </w:r>
      <w:proofErr w:type="gramEnd"/>
      <w:r w:rsidRPr="00C24993">
        <w:rPr>
          <w:rFonts w:ascii="Arial" w:hAnsi="Arial" w:cs="Arial"/>
          <w:color w:val="000000"/>
          <w:sz w:val="20"/>
          <w:szCs w:val="20"/>
        </w:rPr>
        <w:t xml:space="preserve"> um senhor eclesiástico;</w:t>
      </w:r>
    </w:p>
    <w:p w:rsidR="00D74961" w:rsidRPr="00C24993" w:rsidRDefault="00D74961" w:rsidP="00407A09">
      <w:pPr>
        <w:autoSpaceDE w:val="0"/>
        <w:autoSpaceDN w:val="0"/>
        <w:adjustRightInd w:val="0"/>
        <w:spacing w:after="0" w:line="360" w:lineRule="auto"/>
        <w:ind w:left="284"/>
        <w:rPr>
          <w:rFonts w:ascii="Arial" w:hAnsi="Arial" w:cs="Arial"/>
          <w:color w:val="000000"/>
          <w:sz w:val="20"/>
          <w:szCs w:val="20"/>
        </w:rPr>
      </w:pPr>
      <w:r w:rsidRPr="00D74961">
        <w:rPr>
          <w:rFonts w:ascii="Arial" w:hAnsi="Arial" w:cs="Arial"/>
          <w:b/>
          <w:color w:val="2C0052"/>
          <w:sz w:val="20"/>
          <w:szCs w:val="20"/>
        </w:rPr>
        <w:t>d)</w:t>
      </w:r>
      <w:r w:rsidRPr="00C24993">
        <w:rPr>
          <w:rFonts w:ascii="Arial" w:hAnsi="Arial" w:cs="Arial"/>
          <w:color w:val="2C0052"/>
          <w:sz w:val="20"/>
          <w:szCs w:val="20"/>
        </w:rPr>
        <w:t xml:space="preserve"> </w:t>
      </w:r>
      <w:proofErr w:type="gramStart"/>
      <w:r w:rsidRPr="00C24993">
        <w:rPr>
          <w:rFonts w:ascii="Arial" w:hAnsi="Arial" w:cs="Arial"/>
          <w:color w:val="000000"/>
          <w:sz w:val="20"/>
          <w:szCs w:val="20"/>
        </w:rPr>
        <w:t>ao</w:t>
      </w:r>
      <w:proofErr w:type="gramEnd"/>
      <w:r w:rsidRPr="00C24993">
        <w:rPr>
          <w:rFonts w:ascii="Arial" w:hAnsi="Arial" w:cs="Arial"/>
          <w:color w:val="000000"/>
          <w:sz w:val="20"/>
          <w:szCs w:val="20"/>
        </w:rPr>
        <w:t xml:space="preserve"> rei ou a um senhor laico ou eclesiástico.</w:t>
      </w:r>
    </w:p>
    <w:p w:rsidR="00C24993" w:rsidRDefault="00C24993" w:rsidP="00407A09">
      <w:pPr>
        <w:autoSpaceDE w:val="0"/>
        <w:autoSpaceDN w:val="0"/>
        <w:adjustRightInd w:val="0"/>
        <w:spacing w:after="0" w:line="240" w:lineRule="auto"/>
        <w:ind w:left="284"/>
        <w:rPr>
          <w:rFonts w:ascii="Arial" w:hAnsi="Arial" w:cs="Arial"/>
          <w:i/>
          <w:color w:val="000000"/>
        </w:rPr>
      </w:pPr>
      <w:r w:rsidRPr="00C24993">
        <w:rPr>
          <w:rFonts w:ascii="Arial" w:hAnsi="Arial" w:cs="Arial"/>
          <w:i/>
          <w:color w:val="000000"/>
        </w:rPr>
        <w:t>Escreva, na folha de respostas, o número do item seguido da letra que identifica a opção escolhida.</w:t>
      </w:r>
    </w:p>
    <w:p w:rsidR="00407A09" w:rsidRPr="00407A09" w:rsidRDefault="00407A09" w:rsidP="00407A09">
      <w:pPr>
        <w:autoSpaceDE w:val="0"/>
        <w:autoSpaceDN w:val="0"/>
        <w:adjustRightInd w:val="0"/>
        <w:spacing w:after="0" w:line="240" w:lineRule="auto"/>
        <w:ind w:left="284"/>
        <w:rPr>
          <w:rFonts w:ascii="Arial" w:hAnsi="Arial" w:cs="Arial"/>
          <w:color w:val="000000"/>
        </w:rPr>
      </w:pPr>
    </w:p>
    <w:p w:rsidR="00C24993" w:rsidRPr="00C24993" w:rsidRDefault="00C24993" w:rsidP="00407A0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  <w:r w:rsidRPr="00D74961">
        <w:rPr>
          <w:rFonts w:ascii="Arial" w:hAnsi="Arial" w:cs="Arial"/>
          <w:b/>
          <w:color w:val="2C0052"/>
        </w:rPr>
        <w:t>2.</w:t>
      </w:r>
      <w:r w:rsidRPr="00C24993">
        <w:rPr>
          <w:rFonts w:ascii="Arial" w:hAnsi="Arial" w:cs="Arial"/>
          <w:color w:val="2C0052"/>
        </w:rPr>
        <w:t xml:space="preserve"> </w:t>
      </w:r>
      <w:r w:rsidRPr="00C24993">
        <w:rPr>
          <w:rFonts w:ascii="Arial" w:hAnsi="Arial" w:cs="Arial"/>
          <w:color w:val="000000"/>
        </w:rPr>
        <w:t>Identifique no foral de Avis (Doc. 1):</w:t>
      </w:r>
    </w:p>
    <w:p w:rsidR="00C24993" w:rsidRPr="00C24993" w:rsidRDefault="00C24993" w:rsidP="00407A09">
      <w:pPr>
        <w:autoSpaceDE w:val="0"/>
        <w:autoSpaceDN w:val="0"/>
        <w:adjustRightInd w:val="0"/>
        <w:spacing w:after="0" w:line="360" w:lineRule="auto"/>
        <w:ind w:left="284"/>
        <w:rPr>
          <w:rFonts w:ascii="Arial" w:hAnsi="Arial" w:cs="Arial"/>
          <w:color w:val="000000"/>
          <w:sz w:val="20"/>
          <w:szCs w:val="20"/>
        </w:rPr>
      </w:pPr>
      <w:r w:rsidRPr="00C24993">
        <w:rPr>
          <w:rFonts w:ascii="Arial" w:hAnsi="Arial" w:cs="Arial"/>
          <w:color w:val="000000"/>
          <w:sz w:val="20"/>
          <w:szCs w:val="20"/>
        </w:rPr>
        <w:t xml:space="preserve">– </w:t>
      </w:r>
      <w:proofErr w:type="gramStart"/>
      <w:r w:rsidRPr="00C24993">
        <w:rPr>
          <w:rFonts w:ascii="Arial" w:hAnsi="Arial" w:cs="Arial"/>
          <w:color w:val="000000"/>
          <w:sz w:val="20"/>
          <w:szCs w:val="20"/>
        </w:rPr>
        <w:t>um</w:t>
      </w:r>
      <w:proofErr w:type="gramEnd"/>
      <w:r w:rsidRPr="00C24993">
        <w:rPr>
          <w:rFonts w:ascii="Arial" w:hAnsi="Arial" w:cs="Arial"/>
          <w:color w:val="000000"/>
          <w:sz w:val="20"/>
          <w:szCs w:val="20"/>
        </w:rPr>
        <w:t xml:space="preserve"> privilégio de cariz militar;</w:t>
      </w:r>
    </w:p>
    <w:p w:rsidR="00C24993" w:rsidRPr="00C24993" w:rsidRDefault="00C24993" w:rsidP="00407A09">
      <w:pPr>
        <w:autoSpaceDE w:val="0"/>
        <w:autoSpaceDN w:val="0"/>
        <w:adjustRightInd w:val="0"/>
        <w:spacing w:after="0" w:line="360" w:lineRule="auto"/>
        <w:ind w:left="284"/>
        <w:rPr>
          <w:rFonts w:ascii="Arial" w:hAnsi="Arial" w:cs="Arial"/>
          <w:color w:val="000000"/>
          <w:sz w:val="20"/>
          <w:szCs w:val="20"/>
        </w:rPr>
      </w:pPr>
      <w:r w:rsidRPr="00C24993">
        <w:rPr>
          <w:rFonts w:ascii="Arial" w:hAnsi="Arial" w:cs="Arial"/>
          <w:color w:val="000000"/>
          <w:sz w:val="20"/>
          <w:szCs w:val="20"/>
        </w:rPr>
        <w:t xml:space="preserve">– </w:t>
      </w:r>
      <w:proofErr w:type="gramStart"/>
      <w:r w:rsidRPr="00C24993">
        <w:rPr>
          <w:rFonts w:ascii="Arial" w:hAnsi="Arial" w:cs="Arial"/>
          <w:color w:val="000000"/>
          <w:sz w:val="20"/>
          <w:szCs w:val="20"/>
        </w:rPr>
        <w:t>um</w:t>
      </w:r>
      <w:proofErr w:type="gramEnd"/>
      <w:r w:rsidRPr="00C24993">
        <w:rPr>
          <w:rFonts w:ascii="Arial" w:hAnsi="Arial" w:cs="Arial"/>
          <w:color w:val="000000"/>
          <w:sz w:val="20"/>
          <w:szCs w:val="20"/>
        </w:rPr>
        <w:t xml:space="preserve"> privilégio de cariz fiscal;</w:t>
      </w:r>
    </w:p>
    <w:p w:rsidR="00C24993" w:rsidRPr="00C24993" w:rsidRDefault="00C24993" w:rsidP="00407A09">
      <w:pPr>
        <w:autoSpaceDE w:val="0"/>
        <w:autoSpaceDN w:val="0"/>
        <w:adjustRightInd w:val="0"/>
        <w:spacing w:after="0" w:line="360" w:lineRule="auto"/>
        <w:ind w:left="284"/>
        <w:rPr>
          <w:rFonts w:ascii="Arial" w:hAnsi="Arial" w:cs="Arial"/>
          <w:color w:val="000000"/>
          <w:sz w:val="20"/>
          <w:szCs w:val="20"/>
        </w:rPr>
      </w:pPr>
      <w:r w:rsidRPr="00C24993">
        <w:rPr>
          <w:rFonts w:ascii="Arial" w:hAnsi="Arial" w:cs="Arial"/>
          <w:color w:val="000000"/>
          <w:sz w:val="20"/>
          <w:szCs w:val="20"/>
        </w:rPr>
        <w:t xml:space="preserve">– </w:t>
      </w:r>
      <w:proofErr w:type="gramStart"/>
      <w:r w:rsidRPr="00C24993">
        <w:rPr>
          <w:rFonts w:ascii="Arial" w:hAnsi="Arial" w:cs="Arial"/>
          <w:color w:val="000000"/>
          <w:sz w:val="20"/>
          <w:szCs w:val="20"/>
        </w:rPr>
        <w:t>um</w:t>
      </w:r>
      <w:proofErr w:type="gramEnd"/>
      <w:r w:rsidRPr="00C24993">
        <w:rPr>
          <w:rFonts w:ascii="Arial" w:hAnsi="Arial" w:cs="Arial"/>
          <w:color w:val="000000"/>
          <w:sz w:val="20"/>
          <w:szCs w:val="20"/>
        </w:rPr>
        <w:t xml:space="preserve"> privilégio de cariz judicial;</w:t>
      </w:r>
    </w:p>
    <w:p w:rsidR="00610514" w:rsidRDefault="00C24993" w:rsidP="00407A09">
      <w:pPr>
        <w:tabs>
          <w:tab w:val="left" w:pos="5775"/>
        </w:tabs>
        <w:spacing w:line="360" w:lineRule="auto"/>
        <w:ind w:left="284"/>
        <w:rPr>
          <w:rFonts w:ascii="Arial" w:hAnsi="Arial" w:cs="Arial"/>
          <w:color w:val="000000"/>
          <w:sz w:val="20"/>
          <w:szCs w:val="20"/>
        </w:rPr>
      </w:pPr>
      <w:r w:rsidRPr="00C24993">
        <w:rPr>
          <w:rFonts w:ascii="Arial" w:hAnsi="Arial" w:cs="Arial"/>
          <w:color w:val="000000"/>
          <w:sz w:val="20"/>
          <w:szCs w:val="20"/>
        </w:rPr>
        <w:t xml:space="preserve">– </w:t>
      </w:r>
      <w:proofErr w:type="gramStart"/>
      <w:r w:rsidRPr="00C24993">
        <w:rPr>
          <w:rFonts w:ascii="Arial" w:hAnsi="Arial" w:cs="Arial"/>
          <w:color w:val="000000"/>
          <w:sz w:val="20"/>
          <w:szCs w:val="20"/>
        </w:rPr>
        <w:t>uma</w:t>
      </w:r>
      <w:proofErr w:type="gramEnd"/>
      <w:r w:rsidRPr="00C24993">
        <w:rPr>
          <w:rFonts w:ascii="Arial" w:hAnsi="Arial" w:cs="Arial"/>
          <w:color w:val="000000"/>
          <w:sz w:val="20"/>
          <w:szCs w:val="20"/>
        </w:rPr>
        <w:t xml:space="preserve"> obrigação destinada a salvaguardar a segurança das populações.</w:t>
      </w:r>
    </w:p>
    <w:p w:rsidR="00407A09" w:rsidRDefault="00407A09" w:rsidP="00407A09">
      <w:pPr>
        <w:tabs>
          <w:tab w:val="left" w:pos="5775"/>
        </w:tabs>
        <w:spacing w:line="360" w:lineRule="auto"/>
        <w:ind w:left="284"/>
        <w:rPr>
          <w:rFonts w:ascii="Arial" w:hAnsi="Arial" w:cs="Arial"/>
          <w:color w:val="000000"/>
          <w:sz w:val="20"/>
          <w:szCs w:val="20"/>
        </w:rPr>
      </w:pPr>
    </w:p>
    <w:p w:rsidR="00610514" w:rsidRDefault="00C24993" w:rsidP="000C2E51">
      <w:pPr>
        <w:autoSpaceDE w:val="0"/>
        <w:autoSpaceDN w:val="0"/>
        <w:adjustRightInd w:val="0"/>
        <w:spacing w:after="0" w:line="240" w:lineRule="auto"/>
        <w:ind w:left="142" w:hanging="142"/>
        <w:rPr>
          <w:rFonts w:ascii="Arial" w:hAnsi="Arial" w:cs="Arial"/>
          <w:color w:val="FFFFFF"/>
          <w:sz w:val="10"/>
          <w:szCs w:val="10"/>
          <w:shd w:val="clear" w:color="auto" w:fill="5F497A" w:themeFill="accent4" w:themeFillShade="BF"/>
        </w:rPr>
      </w:pPr>
      <w:r w:rsidRPr="00D74961">
        <w:rPr>
          <w:rFonts w:ascii="MyriadPro-BlackCond" w:hAnsi="MyriadPro-BlackCond" w:cs="MyriadPro-BlackCond"/>
          <w:b/>
          <w:color w:val="2C0052"/>
        </w:rPr>
        <w:lastRenderedPageBreak/>
        <w:t>3.</w:t>
      </w:r>
      <w:r>
        <w:rPr>
          <w:rFonts w:ascii="MyriadPro-BlackCond" w:hAnsi="MyriadPro-BlackCond" w:cs="MyriadPro-BlackCond"/>
          <w:color w:val="2C0052"/>
        </w:rPr>
        <w:t xml:space="preserve"> </w:t>
      </w:r>
      <w:r>
        <w:rPr>
          <w:rFonts w:ascii="MyriadPro-SemiCn" w:hAnsi="MyriadPro-SemiCn" w:cs="MyriadPro-SemiCn"/>
          <w:color w:val="000000"/>
        </w:rPr>
        <w:t xml:space="preserve">A propósito do exercício dos poderes concelhios, associe os nomes apresentados na coluna </w:t>
      </w:r>
      <w:proofErr w:type="gramStart"/>
      <w:r>
        <w:rPr>
          <w:rFonts w:ascii="MyriadPro-SemiCn" w:hAnsi="MyriadPro-SemiCn" w:cs="MyriadPro-SemiCn"/>
          <w:color w:val="000000"/>
        </w:rPr>
        <w:t>A às</w:t>
      </w:r>
      <w:proofErr w:type="gramEnd"/>
      <w:r>
        <w:rPr>
          <w:rFonts w:ascii="MyriadPro-SemiCn" w:hAnsi="MyriadPro-SemiCn" w:cs="MyriadPro-SemiCn"/>
          <w:color w:val="000000"/>
        </w:rPr>
        <w:t xml:space="preserve"> definições que constam da coluna B.                                   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6695"/>
      </w:tblGrid>
      <w:tr w:rsidR="00AF17FE" w:rsidRPr="00AF17FE" w:rsidTr="00AF17FE">
        <w:tc>
          <w:tcPr>
            <w:tcW w:w="2943" w:type="dxa"/>
          </w:tcPr>
          <w:p w:rsidR="00AF17FE" w:rsidRPr="00AF17FE" w:rsidRDefault="00AF17FE" w:rsidP="000C2E51">
            <w:pPr>
              <w:tabs>
                <w:tab w:val="left" w:pos="5775"/>
              </w:tabs>
              <w:spacing w:line="276" w:lineRule="auto"/>
              <w:ind w:left="284"/>
              <w:rPr>
                <w:rFonts w:ascii="Arial" w:hAnsi="Arial" w:cs="Arial"/>
                <w:b/>
                <w:bCs/>
                <w:color w:val="2C0052"/>
              </w:rPr>
            </w:pPr>
            <w:r w:rsidRPr="00AF17FE">
              <w:rPr>
                <w:rFonts w:ascii="Arial" w:hAnsi="Arial" w:cs="Arial"/>
                <w:b/>
                <w:bCs/>
                <w:color w:val="2C0052"/>
              </w:rPr>
              <w:t>Coluna A</w:t>
            </w:r>
          </w:p>
          <w:p w:rsidR="00AF17FE" w:rsidRPr="00AF17FE" w:rsidRDefault="00AF17FE" w:rsidP="000C2E51">
            <w:pPr>
              <w:autoSpaceDE w:val="0"/>
              <w:autoSpaceDN w:val="0"/>
              <w:adjustRightInd w:val="0"/>
              <w:spacing w:before="120" w:line="276" w:lineRule="auto"/>
              <w:ind w:left="284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74961">
              <w:rPr>
                <w:rFonts w:ascii="Arial" w:hAnsi="Arial" w:cs="Arial"/>
                <w:b/>
                <w:color w:val="2C0052"/>
                <w:sz w:val="20"/>
                <w:szCs w:val="20"/>
              </w:rPr>
              <w:t>a)</w:t>
            </w:r>
            <w:r w:rsidRPr="00AF17FE">
              <w:rPr>
                <w:rFonts w:ascii="Arial" w:hAnsi="Arial" w:cs="Arial"/>
                <w:color w:val="2C0052"/>
                <w:sz w:val="20"/>
                <w:szCs w:val="20"/>
              </w:rPr>
              <w:t xml:space="preserve"> </w:t>
            </w:r>
            <w:r w:rsidRPr="00AF17FE">
              <w:rPr>
                <w:rFonts w:ascii="Arial" w:hAnsi="Arial" w:cs="Arial"/>
                <w:color w:val="000000"/>
                <w:sz w:val="20"/>
                <w:szCs w:val="20"/>
              </w:rPr>
              <w:t>Alcaides ou juízes</w:t>
            </w:r>
          </w:p>
          <w:p w:rsidR="00AF17FE" w:rsidRPr="00AF17FE" w:rsidRDefault="00AF17FE" w:rsidP="000C2E51">
            <w:pPr>
              <w:autoSpaceDE w:val="0"/>
              <w:autoSpaceDN w:val="0"/>
              <w:adjustRightInd w:val="0"/>
              <w:spacing w:before="120" w:line="276" w:lineRule="auto"/>
              <w:ind w:left="284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74961">
              <w:rPr>
                <w:rFonts w:ascii="Arial" w:hAnsi="Arial" w:cs="Arial"/>
                <w:b/>
                <w:color w:val="2C0052"/>
                <w:sz w:val="20"/>
                <w:szCs w:val="20"/>
              </w:rPr>
              <w:t>b)</w:t>
            </w:r>
            <w:r w:rsidRPr="00AF17FE">
              <w:rPr>
                <w:rFonts w:ascii="Arial" w:hAnsi="Arial" w:cs="Arial"/>
                <w:color w:val="2C0052"/>
                <w:sz w:val="20"/>
                <w:szCs w:val="20"/>
              </w:rPr>
              <w:t xml:space="preserve"> </w:t>
            </w:r>
            <w:r w:rsidRPr="00AF17FE">
              <w:rPr>
                <w:rFonts w:ascii="Arial" w:hAnsi="Arial" w:cs="Arial"/>
                <w:color w:val="000000"/>
                <w:sz w:val="20"/>
                <w:szCs w:val="20"/>
              </w:rPr>
              <w:t>Chanceler</w:t>
            </w:r>
          </w:p>
          <w:p w:rsidR="00AF17FE" w:rsidRPr="00AF17FE" w:rsidRDefault="00AF17FE" w:rsidP="000C2E51">
            <w:pPr>
              <w:autoSpaceDE w:val="0"/>
              <w:autoSpaceDN w:val="0"/>
              <w:adjustRightInd w:val="0"/>
              <w:spacing w:before="120" w:line="276" w:lineRule="auto"/>
              <w:ind w:left="284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74961">
              <w:rPr>
                <w:rFonts w:ascii="Arial" w:hAnsi="Arial" w:cs="Arial"/>
                <w:b/>
                <w:color w:val="2C0052"/>
                <w:sz w:val="20"/>
                <w:szCs w:val="20"/>
              </w:rPr>
              <w:t>c)</w:t>
            </w:r>
            <w:r w:rsidRPr="00AF17FE">
              <w:rPr>
                <w:rFonts w:ascii="Arial" w:hAnsi="Arial" w:cs="Arial"/>
                <w:color w:val="2C0052"/>
                <w:sz w:val="20"/>
                <w:szCs w:val="20"/>
              </w:rPr>
              <w:t xml:space="preserve"> </w:t>
            </w:r>
            <w:r w:rsidRPr="00AF17FE">
              <w:rPr>
                <w:rFonts w:ascii="Arial" w:hAnsi="Arial" w:cs="Arial"/>
                <w:color w:val="000000"/>
                <w:sz w:val="20"/>
                <w:szCs w:val="20"/>
              </w:rPr>
              <w:t>Posturas municipais</w:t>
            </w:r>
          </w:p>
          <w:p w:rsidR="00AF17FE" w:rsidRPr="00AF17FE" w:rsidRDefault="00AF17FE" w:rsidP="000C2E51">
            <w:pPr>
              <w:tabs>
                <w:tab w:val="left" w:pos="5775"/>
              </w:tabs>
              <w:spacing w:before="120" w:line="276" w:lineRule="auto"/>
              <w:ind w:left="284"/>
              <w:rPr>
                <w:rFonts w:ascii="Arial" w:hAnsi="Arial" w:cs="Arial"/>
                <w:color w:val="FFFFFF"/>
                <w:sz w:val="10"/>
                <w:szCs w:val="10"/>
                <w:shd w:val="clear" w:color="auto" w:fill="5F497A" w:themeFill="accent4" w:themeFillShade="BF"/>
              </w:rPr>
            </w:pPr>
            <w:r w:rsidRPr="00D74961">
              <w:rPr>
                <w:rFonts w:ascii="Arial" w:hAnsi="Arial" w:cs="Arial"/>
                <w:b/>
                <w:color w:val="2C0052"/>
                <w:sz w:val="20"/>
                <w:szCs w:val="20"/>
              </w:rPr>
              <w:t>d)</w:t>
            </w:r>
            <w:r w:rsidRPr="00AF17FE">
              <w:rPr>
                <w:rFonts w:ascii="Arial" w:hAnsi="Arial" w:cs="Arial"/>
                <w:color w:val="2C0052"/>
                <w:sz w:val="20"/>
                <w:szCs w:val="20"/>
              </w:rPr>
              <w:t xml:space="preserve"> </w:t>
            </w:r>
            <w:r w:rsidRPr="00AF17FE">
              <w:rPr>
                <w:rFonts w:ascii="Arial" w:hAnsi="Arial" w:cs="Arial"/>
                <w:color w:val="000000"/>
                <w:sz w:val="20"/>
                <w:szCs w:val="20"/>
              </w:rPr>
              <w:t>Assembleia dos vizinhos</w:t>
            </w:r>
          </w:p>
        </w:tc>
        <w:tc>
          <w:tcPr>
            <w:tcW w:w="6695" w:type="dxa"/>
          </w:tcPr>
          <w:p w:rsidR="00AF17FE" w:rsidRPr="00AF17FE" w:rsidRDefault="00AF17FE" w:rsidP="00AF17FE">
            <w:pPr>
              <w:tabs>
                <w:tab w:val="left" w:pos="5775"/>
              </w:tabs>
              <w:spacing w:line="276" w:lineRule="auto"/>
              <w:ind w:left="176"/>
              <w:rPr>
                <w:rFonts w:ascii="Arial" w:hAnsi="Arial" w:cs="Arial"/>
                <w:b/>
                <w:bCs/>
                <w:color w:val="2C0052"/>
              </w:rPr>
            </w:pPr>
            <w:r w:rsidRPr="00AF17FE">
              <w:rPr>
                <w:rFonts w:ascii="Arial" w:hAnsi="Arial" w:cs="Arial"/>
                <w:b/>
                <w:bCs/>
                <w:color w:val="2C0052"/>
              </w:rPr>
              <w:t>Coluna B</w:t>
            </w:r>
          </w:p>
          <w:p w:rsidR="00AF17FE" w:rsidRPr="00AF17FE" w:rsidRDefault="00AF17FE" w:rsidP="00AF17FE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74961">
              <w:rPr>
                <w:rFonts w:ascii="Arial" w:hAnsi="Arial" w:cs="Arial"/>
                <w:b/>
                <w:color w:val="2C0052"/>
                <w:sz w:val="20"/>
                <w:szCs w:val="20"/>
              </w:rPr>
              <w:t>1.</w:t>
            </w:r>
            <w:r w:rsidRPr="00AF17FE">
              <w:rPr>
                <w:rFonts w:ascii="Arial" w:hAnsi="Arial" w:cs="Arial"/>
                <w:color w:val="2C0052"/>
                <w:sz w:val="20"/>
                <w:szCs w:val="20"/>
              </w:rPr>
              <w:t xml:space="preserve"> </w:t>
            </w:r>
            <w:r w:rsidRPr="00AF17FE">
              <w:rPr>
                <w:rFonts w:ascii="Arial" w:hAnsi="Arial" w:cs="Arial"/>
                <w:color w:val="000000"/>
                <w:sz w:val="20"/>
                <w:szCs w:val="20"/>
              </w:rPr>
              <w:t>Decisões da Assembleia dos Vizinhos</w:t>
            </w:r>
          </w:p>
          <w:p w:rsidR="00AF17FE" w:rsidRPr="00AF17FE" w:rsidRDefault="00AF17FE" w:rsidP="00D74961">
            <w:pPr>
              <w:autoSpaceDE w:val="0"/>
              <w:autoSpaceDN w:val="0"/>
              <w:adjustRightInd w:val="0"/>
              <w:spacing w:line="276" w:lineRule="auto"/>
              <w:ind w:left="176" w:hanging="176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74961">
              <w:rPr>
                <w:rFonts w:ascii="Arial" w:hAnsi="Arial" w:cs="Arial"/>
                <w:b/>
                <w:color w:val="2C0052"/>
                <w:sz w:val="20"/>
                <w:szCs w:val="20"/>
              </w:rPr>
              <w:t>2.</w:t>
            </w:r>
            <w:r w:rsidRPr="00AF17FE">
              <w:rPr>
                <w:rFonts w:ascii="Arial" w:hAnsi="Arial" w:cs="Arial"/>
                <w:color w:val="2C0052"/>
                <w:sz w:val="20"/>
                <w:szCs w:val="20"/>
              </w:rPr>
              <w:t xml:space="preserve"> </w:t>
            </w:r>
            <w:r w:rsidRPr="00AF17FE">
              <w:rPr>
                <w:rFonts w:ascii="Arial" w:hAnsi="Arial" w:cs="Arial"/>
                <w:color w:val="000000"/>
                <w:sz w:val="20"/>
                <w:szCs w:val="20"/>
              </w:rPr>
              <w:t>Magistrados encarregados da vigilância dos mercados, da sanidade, higiene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AF17FE">
              <w:rPr>
                <w:rFonts w:ascii="Arial" w:hAnsi="Arial" w:cs="Arial"/>
                <w:color w:val="000000"/>
                <w:sz w:val="20"/>
                <w:szCs w:val="20"/>
              </w:rPr>
              <w:t>e obras públicas</w:t>
            </w:r>
          </w:p>
          <w:p w:rsidR="00AF17FE" w:rsidRPr="00AF17FE" w:rsidRDefault="00AF17FE" w:rsidP="00AF17F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74961">
              <w:rPr>
                <w:rFonts w:ascii="Arial" w:hAnsi="Arial" w:cs="Arial"/>
                <w:b/>
                <w:color w:val="2C0052"/>
                <w:sz w:val="20"/>
                <w:szCs w:val="20"/>
              </w:rPr>
              <w:t>3.</w:t>
            </w:r>
            <w:r w:rsidRPr="00AF17FE">
              <w:rPr>
                <w:rFonts w:ascii="Arial" w:hAnsi="Arial" w:cs="Arial"/>
                <w:color w:val="2C0052"/>
                <w:sz w:val="20"/>
                <w:szCs w:val="20"/>
              </w:rPr>
              <w:t xml:space="preserve"> </w:t>
            </w:r>
            <w:r w:rsidRPr="00AF17FE">
              <w:rPr>
                <w:rFonts w:ascii="Arial" w:hAnsi="Arial" w:cs="Arial"/>
                <w:color w:val="000000"/>
                <w:sz w:val="20"/>
                <w:szCs w:val="20"/>
              </w:rPr>
              <w:t>Magistrado que exercia o cargo de tesoureiro</w:t>
            </w:r>
          </w:p>
          <w:p w:rsidR="00AF17FE" w:rsidRPr="00AF17FE" w:rsidRDefault="00AF17FE" w:rsidP="00AF17F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74961">
              <w:rPr>
                <w:rFonts w:ascii="Arial" w:hAnsi="Arial" w:cs="Arial"/>
                <w:b/>
                <w:color w:val="2C0052"/>
                <w:sz w:val="20"/>
                <w:szCs w:val="20"/>
              </w:rPr>
              <w:t>4.</w:t>
            </w:r>
            <w:r w:rsidRPr="00AF17FE">
              <w:rPr>
                <w:rFonts w:ascii="Arial" w:hAnsi="Arial" w:cs="Arial"/>
                <w:color w:val="2C0052"/>
                <w:sz w:val="20"/>
                <w:szCs w:val="20"/>
              </w:rPr>
              <w:t xml:space="preserve"> </w:t>
            </w:r>
            <w:r w:rsidRPr="00AF17FE">
              <w:rPr>
                <w:rFonts w:ascii="Arial" w:hAnsi="Arial" w:cs="Arial"/>
                <w:color w:val="000000"/>
                <w:sz w:val="20"/>
                <w:szCs w:val="20"/>
              </w:rPr>
              <w:t>Magistrados responsáveis pela administração da justiça</w:t>
            </w:r>
          </w:p>
          <w:p w:rsidR="00AF17FE" w:rsidRPr="00AF17FE" w:rsidRDefault="00AF17FE" w:rsidP="00AF17F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74961">
              <w:rPr>
                <w:rFonts w:ascii="Arial" w:hAnsi="Arial" w:cs="Arial"/>
                <w:b/>
                <w:color w:val="2C0052"/>
                <w:sz w:val="20"/>
                <w:szCs w:val="20"/>
              </w:rPr>
              <w:t>5.</w:t>
            </w:r>
            <w:r w:rsidRPr="00AF17FE">
              <w:rPr>
                <w:rFonts w:ascii="Arial" w:hAnsi="Arial" w:cs="Arial"/>
                <w:color w:val="2C0052"/>
                <w:sz w:val="20"/>
                <w:szCs w:val="20"/>
              </w:rPr>
              <w:t xml:space="preserve"> </w:t>
            </w:r>
            <w:r w:rsidRPr="00AF17FE">
              <w:rPr>
                <w:rFonts w:ascii="Arial" w:hAnsi="Arial" w:cs="Arial"/>
                <w:color w:val="000000"/>
                <w:sz w:val="20"/>
                <w:szCs w:val="20"/>
              </w:rPr>
              <w:t>Elite social do concelho</w:t>
            </w:r>
          </w:p>
          <w:p w:rsidR="00AF17FE" w:rsidRPr="00AF17FE" w:rsidRDefault="00AF17FE" w:rsidP="00AF17F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74961">
              <w:rPr>
                <w:rFonts w:ascii="Arial" w:hAnsi="Arial" w:cs="Arial"/>
                <w:b/>
                <w:color w:val="2C0052"/>
                <w:sz w:val="20"/>
                <w:szCs w:val="20"/>
              </w:rPr>
              <w:t>6.</w:t>
            </w:r>
            <w:r w:rsidRPr="00AF17FE">
              <w:rPr>
                <w:rFonts w:ascii="Arial" w:hAnsi="Arial" w:cs="Arial"/>
                <w:color w:val="2C0052"/>
                <w:sz w:val="20"/>
                <w:szCs w:val="20"/>
              </w:rPr>
              <w:t xml:space="preserve"> </w:t>
            </w:r>
            <w:r w:rsidRPr="00AF17FE">
              <w:rPr>
                <w:rFonts w:ascii="Arial" w:hAnsi="Arial" w:cs="Arial"/>
                <w:color w:val="000000"/>
                <w:sz w:val="20"/>
                <w:szCs w:val="20"/>
              </w:rPr>
              <w:t>Órgão deliberativo do concelho</w:t>
            </w:r>
          </w:p>
          <w:p w:rsidR="00AF17FE" w:rsidRPr="00AF17FE" w:rsidRDefault="00AF17FE" w:rsidP="00AF17FE">
            <w:pPr>
              <w:tabs>
                <w:tab w:val="left" w:pos="5775"/>
              </w:tabs>
              <w:spacing w:line="276" w:lineRule="auto"/>
              <w:rPr>
                <w:rFonts w:ascii="Arial" w:hAnsi="Arial" w:cs="Arial"/>
                <w:color w:val="FFFFFF"/>
                <w:sz w:val="10"/>
                <w:szCs w:val="10"/>
                <w:shd w:val="clear" w:color="auto" w:fill="5F497A" w:themeFill="accent4" w:themeFillShade="BF"/>
              </w:rPr>
            </w:pPr>
            <w:r w:rsidRPr="00D74961">
              <w:rPr>
                <w:rFonts w:ascii="Arial" w:hAnsi="Arial" w:cs="Arial"/>
                <w:b/>
                <w:color w:val="2C0052"/>
                <w:sz w:val="20"/>
                <w:szCs w:val="20"/>
              </w:rPr>
              <w:t>7.</w:t>
            </w:r>
            <w:r w:rsidRPr="00AF17FE">
              <w:rPr>
                <w:rFonts w:ascii="Arial" w:hAnsi="Arial" w:cs="Arial"/>
                <w:color w:val="2C0052"/>
                <w:sz w:val="20"/>
                <w:szCs w:val="20"/>
              </w:rPr>
              <w:t xml:space="preserve"> </w:t>
            </w:r>
            <w:r w:rsidRPr="00AF17FE">
              <w:rPr>
                <w:rFonts w:ascii="Arial" w:hAnsi="Arial" w:cs="Arial"/>
                <w:color w:val="000000"/>
                <w:sz w:val="20"/>
                <w:szCs w:val="20"/>
              </w:rPr>
              <w:t>Magistrado que guardava o selo e bandeira do concelho</w:t>
            </w:r>
          </w:p>
        </w:tc>
      </w:tr>
    </w:tbl>
    <w:p w:rsidR="00610514" w:rsidRDefault="00AF17FE" w:rsidP="000C2E51">
      <w:pPr>
        <w:tabs>
          <w:tab w:val="left" w:pos="5775"/>
        </w:tabs>
        <w:spacing w:before="120" w:after="0"/>
        <w:ind w:left="142"/>
        <w:rPr>
          <w:rFonts w:ascii="MyriadPro-SemiCnIt" w:hAnsi="MyriadPro-SemiCnIt" w:cs="MyriadPro-SemiCnIt"/>
          <w:i/>
        </w:rPr>
      </w:pPr>
      <w:r w:rsidRPr="00AF17FE">
        <w:rPr>
          <w:rFonts w:ascii="MyriadPro-SemiCnIt" w:hAnsi="MyriadPro-SemiCnIt" w:cs="MyriadPro-SemiCnIt"/>
          <w:i/>
        </w:rPr>
        <w:t>Escreva na folha de respostas as letras e os números correspondentes. Utilize cada letra e cada número apenas uma vez.</w:t>
      </w:r>
    </w:p>
    <w:p w:rsidR="00AF17FE" w:rsidRPr="00AF17FE" w:rsidRDefault="00AF17FE" w:rsidP="00AF17FE">
      <w:pPr>
        <w:tabs>
          <w:tab w:val="left" w:pos="5775"/>
        </w:tabs>
        <w:spacing w:before="120" w:after="0"/>
        <w:rPr>
          <w:rFonts w:ascii="Arial" w:hAnsi="Arial" w:cs="Arial"/>
          <w:i/>
          <w:color w:val="FFFFFF"/>
          <w:sz w:val="10"/>
          <w:szCs w:val="10"/>
          <w:shd w:val="clear" w:color="auto" w:fill="5F497A" w:themeFill="accent4" w:themeFillShade="BF"/>
        </w:rPr>
      </w:pPr>
    </w:p>
    <w:p w:rsidR="00610514" w:rsidRPr="00AF17FE" w:rsidRDefault="00AF17FE" w:rsidP="00AF17FE">
      <w:pPr>
        <w:shd w:val="clear" w:color="auto" w:fill="FFFFCC"/>
        <w:tabs>
          <w:tab w:val="left" w:pos="5775"/>
        </w:tabs>
        <w:jc w:val="center"/>
        <w:rPr>
          <w:rFonts w:ascii="Arial" w:hAnsi="Arial" w:cs="Arial"/>
          <w:color w:val="FFFFFF"/>
          <w:sz w:val="10"/>
          <w:szCs w:val="10"/>
          <w:shd w:val="clear" w:color="auto" w:fill="5F497A" w:themeFill="accent4" w:themeFillShade="BF"/>
        </w:rPr>
      </w:pPr>
      <w:r w:rsidRPr="00AF17FE">
        <w:rPr>
          <w:rFonts w:ascii="Arial" w:hAnsi="Arial" w:cs="Arial"/>
          <w:b/>
          <w:bCs/>
          <w:color w:val="2C0052"/>
        </w:rPr>
        <w:t>Grupo IV · Ideais cavaleirescos</w:t>
      </w:r>
    </w:p>
    <w:tbl>
      <w:tblPr>
        <w:tblStyle w:val="Tabelacomgrelha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5464"/>
        <w:gridCol w:w="3891"/>
      </w:tblGrid>
      <w:tr w:rsidR="00AF17FE" w:rsidRPr="00610514" w:rsidTr="009E59B0">
        <w:trPr>
          <w:trHeight w:val="344"/>
        </w:trPr>
        <w:tc>
          <w:tcPr>
            <w:tcW w:w="5998" w:type="dxa"/>
            <w:gridSpan w:val="2"/>
          </w:tcPr>
          <w:p w:rsidR="00AF17FE" w:rsidRPr="00AF17FE" w:rsidRDefault="00AF17FE" w:rsidP="006B4F27">
            <w:pPr>
              <w:tabs>
                <w:tab w:val="left" w:pos="5775"/>
              </w:tabs>
              <w:rPr>
                <w:rFonts w:ascii="Arial" w:hAnsi="Arial" w:cs="Arial"/>
                <w:b/>
                <w:bCs/>
                <w:color w:val="2C0052"/>
                <w:sz w:val="20"/>
                <w:szCs w:val="20"/>
              </w:rPr>
            </w:pPr>
            <w:r w:rsidRPr="00AF17FE">
              <w:rPr>
                <w:rFonts w:ascii="Arial" w:hAnsi="Arial" w:cs="Arial"/>
                <w:color w:val="FFFFFF"/>
                <w:sz w:val="10"/>
                <w:szCs w:val="10"/>
                <w:shd w:val="clear" w:color="auto" w:fill="5F497A" w:themeFill="accent4" w:themeFillShade="BF"/>
              </w:rPr>
              <w:t xml:space="preserve">DOC. </w:t>
            </w:r>
            <w:r w:rsidRPr="00AF17FE">
              <w:rPr>
                <w:rFonts w:ascii="Arial" w:hAnsi="Arial" w:cs="Arial"/>
                <w:b/>
                <w:bCs/>
                <w:color w:val="FFFFFF"/>
                <w:sz w:val="14"/>
                <w:szCs w:val="14"/>
                <w:shd w:val="clear" w:color="auto" w:fill="5F497A" w:themeFill="accent4" w:themeFillShade="BF"/>
              </w:rPr>
              <w:t>1</w:t>
            </w:r>
            <w:r w:rsidRPr="00AF17FE">
              <w:rPr>
                <w:rFonts w:ascii="Arial" w:hAnsi="Arial" w:cs="Arial"/>
                <w:b/>
                <w:bCs/>
                <w:color w:val="FFFFFF"/>
                <w:sz w:val="14"/>
                <w:szCs w:val="14"/>
              </w:rPr>
              <w:t xml:space="preserve"> </w:t>
            </w:r>
            <w:r w:rsidRPr="00AF17FE">
              <w:rPr>
                <w:rFonts w:ascii="Arial" w:hAnsi="Arial" w:cs="Arial"/>
                <w:b/>
                <w:bCs/>
                <w:color w:val="2C0052"/>
                <w:sz w:val="20"/>
                <w:szCs w:val="20"/>
              </w:rPr>
              <w:t>O rei concede a Ordem da Cavalaria</w:t>
            </w:r>
          </w:p>
          <w:p w:rsidR="00AF17FE" w:rsidRPr="00AF17FE" w:rsidRDefault="00AF17FE" w:rsidP="006B4F27">
            <w:pPr>
              <w:tabs>
                <w:tab w:val="left" w:pos="5775"/>
              </w:tabs>
              <w:rPr>
                <w:rFonts w:ascii="Arial" w:hAnsi="Arial" w:cs="Arial"/>
                <w:color w:val="FFFFFF"/>
                <w:sz w:val="10"/>
                <w:szCs w:val="10"/>
                <w:shd w:val="clear" w:color="auto" w:fill="5F497A" w:themeFill="accent4" w:themeFillShade="BF"/>
              </w:rPr>
            </w:pPr>
          </w:p>
        </w:tc>
        <w:tc>
          <w:tcPr>
            <w:tcW w:w="3891" w:type="dxa"/>
          </w:tcPr>
          <w:p w:rsidR="00AF17FE" w:rsidRPr="00AF17FE" w:rsidRDefault="00AF17FE" w:rsidP="006B4F27">
            <w:pPr>
              <w:tabs>
                <w:tab w:val="left" w:pos="5775"/>
              </w:tabs>
              <w:rPr>
                <w:rFonts w:ascii="Arial" w:hAnsi="Arial" w:cs="Arial"/>
                <w:color w:val="FFFFFF"/>
                <w:sz w:val="10"/>
                <w:szCs w:val="10"/>
                <w:shd w:val="clear" w:color="auto" w:fill="5F497A" w:themeFill="accent4" w:themeFillShade="BF"/>
              </w:rPr>
            </w:pPr>
            <w:r w:rsidRPr="00AF17FE">
              <w:rPr>
                <w:rFonts w:ascii="Arial" w:hAnsi="Arial" w:cs="Arial"/>
                <w:color w:val="FFFFFF"/>
                <w:sz w:val="10"/>
                <w:szCs w:val="10"/>
                <w:shd w:val="clear" w:color="auto" w:fill="5F497A" w:themeFill="accent4" w:themeFillShade="BF"/>
              </w:rPr>
              <w:t xml:space="preserve">DOC. </w:t>
            </w:r>
            <w:r w:rsidRPr="00AF17FE">
              <w:rPr>
                <w:rFonts w:ascii="Arial" w:hAnsi="Arial" w:cs="Arial"/>
                <w:b/>
                <w:bCs/>
                <w:color w:val="FFFFFF"/>
                <w:sz w:val="14"/>
                <w:szCs w:val="14"/>
                <w:shd w:val="clear" w:color="auto" w:fill="5F497A" w:themeFill="accent4" w:themeFillShade="BF"/>
              </w:rPr>
              <w:t>2</w:t>
            </w:r>
            <w:r w:rsidRPr="00AF17FE">
              <w:rPr>
                <w:rFonts w:ascii="Arial" w:hAnsi="Arial" w:cs="Arial"/>
                <w:b/>
                <w:bCs/>
                <w:color w:val="FFFFFF"/>
                <w:sz w:val="14"/>
                <w:szCs w:val="14"/>
              </w:rPr>
              <w:t xml:space="preserve"> </w:t>
            </w:r>
            <w:r w:rsidRPr="00AF17FE">
              <w:rPr>
                <w:rFonts w:ascii="Arial" w:hAnsi="Arial" w:cs="Arial"/>
                <w:b/>
                <w:bCs/>
                <w:color w:val="2C0052"/>
                <w:sz w:val="20"/>
                <w:szCs w:val="20"/>
              </w:rPr>
              <w:t>Uma festa na corte de Borgonha</w:t>
            </w:r>
          </w:p>
        </w:tc>
      </w:tr>
      <w:tr w:rsidR="00AF17FE" w:rsidTr="009E59B0">
        <w:trPr>
          <w:trHeight w:val="343"/>
        </w:trPr>
        <w:tc>
          <w:tcPr>
            <w:tcW w:w="534" w:type="dxa"/>
            <w:shd w:val="clear" w:color="auto" w:fill="FFFFCC"/>
          </w:tcPr>
          <w:p w:rsidR="00AF17FE" w:rsidRPr="00543D1F" w:rsidRDefault="00AF17FE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AF17FE" w:rsidRDefault="00AF17FE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AF17FE" w:rsidRDefault="00AF17FE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AF17FE" w:rsidRPr="00543D1F" w:rsidRDefault="00AF17FE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AF17FE" w:rsidRPr="00543D1F" w:rsidRDefault="00AF17FE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0"/>
                <w:szCs w:val="10"/>
              </w:rPr>
            </w:pPr>
          </w:p>
          <w:p w:rsidR="00AF17FE" w:rsidRDefault="00AF17FE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  <w:r w:rsidRPr="00543D1F"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>5</w:t>
            </w:r>
          </w:p>
          <w:p w:rsidR="00AF17FE" w:rsidRDefault="00AF17FE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AF17FE" w:rsidRPr="007879AB" w:rsidRDefault="00AF17FE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0"/>
                <w:szCs w:val="10"/>
              </w:rPr>
            </w:pPr>
          </w:p>
          <w:p w:rsidR="00AF17FE" w:rsidRDefault="00AF17FE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AF17FE" w:rsidRDefault="00AF17FE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AF17FE" w:rsidRDefault="00AF17FE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AF17FE" w:rsidRPr="00543D1F" w:rsidRDefault="00AF17FE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  <w:r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>10</w:t>
            </w:r>
          </w:p>
          <w:p w:rsidR="00AF17FE" w:rsidRPr="00610514" w:rsidRDefault="00AF17FE" w:rsidP="006B4F27">
            <w:pPr>
              <w:tabs>
                <w:tab w:val="left" w:pos="5775"/>
              </w:tabs>
              <w:rPr>
                <w:rFonts w:ascii="BureauGrotCond-Medium" w:hAnsi="BureauGrotCond-Medium" w:cs="BureauGrotCond-Medium"/>
                <w:color w:val="FFFFFF"/>
                <w:sz w:val="10"/>
                <w:szCs w:val="10"/>
                <w:shd w:val="clear" w:color="auto" w:fill="5F497A" w:themeFill="accent4" w:themeFillShade="BF"/>
              </w:rPr>
            </w:pPr>
          </w:p>
        </w:tc>
        <w:tc>
          <w:tcPr>
            <w:tcW w:w="5464" w:type="dxa"/>
            <w:shd w:val="clear" w:color="auto" w:fill="FFFFCC"/>
          </w:tcPr>
          <w:p w:rsidR="00AF17FE" w:rsidRPr="00AF17FE" w:rsidRDefault="00AF17FE" w:rsidP="00AF17F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17FE">
              <w:rPr>
                <w:rFonts w:ascii="Times New Roman" w:hAnsi="Times New Roman" w:cs="Times New Roman"/>
                <w:sz w:val="20"/>
                <w:szCs w:val="20"/>
              </w:rPr>
              <w:t>“Belos senhores [disse o rei], a Ordem da Cavalaria é tão nobre</w:t>
            </w:r>
          </w:p>
          <w:p w:rsidR="00AF17FE" w:rsidRPr="00AF17FE" w:rsidRDefault="00AF17FE" w:rsidP="00AF17F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F17FE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proofErr w:type="gramEnd"/>
            <w:r w:rsidRPr="00AF17FE">
              <w:rPr>
                <w:rFonts w:ascii="Times New Roman" w:hAnsi="Times New Roman" w:cs="Times New Roman"/>
                <w:sz w:val="20"/>
                <w:szCs w:val="20"/>
              </w:rPr>
              <w:t xml:space="preserve"> tão alta que ninguém, que seja cavaleiro, deve pensar em</w:t>
            </w:r>
          </w:p>
          <w:p w:rsidR="00AF17FE" w:rsidRPr="00AF17FE" w:rsidRDefault="00AF17FE" w:rsidP="00AF17F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F17FE">
              <w:rPr>
                <w:rFonts w:ascii="Times New Roman" w:hAnsi="Times New Roman" w:cs="Times New Roman"/>
                <w:sz w:val="20"/>
                <w:szCs w:val="20"/>
              </w:rPr>
              <w:t>impureza</w:t>
            </w:r>
            <w:proofErr w:type="gramEnd"/>
            <w:r w:rsidRPr="00AF17FE">
              <w:rPr>
                <w:rFonts w:ascii="Times New Roman" w:hAnsi="Times New Roman" w:cs="Times New Roman"/>
                <w:sz w:val="20"/>
                <w:szCs w:val="20"/>
              </w:rPr>
              <w:t>, vício ou covardia, mas deve ser orgulhoso e ousado</w:t>
            </w:r>
          </w:p>
          <w:p w:rsidR="00AF17FE" w:rsidRPr="00AF17FE" w:rsidRDefault="00AF17FE" w:rsidP="00AF17F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F17FE">
              <w:rPr>
                <w:rFonts w:ascii="Times New Roman" w:hAnsi="Times New Roman" w:cs="Times New Roman"/>
                <w:sz w:val="20"/>
                <w:szCs w:val="20"/>
              </w:rPr>
              <w:t>como</w:t>
            </w:r>
            <w:proofErr w:type="gramEnd"/>
            <w:r w:rsidRPr="00AF17FE">
              <w:rPr>
                <w:rFonts w:ascii="Times New Roman" w:hAnsi="Times New Roman" w:cs="Times New Roman"/>
                <w:sz w:val="20"/>
                <w:szCs w:val="20"/>
              </w:rPr>
              <w:t xml:space="preserve"> um leão quando tem o bacinete ou o elmo na cabeça e</w:t>
            </w:r>
          </w:p>
          <w:p w:rsidR="00AF17FE" w:rsidRPr="00AF17FE" w:rsidRDefault="00AF17FE" w:rsidP="00AF17F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F17FE">
              <w:rPr>
                <w:rFonts w:ascii="Times New Roman" w:hAnsi="Times New Roman" w:cs="Times New Roman"/>
                <w:sz w:val="20"/>
                <w:szCs w:val="20"/>
              </w:rPr>
              <w:t>vê</w:t>
            </w:r>
            <w:proofErr w:type="gramEnd"/>
            <w:r w:rsidRPr="00AF17FE">
              <w:rPr>
                <w:rFonts w:ascii="Times New Roman" w:hAnsi="Times New Roman" w:cs="Times New Roman"/>
                <w:sz w:val="20"/>
                <w:szCs w:val="20"/>
              </w:rPr>
              <w:t xml:space="preserve"> os seus inimigos. E porque quero que mostreis proezas onde</w:t>
            </w:r>
          </w:p>
          <w:p w:rsidR="00AF17FE" w:rsidRPr="00AF17FE" w:rsidRDefault="00AF17FE" w:rsidP="00AF17F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F17FE">
              <w:rPr>
                <w:rFonts w:ascii="Times New Roman" w:hAnsi="Times New Roman" w:cs="Times New Roman"/>
                <w:sz w:val="20"/>
                <w:szCs w:val="20"/>
              </w:rPr>
              <w:t>pertence</w:t>
            </w:r>
            <w:proofErr w:type="gramEnd"/>
            <w:r w:rsidRPr="00AF17FE">
              <w:rPr>
                <w:rFonts w:ascii="Times New Roman" w:hAnsi="Times New Roman" w:cs="Times New Roman"/>
                <w:sz w:val="20"/>
                <w:szCs w:val="20"/>
              </w:rPr>
              <w:t xml:space="preserve"> mostrá-las, envio-vos e mando-vos para a primeira</w:t>
            </w:r>
          </w:p>
          <w:p w:rsidR="00AF17FE" w:rsidRPr="00AF17FE" w:rsidRDefault="00AF17FE" w:rsidP="00AF17F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F17FE">
              <w:rPr>
                <w:rFonts w:ascii="Times New Roman" w:hAnsi="Times New Roman" w:cs="Times New Roman"/>
                <w:sz w:val="20"/>
                <w:szCs w:val="20"/>
              </w:rPr>
              <w:t>linha</w:t>
            </w:r>
            <w:proofErr w:type="gramEnd"/>
            <w:r w:rsidRPr="00AF17FE">
              <w:rPr>
                <w:rFonts w:ascii="Times New Roman" w:hAnsi="Times New Roman" w:cs="Times New Roman"/>
                <w:sz w:val="20"/>
                <w:szCs w:val="20"/>
              </w:rPr>
              <w:t xml:space="preserve"> de batalha. Fazei pois de tal forma que aí tenhais honra,</w:t>
            </w:r>
          </w:p>
          <w:p w:rsidR="00AF17FE" w:rsidRPr="00AF17FE" w:rsidRDefault="00AF17FE" w:rsidP="00AF17F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F17FE">
              <w:rPr>
                <w:rFonts w:ascii="Times New Roman" w:hAnsi="Times New Roman" w:cs="Times New Roman"/>
                <w:sz w:val="20"/>
                <w:szCs w:val="20"/>
              </w:rPr>
              <w:t>porque</w:t>
            </w:r>
            <w:proofErr w:type="gramEnd"/>
            <w:r w:rsidRPr="00AF17FE">
              <w:rPr>
                <w:rFonts w:ascii="Times New Roman" w:hAnsi="Times New Roman" w:cs="Times New Roman"/>
                <w:sz w:val="20"/>
                <w:szCs w:val="20"/>
              </w:rPr>
              <w:t xml:space="preserve"> de outra maneira as vossas esporas não estariam bem</w:t>
            </w:r>
          </w:p>
          <w:p w:rsidR="00AF17FE" w:rsidRPr="00AF17FE" w:rsidRDefault="00AF17FE" w:rsidP="00AF17F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F17FE">
              <w:rPr>
                <w:rFonts w:ascii="Times New Roman" w:hAnsi="Times New Roman" w:cs="Times New Roman"/>
                <w:sz w:val="20"/>
                <w:szCs w:val="20"/>
              </w:rPr>
              <w:t>assentes</w:t>
            </w:r>
            <w:proofErr w:type="gramEnd"/>
            <w:r w:rsidRPr="00AF17FE">
              <w:rPr>
                <w:rFonts w:ascii="Times New Roman" w:hAnsi="Times New Roman" w:cs="Times New Roman"/>
                <w:sz w:val="20"/>
                <w:szCs w:val="20"/>
              </w:rPr>
              <w:t>”. Cada novo cavaleiro respondeu por sua vez e disse</w:t>
            </w:r>
          </w:p>
          <w:p w:rsidR="00AF17FE" w:rsidRPr="00AF17FE" w:rsidRDefault="00AF17FE" w:rsidP="00AF17F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F17FE">
              <w:rPr>
                <w:rFonts w:ascii="Times New Roman" w:hAnsi="Times New Roman" w:cs="Times New Roman"/>
                <w:sz w:val="20"/>
                <w:szCs w:val="20"/>
              </w:rPr>
              <w:t>ao</w:t>
            </w:r>
            <w:proofErr w:type="gramEnd"/>
            <w:r w:rsidRPr="00AF17FE">
              <w:rPr>
                <w:rFonts w:ascii="Times New Roman" w:hAnsi="Times New Roman" w:cs="Times New Roman"/>
                <w:sz w:val="20"/>
                <w:szCs w:val="20"/>
              </w:rPr>
              <w:t xml:space="preserve"> passar diante do rei: “ Senhor, faremos bem, se Deus quiser,</w:t>
            </w:r>
          </w:p>
          <w:p w:rsidR="00AF17FE" w:rsidRPr="00AF17FE" w:rsidRDefault="00AF17FE" w:rsidP="00AF17F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F17FE">
              <w:rPr>
                <w:rFonts w:ascii="Times New Roman" w:hAnsi="Times New Roman" w:cs="Times New Roman"/>
                <w:sz w:val="20"/>
                <w:szCs w:val="20"/>
              </w:rPr>
              <w:t>enquanto</w:t>
            </w:r>
            <w:proofErr w:type="gramEnd"/>
            <w:r w:rsidRPr="00AF17FE">
              <w:rPr>
                <w:rFonts w:ascii="Times New Roman" w:hAnsi="Times New Roman" w:cs="Times New Roman"/>
                <w:sz w:val="20"/>
                <w:szCs w:val="20"/>
              </w:rPr>
              <w:t xml:space="preserve"> tivermos a Sua graça e o vosso amor.”</w:t>
            </w:r>
          </w:p>
          <w:p w:rsidR="00AF17FE" w:rsidRPr="00AF17FE" w:rsidRDefault="00AF17FE" w:rsidP="00AF17FE">
            <w:pPr>
              <w:tabs>
                <w:tab w:val="left" w:pos="5775"/>
              </w:tabs>
              <w:spacing w:line="276" w:lineRule="auto"/>
              <w:jc w:val="right"/>
              <w:rPr>
                <w:rFonts w:ascii="Times New Roman" w:hAnsi="Times New Roman" w:cs="Times New Roman"/>
                <w:color w:val="FFFFFF"/>
                <w:sz w:val="10"/>
                <w:szCs w:val="10"/>
                <w:shd w:val="clear" w:color="auto" w:fill="5F497A" w:themeFill="accent4" w:themeFillShade="BF"/>
              </w:rPr>
            </w:pPr>
            <w:proofErr w:type="spellStart"/>
            <w:r w:rsidRPr="00AF17FE">
              <w:rPr>
                <w:rFonts w:ascii="Times New Roman" w:hAnsi="Times New Roman" w:cs="Times New Roman"/>
                <w:sz w:val="15"/>
                <w:szCs w:val="15"/>
              </w:rPr>
              <w:t>Froissart</w:t>
            </w:r>
            <w:proofErr w:type="spellEnd"/>
            <w:r w:rsidRPr="00AF17FE">
              <w:rPr>
                <w:rFonts w:ascii="Times New Roman" w:hAnsi="Times New Roman" w:cs="Times New Roman"/>
                <w:sz w:val="15"/>
                <w:szCs w:val="15"/>
              </w:rPr>
              <w:t xml:space="preserve">, </w:t>
            </w:r>
            <w:proofErr w:type="spellStart"/>
            <w:r w:rsidRPr="00AF17FE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Chroniques</w:t>
            </w:r>
            <w:proofErr w:type="spellEnd"/>
          </w:p>
        </w:tc>
        <w:tc>
          <w:tcPr>
            <w:tcW w:w="3891" w:type="dxa"/>
          </w:tcPr>
          <w:p w:rsidR="00AF17FE" w:rsidRDefault="00AF17FE" w:rsidP="006B4F27">
            <w:pPr>
              <w:tabs>
                <w:tab w:val="left" w:pos="5775"/>
              </w:tabs>
              <w:rPr>
                <w:rFonts w:ascii="Arial" w:hAnsi="Arial" w:cs="Arial"/>
                <w:color w:val="FFFFFF"/>
                <w:sz w:val="10"/>
                <w:szCs w:val="10"/>
                <w:shd w:val="clear" w:color="auto" w:fill="5F497A" w:themeFill="accent4" w:themeFillShade="BF"/>
              </w:rPr>
            </w:pPr>
            <w:r>
              <w:rPr>
                <w:rFonts w:ascii="Arial" w:hAnsi="Arial" w:cs="Arial"/>
                <w:noProof/>
                <w:color w:val="FFFFFF"/>
                <w:sz w:val="10"/>
                <w:szCs w:val="10"/>
                <w:shd w:val="clear" w:color="auto" w:fill="5F497A" w:themeFill="accent4" w:themeFillShade="BF"/>
                <w:lang w:eastAsia="pt-PT"/>
              </w:rPr>
              <w:drawing>
                <wp:inline distT="0" distB="0" distL="0" distR="0">
                  <wp:extent cx="2057400" cy="2170891"/>
                  <wp:effectExtent l="0" t="0" r="0" b="0"/>
                  <wp:docPr id="8" name="Imagem 7" descr="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0.jp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1710" cy="2175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10514" w:rsidRPr="00407A09" w:rsidRDefault="00407A09" w:rsidP="00244D29">
      <w:pPr>
        <w:tabs>
          <w:tab w:val="left" w:pos="5775"/>
        </w:tabs>
        <w:rPr>
          <w:rFonts w:ascii="Arial" w:hAnsi="Arial" w:cs="Arial"/>
          <w:color w:val="FFFFFF"/>
          <w:sz w:val="15"/>
          <w:szCs w:val="15"/>
          <w:shd w:val="clear" w:color="auto" w:fill="5F497A" w:themeFill="accent4" w:themeFillShade="BF"/>
        </w:rPr>
      </w:pPr>
      <w:r w:rsidRPr="00407A09">
        <w:t xml:space="preserve">                                                                                           </w:t>
      </w:r>
      <w:r>
        <w:t xml:space="preserve">                              </w:t>
      </w:r>
      <w:r w:rsidRPr="00407A09">
        <w:rPr>
          <w:rFonts w:ascii="Arial" w:hAnsi="Arial" w:cs="Arial"/>
          <w:sz w:val="16"/>
          <w:szCs w:val="16"/>
        </w:rPr>
        <w:t>Iluminura francesa do século XV</w:t>
      </w:r>
      <w:r w:rsidRPr="00407A09">
        <w:rPr>
          <w:rFonts w:ascii="Arial" w:hAnsi="Arial" w:cs="Arial"/>
          <w:sz w:val="15"/>
          <w:szCs w:val="15"/>
        </w:rPr>
        <w:t xml:space="preserve">                                               </w:t>
      </w:r>
    </w:p>
    <w:p w:rsidR="00610514" w:rsidRPr="00AF17FE" w:rsidRDefault="00AF17FE" w:rsidP="00AF17FE">
      <w:pPr>
        <w:tabs>
          <w:tab w:val="left" w:pos="5775"/>
        </w:tabs>
        <w:spacing w:after="120"/>
        <w:rPr>
          <w:rFonts w:ascii="Arial" w:hAnsi="Arial" w:cs="Arial"/>
          <w:color w:val="FFFFFF"/>
          <w:sz w:val="10"/>
          <w:szCs w:val="10"/>
          <w:shd w:val="clear" w:color="auto" w:fill="5F497A" w:themeFill="accent4" w:themeFillShade="BF"/>
        </w:rPr>
      </w:pPr>
      <w:r w:rsidRPr="00AF17FE">
        <w:rPr>
          <w:rFonts w:ascii="Arial" w:hAnsi="Arial" w:cs="Arial"/>
          <w:color w:val="FFFFFF"/>
          <w:sz w:val="10"/>
          <w:szCs w:val="10"/>
          <w:shd w:val="clear" w:color="auto" w:fill="5F497A" w:themeFill="accent4" w:themeFillShade="BF"/>
        </w:rPr>
        <w:t xml:space="preserve">DOC. </w:t>
      </w:r>
      <w:r w:rsidRPr="00AF17FE">
        <w:rPr>
          <w:rFonts w:ascii="Arial" w:hAnsi="Arial" w:cs="Arial"/>
          <w:b/>
          <w:bCs/>
          <w:color w:val="FFFFFF"/>
          <w:sz w:val="14"/>
          <w:szCs w:val="14"/>
          <w:shd w:val="clear" w:color="auto" w:fill="5F497A" w:themeFill="accent4" w:themeFillShade="BF"/>
        </w:rPr>
        <w:t>3</w:t>
      </w:r>
      <w:r w:rsidRPr="00AF17FE">
        <w:rPr>
          <w:rFonts w:ascii="Arial" w:hAnsi="Arial" w:cs="Arial"/>
          <w:b/>
          <w:bCs/>
          <w:color w:val="FFFFFF"/>
          <w:sz w:val="14"/>
          <w:szCs w:val="14"/>
        </w:rPr>
        <w:t xml:space="preserve"> </w:t>
      </w:r>
      <w:r w:rsidRPr="00AF17FE">
        <w:rPr>
          <w:rFonts w:ascii="Arial" w:hAnsi="Arial" w:cs="Arial"/>
          <w:b/>
          <w:bCs/>
          <w:color w:val="2C0052"/>
          <w:sz w:val="20"/>
          <w:szCs w:val="20"/>
        </w:rPr>
        <w:t>Sobre os torneios</w:t>
      </w:r>
      <w:r w:rsidR="00407A09">
        <w:rPr>
          <w:rFonts w:ascii="Arial" w:hAnsi="Arial" w:cs="Arial"/>
          <w:b/>
          <w:bCs/>
          <w:color w:val="2C0052"/>
          <w:sz w:val="20"/>
          <w:szCs w:val="20"/>
        </w:rPr>
        <w:t xml:space="preserve"> </w:t>
      </w:r>
    </w:p>
    <w:tbl>
      <w:tblPr>
        <w:tblStyle w:val="Tabelacomgrelha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CC"/>
        <w:tblLook w:val="04A0" w:firstRow="1" w:lastRow="0" w:firstColumn="1" w:lastColumn="0" w:noHBand="0" w:noVBand="1"/>
      </w:tblPr>
      <w:tblGrid>
        <w:gridCol w:w="425"/>
        <w:gridCol w:w="8931"/>
      </w:tblGrid>
      <w:tr w:rsidR="00AF17FE" w:rsidRPr="00543D1F" w:rsidTr="00AF17FE">
        <w:trPr>
          <w:trHeight w:val="1670"/>
        </w:trPr>
        <w:tc>
          <w:tcPr>
            <w:tcW w:w="425" w:type="dxa"/>
            <w:shd w:val="clear" w:color="auto" w:fill="FFFFCC"/>
          </w:tcPr>
          <w:p w:rsidR="00AF17FE" w:rsidRPr="00543D1F" w:rsidRDefault="00AF17FE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AF17FE" w:rsidRPr="00543D1F" w:rsidRDefault="00AF17FE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AF17FE" w:rsidRPr="00543D1F" w:rsidRDefault="00AF17FE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AF17FE" w:rsidRPr="00543D1F" w:rsidRDefault="00AF17FE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AF17FE" w:rsidRPr="00543D1F" w:rsidRDefault="00AF17FE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0"/>
                <w:szCs w:val="10"/>
              </w:rPr>
            </w:pPr>
          </w:p>
          <w:p w:rsidR="00AF17FE" w:rsidRPr="00543D1F" w:rsidRDefault="00AF17FE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  <w:r w:rsidRPr="00543D1F"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>5</w:t>
            </w:r>
          </w:p>
          <w:p w:rsidR="00AF17FE" w:rsidRPr="00543D1F" w:rsidRDefault="00AF17FE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</w:tc>
        <w:tc>
          <w:tcPr>
            <w:tcW w:w="8931" w:type="dxa"/>
            <w:shd w:val="clear" w:color="auto" w:fill="FFFFCC"/>
          </w:tcPr>
          <w:p w:rsidR="00AF17FE" w:rsidRPr="00AF17FE" w:rsidRDefault="00AF17FE" w:rsidP="00AF17F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17FE">
              <w:rPr>
                <w:rFonts w:ascii="Times New Roman" w:hAnsi="Times New Roman" w:cs="Times New Roman"/>
                <w:sz w:val="20"/>
                <w:szCs w:val="20"/>
              </w:rPr>
              <w:t>E aquesto é avisamento para quem em torneio quiser fazer formosos golpes: que poucas vezes fira se não</w:t>
            </w:r>
          </w:p>
          <w:p w:rsidR="00AF17FE" w:rsidRPr="00AF17FE" w:rsidRDefault="00AF17FE" w:rsidP="00AF17F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F17FE">
              <w:rPr>
                <w:rFonts w:ascii="Times New Roman" w:hAnsi="Times New Roman" w:cs="Times New Roman"/>
                <w:sz w:val="20"/>
                <w:szCs w:val="20"/>
              </w:rPr>
              <w:t>da</w:t>
            </w:r>
            <w:proofErr w:type="gramEnd"/>
            <w:r w:rsidRPr="00AF17FE">
              <w:rPr>
                <w:rFonts w:ascii="Times New Roman" w:hAnsi="Times New Roman" w:cs="Times New Roman"/>
                <w:sz w:val="20"/>
                <w:szCs w:val="20"/>
              </w:rPr>
              <w:t xml:space="preserve"> vinda; firmando-se sobre as pernas, solte bem o corpo e o braço com a espada bem apertada na mão,</w:t>
            </w:r>
          </w:p>
          <w:p w:rsidR="00AF17FE" w:rsidRPr="00AF17FE" w:rsidRDefault="00AF17FE" w:rsidP="00AF17F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F17FE">
              <w:rPr>
                <w:rFonts w:ascii="Times New Roman" w:hAnsi="Times New Roman" w:cs="Times New Roman"/>
                <w:sz w:val="20"/>
                <w:szCs w:val="20"/>
              </w:rPr>
              <w:t>faça</w:t>
            </w:r>
            <w:proofErr w:type="gramEnd"/>
            <w:r w:rsidRPr="00AF17FE">
              <w:rPr>
                <w:rFonts w:ascii="Times New Roman" w:hAnsi="Times New Roman" w:cs="Times New Roman"/>
                <w:sz w:val="20"/>
                <w:szCs w:val="20"/>
              </w:rPr>
              <w:t xml:space="preserve"> seu golpe não todo travesso nem de cima para baixo, mas em viés para fundo. E para isto cumpre não</w:t>
            </w:r>
          </w:p>
          <w:p w:rsidR="00AF17FE" w:rsidRPr="00AF17FE" w:rsidRDefault="00AF17FE" w:rsidP="00AF17F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F17FE">
              <w:rPr>
                <w:rFonts w:ascii="Times New Roman" w:hAnsi="Times New Roman" w:cs="Times New Roman"/>
                <w:sz w:val="20"/>
                <w:szCs w:val="20"/>
              </w:rPr>
              <w:t>fazer</w:t>
            </w:r>
            <w:proofErr w:type="gramEnd"/>
            <w:r w:rsidRPr="00AF17FE">
              <w:rPr>
                <w:rFonts w:ascii="Times New Roman" w:hAnsi="Times New Roman" w:cs="Times New Roman"/>
                <w:sz w:val="20"/>
                <w:szCs w:val="20"/>
              </w:rPr>
              <w:t xml:space="preserve"> voltas curtas em grande torneio […] e vá bem atentado por se guardar de cair sem proveito, como a</w:t>
            </w:r>
          </w:p>
          <w:p w:rsidR="00AF17FE" w:rsidRPr="00AF17FE" w:rsidRDefault="00AF17FE" w:rsidP="00AF17F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F17FE">
              <w:rPr>
                <w:rFonts w:ascii="Times New Roman" w:hAnsi="Times New Roman" w:cs="Times New Roman"/>
                <w:sz w:val="20"/>
                <w:szCs w:val="20"/>
              </w:rPr>
              <w:t>muitos</w:t>
            </w:r>
            <w:proofErr w:type="gramEnd"/>
            <w:r w:rsidRPr="00AF17FE">
              <w:rPr>
                <w:rFonts w:ascii="Times New Roman" w:hAnsi="Times New Roman" w:cs="Times New Roman"/>
                <w:sz w:val="20"/>
                <w:szCs w:val="20"/>
              </w:rPr>
              <w:t xml:space="preserve"> em tal tempo acontece.</w:t>
            </w:r>
          </w:p>
          <w:p w:rsidR="00AF17FE" w:rsidRPr="00AF17FE" w:rsidRDefault="00AF17FE" w:rsidP="00AF17FE">
            <w:pPr>
              <w:tabs>
                <w:tab w:val="left" w:pos="5775"/>
              </w:tabs>
              <w:spacing w:line="276" w:lineRule="auto"/>
              <w:jc w:val="right"/>
              <w:rPr>
                <w:rFonts w:ascii="Times New Roman" w:hAnsi="Times New Roman" w:cs="Times New Roman"/>
                <w:color w:val="5F497A" w:themeColor="accent4" w:themeShade="BF"/>
              </w:rPr>
            </w:pPr>
            <w:r w:rsidRPr="00AF17FE">
              <w:rPr>
                <w:rFonts w:ascii="Times New Roman" w:hAnsi="Times New Roman" w:cs="Times New Roman"/>
                <w:sz w:val="15"/>
                <w:szCs w:val="15"/>
              </w:rPr>
              <w:t xml:space="preserve">D. Duarte, </w:t>
            </w:r>
            <w:r w:rsidRPr="00AF17FE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 xml:space="preserve">Livro da Ensinança da Arte de Bem Cavalgar em Toda a Sela, </w:t>
            </w:r>
            <w:r w:rsidRPr="00AF17FE">
              <w:rPr>
                <w:rFonts w:ascii="Times New Roman" w:hAnsi="Times New Roman" w:cs="Times New Roman"/>
                <w:sz w:val="15"/>
                <w:szCs w:val="15"/>
              </w:rPr>
              <w:t>séc. XV</w:t>
            </w:r>
          </w:p>
        </w:tc>
      </w:tr>
    </w:tbl>
    <w:p w:rsidR="00AF17FE" w:rsidRPr="00AF17FE" w:rsidRDefault="00AF17FE" w:rsidP="00407A09">
      <w:pPr>
        <w:autoSpaceDE w:val="0"/>
        <w:autoSpaceDN w:val="0"/>
        <w:adjustRightInd w:val="0"/>
        <w:spacing w:before="120" w:after="0" w:line="360" w:lineRule="auto"/>
        <w:rPr>
          <w:rFonts w:ascii="Arial" w:hAnsi="Arial" w:cs="Arial"/>
          <w:color w:val="000000"/>
        </w:rPr>
      </w:pPr>
      <w:r w:rsidRPr="00D74961">
        <w:rPr>
          <w:rFonts w:ascii="Arial" w:hAnsi="Arial" w:cs="Arial"/>
          <w:b/>
          <w:color w:val="2C0052"/>
        </w:rPr>
        <w:t>1.</w:t>
      </w:r>
      <w:r w:rsidRPr="00AF17FE">
        <w:rPr>
          <w:rFonts w:ascii="Arial" w:hAnsi="Arial" w:cs="Arial"/>
          <w:color w:val="2C0052"/>
        </w:rPr>
        <w:t xml:space="preserve"> </w:t>
      </w:r>
      <w:r w:rsidRPr="00AF17FE">
        <w:rPr>
          <w:rFonts w:ascii="Arial" w:hAnsi="Arial" w:cs="Arial"/>
          <w:color w:val="000000"/>
        </w:rPr>
        <w:t>Identifique, com base nos Docs. 1e 2, quatro ideais da cavalaria.</w:t>
      </w:r>
    </w:p>
    <w:p w:rsidR="00AF17FE" w:rsidRPr="00AF17FE" w:rsidRDefault="00AF17FE" w:rsidP="00407A0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  <w:r w:rsidRPr="00D74961">
        <w:rPr>
          <w:rFonts w:ascii="Arial" w:hAnsi="Arial" w:cs="Arial"/>
          <w:b/>
          <w:color w:val="2C0052"/>
        </w:rPr>
        <w:t>2.</w:t>
      </w:r>
      <w:r w:rsidRPr="00AF17FE">
        <w:rPr>
          <w:rFonts w:ascii="Arial" w:hAnsi="Arial" w:cs="Arial"/>
          <w:color w:val="2C0052"/>
        </w:rPr>
        <w:t xml:space="preserve"> </w:t>
      </w:r>
      <w:r w:rsidRPr="00AF17FE">
        <w:rPr>
          <w:rFonts w:ascii="Arial" w:hAnsi="Arial" w:cs="Arial"/>
          <w:color w:val="000000"/>
        </w:rPr>
        <w:t>Justifique o interesse pelos torneios, patente no livro de D. Duarte (Doc. 3).</w:t>
      </w:r>
    </w:p>
    <w:p w:rsidR="00AF17FE" w:rsidRPr="00AF17FE" w:rsidRDefault="00AF17FE" w:rsidP="00407A0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  <w:r w:rsidRPr="00D74961">
        <w:rPr>
          <w:rFonts w:ascii="Arial" w:hAnsi="Arial" w:cs="Arial"/>
          <w:b/>
          <w:color w:val="2C0052"/>
        </w:rPr>
        <w:t>3.</w:t>
      </w:r>
      <w:r w:rsidRPr="00AF17FE">
        <w:rPr>
          <w:rFonts w:ascii="Arial" w:hAnsi="Arial" w:cs="Arial"/>
          <w:color w:val="2C0052"/>
        </w:rPr>
        <w:t xml:space="preserve"> </w:t>
      </w:r>
      <w:r w:rsidRPr="00AF17FE">
        <w:rPr>
          <w:rFonts w:ascii="Arial" w:hAnsi="Arial" w:cs="Arial"/>
          <w:color w:val="000000"/>
        </w:rPr>
        <w:t>Os ideais de cavalaria:</w:t>
      </w:r>
    </w:p>
    <w:p w:rsidR="00AF17FE" w:rsidRPr="00AF17FE" w:rsidRDefault="00AF17FE" w:rsidP="00D74961">
      <w:pPr>
        <w:autoSpaceDE w:val="0"/>
        <w:autoSpaceDN w:val="0"/>
        <w:adjustRightInd w:val="0"/>
        <w:spacing w:after="0" w:line="360" w:lineRule="auto"/>
        <w:ind w:left="284"/>
        <w:rPr>
          <w:rFonts w:ascii="Arial" w:hAnsi="Arial" w:cs="Arial"/>
          <w:color w:val="000000"/>
          <w:sz w:val="20"/>
          <w:szCs w:val="20"/>
        </w:rPr>
      </w:pPr>
      <w:r w:rsidRPr="00D74961">
        <w:rPr>
          <w:rFonts w:ascii="Arial" w:hAnsi="Arial" w:cs="Arial"/>
          <w:b/>
          <w:color w:val="2C0052"/>
          <w:sz w:val="20"/>
          <w:szCs w:val="20"/>
        </w:rPr>
        <w:t>a)</w:t>
      </w:r>
      <w:r w:rsidRPr="00AF17FE">
        <w:rPr>
          <w:rFonts w:ascii="Arial" w:hAnsi="Arial" w:cs="Arial"/>
          <w:color w:val="2C0052"/>
          <w:sz w:val="20"/>
          <w:szCs w:val="20"/>
        </w:rPr>
        <w:t xml:space="preserve"> </w:t>
      </w:r>
      <w:proofErr w:type="gramStart"/>
      <w:r w:rsidRPr="00AF17FE">
        <w:rPr>
          <w:rFonts w:ascii="Arial" w:hAnsi="Arial" w:cs="Arial"/>
          <w:color w:val="000000"/>
          <w:sz w:val="20"/>
          <w:szCs w:val="20"/>
        </w:rPr>
        <w:t>consolidaram-se</w:t>
      </w:r>
      <w:proofErr w:type="gramEnd"/>
      <w:r w:rsidRPr="00AF17FE">
        <w:rPr>
          <w:rFonts w:ascii="Arial" w:hAnsi="Arial" w:cs="Arial"/>
          <w:color w:val="000000"/>
          <w:sz w:val="20"/>
          <w:szCs w:val="20"/>
        </w:rPr>
        <w:t xml:space="preserve"> no século XIV devido à Guerra dos Cem Anos;</w:t>
      </w:r>
    </w:p>
    <w:p w:rsidR="00AF17FE" w:rsidRPr="00AF17FE" w:rsidRDefault="00AF17FE" w:rsidP="00D74961">
      <w:pPr>
        <w:autoSpaceDE w:val="0"/>
        <w:autoSpaceDN w:val="0"/>
        <w:adjustRightInd w:val="0"/>
        <w:spacing w:after="0" w:line="360" w:lineRule="auto"/>
        <w:ind w:left="284"/>
        <w:rPr>
          <w:rFonts w:ascii="Arial" w:hAnsi="Arial" w:cs="Arial"/>
          <w:color w:val="000000"/>
          <w:sz w:val="20"/>
          <w:szCs w:val="20"/>
        </w:rPr>
      </w:pPr>
      <w:r w:rsidRPr="00D74961">
        <w:rPr>
          <w:rFonts w:ascii="Arial" w:hAnsi="Arial" w:cs="Arial"/>
          <w:b/>
          <w:color w:val="2C0052"/>
          <w:sz w:val="20"/>
          <w:szCs w:val="20"/>
        </w:rPr>
        <w:t>b)</w:t>
      </w:r>
      <w:r w:rsidRPr="00AF17FE">
        <w:rPr>
          <w:rFonts w:ascii="Arial" w:hAnsi="Arial" w:cs="Arial"/>
          <w:color w:val="2C0052"/>
          <w:sz w:val="20"/>
          <w:szCs w:val="20"/>
        </w:rPr>
        <w:t xml:space="preserve"> </w:t>
      </w:r>
      <w:proofErr w:type="gramStart"/>
      <w:r w:rsidRPr="00AF17FE">
        <w:rPr>
          <w:rFonts w:ascii="Arial" w:hAnsi="Arial" w:cs="Arial"/>
          <w:color w:val="000000"/>
          <w:sz w:val="20"/>
          <w:szCs w:val="20"/>
        </w:rPr>
        <w:t>consolidaram-se</w:t>
      </w:r>
      <w:proofErr w:type="gramEnd"/>
      <w:r w:rsidRPr="00AF17FE">
        <w:rPr>
          <w:rFonts w:ascii="Arial" w:hAnsi="Arial" w:cs="Arial"/>
          <w:color w:val="000000"/>
          <w:sz w:val="20"/>
          <w:szCs w:val="20"/>
        </w:rPr>
        <w:t xml:space="preserve"> no século XIV , quando se iniciaram as cruzadas;</w:t>
      </w:r>
    </w:p>
    <w:p w:rsidR="00AF17FE" w:rsidRPr="00AF17FE" w:rsidRDefault="00AF17FE" w:rsidP="00D74961">
      <w:pPr>
        <w:autoSpaceDE w:val="0"/>
        <w:autoSpaceDN w:val="0"/>
        <w:adjustRightInd w:val="0"/>
        <w:spacing w:after="0" w:line="360" w:lineRule="auto"/>
        <w:ind w:left="284"/>
        <w:rPr>
          <w:rFonts w:ascii="Arial" w:hAnsi="Arial" w:cs="Arial"/>
          <w:color w:val="000000"/>
          <w:sz w:val="20"/>
          <w:szCs w:val="20"/>
        </w:rPr>
      </w:pPr>
      <w:r w:rsidRPr="00D74961">
        <w:rPr>
          <w:rFonts w:ascii="Arial" w:hAnsi="Arial" w:cs="Arial"/>
          <w:b/>
          <w:color w:val="2C0052"/>
          <w:sz w:val="20"/>
          <w:szCs w:val="20"/>
        </w:rPr>
        <w:t>c)</w:t>
      </w:r>
      <w:r w:rsidRPr="00AF17FE">
        <w:rPr>
          <w:rFonts w:ascii="Arial" w:hAnsi="Arial" w:cs="Arial"/>
          <w:color w:val="2C0052"/>
          <w:sz w:val="20"/>
          <w:szCs w:val="20"/>
        </w:rPr>
        <w:t xml:space="preserve"> </w:t>
      </w:r>
      <w:proofErr w:type="gramStart"/>
      <w:r w:rsidRPr="00AF17FE">
        <w:rPr>
          <w:rFonts w:ascii="Arial" w:hAnsi="Arial" w:cs="Arial"/>
          <w:color w:val="000000"/>
          <w:sz w:val="20"/>
          <w:szCs w:val="20"/>
        </w:rPr>
        <w:t>difundiram-se</w:t>
      </w:r>
      <w:proofErr w:type="gramEnd"/>
      <w:r w:rsidRPr="00AF17FE">
        <w:rPr>
          <w:rFonts w:ascii="Arial" w:hAnsi="Arial" w:cs="Arial"/>
          <w:color w:val="000000"/>
          <w:sz w:val="20"/>
          <w:szCs w:val="20"/>
        </w:rPr>
        <w:t xml:space="preserve"> através das novelas de cavalaria;</w:t>
      </w:r>
    </w:p>
    <w:p w:rsidR="009E59B0" w:rsidRDefault="00AF17FE" w:rsidP="00D74961">
      <w:pPr>
        <w:tabs>
          <w:tab w:val="left" w:pos="5775"/>
        </w:tabs>
        <w:spacing w:after="0" w:line="360" w:lineRule="auto"/>
        <w:ind w:left="284"/>
        <w:rPr>
          <w:rFonts w:ascii="Arial" w:hAnsi="Arial" w:cs="Arial"/>
          <w:color w:val="000000"/>
          <w:sz w:val="20"/>
          <w:szCs w:val="20"/>
        </w:rPr>
      </w:pPr>
      <w:r w:rsidRPr="00D74961">
        <w:rPr>
          <w:rFonts w:ascii="Arial" w:hAnsi="Arial" w:cs="Arial"/>
          <w:b/>
          <w:color w:val="2C0052"/>
          <w:sz w:val="20"/>
          <w:szCs w:val="20"/>
        </w:rPr>
        <w:t>d)</w:t>
      </w:r>
      <w:r w:rsidRPr="00AF17FE">
        <w:rPr>
          <w:rFonts w:ascii="Arial" w:hAnsi="Arial" w:cs="Arial"/>
          <w:color w:val="2C0052"/>
          <w:sz w:val="20"/>
          <w:szCs w:val="20"/>
        </w:rPr>
        <w:t xml:space="preserve"> </w:t>
      </w:r>
      <w:proofErr w:type="gramStart"/>
      <w:r w:rsidRPr="00AF17FE">
        <w:rPr>
          <w:rFonts w:ascii="Arial" w:hAnsi="Arial" w:cs="Arial"/>
          <w:color w:val="000000"/>
          <w:sz w:val="20"/>
          <w:szCs w:val="20"/>
        </w:rPr>
        <w:t>difundiram-se</w:t>
      </w:r>
      <w:proofErr w:type="gramEnd"/>
      <w:r w:rsidRPr="00AF17FE">
        <w:rPr>
          <w:rFonts w:ascii="Arial" w:hAnsi="Arial" w:cs="Arial"/>
          <w:color w:val="000000"/>
          <w:sz w:val="20"/>
          <w:szCs w:val="20"/>
        </w:rPr>
        <w:t xml:space="preserve"> por iniciativa dos pajens e escudeiros.</w:t>
      </w:r>
    </w:p>
    <w:p w:rsidR="00C24993" w:rsidRDefault="00AF17FE" w:rsidP="009E59B0">
      <w:pPr>
        <w:tabs>
          <w:tab w:val="left" w:pos="5775"/>
        </w:tabs>
        <w:spacing w:after="0"/>
        <w:ind w:left="284"/>
        <w:rPr>
          <w:rFonts w:ascii="Arial" w:hAnsi="Arial" w:cs="Arial"/>
          <w:color w:val="FFFFFF"/>
          <w:sz w:val="10"/>
          <w:szCs w:val="10"/>
          <w:shd w:val="clear" w:color="auto" w:fill="5F497A" w:themeFill="accent4" w:themeFillShade="BF"/>
        </w:rPr>
      </w:pPr>
      <w:r w:rsidRPr="00AF17FE">
        <w:rPr>
          <w:rFonts w:ascii="Arial" w:hAnsi="Arial" w:cs="Arial"/>
          <w:i/>
        </w:rPr>
        <w:t>Escreva, na folha de respostas, o número do item seguido da letra que identifica a opção escolhida.</w:t>
      </w:r>
    </w:p>
    <w:sectPr w:rsidR="00C24993" w:rsidSect="009E59B0">
      <w:footerReference w:type="default" r:id="rId13"/>
      <w:pgSz w:w="11906" w:h="16838"/>
      <w:pgMar w:top="1417" w:right="1274" w:bottom="1417" w:left="1134" w:header="708" w:footer="708" w:gutter="0"/>
      <w:pgNumType w:start="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787B" w:rsidRDefault="005B787B" w:rsidP="006E2BE9">
      <w:pPr>
        <w:spacing w:after="0" w:line="240" w:lineRule="auto"/>
      </w:pPr>
      <w:r>
        <w:separator/>
      </w:r>
    </w:p>
  </w:endnote>
  <w:endnote w:type="continuationSeparator" w:id="0">
    <w:p w:rsidR="005B787B" w:rsidRDefault="005B787B" w:rsidP="006E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ureauGrot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ureauGrotCon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ureauGrotCond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Black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Cn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59B0" w:rsidRPr="00D95C0B" w:rsidRDefault="00D95C0B" w:rsidP="00D95C0B">
    <w:pPr>
      <w:pStyle w:val="Rodap"/>
      <w:jc w:val="center"/>
    </w:pPr>
    <w:r>
      <w:rPr>
        <w:color w:val="231F20"/>
      </w:rPr>
      <w:t>CASA DA AULA – Centro de Explicações – www.casadaaula.com – mail@casadaaula.com – 262 099 270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787B" w:rsidRDefault="005B787B" w:rsidP="006E2BE9">
      <w:pPr>
        <w:spacing w:after="0" w:line="240" w:lineRule="auto"/>
      </w:pPr>
      <w:r>
        <w:separator/>
      </w:r>
    </w:p>
  </w:footnote>
  <w:footnote w:type="continuationSeparator" w:id="0">
    <w:p w:rsidR="005B787B" w:rsidRDefault="005B787B" w:rsidP="006E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AA7DBD"/>
    <w:multiLevelType w:val="hybridMultilevel"/>
    <w:tmpl w:val="94888EB6"/>
    <w:lvl w:ilvl="0" w:tplc="62B2D36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8"/>
        <w:szCs w:val="28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8A81937"/>
    <w:multiLevelType w:val="hybridMultilevel"/>
    <w:tmpl w:val="0450D1EA"/>
    <w:lvl w:ilvl="0" w:tplc="7668FE44">
      <w:start w:val="1"/>
      <w:numFmt w:val="bullet"/>
      <w:lvlText w:val=""/>
      <w:lvlJc w:val="left"/>
      <w:pPr>
        <w:ind w:left="360" w:hanging="360"/>
      </w:pPr>
      <w:rPr>
        <w:rFonts w:ascii="Arial" w:hAnsi="Arial" w:cs="Arial" w:hint="default"/>
        <w:sz w:val="28"/>
        <w:szCs w:val="2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E2BE9"/>
    <w:rsid w:val="0001488A"/>
    <w:rsid w:val="00016DFB"/>
    <w:rsid w:val="000318F2"/>
    <w:rsid w:val="00055B1B"/>
    <w:rsid w:val="000B03A9"/>
    <w:rsid w:val="000C2E51"/>
    <w:rsid w:val="001400FB"/>
    <w:rsid w:val="00166811"/>
    <w:rsid w:val="001E563A"/>
    <w:rsid w:val="0020647B"/>
    <w:rsid w:val="00244D29"/>
    <w:rsid w:val="00262432"/>
    <w:rsid w:val="002A48FA"/>
    <w:rsid w:val="002E00F7"/>
    <w:rsid w:val="00353226"/>
    <w:rsid w:val="003B1700"/>
    <w:rsid w:val="00407A09"/>
    <w:rsid w:val="00411CC3"/>
    <w:rsid w:val="00482728"/>
    <w:rsid w:val="004B51C9"/>
    <w:rsid w:val="004D1344"/>
    <w:rsid w:val="00507D45"/>
    <w:rsid w:val="00543D1F"/>
    <w:rsid w:val="005B787B"/>
    <w:rsid w:val="006104EC"/>
    <w:rsid w:val="00610514"/>
    <w:rsid w:val="0061597F"/>
    <w:rsid w:val="0067386D"/>
    <w:rsid w:val="006B695A"/>
    <w:rsid w:val="006E2BE9"/>
    <w:rsid w:val="00701271"/>
    <w:rsid w:val="00706292"/>
    <w:rsid w:val="00710D7B"/>
    <w:rsid w:val="00713166"/>
    <w:rsid w:val="007239DB"/>
    <w:rsid w:val="00762E21"/>
    <w:rsid w:val="00782CEC"/>
    <w:rsid w:val="007879AB"/>
    <w:rsid w:val="00797BDA"/>
    <w:rsid w:val="008224DB"/>
    <w:rsid w:val="009E59B0"/>
    <w:rsid w:val="00A9346E"/>
    <w:rsid w:val="00AA7B89"/>
    <w:rsid w:val="00AF17FE"/>
    <w:rsid w:val="00BB0908"/>
    <w:rsid w:val="00BD0E90"/>
    <w:rsid w:val="00BD1D73"/>
    <w:rsid w:val="00C24993"/>
    <w:rsid w:val="00C566D5"/>
    <w:rsid w:val="00D14502"/>
    <w:rsid w:val="00D21A71"/>
    <w:rsid w:val="00D21E40"/>
    <w:rsid w:val="00D33E83"/>
    <w:rsid w:val="00D40A81"/>
    <w:rsid w:val="00D60356"/>
    <w:rsid w:val="00D7179D"/>
    <w:rsid w:val="00D74961"/>
    <w:rsid w:val="00D95C0B"/>
    <w:rsid w:val="00DB4D6C"/>
    <w:rsid w:val="00E01B86"/>
    <w:rsid w:val="00E613A6"/>
    <w:rsid w:val="00F553B8"/>
    <w:rsid w:val="00F9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C605F5-FB8E-4914-880B-9A737659C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563A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6E2B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E2BE9"/>
  </w:style>
  <w:style w:type="paragraph" w:styleId="Rodap">
    <w:name w:val="footer"/>
    <w:basedOn w:val="Normal"/>
    <w:link w:val="RodapCarter"/>
    <w:uiPriority w:val="99"/>
    <w:unhideWhenUsed/>
    <w:rsid w:val="006E2B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6E2BE9"/>
  </w:style>
  <w:style w:type="table" w:styleId="Tabelacomgrelha">
    <w:name w:val="Table Grid"/>
    <w:basedOn w:val="Tabelanormal"/>
    <w:uiPriority w:val="59"/>
    <w:rsid w:val="006E2B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8224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224DB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B51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22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5</Pages>
  <Words>1591</Words>
  <Characters>8595</Characters>
  <Application>Microsoft Office Word</Application>
  <DocSecurity>0</DocSecurity>
  <Lines>71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11</cp:revision>
  <cp:lastPrinted>2014-05-06T10:59:00Z</cp:lastPrinted>
  <dcterms:created xsi:type="dcterms:W3CDTF">2014-05-05T21:19:00Z</dcterms:created>
  <dcterms:modified xsi:type="dcterms:W3CDTF">2017-11-04T10:15:00Z</dcterms:modified>
</cp:coreProperties>
</file>