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horzAnchor="margin" w:tblpXSpec="center" w:tblpY="2496"/>
        <w:tblW w:w="0" w:type="auto"/>
        <w:tblLayout w:type="fixed"/>
        <w:tblCellMar>
          <w:left w:w="0" w:type="dxa"/>
          <w:right w:w="0" w:type="dxa"/>
        </w:tblCellMar>
        <w:tblLook w:val="0000" w:firstRow="0" w:lastRow="0" w:firstColumn="0" w:lastColumn="0" w:noHBand="0" w:noVBand="0"/>
      </w:tblPr>
      <w:tblGrid>
        <w:gridCol w:w="2376"/>
        <w:gridCol w:w="3090"/>
        <w:gridCol w:w="3090"/>
      </w:tblGrid>
      <w:tr w:rsidR="006254C0" w:rsidRPr="00162E17" w:rsidTr="00A5038C">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1.º MOMENTO</w:t>
            </w:r>
          </w:p>
        </w:tc>
      </w:tr>
      <w:tr w:rsidR="006254C0" w:rsidRPr="00162E17" w:rsidTr="00A5038C">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Intervenientes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Descrição das Atividades</w:t>
            </w:r>
          </w:p>
        </w:tc>
      </w:tr>
      <w:tr w:rsidR="006254C0" w:rsidRPr="00162E17" w:rsidTr="00A5038C">
        <w:trPr>
          <w:trHeight w:val="4419"/>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Professor</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162E17" w:rsidRDefault="006254C0" w:rsidP="00A5038C">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Hello. We’re going to talk about technology?</w:t>
            </w:r>
          </w:p>
          <w:p w:rsidR="006254C0" w:rsidRPr="00162E17" w:rsidRDefault="006254C0" w:rsidP="00A5038C">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162E17">
              <w:rPr>
                <w:rFonts w:ascii="ITC Symbol Std Medium" w:hAnsi="ITC Symbol Std Medium"/>
                <w:color w:val="000000"/>
                <w:spacing w:val="-4"/>
                <w:sz w:val="19"/>
                <w:szCs w:val="19"/>
                <w:lang w:val="es-ES_tradnl" w:eastAsia="pt-PT"/>
              </w:rPr>
              <w:t xml:space="preserve">What’s your favourite tech gadget? </w:t>
            </w:r>
            <w:r w:rsidRPr="00162E17">
              <w:rPr>
                <w:rFonts w:ascii="ITC Symbol Std Medium" w:hAnsi="ITC Symbol Std Medium" w:cs="ITC Symbol Std Medium"/>
                <w:i/>
                <w:iCs/>
                <w:color w:val="000000"/>
                <w:spacing w:val="-4"/>
                <w:sz w:val="19"/>
                <w:szCs w:val="19"/>
                <w:lang w:val="es-ES_tradnl" w:eastAsia="pt-PT"/>
              </w:rPr>
              <w:t>[O professor dirige-se ao aluno A.]</w:t>
            </w:r>
          </w:p>
          <w:p w:rsidR="006254C0" w:rsidRPr="00162E17" w:rsidRDefault="006254C0" w:rsidP="00A5038C">
            <w:pPr>
              <w:pBdr>
                <w:bottom w:val="single" w:sz="4" w:space="31" w:color="auto"/>
              </w:pBd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 xml:space="preserve">And what’s yours? </w:t>
            </w:r>
            <w:r w:rsidRPr="00162E17">
              <w:rPr>
                <w:rFonts w:ascii="ITC Symbol Std Medium" w:hAnsi="ITC Symbol Std Medium" w:cs="ITC Symbol Std Medium"/>
                <w:i/>
                <w:iCs/>
                <w:color w:val="000000"/>
                <w:sz w:val="19"/>
                <w:szCs w:val="19"/>
                <w:lang w:val="es-ES_tradnl" w:eastAsia="pt-PT"/>
              </w:rPr>
              <w:t>[O professor dirige-se ao aluno B.]</w:t>
            </w:r>
          </w:p>
          <w:p w:rsidR="006254C0" w:rsidRPr="00162E17" w:rsidRDefault="006254C0" w:rsidP="00A5038C">
            <w:pPr>
              <w:tabs>
                <w:tab w:val="left" w:pos="567"/>
                <w:tab w:val="left" w:pos="1134"/>
              </w:tabs>
              <w:suppressAutoHyphens/>
              <w:autoSpaceDE w:val="0"/>
              <w:autoSpaceDN w:val="0"/>
              <w:adjustRightInd w:val="0"/>
              <w:spacing w:before="480"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For about three minutes, I would like you both to answer some questions so that I can learn a bit more about you.</w:t>
            </w:r>
          </w:p>
          <w:p w:rsidR="006254C0" w:rsidRPr="00162E17" w:rsidRDefault="006254C0" w:rsidP="00A5038C">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Please answer the questions, but do not interrupt your partner.</w:t>
            </w:r>
          </w:p>
          <w:p w:rsidR="006254C0" w:rsidRPr="00162E17" w:rsidRDefault="006254C0" w:rsidP="00A5038C">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162E17">
              <w:rPr>
                <w:rFonts w:ascii="ITC Symbol Std Medium" w:hAnsi="ITC Symbol Std Medium" w:cs="ITC Symbol Std Medium"/>
                <w:i/>
                <w:iCs/>
                <w:color w:val="000000"/>
                <w:sz w:val="19"/>
                <w:szCs w:val="19"/>
                <w:lang w:val="es-ES_tradnl" w:eastAsia="pt-PT"/>
              </w:rPr>
              <w:t>[1. O professor usa a lista que se segue, escolhendo o número de estímulos adequados ao tempo.</w:t>
            </w:r>
          </w:p>
          <w:p w:rsidR="006254C0" w:rsidRPr="00162E17" w:rsidRDefault="006254C0" w:rsidP="00A5038C">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s="ITC Symbol Std Medium"/>
                <w:i/>
                <w:iCs/>
                <w:color w:val="000000"/>
                <w:sz w:val="19"/>
                <w:szCs w:val="19"/>
                <w:lang w:val="es-ES_tradnl" w:eastAsia="pt-PT"/>
              </w:rPr>
              <w:t>2. As perguntas são colocadas seguindo uma linha vertical (entrevistando um aluno de cada vez). ]</w:t>
            </w:r>
          </w:p>
        </w:tc>
      </w:tr>
      <w:tr w:rsidR="006254C0" w:rsidRPr="00162E17" w:rsidTr="00A5038C">
        <w:trPr>
          <w:trHeight w:val="6221"/>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Professor</w:t>
            </w: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Alunos</w:t>
            </w:r>
          </w:p>
          <w:p w:rsidR="006254C0" w:rsidRPr="00162E17" w:rsidRDefault="006254C0" w:rsidP="00A5038C">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Total: +/– 3 minutos</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A</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Have you ever been without your mobile?</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162E17">
              <w:rPr>
                <w:rFonts w:ascii="ITC Symbol Std Medium" w:hAnsi="ITC Symbol Std Medium" w:cs="ITC Symbol Std Medium"/>
                <w:i/>
                <w:iCs/>
                <w:color w:val="000000"/>
                <w:sz w:val="19"/>
                <w:szCs w:val="19"/>
                <w:lang w:val="es-ES_tradnl" w:eastAsia="pt-PT"/>
              </w:rPr>
              <w:t>(negative response)</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before="57"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For how long? Why?</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162E17">
              <w:rPr>
                <w:rFonts w:ascii="ITC Symbol Std Medium" w:hAnsi="ITC Symbol Std Medium" w:cs="ITC Symbol Std Medium"/>
                <w:i/>
                <w:iCs/>
                <w:color w:val="000000"/>
                <w:sz w:val="19"/>
                <w:szCs w:val="19"/>
                <w:lang w:val="es-ES_tradnl" w:eastAsia="pt-PT"/>
              </w:rPr>
              <w:t>(positive response)</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before="170"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If you were given an ultimatum saying</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you could only use one tech gadget for a</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month, which would you choose? Why?</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How important is technology to you?</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Why do you think many teens are more apt to deal with technology?</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162E17" w:rsidRDefault="006254C0" w:rsidP="00A5038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B</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pacing w:val="-4"/>
                <w:sz w:val="19"/>
                <w:szCs w:val="19"/>
                <w:lang w:val="es-ES_tradnl" w:eastAsia="pt-PT"/>
              </w:rPr>
            </w:pPr>
            <w:r w:rsidRPr="00162E17">
              <w:rPr>
                <w:rFonts w:ascii="ITC Symbol Std Medium" w:hAnsi="ITC Symbol Std Medium"/>
                <w:color w:val="000000"/>
                <w:sz w:val="19"/>
                <w:szCs w:val="19"/>
                <w:lang w:val="es-ES_tradnl" w:eastAsia="pt-PT"/>
              </w:rPr>
              <w:br/>
            </w:r>
            <w:r w:rsidRPr="00162E17">
              <w:rPr>
                <w:rFonts w:ascii="ITC Symbol Std Medium" w:hAnsi="ITC Symbol Std Medium"/>
                <w:color w:val="000000"/>
                <w:spacing w:val="-4"/>
                <w:sz w:val="19"/>
                <w:szCs w:val="19"/>
                <w:lang w:val="es-ES_tradnl" w:eastAsia="pt-PT"/>
              </w:rPr>
              <w:t>And what about you? What’s the longest</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pacing w:val="-4"/>
                <w:sz w:val="19"/>
                <w:szCs w:val="19"/>
                <w:lang w:val="es-ES_tradnl" w:eastAsia="pt-PT"/>
              </w:rPr>
              <w:t>you’ve been without your mobile phone?</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s="ITC Symbol Std Medium"/>
                <w:i/>
                <w:iCs/>
                <w:color w:val="000000"/>
                <w:sz w:val="19"/>
                <w:szCs w:val="19"/>
                <w:lang w:val="es-ES_tradnl" w:eastAsia="pt-PT"/>
              </w:rPr>
              <w:t>(positive response)</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How did you keep in touch with your friends?</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Was it easy?</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s="ITC Symbol Std Medium"/>
                <w:i/>
                <w:iCs/>
                <w:color w:val="000000"/>
                <w:sz w:val="19"/>
                <w:szCs w:val="19"/>
                <w:lang w:val="es-ES_tradnl" w:eastAsia="pt-PT"/>
              </w:rPr>
              <w:t>(negative response)</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If you were given the opportunity to choose</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a tech gadget as a birthday present,</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what would you choose? Why?</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Would you like to have a job in technology in the future? Why? Why not?</w:t>
            </w: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162E17" w:rsidRDefault="006254C0"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162E17">
              <w:rPr>
                <w:rFonts w:ascii="ITC Symbol Std Medium" w:hAnsi="ITC Symbol Std Medium"/>
                <w:color w:val="000000"/>
                <w:sz w:val="19"/>
                <w:szCs w:val="19"/>
                <w:lang w:val="es-ES_tradnl" w:eastAsia="pt-PT"/>
              </w:rPr>
              <w:t>What tech gadgets do your grandparents know nothing about? Why?</w:t>
            </w:r>
          </w:p>
        </w:tc>
      </w:tr>
    </w:tbl>
    <w:p w:rsidR="006254C0" w:rsidRPr="00E5030B" w:rsidRDefault="006254C0" w:rsidP="006254C0">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6254C0" w:rsidRPr="00E5030B" w:rsidSect="00576EED">
          <w:headerReference w:type="default" r:id="rId5"/>
          <w:pgSz w:w="11906" w:h="16838"/>
          <w:pgMar w:top="655" w:right="720" w:bottom="720" w:left="720" w:header="283" w:footer="340" w:gutter="0"/>
          <w:cols w:sep="1" w:space="720"/>
          <w:noEndnote/>
          <w:docGrid w:linePitch="299"/>
        </w:sectPr>
      </w:pPr>
      <w:bookmarkStart w:id="0" w:name="_GoBack"/>
      <w:bookmarkEnd w:id="0"/>
      <w:r>
        <w:rPr>
          <w:rFonts w:ascii="Avenir LT Std 65 Medium" w:hAnsi="Avenir LT Std 65 Medium" w:cs="Avenir LT Std 65 Medium"/>
          <w:noProof/>
          <w:spacing w:val="-19"/>
          <w:sz w:val="32"/>
          <w:szCs w:val="32"/>
          <w:lang w:val="pt-PT"/>
        </w:rPr>
        <mc:AlternateContent>
          <mc:Choice Requires="wpg">
            <w:drawing>
              <wp:anchor distT="0" distB="0" distL="114300" distR="114300" simplePos="0" relativeHeight="251664384" behindDoc="0" locked="0" layoutInCell="1" allowOverlap="1" wp14:anchorId="72F90234" wp14:editId="55D67EDF">
                <wp:simplePos x="0" y="0"/>
                <wp:positionH relativeFrom="column">
                  <wp:posOffset>220980</wp:posOffset>
                </wp:positionH>
                <wp:positionV relativeFrom="paragraph">
                  <wp:posOffset>388620</wp:posOffset>
                </wp:positionV>
                <wp:extent cx="6370320" cy="810895"/>
                <wp:effectExtent l="1905" t="4445" r="0" b="3810"/>
                <wp:wrapNone/>
                <wp:docPr id="584"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0320" cy="810895"/>
                          <a:chOff x="840" y="1027"/>
                          <a:chExt cx="10032" cy="1277"/>
                        </a:xfrm>
                      </wpg:grpSpPr>
                      <wps:wsp>
                        <wps:cNvPr id="585" name="AutoShape 523"/>
                        <wps:cNvSpPr>
                          <a:spLocks noChangeArrowheads="1"/>
                        </wps:cNvSpPr>
                        <wps:spPr bwMode="auto">
                          <a:xfrm>
                            <a:off x="1104" y="1027"/>
                            <a:ext cx="4886"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6254C0" w:rsidRPr="001C29C0" w:rsidRDefault="006254C0" w:rsidP="006254C0">
                              <w:pPr>
                                <w:pStyle w:val="08-Titulo3"/>
                                <w:jc w:val="center"/>
                                <w:rPr>
                                  <w:rStyle w:val="08-TTULO3BOLD"/>
                                  <w:rFonts w:ascii="ITC Symbol Std Medium" w:hAnsi="ITC Symbol Std Medium"/>
                                  <w:b/>
                                  <w:color w:val="FFFFFF" w:themeColor="background1"/>
                                </w:rPr>
                              </w:pPr>
                              <w:r w:rsidRPr="001C29C0">
                                <w:rPr>
                                  <w:rStyle w:val="08-TTULO3BOLD"/>
                                  <w:rFonts w:ascii="ITC Symbol Std Medium" w:hAnsi="ITC Symbol Std Medium"/>
                                  <w:b/>
                                  <w:color w:val="FFFFFF" w:themeColor="background1"/>
                                </w:rPr>
                                <w:t xml:space="preserve">ORAL ASSESSMENT </w:t>
                              </w:r>
                              <w:r>
                                <w:rPr>
                                  <w:rStyle w:val="08-TTULO3BOLD"/>
                                  <w:rFonts w:ascii="ITC Symbol Std Medium" w:hAnsi="ITC Symbol Std Medium"/>
                                  <w:b/>
                                  <w:color w:val="FFFFFF" w:themeColor="background1"/>
                                </w:rPr>
                                <w:t>1</w:t>
                              </w:r>
                            </w:p>
                            <w:p w:rsidR="006254C0" w:rsidRDefault="006254C0" w:rsidP="006254C0">
                              <w:pPr>
                                <w:pStyle w:val="08-Titulo3"/>
                              </w:pPr>
                            </w:p>
                          </w:txbxContent>
                        </wps:txbx>
                        <wps:bodyPr rot="0" vert="horz" wrap="square" lIns="91440" tIns="45720" rIns="91440" bIns="45720" anchor="t" anchorCtr="0" upright="1">
                          <a:noAutofit/>
                        </wps:bodyPr>
                      </wps:wsp>
                      <wps:wsp>
                        <wps:cNvPr id="586" name="AutoShape 524"/>
                        <wps:cNvSpPr>
                          <a:spLocks noChangeArrowheads="1"/>
                        </wps:cNvSpPr>
                        <wps:spPr bwMode="auto">
                          <a:xfrm>
                            <a:off x="5986" y="1027"/>
                            <a:ext cx="4886" cy="523"/>
                          </a:xfrm>
                          <a:prstGeom prst="roundRect">
                            <a:avLst>
                              <a:gd name="adj" fmla="val 16667"/>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txbx>
                          <w:txbxContent>
                            <w:p w:rsidR="006254C0" w:rsidRPr="00162E17" w:rsidRDefault="006254C0" w:rsidP="006254C0">
                              <w:pPr>
                                <w:pStyle w:val="01-EXERCCIOS0"/>
                                <w:ind w:left="113" w:right="57"/>
                                <w:jc w:val="right"/>
                                <w:rPr>
                                  <w:rFonts w:ascii="ITC Symbol Std Medium" w:hAnsi="ITC Symbol Std Medium"/>
                                  <w:spacing w:val="-4"/>
                                  <w:sz w:val="20"/>
                                  <w:szCs w:val="20"/>
                                  <w:lang w:val="pt-PT"/>
                                </w:rPr>
                              </w:pPr>
                              <w:r w:rsidRPr="00162E17">
                                <w:rPr>
                                  <w:rFonts w:ascii="ITC Symbol Std Medium" w:hAnsi="ITC Symbol Std Medium"/>
                                  <w:spacing w:val="-4"/>
                                  <w:sz w:val="20"/>
                                  <w:szCs w:val="20"/>
                                  <w:lang w:val="pt-PT"/>
                                </w:rPr>
                                <w:t>Duração da prova: 15 a 20 minutos</w:t>
                              </w:r>
                            </w:p>
                            <w:p w:rsidR="006254C0" w:rsidRPr="00162E17" w:rsidRDefault="006254C0" w:rsidP="006254C0">
                              <w:pPr>
                                <w:pStyle w:val="08-Titulo3"/>
                                <w:rPr>
                                  <w:lang w:val="pt-PT"/>
                                </w:rPr>
                              </w:pPr>
                            </w:p>
                          </w:txbxContent>
                        </wps:txbx>
                        <wps:bodyPr rot="0" vert="horz" wrap="square" lIns="91440" tIns="45720" rIns="91440" bIns="45720" anchor="t" anchorCtr="0" upright="1">
                          <a:noAutofit/>
                        </wps:bodyPr>
                      </wps:wsp>
                      <wps:wsp>
                        <wps:cNvPr id="587" name="Rectangle 525"/>
                        <wps:cNvSpPr>
                          <a:spLocks noChangeArrowheads="1"/>
                        </wps:cNvSpPr>
                        <wps:spPr bwMode="auto">
                          <a:xfrm>
                            <a:off x="840" y="1507"/>
                            <a:ext cx="9240" cy="79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254C0" w:rsidRPr="00551C78" w:rsidRDefault="006254C0" w:rsidP="006254C0">
                              <w:pPr>
                                <w:pStyle w:val="01-EXERCCIOS0"/>
                                <w:ind w:left="113" w:right="57"/>
                                <w:rPr>
                                  <w:rFonts w:ascii="ITC Symbol Std Medium" w:hAnsi="ITC Symbol Std Medium"/>
                                  <w:spacing w:val="-4"/>
                                  <w:sz w:val="20"/>
                                  <w:szCs w:val="20"/>
                                  <w:lang w:val="pt-PT"/>
                                </w:rPr>
                              </w:pPr>
                              <w:r w:rsidRPr="00551C78">
                                <w:rPr>
                                  <w:rFonts w:ascii="ITC Symbol Std Medium" w:hAnsi="ITC Symbol Std Medium"/>
                                  <w:spacing w:val="-4"/>
                                  <w:sz w:val="20"/>
                                  <w:szCs w:val="20"/>
                                  <w:lang w:val="pt-PT"/>
                                </w:rPr>
                                <w:t>Guião adaptado de Prova construída pelos formandos e validada pelo GAVE, no âmbito da Ação de Formação Avaliação da Expressão Oral no Ensino Secundário, Línguas Estrangeiras, 2009</w:t>
                              </w:r>
                            </w:p>
                            <w:p w:rsidR="006254C0" w:rsidRDefault="006254C0" w:rsidP="006254C0"/>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84" o:spid="_x0000_s1026" style="position:absolute;margin-left:17.4pt;margin-top:30.6pt;width:501.6pt;height:63.85pt;z-index:251664384" coordorigin="840,1027" coordsize="10032,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">
                <v:roundrect id="AutoShape 523" o:spid="_x0000_s1027" style="position:absolute;left:1104;top:1027;width:4886;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W4DsYA&#10;AADcAAAADwAAAGRycy9kb3ducmV2LnhtbESPzWrDMBCE74W8g9hAL6WRW3BJ3SjGBNIaSiB/l9w2&#10;1tY2sVbGUmP77atAIcdhZr5hFulgGnGlztWWFbzMIhDEhdU1lwqOh/XzHITzyBoby6RgJAfpcvKw&#10;wETbnnd03ftSBAi7BBVU3reJlK6oyKCb2ZY4eD+2M+iD7EqpO+wD3DTyNYrepMGaw0KFLa0qKi77&#10;X6NgeFr3u++Yx5M9U5Z/HTfbT/Ou1ON0yD5AeBr8PfzfzrWCeB7D7Uw4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W4DsYAAADcAAAADwAAAAAAAAAAAAAAAACYAgAAZHJz&#10;L2Rvd25yZXYueG1sUEsFBgAAAAAEAAQA9QAAAIsDAAAAAA==&#10;" fillcolor="black" stroked="f">
                  <v:textbox>
                    <w:txbxContent>
                      <w:p w:rsidR="006254C0" w:rsidRPr="001C29C0" w:rsidRDefault="006254C0" w:rsidP="006254C0">
                        <w:pPr>
                          <w:pStyle w:val="08-Titulo3"/>
                          <w:jc w:val="center"/>
                          <w:rPr>
                            <w:rStyle w:val="08-TTULO3BOLD"/>
                            <w:rFonts w:ascii="ITC Symbol Std Medium" w:hAnsi="ITC Symbol Std Medium"/>
                            <w:b/>
                            <w:color w:val="FFFFFF" w:themeColor="background1"/>
                          </w:rPr>
                        </w:pPr>
                        <w:r w:rsidRPr="001C29C0">
                          <w:rPr>
                            <w:rStyle w:val="08-TTULO3BOLD"/>
                            <w:rFonts w:ascii="ITC Symbol Std Medium" w:hAnsi="ITC Symbol Std Medium"/>
                            <w:b/>
                            <w:color w:val="FFFFFF" w:themeColor="background1"/>
                          </w:rPr>
                          <w:t xml:space="preserve">ORAL ASSESSMENT </w:t>
                        </w:r>
                        <w:r>
                          <w:rPr>
                            <w:rStyle w:val="08-TTULO3BOLD"/>
                            <w:rFonts w:ascii="ITC Symbol Std Medium" w:hAnsi="ITC Symbol Std Medium"/>
                            <w:b/>
                            <w:color w:val="FFFFFF" w:themeColor="background1"/>
                          </w:rPr>
                          <w:t>1</w:t>
                        </w:r>
                      </w:p>
                      <w:p w:rsidR="006254C0" w:rsidRDefault="006254C0" w:rsidP="006254C0">
                        <w:pPr>
                          <w:pStyle w:val="08-Titulo3"/>
                        </w:pPr>
                      </w:p>
                    </w:txbxContent>
                  </v:textbox>
                </v:roundrect>
                <v:roundrect id="AutoShape 524" o:spid="_x0000_s1028" style="position:absolute;left:5986;top:1027;width:4886;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I/HMIA&#10;AADcAAAADwAAAGRycy9kb3ducmV2LnhtbESP3YrCMBSE7xd8h3CEvVk0VbBINUoRdvHWnwc4Nsem&#10;2pyUJtq6T28EwcthZr5hluve1uJOra8cK5iMExDEhdMVlwqOh9/RHIQPyBprx6TgQR7Wq8HXEjPt&#10;Ot7RfR9KESHsM1RgQmgyKX1hyKIfu4Y4emfXWgxRtqXULXYRbms5TZJUWqw4LhhsaGOouO5vVsEl&#10;z438+6lS+Z/S7DTJfbc9eqW+h32+ABGoD5/wu73VCmbzFF5n4h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cj8cwgAAANwAAAAPAAAAAAAAAAAAAAAAAJgCAABkcnMvZG93&#10;bnJldi54bWxQSwUGAAAAAAQABAD1AAAAhwMAAAAA&#10;" filled="f" fillcolor="black" stroked="f">
                  <v:textbox>
                    <w:txbxContent>
                      <w:p w:rsidR="006254C0" w:rsidRPr="00162E17" w:rsidRDefault="006254C0" w:rsidP="006254C0">
                        <w:pPr>
                          <w:pStyle w:val="01-EXERCCIOS0"/>
                          <w:ind w:left="113" w:right="57"/>
                          <w:jc w:val="right"/>
                          <w:rPr>
                            <w:rFonts w:ascii="ITC Symbol Std Medium" w:hAnsi="ITC Symbol Std Medium"/>
                            <w:spacing w:val="-4"/>
                            <w:sz w:val="20"/>
                            <w:szCs w:val="20"/>
                            <w:lang w:val="pt-PT"/>
                          </w:rPr>
                        </w:pPr>
                        <w:r w:rsidRPr="00162E17">
                          <w:rPr>
                            <w:rFonts w:ascii="ITC Symbol Std Medium" w:hAnsi="ITC Symbol Std Medium"/>
                            <w:spacing w:val="-4"/>
                            <w:sz w:val="20"/>
                            <w:szCs w:val="20"/>
                            <w:lang w:val="pt-PT"/>
                          </w:rPr>
                          <w:t>Duração da prova: 15 a 20 minutos</w:t>
                        </w:r>
                      </w:p>
                      <w:p w:rsidR="006254C0" w:rsidRPr="00162E17" w:rsidRDefault="006254C0" w:rsidP="006254C0">
                        <w:pPr>
                          <w:pStyle w:val="08-Titulo3"/>
                          <w:rPr>
                            <w:lang w:val="pt-PT"/>
                          </w:rPr>
                        </w:pPr>
                      </w:p>
                    </w:txbxContent>
                  </v:textbox>
                </v:roundrect>
                <v:rect id="Rectangle 525" o:spid="_x0000_s1029" style="position:absolute;left:840;top:1507;width:9240;height:7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esJcYA&#10;AADcAAAADwAAAGRycy9kb3ducmV2LnhtbESPzWrDMBCE74W8g9hALiWRE2gbHMshBEpNKYQ6P+fF&#10;2tgm1sqxVNt9+6pQ6HGYmW+YZDuaRvTUudqyguUiAkFcWF1zqeB0fJ2vQTiPrLGxTAq+ycE2nTwk&#10;GGs78Cf1uS9FgLCLUUHlfRtL6YqKDLqFbYmDd7WdQR9kV0rd4RDgppGrKHqWBmsOCxW2tK+ouOVf&#10;RsFQHPrL8eNNHh4vmeV7dt/n53elZtNxtwHhafT/4b92phU8rV/g90w4AjL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8esJcYAAADcAAAADwAAAAAAAAAAAAAAAACYAgAAZHJz&#10;L2Rvd25yZXYueG1sUEsFBgAAAAAEAAQA9QAAAIsDAAAAAA==&#10;" filled="f" stroked="f">
                  <v:textbox>
                    <w:txbxContent>
                      <w:p w:rsidR="006254C0" w:rsidRPr="00551C78" w:rsidRDefault="006254C0" w:rsidP="006254C0">
                        <w:pPr>
                          <w:pStyle w:val="01-EXERCCIOS0"/>
                          <w:ind w:left="113" w:right="57"/>
                          <w:rPr>
                            <w:rFonts w:ascii="ITC Symbol Std Medium" w:hAnsi="ITC Symbol Std Medium"/>
                            <w:spacing w:val="-4"/>
                            <w:sz w:val="20"/>
                            <w:szCs w:val="20"/>
                            <w:lang w:val="pt-PT"/>
                          </w:rPr>
                        </w:pPr>
                        <w:r w:rsidRPr="00551C78">
                          <w:rPr>
                            <w:rFonts w:ascii="ITC Symbol Std Medium" w:hAnsi="ITC Symbol Std Medium"/>
                            <w:spacing w:val="-4"/>
                            <w:sz w:val="20"/>
                            <w:szCs w:val="20"/>
                            <w:lang w:val="pt-PT"/>
                          </w:rPr>
                          <w:t>Guião adaptado de Prova construída pelos formandos e validada pelo GAVE, no âmbito da Ação de Formação Avaliação da Expressão Oral no Ensino Secundário, Línguas Estrangeiras, 2009</w:t>
                        </w:r>
                      </w:p>
                      <w:p w:rsidR="006254C0" w:rsidRDefault="006254C0" w:rsidP="006254C0"/>
                    </w:txbxContent>
                  </v:textbox>
                </v:rect>
              </v:group>
            </w:pict>
          </mc:Fallback>
        </mc:AlternateContent>
      </w:r>
    </w:p>
    <w:p w:rsidR="006254C0" w:rsidRPr="00E5030B" w:rsidRDefault="006254C0" w:rsidP="006254C0">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6254C0" w:rsidRPr="00E5030B" w:rsidSect="00576EED">
          <w:headerReference w:type="default" r:id="rId6"/>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59264" behindDoc="0" locked="0" layoutInCell="1" allowOverlap="1" wp14:anchorId="4299AED8" wp14:editId="1CD55CC7">
                <wp:simplePos x="0" y="0"/>
                <wp:positionH relativeFrom="column">
                  <wp:posOffset>137160</wp:posOffset>
                </wp:positionH>
                <wp:positionV relativeFrom="paragraph">
                  <wp:posOffset>30480</wp:posOffset>
                </wp:positionV>
                <wp:extent cx="5692775" cy="9778365"/>
                <wp:effectExtent l="3810" t="0" r="0" b="0"/>
                <wp:wrapNone/>
                <wp:docPr id="577"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2775" cy="97783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2376"/>
                              <w:gridCol w:w="3090"/>
                              <w:gridCol w:w="3090"/>
                            </w:tblGrid>
                            <w:tr w:rsidR="006254C0" w:rsidRPr="00551C78" w:rsidTr="00576EED">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2.º MOMENTO</w:t>
                                  </w:r>
                                </w:p>
                              </w:tc>
                            </w:tr>
                            <w:tr w:rsidR="006254C0" w:rsidRPr="00551C78">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Intervenientes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Descrição das Atividades</w:t>
                                  </w:r>
                                </w:p>
                              </w:tc>
                            </w:tr>
                            <w:tr w:rsidR="006254C0" w:rsidRPr="00551C78">
                              <w:trPr>
                                <w:trHeight w:val="3127"/>
                              </w:trPr>
                              <w:tc>
                                <w:tcPr>
                                  <w:tcW w:w="237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Professor</w:t>
                                  </w:r>
                                </w:p>
                                <w:p w:rsidR="006254C0" w:rsidRPr="00551C78" w:rsidRDefault="006254C0"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before="907"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Cada aluno</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1 minuto</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Professor</w:t>
                                  </w:r>
                                </w:p>
                                <w:p w:rsidR="006254C0" w:rsidRPr="00551C78" w:rsidRDefault="006254C0" w:rsidP="00576EED">
                                  <w:pPr>
                                    <w:tabs>
                                      <w:tab w:val="left" w:pos="567"/>
                                      <w:tab w:val="left" w:pos="1134"/>
                                    </w:tabs>
                                    <w:suppressAutoHyphens/>
                                    <w:autoSpaceDE w:val="0"/>
                                    <w:autoSpaceDN w:val="0"/>
                                    <w:adjustRightInd w:val="0"/>
                                    <w:spacing w:before="170"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Cada Aluno</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 2 minutos</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Professor</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Total:</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 6 minutos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pacing w:val="-8"/>
                                      <w:sz w:val="19"/>
                                      <w:szCs w:val="19"/>
                                      <w:lang w:val="es-ES_tradnl" w:eastAsia="pt-PT"/>
                                    </w:rPr>
                                    <w:t>Right, now each of you will have to talk on your own for about two minutes.</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You have one minute to prepare.</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You mustn’t interrupt your partner while he/she is speaking.</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Here is a sheet of paper and a pen in case you want to make some brief notes.</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Please do not write a text.</w:t>
                                  </w:r>
                                </w:p>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[O professor entrega uma folha em branco e uma caneta aos dois alunos. Se o aluno A iniciou o 1.º momento, será o aluno B a iniciar o 2.º.]</w:t>
                                  </w:r>
                                </w:p>
                              </w:tc>
                            </w:tr>
                            <w:tr w:rsidR="006254C0" w:rsidRPr="00551C78" w:rsidTr="00576EED">
                              <w:trPr>
                                <w:trHeight w:val="1460"/>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A.</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B, you’ll be first.</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[O professor entrega o material: Imagem 1.]</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B.</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Now it’s your turn, A.</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 xml:space="preserve"> </w:t>
                                  </w:r>
                                  <w:r w:rsidRPr="00551C78">
                                    <w:rPr>
                                      <w:rFonts w:ascii="ITC Symbol Std Medium" w:hAnsi="ITC Symbol Std Medium" w:cs="ITC Symbol Std Medium"/>
                                      <w:i/>
                                      <w:iCs/>
                                      <w:color w:val="000000"/>
                                      <w:sz w:val="19"/>
                                      <w:szCs w:val="19"/>
                                      <w:lang w:val="es-ES_tradnl" w:eastAsia="pt-PT"/>
                                    </w:rPr>
                                    <w:t>[O professor entrega o material: Imagem 1.]</w:t>
                                  </w:r>
                                </w:p>
                              </w:tc>
                            </w:tr>
                            <w:tr w:rsidR="006254C0" w:rsidRPr="00551C78">
                              <w:trPr>
                                <w:trHeight w:val="1559"/>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Look at this picture. I’d like you to talk about it. There are some prompts to help you.</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You have a minute to prepare and then I’ll ask you to start talking.</w:t>
                                  </w:r>
                                </w:p>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[O aluno prepara o seu discurso.]</w:t>
                                  </w:r>
                                </w:p>
                              </w:tc>
                            </w:tr>
                            <w:tr w:rsidR="006254C0" w:rsidRPr="00551C78">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Please begin now, B.</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Please begin now, A.</w:t>
                                  </w:r>
                                </w:p>
                              </w:tc>
                            </w:tr>
                            <w:tr w:rsidR="006254C0" w:rsidRPr="00551C78">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[Prestação do aluno. Caso o seu discurso seja insuficiente, revele pouco conteúdo ou o aluno tenha dificuldade em começar a falar, o professor deverá ajudá-lo com as/algumas das seguintes perguntas:</w:t>
                                  </w:r>
                                </w:p>
                              </w:tc>
                            </w:tr>
                            <w:tr w:rsidR="006254C0" w:rsidRPr="00551C78">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What can you see in the picture?</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How would you describe the woman in the picture?</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Does she look happy? Explain.</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What’s the message of it?</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What can you see in the picture?</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What conclusions can you draw?</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What languages do you consider the most important?</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Is communication among people important? State reasons.</w:t>
                                  </w:r>
                                </w:p>
                              </w:tc>
                            </w:tr>
                            <w:tr w:rsidR="006254C0" w:rsidRPr="00551C78" w:rsidTr="00576EED">
                              <w:trPr>
                                <w:trHeight w:val="2857"/>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[O professor poderá também ajudar o/a aluno/a expandir o seu discurso, usando, por exemplo:]</w:t>
                                  </w:r>
                                </w:p>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 xml:space="preserve">Can you give me your own opinion about the different languages people can speak in the world? Can you tell me more information about that? </w:t>
                                  </w:r>
                                </w:p>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[O professor poderá ainda lembrar o/a aluno/a da tarefa, dizendo, por exemplo:</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Remember you have to…]</w:t>
                                  </w:r>
                                </w:p>
                              </w:tc>
                            </w:tr>
                            <w:tr w:rsidR="006254C0" w:rsidRPr="00551C78" w:rsidTr="00576EED">
                              <w:trPr>
                                <w:trHeight w:val="242"/>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Thank you, B.</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Thank you, A.</w:t>
                                  </w:r>
                                </w:p>
                              </w:tc>
                            </w:tr>
                          </w:tbl>
                          <w:p w:rsidR="006254C0" w:rsidRDefault="006254C0" w:rsidP="00625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7" o:spid="_x0000_s1030" style="position:absolute;margin-left:10.8pt;margin-top:2.4pt;width:448.25pt;height:76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2376"/>
                        <w:gridCol w:w="3090"/>
                        <w:gridCol w:w="3090"/>
                      </w:tblGrid>
                      <w:tr w:rsidR="006254C0" w:rsidRPr="00551C78" w:rsidTr="00576EED">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2.º MOMENTO</w:t>
                            </w:r>
                          </w:p>
                        </w:tc>
                      </w:tr>
                      <w:tr w:rsidR="006254C0" w:rsidRPr="00551C78">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Intervenientes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Descrição das Atividades</w:t>
                            </w:r>
                          </w:p>
                        </w:tc>
                      </w:tr>
                      <w:tr w:rsidR="006254C0" w:rsidRPr="00551C78">
                        <w:trPr>
                          <w:trHeight w:val="3127"/>
                        </w:trPr>
                        <w:tc>
                          <w:tcPr>
                            <w:tcW w:w="237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Professor</w:t>
                            </w:r>
                          </w:p>
                          <w:p w:rsidR="006254C0" w:rsidRPr="00551C78" w:rsidRDefault="006254C0"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before="907"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Cada aluno</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1 minuto</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Professor</w:t>
                            </w:r>
                          </w:p>
                          <w:p w:rsidR="006254C0" w:rsidRPr="00551C78" w:rsidRDefault="006254C0" w:rsidP="00576EED">
                            <w:pPr>
                              <w:tabs>
                                <w:tab w:val="left" w:pos="567"/>
                                <w:tab w:val="left" w:pos="1134"/>
                              </w:tabs>
                              <w:suppressAutoHyphens/>
                              <w:autoSpaceDE w:val="0"/>
                              <w:autoSpaceDN w:val="0"/>
                              <w:adjustRightInd w:val="0"/>
                              <w:spacing w:before="170"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Cada Aluno</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 2 minutos</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Professor</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Total:</w:t>
                            </w:r>
                          </w:p>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 6 minutos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pacing w:val="-8"/>
                                <w:sz w:val="19"/>
                                <w:szCs w:val="19"/>
                                <w:lang w:val="es-ES_tradnl" w:eastAsia="pt-PT"/>
                              </w:rPr>
                              <w:t>Right, now each of you will have to talk on your own for about two minutes.</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You have one minute to prepare.</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You mustn’t interrupt your partner while he/she is speaking.</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Here is a sheet of paper and a pen in case you want to make some brief notes.</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Please do not write a text.</w:t>
                            </w:r>
                          </w:p>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[O professor entrega uma folha em branco e uma caneta aos dois alunos. Se o aluno A iniciou o 1.º momento, será o aluno B a iniciar o 2.º.]</w:t>
                            </w:r>
                          </w:p>
                        </w:tc>
                      </w:tr>
                      <w:tr w:rsidR="006254C0" w:rsidRPr="00551C78" w:rsidTr="00576EED">
                        <w:trPr>
                          <w:trHeight w:val="1460"/>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A.</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B, you’ll be first.</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[O professor entrega o material: Imagem 1.]</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B.</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Now it’s your turn, A.</w:t>
                            </w: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 xml:space="preserve"> </w:t>
                            </w:r>
                            <w:r w:rsidRPr="00551C78">
                              <w:rPr>
                                <w:rFonts w:ascii="ITC Symbol Std Medium" w:hAnsi="ITC Symbol Std Medium" w:cs="ITC Symbol Std Medium"/>
                                <w:i/>
                                <w:iCs/>
                                <w:color w:val="000000"/>
                                <w:sz w:val="19"/>
                                <w:szCs w:val="19"/>
                                <w:lang w:val="es-ES_tradnl" w:eastAsia="pt-PT"/>
                              </w:rPr>
                              <w:t>[O professor entrega o material: Imagem 1.]</w:t>
                            </w:r>
                          </w:p>
                        </w:tc>
                      </w:tr>
                      <w:tr w:rsidR="006254C0" w:rsidRPr="00551C78">
                        <w:trPr>
                          <w:trHeight w:val="1559"/>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Look at this picture. I’d like you to talk about it. There are some prompts to help you.</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You have a minute to prepare and then I’ll ask you to start talking.</w:t>
                            </w:r>
                          </w:p>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[O aluno prepara o seu discurso.]</w:t>
                            </w:r>
                          </w:p>
                        </w:tc>
                      </w:tr>
                      <w:tr w:rsidR="006254C0" w:rsidRPr="00551C78">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Please begin now, B.</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Please begin now, A.</w:t>
                            </w:r>
                          </w:p>
                        </w:tc>
                      </w:tr>
                      <w:tr w:rsidR="006254C0" w:rsidRPr="00551C78">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[Prestação do aluno. Caso o seu discurso seja insuficiente, revele pouco conteúdo ou o aluno tenha dificuldade em começar a falar, o professor deverá ajudá-lo com as/algumas das seguintes perguntas:</w:t>
                            </w:r>
                          </w:p>
                        </w:tc>
                      </w:tr>
                      <w:tr w:rsidR="006254C0" w:rsidRPr="00551C78">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What can you see in the picture?</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How would you describe the woman in the picture?</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Does she look happy? Explain.</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What’s the message of it?</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What can you see in the picture?</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What conclusions can you draw?</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What languages do you consider the most important?</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Is communication among people important? State reasons.</w:t>
                            </w:r>
                          </w:p>
                        </w:tc>
                      </w:tr>
                      <w:tr w:rsidR="006254C0" w:rsidRPr="00551C78" w:rsidTr="00576EED">
                        <w:trPr>
                          <w:trHeight w:val="2857"/>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[O professor poderá também ajudar o/a aluno/a expandir o seu discurso, usando, por exemplo:]</w:t>
                            </w:r>
                          </w:p>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 xml:space="preserve">Can you give me your own opinion about the different languages people can speak in the world? Can you tell me more information about that? </w:t>
                            </w:r>
                          </w:p>
                          <w:p w:rsidR="006254C0" w:rsidRPr="00551C78"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s="ITC Symbol Std Medium"/>
                                <w:i/>
                                <w:iCs/>
                                <w:color w:val="000000"/>
                                <w:sz w:val="19"/>
                                <w:szCs w:val="19"/>
                                <w:lang w:val="es-ES_tradnl" w:eastAsia="pt-PT"/>
                              </w:rPr>
                              <w:t>[O professor poderá ainda lembrar o/a aluno/a da tarefa, dizendo, por exemplo:</w:t>
                            </w:r>
                          </w:p>
                          <w:p w:rsidR="006254C0" w:rsidRPr="00551C78"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Remember you have to…]</w:t>
                            </w:r>
                          </w:p>
                        </w:tc>
                      </w:tr>
                      <w:tr w:rsidR="006254C0" w:rsidRPr="00551C78" w:rsidTr="00576EED">
                        <w:trPr>
                          <w:trHeight w:val="242"/>
                        </w:trPr>
                        <w:tc>
                          <w:tcPr>
                            <w:tcW w:w="2376" w:type="dxa"/>
                            <w:vMerge/>
                            <w:tcBorders>
                              <w:top w:val="single" w:sz="4" w:space="0" w:color="000000"/>
                              <w:left w:val="single" w:sz="4" w:space="0" w:color="000000"/>
                              <w:bottom w:val="single" w:sz="4" w:space="0" w:color="000000"/>
                              <w:right w:val="single" w:sz="4" w:space="0" w:color="000000"/>
                            </w:tcBorders>
                          </w:tcPr>
                          <w:p w:rsidR="006254C0" w:rsidRPr="00551C78"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Thank you, B.</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551C78"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51C78">
                              <w:rPr>
                                <w:rFonts w:ascii="ITC Symbol Std Medium" w:hAnsi="ITC Symbol Std Medium"/>
                                <w:color w:val="000000"/>
                                <w:sz w:val="19"/>
                                <w:szCs w:val="19"/>
                                <w:lang w:val="es-ES_tradnl" w:eastAsia="pt-PT"/>
                              </w:rPr>
                              <w:t>Thank you, A.</w:t>
                            </w:r>
                          </w:p>
                        </w:tc>
                      </w:tr>
                    </w:tbl>
                    <w:p w:rsidR="006254C0" w:rsidRDefault="006254C0" w:rsidP="006254C0"/>
                  </w:txbxContent>
                </v:textbox>
              </v:rect>
            </w:pict>
          </mc:Fallback>
        </mc:AlternateContent>
      </w:r>
    </w:p>
    <w:p w:rsidR="006254C0" w:rsidRPr="00E5030B" w:rsidRDefault="006254C0" w:rsidP="006254C0">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6254C0" w:rsidRPr="00E5030B" w:rsidSect="00576EED">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60288" behindDoc="0" locked="0" layoutInCell="1" allowOverlap="1" wp14:anchorId="4054FCA2" wp14:editId="176CB17D">
                <wp:simplePos x="0" y="0"/>
                <wp:positionH relativeFrom="column">
                  <wp:posOffset>137160</wp:posOffset>
                </wp:positionH>
                <wp:positionV relativeFrom="paragraph">
                  <wp:posOffset>114300</wp:posOffset>
                </wp:positionV>
                <wp:extent cx="5685790" cy="9703435"/>
                <wp:effectExtent l="3810" t="0" r="0" b="0"/>
                <wp:wrapNone/>
                <wp:docPr id="576" name="Rectangl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5790" cy="9703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2376"/>
                              <w:gridCol w:w="3090"/>
                              <w:gridCol w:w="3090"/>
                            </w:tblGrid>
                            <w:tr w:rsidR="006254C0" w:rsidRPr="00AE6E8D" w:rsidTr="00576EED">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3.º MOMENTO</w:t>
                                  </w:r>
                                </w:p>
                              </w:tc>
                            </w:tr>
                            <w:tr w:rsidR="006254C0" w:rsidRPr="00AE6E8D">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Intervenientes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Descrição das Atividades</w:t>
                                  </w:r>
                                </w:p>
                              </w:tc>
                            </w:tr>
                            <w:tr w:rsidR="006254C0" w:rsidRPr="00AE6E8D">
                              <w:trPr>
                                <w:trHeight w:val="2682"/>
                              </w:trPr>
                              <w:tc>
                                <w:tcPr>
                                  <w:tcW w:w="237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Professor</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Cada Aluno</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1 minuto</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Professor</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Cada Aluno</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 2 minutos</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Professor</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Total:</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 6 minutos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Now I’d like you to talk to each other for about three minutes while I listen.</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After that I’ll ask you some questions.</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You have to speak clearly and loud enough so that we can hear you both.</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Here is a text for you to read.</w:t>
                                  </w:r>
                                </w:p>
                                <w:p w:rsidR="006254C0" w:rsidRPr="00AE6E8D"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[O professor entrega o material aos dois alunos: text 1]</w:t>
                                  </w:r>
                                </w:p>
                              </w:tc>
                            </w:tr>
                            <w:tr w:rsidR="006254C0" w:rsidRPr="007B4974">
                              <w:trPr>
                                <w:trHeight w:val="510"/>
                              </w:trPr>
                              <w:tc>
                                <w:tcPr>
                                  <w:tcW w:w="2376" w:type="dxa"/>
                                  <w:vMerge/>
                                  <w:tcBorders>
                                    <w:top w:val="single" w:sz="4" w:space="0" w:color="000000"/>
                                    <w:left w:val="single" w:sz="4" w:space="0" w:color="000000"/>
                                    <w:bottom w:val="single" w:sz="4" w:space="0" w:color="000000"/>
                                    <w:right w:val="single" w:sz="4" w:space="0" w:color="000000"/>
                                  </w:tcBorders>
                                </w:tcPr>
                                <w:p w:rsidR="006254C0" w:rsidRPr="00AE6E8D"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Remember you have to talk to each other.</w:t>
                                  </w:r>
                                </w:p>
                              </w:tc>
                            </w:tr>
                            <w:tr w:rsidR="006254C0" w:rsidRPr="00AE6E8D" w:rsidTr="00576EED">
                              <w:trPr>
                                <w:trHeight w:val="1460"/>
                              </w:trPr>
                              <w:tc>
                                <w:tcPr>
                                  <w:tcW w:w="2376" w:type="dxa"/>
                                  <w:vMerge/>
                                  <w:tcBorders>
                                    <w:top w:val="single" w:sz="4" w:space="0" w:color="000000"/>
                                    <w:left w:val="single" w:sz="4" w:space="0" w:color="000000"/>
                                    <w:bottom w:val="single" w:sz="4" w:space="0" w:color="000000"/>
                                    <w:right w:val="single" w:sz="4" w:space="0" w:color="000000"/>
                                  </w:tcBorders>
                                </w:tcPr>
                                <w:p w:rsidR="006254C0" w:rsidRPr="00AE6E8D" w:rsidRDefault="006254C0" w:rsidP="00576EED">
                                  <w:pPr>
                                    <w:autoSpaceDE w:val="0"/>
                                    <w:autoSpaceDN w:val="0"/>
                                    <w:adjustRightInd w:val="0"/>
                                    <w:spacing w:after="0" w:line="240" w:lineRule="auto"/>
                                    <w:rPr>
                                      <w:rFonts w:ascii="ITC Symbol Std Medium" w:hAnsi="ITC Symbol Std Medium"/>
                                      <w:sz w:val="24"/>
                                      <w:szCs w:val="24"/>
                                      <w:lang w:val="en-US"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A</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B, you’ll be first.</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[O professor entrega o material: Texto 1.]</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B</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Now it’s your turn, A.</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[O professor entrega o material: Texto 2.]</w:t>
                                  </w:r>
                                </w:p>
                              </w:tc>
                            </w:tr>
                            <w:tr w:rsidR="006254C0" w:rsidRPr="00AE6E8D" w:rsidTr="00576EED">
                              <w:trPr>
                                <w:trHeight w:val="3011"/>
                              </w:trPr>
                              <w:tc>
                                <w:tcPr>
                                  <w:tcW w:w="2376" w:type="dxa"/>
                                  <w:vMerge/>
                                  <w:tcBorders>
                                    <w:top w:val="single" w:sz="4" w:space="0" w:color="000000"/>
                                    <w:left w:val="single" w:sz="4" w:space="0" w:color="000000"/>
                                    <w:bottom w:val="single" w:sz="4" w:space="0" w:color="000000"/>
                                    <w:right w:val="single" w:sz="4" w:space="0" w:color="000000"/>
                                  </w:tcBorders>
                                </w:tcPr>
                                <w:p w:rsidR="006254C0" w:rsidRPr="00AE6E8D"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 Prestação dos alunos. Os alunos podem usar algum tempo para tomarem conhecimento do material.]</w:t>
                                  </w:r>
                                </w:p>
                                <w:p w:rsidR="006254C0" w:rsidRPr="00AE6E8D" w:rsidRDefault="006254C0"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O professor poderá ainda:</w:t>
                                  </w:r>
                                </w:p>
                                <w:p w:rsidR="006254C0" w:rsidRPr="00AE6E8D" w:rsidRDefault="006254C0"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 repetir as instruções</w:t>
                                  </w:r>
                                </w:p>
                                <w:p w:rsidR="006254C0" w:rsidRPr="00AE6E8D" w:rsidRDefault="006254C0"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 xml:space="preserve">“Could you start, please?”, </w:t>
                                  </w:r>
                                  <w:r w:rsidRPr="00AE6E8D">
                                    <w:rPr>
                                      <w:rFonts w:ascii="ITC Symbol Std Medium" w:hAnsi="ITC Symbol Std Medium" w:cs="ITC Symbol Std Medium"/>
                                      <w:i/>
                                      <w:iCs/>
                                      <w:color w:val="000000"/>
                                      <w:sz w:val="19"/>
                                      <w:szCs w:val="19"/>
                                      <w:lang w:val="es-ES_tradnl" w:eastAsia="pt-PT"/>
                                    </w:rPr>
                                    <w:t>caso nenhum dos alunos tome a iniciativa e tenham decorrido mais de 30 segundos.</w:t>
                                  </w:r>
                                </w:p>
                                <w:p w:rsidR="006254C0" w:rsidRPr="00AE6E8D" w:rsidRDefault="006254C0"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 xml:space="preserve">“Remember you have to …” </w:t>
                                  </w:r>
                                  <w:r w:rsidRPr="00AE6E8D">
                                    <w:rPr>
                                      <w:rFonts w:ascii="ITC Symbol Std Medium" w:hAnsi="ITC Symbol Std Medium" w:cs="ITC Symbol Std Medium"/>
                                      <w:i/>
                                      <w:iCs/>
                                      <w:color w:val="000000"/>
                                      <w:sz w:val="19"/>
                                      <w:szCs w:val="19"/>
                                      <w:lang w:val="es-ES_tradnl" w:eastAsia="pt-PT"/>
                                    </w:rPr>
                                    <w:t>para lembrar os alunos da tarefa, caso se verifique um grande desvio ao tema.</w:t>
                                  </w:r>
                                </w:p>
                                <w:p w:rsidR="006254C0" w:rsidRPr="00AE6E8D" w:rsidRDefault="006254C0"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“Remember you have to talk to each other.”</w:t>
                                  </w:r>
                                  <w:r w:rsidRPr="00AE6E8D">
                                    <w:rPr>
                                      <w:rFonts w:ascii="ITC Symbol Std Medium" w:hAnsi="ITC Symbol Std Medium" w:cs="ITC Symbol Std Medium"/>
                                      <w:i/>
                                      <w:iCs/>
                                      <w:color w:val="000000"/>
                                      <w:sz w:val="19"/>
                                      <w:szCs w:val="19"/>
                                      <w:lang w:val="es-ES_tradnl" w:eastAsia="pt-PT"/>
                                    </w:rPr>
                                    <w:t xml:space="preserve"> para lembrar os alunos de que devem interagir um com o outro.</w:t>
                                  </w:r>
                                </w:p>
                              </w:tc>
                            </w:tr>
                            <w:tr w:rsidR="006254C0" w:rsidRPr="007B4974">
                              <w:trPr>
                                <w:trHeight w:val="5097"/>
                              </w:trPr>
                              <w:tc>
                                <w:tcPr>
                                  <w:tcW w:w="2376" w:type="dxa"/>
                                  <w:vMerge/>
                                  <w:tcBorders>
                                    <w:top w:val="single" w:sz="4" w:space="0" w:color="000000"/>
                                    <w:left w:val="single" w:sz="4" w:space="0" w:color="000000"/>
                                    <w:bottom w:val="single" w:sz="4" w:space="0" w:color="000000"/>
                                    <w:right w:val="single" w:sz="4" w:space="0" w:color="000000"/>
                                  </w:tcBorders>
                                </w:tcPr>
                                <w:p w:rsidR="006254C0" w:rsidRPr="00AE6E8D"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Thank you.</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A, What is the importance of learning English?</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olor w:val="000000"/>
                                      <w:sz w:val="19"/>
                                      <w:szCs w:val="19"/>
                                      <w:lang w:val="es-ES_tradnl" w:eastAsia="pt-PT"/>
                                    </w:rPr>
                                    <w:t>B, do you agree with A? Why (not)?</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[Caso o aluno A não tenha fornecido um discurso suscetível de ser comentado, devido à pouca qualidade ou extensão, a pergunta inicial poderá ser adaptada e dirigida ao aluno B, substituindo aquela que pede a sua reação. Por exemplo, o professor poderá dizer:]</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pacing w:val="-8"/>
                                      <w:sz w:val="19"/>
                                      <w:szCs w:val="19"/>
                                      <w:lang w:val="es-ES_tradnl" w:eastAsia="pt-PT"/>
                                    </w:rPr>
                                  </w:pPr>
                                  <w:r w:rsidRPr="00AE6E8D">
                                    <w:rPr>
                                      <w:rFonts w:ascii="ITC Symbol Std Medium" w:hAnsi="ITC Symbol Std Medium"/>
                                      <w:color w:val="000000"/>
                                      <w:spacing w:val="-8"/>
                                      <w:sz w:val="19"/>
                                      <w:szCs w:val="19"/>
                                      <w:lang w:val="es-ES_tradnl" w:eastAsia="pt-PT"/>
                                    </w:rPr>
                                    <w:t>Well, B, people say that English is a world language. What does this mean?</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B, Are you interested in learning English? Why?/Why not?</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olor w:val="000000"/>
                                      <w:sz w:val="19"/>
                                      <w:szCs w:val="19"/>
                                      <w:lang w:val="es-ES_tradnl" w:eastAsia="pt-PT"/>
                                    </w:rPr>
                                    <w:t>A, And you? Do you consider learning English essential nowadays?</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[Caso o aluno B não tenha fornecido um discurso suscetível de ser comentado, devido à pouca qualidade ou extensão, a pergunta inicial poderá ser adaptada e dirigida ao aluno A, substituindo aquela que pede a sua reação. Por exemplo, o examinador poderá dizer:]</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What conclusions can you draw after reading these texts?</w:t>
                                  </w:r>
                                </w:p>
                              </w:tc>
                            </w:tr>
                            <w:tr w:rsidR="006254C0" w:rsidRPr="00AE6E8D" w:rsidTr="00576EED">
                              <w:trPr>
                                <w:trHeight w:val="272"/>
                              </w:trPr>
                              <w:tc>
                                <w:tcPr>
                                  <w:tcW w:w="2376" w:type="dxa"/>
                                  <w:vMerge/>
                                  <w:tcBorders>
                                    <w:top w:val="single" w:sz="4" w:space="0" w:color="000000"/>
                                    <w:left w:val="single" w:sz="4" w:space="0" w:color="000000"/>
                                    <w:bottom w:val="single" w:sz="4" w:space="0" w:color="000000"/>
                                    <w:right w:val="single" w:sz="4" w:space="0" w:color="000000"/>
                                  </w:tcBorders>
                                </w:tcPr>
                                <w:p w:rsidR="006254C0" w:rsidRPr="00AE6E8D" w:rsidRDefault="006254C0" w:rsidP="00576EED">
                                  <w:pPr>
                                    <w:autoSpaceDE w:val="0"/>
                                    <w:autoSpaceDN w:val="0"/>
                                    <w:adjustRightInd w:val="0"/>
                                    <w:spacing w:after="0" w:line="240" w:lineRule="auto"/>
                                    <w:rPr>
                                      <w:rFonts w:ascii="ITC Symbol Std Medium" w:hAnsi="ITC Symbol Std Medium"/>
                                      <w:sz w:val="24"/>
                                      <w:szCs w:val="24"/>
                                      <w:lang w:val="en-US"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Fim de Prova</w:t>
                                  </w:r>
                                </w:p>
                              </w:tc>
                            </w:tr>
                          </w:tbl>
                          <w:p w:rsidR="006254C0" w:rsidRDefault="006254C0" w:rsidP="00625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6" o:spid="_x0000_s1031" style="position:absolute;margin-left:10.8pt;margin-top:9pt;width:447.7pt;height:76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2376"/>
                        <w:gridCol w:w="3090"/>
                        <w:gridCol w:w="3090"/>
                      </w:tblGrid>
                      <w:tr w:rsidR="006254C0" w:rsidRPr="00AE6E8D" w:rsidTr="00576EED">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3.º MOMENTO</w:t>
                            </w:r>
                          </w:p>
                        </w:tc>
                      </w:tr>
                      <w:tr w:rsidR="006254C0" w:rsidRPr="00AE6E8D">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Intervenientes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Descrição das Atividades</w:t>
                            </w:r>
                          </w:p>
                        </w:tc>
                      </w:tr>
                      <w:tr w:rsidR="006254C0" w:rsidRPr="00AE6E8D">
                        <w:trPr>
                          <w:trHeight w:val="2682"/>
                        </w:trPr>
                        <w:tc>
                          <w:tcPr>
                            <w:tcW w:w="237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Professor</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Cada Aluno</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1 minuto</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Professor</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Cada Aluno</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 2 minutos</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Professor</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Total:</w:t>
                            </w:r>
                          </w:p>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 6 minutos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Now I’d like you to talk to each other for about three minutes while I listen.</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After that I’ll ask you some questions.</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You have to speak clearly and loud enough so that we can hear you both.</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Here is a text for you to read.</w:t>
                            </w:r>
                          </w:p>
                          <w:p w:rsidR="006254C0" w:rsidRPr="00AE6E8D"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[O professor entrega o material aos dois alunos: text 1]</w:t>
                            </w:r>
                          </w:p>
                        </w:tc>
                      </w:tr>
                      <w:tr w:rsidR="006254C0" w:rsidRPr="007B4974">
                        <w:trPr>
                          <w:trHeight w:val="510"/>
                        </w:trPr>
                        <w:tc>
                          <w:tcPr>
                            <w:tcW w:w="2376" w:type="dxa"/>
                            <w:vMerge/>
                            <w:tcBorders>
                              <w:top w:val="single" w:sz="4" w:space="0" w:color="000000"/>
                              <w:left w:val="single" w:sz="4" w:space="0" w:color="000000"/>
                              <w:bottom w:val="single" w:sz="4" w:space="0" w:color="000000"/>
                              <w:right w:val="single" w:sz="4" w:space="0" w:color="000000"/>
                            </w:tcBorders>
                          </w:tcPr>
                          <w:p w:rsidR="006254C0" w:rsidRPr="00AE6E8D"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Remember you have to talk to each other.</w:t>
                            </w:r>
                          </w:p>
                        </w:tc>
                      </w:tr>
                      <w:tr w:rsidR="006254C0" w:rsidRPr="00AE6E8D" w:rsidTr="00576EED">
                        <w:trPr>
                          <w:trHeight w:val="1460"/>
                        </w:trPr>
                        <w:tc>
                          <w:tcPr>
                            <w:tcW w:w="2376" w:type="dxa"/>
                            <w:vMerge/>
                            <w:tcBorders>
                              <w:top w:val="single" w:sz="4" w:space="0" w:color="000000"/>
                              <w:left w:val="single" w:sz="4" w:space="0" w:color="000000"/>
                              <w:bottom w:val="single" w:sz="4" w:space="0" w:color="000000"/>
                              <w:right w:val="single" w:sz="4" w:space="0" w:color="000000"/>
                            </w:tcBorders>
                          </w:tcPr>
                          <w:p w:rsidR="006254C0" w:rsidRPr="00AE6E8D" w:rsidRDefault="006254C0" w:rsidP="00576EED">
                            <w:pPr>
                              <w:autoSpaceDE w:val="0"/>
                              <w:autoSpaceDN w:val="0"/>
                              <w:adjustRightInd w:val="0"/>
                              <w:spacing w:after="0" w:line="240" w:lineRule="auto"/>
                              <w:rPr>
                                <w:rFonts w:ascii="ITC Symbol Std Medium" w:hAnsi="ITC Symbol Std Medium"/>
                                <w:sz w:val="24"/>
                                <w:szCs w:val="24"/>
                                <w:lang w:val="en-US"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A</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B, you’ll be first.</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[O professor entrega o material: Texto 1.]</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B</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Now it’s your turn, A.</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[O professor entrega o material: Texto 2.]</w:t>
                            </w:r>
                          </w:p>
                        </w:tc>
                      </w:tr>
                      <w:tr w:rsidR="006254C0" w:rsidRPr="00AE6E8D" w:rsidTr="00576EED">
                        <w:trPr>
                          <w:trHeight w:val="3011"/>
                        </w:trPr>
                        <w:tc>
                          <w:tcPr>
                            <w:tcW w:w="2376" w:type="dxa"/>
                            <w:vMerge/>
                            <w:tcBorders>
                              <w:top w:val="single" w:sz="4" w:space="0" w:color="000000"/>
                              <w:left w:val="single" w:sz="4" w:space="0" w:color="000000"/>
                              <w:bottom w:val="single" w:sz="4" w:space="0" w:color="000000"/>
                              <w:right w:val="single" w:sz="4" w:space="0" w:color="000000"/>
                            </w:tcBorders>
                          </w:tcPr>
                          <w:p w:rsidR="006254C0" w:rsidRPr="00AE6E8D"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 Prestação dos alunos. Os alunos podem usar algum tempo para tomarem conhecimento do material.]</w:t>
                            </w:r>
                          </w:p>
                          <w:p w:rsidR="006254C0" w:rsidRPr="00AE6E8D" w:rsidRDefault="006254C0"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O professor poderá ainda:</w:t>
                            </w:r>
                          </w:p>
                          <w:p w:rsidR="006254C0" w:rsidRPr="00AE6E8D" w:rsidRDefault="006254C0"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 repetir as instruções</w:t>
                            </w:r>
                          </w:p>
                          <w:p w:rsidR="006254C0" w:rsidRPr="00AE6E8D" w:rsidRDefault="006254C0"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 xml:space="preserve">“Could you start, please?”, </w:t>
                            </w:r>
                            <w:r w:rsidRPr="00AE6E8D">
                              <w:rPr>
                                <w:rFonts w:ascii="ITC Symbol Std Medium" w:hAnsi="ITC Symbol Std Medium" w:cs="ITC Symbol Std Medium"/>
                                <w:i/>
                                <w:iCs/>
                                <w:color w:val="000000"/>
                                <w:sz w:val="19"/>
                                <w:szCs w:val="19"/>
                                <w:lang w:val="es-ES_tradnl" w:eastAsia="pt-PT"/>
                              </w:rPr>
                              <w:t>caso nenhum dos alunos tome a iniciativa e tenham decorrido mais de 30 segundos.</w:t>
                            </w:r>
                          </w:p>
                          <w:p w:rsidR="006254C0" w:rsidRPr="00AE6E8D" w:rsidRDefault="006254C0"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 xml:space="preserve">“Remember you have to …” </w:t>
                            </w:r>
                            <w:r w:rsidRPr="00AE6E8D">
                              <w:rPr>
                                <w:rFonts w:ascii="ITC Symbol Std Medium" w:hAnsi="ITC Symbol Std Medium" w:cs="ITC Symbol Std Medium"/>
                                <w:i/>
                                <w:iCs/>
                                <w:color w:val="000000"/>
                                <w:sz w:val="19"/>
                                <w:szCs w:val="19"/>
                                <w:lang w:val="es-ES_tradnl" w:eastAsia="pt-PT"/>
                              </w:rPr>
                              <w:t>para lembrar os alunos da tarefa, caso se verifique um grande desvio ao tema.</w:t>
                            </w:r>
                          </w:p>
                          <w:p w:rsidR="006254C0" w:rsidRPr="00AE6E8D" w:rsidRDefault="006254C0"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“Remember you have to talk to each other.”</w:t>
                            </w:r>
                            <w:r w:rsidRPr="00AE6E8D">
                              <w:rPr>
                                <w:rFonts w:ascii="ITC Symbol Std Medium" w:hAnsi="ITC Symbol Std Medium" w:cs="ITC Symbol Std Medium"/>
                                <w:i/>
                                <w:iCs/>
                                <w:color w:val="000000"/>
                                <w:sz w:val="19"/>
                                <w:szCs w:val="19"/>
                                <w:lang w:val="es-ES_tradnl" w:eastAsia="pt-PT"/>
                              </w:rPr>
                              <w:t xml:space="preserve"> para lembrar os alunos de que devem interagir um com o outro.</w:t>
                            </w:r>
                          </w:p>
                        </w:tc>
                      </w:tr>
                      <w:tr w:rsidR="006254C0" w:rsidRPr="007B4974">
                        <w:trPr>
                          <w:trHeight w:val="5097"/>
                        </w:trPr>
                        <w:tc>
                          <w:tcPr>
                            <w:tcW w:w="2376" w:type="dxa"/>
                            <w:vMerge/>
                            <w:tcBorders>
                              <w:top w:val="single" w:sz="4" w:space="0" w:color="000000"/>
                              <w:left w:val="single" w:sz="4" w:space="0" w:color="000000"/>
                              <w:bottom w:val="single" w:sz="4" w:space="0" w:color="000000"/>
                              <w:right w:val="single" w:sz="4" w:space="0" w:color="000000"/>
                            </w:tcBorders>
                          </w:tcPr>
                          <w:p w:rsidR="006254C0" w:rsidRPr="00AE6E8D" w:rsidRDefault="006254C0"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Thank you.</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A, What is the importance of learning English?</w:t>
                            </w: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6254C0" w:rsidRPr="00AE6E8D" w:rsidRDefault="006254C0"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olor w:val="000000"/>
                                <w:sz w:val="19"/>
                                <w:szCs w:val="19"/>
                                <w:lang w:val="es-ES_tradnl" w:eastAsia="pt-PT"/>
                              </w:rPr>
                              <w:t>B, do you agree with A? Why (not)?</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[Caso o aluno A não tenha fornecido um discurso suscetível de ser comentado, devido à pouca qualidade ou extensão, a pergunta inicial poderá ser adaptada e dirigida ao aluno B, substituindo aquela que pede a sua reação. Por exemplo, o professor poderá dizer:]</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pacing w:val="-8"/>
                                <w:sz w:val="19"/>
                                <w:szCs w:val="19"/>
                                <w:lang w:val="es-ES_tradnl" w:eastAsia="pt-PT"/>
                              </w:rPr>
                            </w:pPr>
                            <w:r w:rsidRPr="00AE6E8D">
                              <w:rPr>
                                <w:rFonts w:ascii="ITC Symbol Std Medium" w:hAnsi="ITC Symbol Std Medium"/>
                                <w:color w:val="000000"/>
                                <w:spacing w:val="-8"/>
                                <w:sz w:val="19"/>
                                <w:szCs w:val="19"/>
                                <w:lang w:val="es-ES_tradnl" w:eastAsia="pt-PT"/>
                              </w:rPr>
                              <w:t>Well, B, people say that English is a world language. What does this mean?</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B, Are you interested in learning English? Why?/Why not?</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olor w:val="000000"/>
                                <w:sz w:val="19"/>
                                <w:szCs w:val="19"/>
                                <w:lang w:val="es-ES_tradnl" w:eastAsia="pt-PT"/>
                              </w:rPr>
                              <w:t>A, And you? Do you consider learning English essential nowadays?</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AE6E8D">
                              <w:rPr>
                                <w:rFonts w:ascii="ITC Symbol Std Medium" w:hAnsi="ITC Symbol Std Medium" w:cs="ITC Symbol Std Medium"/>
                                <w:i/>
                                <w:iCs/>
                                <w:color w:val="000000"/>
                                <w:sz w:val="19"/>
                                <w:szCs w:val="19"/>
                                <w:lang w:val="es-ES_tradnl" w:eastAsia="pt-PT"/>
                              </w:rPr>
                              <w:t>[Caso o aluno B não tenha fornecido um discurso suscetível de ser comentado, devido à pouca qualidade ou extensão, a pergunta inicial poderá ser adaptada e dirigida ao aluno A, substituindo aquela que pede a sua reação. Por exemplo, o examinador poderá dizer:]</w:t>
                            </w:r>
                          </w:p>
                          <w:p w:rsidR="006254C0" w:rsidRPr="00AE6E8D" w:rsidRDefault="006254C0"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What conclusions can you draw after reading these texts?</w:t>
                            </w:r>
                          </w:p>
                        </w:tc>
                      </w:tr>
                      <w:tr w:rsidR="006254C0" w:rsidRPr="00AE6E8D" w:rsidTr="00576EED">
                        <w:trPr>
                          <w:trHeight w:val="272"/>
                        </w:trPr>
                        <w:tc>
                          <w:tcPr>
                            <w:tcW w:w="2376" w:type="dxa"/>
                            <w:vMerge/>
                            <w:tcBorders>
                              <w:top w:val="single" w:sz="4" w:space="0" w:color="000000"/>
                              <w:left w:val="single" w:sz="4" w:space="0" w:color="000000"/>
                              <w:bottom w:val="single" w:sz="4" w:space="0" w:color="000000"/>
                              <w:right w:val="single" w:sz="4" w:space="0" w:color="000000"/>
                            </w:tcBorders>
                          </w:tcPr>
                          <w:p w:rsidR="006254C0" w:rsidRPr="00AE6E8D" w:rsidRDefault="006254C0" w:rsidP="00576EED">
                            <w:pPr>
                              <w:autoSpaceDE w:val="0"/>
                              <w:autoSpaceDN w:val="0"/>
                              <w:adjustRightInd w:val="0"/>
                              <w:spacing w:after="0" w:line="240" w:lineRule="auto"/>
                              <w:rPr>
                                <w:rFonts w:ascii="ITC Symbol Std Medium" w:hAnsi="ITC Symbol Std Medium"/>
                                <w:sz w:val="24"/>
                                <w:szCs w:val="24"/>
                                <w:lang w:val="en-US"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254C0" w:rsidRPr="00AE6E8D" w:rsidRDefault="006254C0"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AE6E8D">
                              <w:rPr>
                                <w:rFonts w:ascii="ITC Symbol Std Medium" w:hAnsi="ITC Symbol Std Medium"/>
                                <w:color w:val="000000"/>
                                <w:sz w:val="19"/>
                                <w:szCs w:val="19"/>
                                <w:lang w:val="es-ES_tradnl" w:eastAsia="pt-PT"/>
                              </w:rPr>
                              <w:t>Fim de Prova</w:t>
                            </w:r>
                          </w:p>
                        </w:tc>
                      </w:tr>
                    </w:tbl>
                    <w:p w:rsidR="006254C0" w:rsidRDefault="006254C0" w:rsidP="006254C0"/>
                  </w:txbxContent>
                </v:textbox>
              </v:rect>
            </w:pict>
          </mc:Fallback>
        </mc:AlternateContent>
      </w:r>
    </w:p>
    <w:p w:rsidR="006254C0" w:rsidRDefault="006254C0" w:rsidP="006254C0">
      <w:pPr>
        <w:pStyle w:val="01-MANDATOS"/>
        <w:spacing w:before="240"/>
        <w:ind w:left="357"/>
        <w:rPr>
          <w:rFonts w:ascii="ITC Symbol Std Medium" w:hAnsi="ITC Symbol Std Medium"/>
        </w:rPr>
      </w:pPr>
      <w:r w:rsidRPr="00AE6E8D">
        <w:rPr>
          <w:rFonts w:ascii="ITC Symbol Std Medium" w:hAnsi="ITC Symbol Std Medium"/>
        </w:rPr>
        <w:lastRenderedPageBreak/>
        <w:t>Imagem 1</w:t>
      </w:r>
    </w:p>
    <w:p w:rsidR="006254C0" w:rsidRPr="00AE6E8D" w:rsidRDefault="006254C0" w:rsidP="006254C0">
      <w:pPr>
        <w:pStyle w:val="01-MANDATOS"/>
        <w:spacing w:before="6120"/>
        <w:ind w:left="364"/>
        <w:rPr>
          <w:rFonts w:ascii="ITC Symbol Std Medium" w:hAnsi="ITC Symbol Std Medium"/>
        </w:rPr>
      </w:pPr>
      <w:r>
        <w:rPr>
          <w:rFonts w:ascii="ITC Symbol Std Medium" w:hAnsi="ITC Symbol Std Medium"/>
          <w:noProof/>
          <w:lang w:val="pt-PT"/>
        </w:rPr>
        <w:drawing>
          <wp:anchor distT="0" distB="0" distL="114300" distR="114300" simplePos="0" relativeHeight="251662336" behindDoc="0" locked="0" layoutInCell="1" allowOverlap="1" wp14:anchorId="3FE1CBB2" wp14:editId="545049D9">
            <wp:simplePos x="0" y="0"/>
            <wp:positionH relativeFrom="column">
              <wp:posOffset>1257300</wp:posOffset>
            </wp:positionH>
            <wp:positionV relativeFrom="paragraph">
              <wp:posOffset>192405</wp:posOffset>
            </wp:positionV>
            <wp:extent cx="3100070" cy="2771775"/>
            <wp:effectExtent l="0" t="0" r="5080" b="9525"/>
            <wp:wrapNone/>
            <wp:docPr id="575" name="Picture 575" descr="20123593_F11813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20123593_F1181325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00070" cy="277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6E8D">
        <w:rPr>
          <w:rFonts w:ascii="ITC Symbol Std Medium" w:hAnsi="ITC Symbol Std Medium"/>
        </w:rPr>
        <w:t>PROMPTS</w:t>
      </w:r>
    </w:p>
    <w:p w:rsidR="006254C0" w:rsidRPr="00AE6E8D" w:rsidRDefault="006254C0" w:rsidP="006254C0">
      <w:pPr>
        <w:pStyle w:val="01-MANDATOS"/>
        <w:spacing w:before="240"/>
        <w:ind w:left="357"/>
        <w:rPr>
          <w:rFonts w:ascii="ITC Symbol Std Medium" w:hAnsi="ITC Symbol Std Medium"/>
        </w:rPr>
      </w:pPr>
      <w:r>
        <w:rPr>
          <w:rFonts w:ascii="ITC Symbol Std Medium" w:hAnsi="ITC Symbol Std Medium"/>
          <w:noProof/>
          <w:lang w:val="pt-PT"/>
        </w:rPr>
        <w:drawing>
          <wp:anchor distT="0" distB="0" distL="114300" distR="114300" simplePos="0" relativeHeight="251661312" behindDoc="0" locked="0" layoutInCell="1" allowOverlap="1" wp14:anchorId="272DF009" wp14:editId="285E59D2">
            <wp:simplePos x="0" y="0"/>
            <wp:positionH relativeFrom="column">
              <wp:posOffset>228600</wp:posOffset>
            </wp:positionH>
            <wp:positionV relativeFrom="paragraph">
              <wp:posOffset>116205</wp:posOffset>
            </wp:positionV>
            <wp:extent cx="4879340" cy="3672205"/>
            <wp:effectExtent l="0" t="0" r="0" b="4445"/>
            <wp:wrapNone/>
            <wp:docPr id="574" name="Picture 574" descr="20123593_TXT_P153_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20123593_TXT_P153_203"/>
                    <pic:cNvPicPr>
                      <a:picLocks noChangeAspect="1" noChangeArrowheads="1"/>
                    </pic:cNvPicPr>
                  </pic:nvPicPr>
                  <pic:blipFill>
                    <a:blip r:embed="rId8">
                      <a:extLst>
                        <a:ext uri="{28A0092B-C50C-407E-A947-70E740481C1C}">
                          <a14:useLocalDpi xmlns:a14="http://schemas.microsoft.com/office/drawing/2010/main" val="0"/>
                        </a:ext>
                      </a:extLst>
                    </a:blip>
                    <a:srcRect l="15186" t="52867" r="11333" b="7596"/>
                    <a:stretch>
                      <a:fillRect/>
                    </a:stretch>
                  </pic:blipFill>
                  <pic:spPr bwMode="auto">
                    <a:xfrm>
                      <a:off x="0" y="0"/>
                      <a:ext cx="4879340" cy="3672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54C0" w:rsidRPr="00576EED" w:rsidRDefault="006254C0" w:rsidP="006254C0">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6254C0" w:rsidRPr="00576EED" w:rsidSect="00576EED">
          <w:pgSz w:w="11906" w:h="16838"/>
          <w:pgMar w:top="655" w:right="720" w:bottom="720" w:left="720" w:header="283" w:footer="340" w:gutter="0"/>
          <w:cols w:sep="1" w:space="720"/>
          <w:noEndnote/>
          <w:docGrid w:linePitch="299"/>
        </w:sectPr>
      </w:pPr>
    </w:p>
    <w:p w:rsidR="006254C0" w:rsidRPr="00162E17" w:rsidRDefault="006254C0" w:rsidP="006254C0">
      <w:pPr>
        <w:pStyle w:val="01-MANDATOS"/>
        <w:spacing w:before="360"/>
        <w:ind w:left="357"/>
        <w:rPr>
          <w:rFonts w:ascii="ITC Symbol Std Medium" w:hAnsi="ITC Symbol Std Medium"/>
        </w:rPr>
      </w:pPr>
      <w:r w:rsidRPr="00162E17">
        <w:rPr>
          <w:rFonts w:ascii="ITC Symbol Std Medium" w:hAnsi="ITC Symbol Std Medium"/>
        </w:rPr>
        <w:lastRenderedPageBreak/>
        <w:t>Imagem 2</w:t>
      </w:r>
    </w:p>
    <w:p w:rsidR="006254C0" w:rsidRPr="00576EED" w:rsidRDefault="006254C0" w:rsidP="006254C0">
      <w:pPr>
        <w:pStyle w:val="BasicParagraph"/>
        <w:tabs>
          <w:tab w:val="right" w:pos="1875"/>
          <w:tab w:val="left" w:pos="2119"/>
        </w:tabs>
        <w:jc w:val="left"/>
        <w:rPr>
          <w:rFonts w:ascii="Avenir LT Std 65 Medium" w:hAnsi="Avenir LT Std 65 Medium" w:cs="Avenir LT Std 65 Medium"/>
          <w:spacing w:val="-19"/>
          <w:sz w:val="32"/>
          <w:szCs w:val="32"/>
          <w:lang w:val="en-US"/>
        </w:rPr>
      </w:pPr>
      <w:r>
        <w:rPr>
          <w:rFonts w:ascii="ITC Symbol Std Medium" w:hAnsi="ITC Symbol Std Medium"/>
          <w:noProof/>
          <w:lang w:val="pt-PT"/>
        </w:rPr>
        <w:drawing>
          <wp:anchor distT="0" distB="0" distL="114300" distR="114300" simplePos="0" relativeHeight="251663360" behindDoc="0" locked="0" layoutInCell="1" allowOverlap="1" wp14:anchorId="46A88AE1" wp14:editId="4AE4BF6A">
            <wp:simplePos x="0" y="0"/>
            <wp:positionH relativeFrom="column">
              <wp:posOffset>1280160</wp:posOffset>
            </wp:positionH>
            <wp:positionV relativeFrom="paragraph">
              <wp:posOffset>238125</wp:posOffset>
            </wp:positionV>
            <wp:extent cx="3754120" cy="3347720"/>
            <wp:effectExtent l="0" t="0" r="0" b="5080"/>
            <wp:wrapNone/>
            <wp:docPr id="573" name="Picture 573" descr="20123593_ID50167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20123593_ID501674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4120" cy="3347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54C0" w:rsidRPr="00162E17" w:rsidRDefault="006254C0" w:rsidP="006254C0">
      <w:pPr>
        <w:pStyle w:val="01-MANDATOS"/>
        <w:spacing w:before="6000"/>
        <w:ind w:left="357"/>
        <w:rPr>
          <w:rFonts w:ascii="ITC Symbol Std Medium" w:hAnsi="ITC Symbol Std Medium"/>
        </w:rPr>
      </w:pPr>
      <w:r w:rsidRPr="00162E17">
        <w:rPr>
          <w:rFonts w:ascii="ITC Symbol Std Medium" w:hAnsi="ITC Symbol Std Medium"/>
        </w:rPr>
        <w:t>Facts and figures – Languages in the world</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 xml:space="preserve">The most popular language in the world </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 xml:space="preserve">Do you know what language is the most widely spoken one? If you think it is English, you are badly mistaken. Look at the table below. </w:t>
      </w:r>
    </w:p>
    <w:p w:rsidR="006254C0" w:rsidRPr="00162E17" w:rsidRDefault="006254C0" w:rsidP="006254C0">
      <w:pPr>
        <w:pStyle w:val="01-EXERCCIOS"/>
        <w:ind w:left="357"/>
        <w:rPr>
          <w:rFonts w:ascii="ITC Symbol Std Medium" w:hAnsi="ITC Symbol Std Medium"/>
        </w:rPr>
      </w:pP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Mandarin Chinese – about 880 million</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Spanish – about 325 million</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English – about 315-380 million</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Arabic – about 205-425 million</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Hindu – about 185 million</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Portuguese – about 180 million</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Bengali – about 175 million</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Russian – about 145 million</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Japanese – about 130 million</w:t>
      </w:r>
    </w:p>
    <w:p w:rsidR="006254C0" w:rsidRPr="00162E17" w:rsidRDefault="006254C0" w:rsidP="006254C0">
      <w:pPr>
        <w:pStyle w:val="01-EXERCCIOS"/>
        <w:ind w:left="357"/>
        <w:rPr>
          <w:rFonts w:ascii="ITC Symbol Std Medium" w:hAnsi="ITC Symbol Std Medium"/>
        </w:rPr>
      </w:pPr>
      <w:r w:rsidRPr="00162E17">
        <w:rPr>
          <w:rFonts w:ascii="ITC Symbol Std Medium" w:hAnsi="ITC Symbol Std Medium"/>
        </w:rPr>
        <w:t>German – about 95 million</w:t>
      </w:r>
    </w:p>
    <w:p w:rsidR="006254C0" w:rsidRDefault="006254C0" w:rsidP="006254C0">
      <w:pPr>
        <w:pStyle w:val="BasicParagraph"/>
        <w:tabs>
          <w:tab w:val="right" w:pos="1875"/>
          <w:tab w:val="left" w:pos="2119"/>
        </w:tabs>
        <w:jc w:val="left"/>
        <w:rPr>
          <w:rFonts w:ascii="Avenir LT Std 65 Medium" w:hAnsi="Avenir LT Std 65 Medium" w:cs="Avenir LT Std 65 Medium"/>
          <w:spacing w:val="-19"/>
          <w:sz w:val="32"/>
          <w:szCs w:val="32"/>
        </w:rPr>
      </w:pPr>
    </w:p>
    <w:p w:rsidR="006254C0" w:rsidRPr="00162E17" w:rsidRDefault="006254C0" w:rsidP="006254C0">
      <w:pPr>
        <w:pStyle w:val="BasicParagraph"/>
        <w:tabs>
          <w:tab w:val="right" w:pos="1875"/>
          <w:tab w:val="left" w:pos="2119"/>
        </w:tabs>
        <w:jc w:val="left"/>
        <w:rPr>
          <w:rFonts w:ascii="Avenir LT Std 65 Medium" w:hAnsi="Avenir LT Std 65 Medium" w:cs="Avenir LT Std 65 Medium"/>
          <w:spacing w:val="-19"/>
          <w:sz w:val="32"/>
          <w:szCs w:val="32"/>
        </w:rPr>
        <w:sectPr w:rsidR="006254C0" w:rsidRPr="00162E17" w:rsidSect="00576EED">
          <w:pgSz w:w="11906" w:h="16838"/>
          <w:pgMar w:top="655" w:right="720" w:bottom="720" w:left="720" w:header="283" w:footer="340" w:gutter="0"/>
          <w:cols w:sep="1" w:space="720"/>
          <w:noEndnote/>
          <w:docGrid w:linePitch="299"/>
        </w:sectPr>
      </w:pPr>
    </w:p>
    <w:p w:rsidR="006254C0" w:rsidRDefault="006254C0" w:rsidP="006254C0">
      <w:pPr>
        <w:pStyle w:val="01-MANDATOS"/>
        <w:spacing w:before="360"/>
        <w:ind w:left="357"/>
        <w:rPr>
          <w:rFonts w:ascii="ITC Symbol Std Medium" w:hAnsi="ITC Symbol Std Medium"/>
        </w:rPr>
      </w:pPr>
      <w:r w:rsidRPr="00162E17">
        <w:rPr>
          <w:rFonts w:ascii="ITC Symbol Std Medium" w:hAnsi="ITC Symbol Std Medium"/>
        </w:rPr>
        <w:lastRenderedPageBreak/>
        <w:t>Texto 1</w:t>
      </w:r>
    </w:p>
    <w:p w:rsidR="006254C0" w:rsidRDefault="006254C0" w:rsidP="006254C0">
      <w:pPr>
        <w:pStyle w:val="01-MANDATOS"/>
        <w:ind w:left="357"/>
      </w:pPr>
      <w:r>
        <w:t>The importance of learning English</w:t>
      </w:r>
    </w:p>
    <w:p w:rsidR="006254C0" w:rsidRDefault="006254C0" w:rsidP="006254C0">
      <w:pPr>
        <w:pStyle w:val="03-TEXTOS5mm"/>
        <w:ind w:left="357"/>
        <w:rPr>
          <w:rFonts w:ascii="ITC Symbol Std Medium" w:hAnsi="ITC Symbol Std Medium" w:cs="ITC Symbol Std Medium"/>
          <w:i/>
          <w:iCs/>
        </w:rPr>
      </w:pPr>
      <w:r>
        <w:rPr>
          <w:rFonts w:ascii="ITC Symbol Std Medium" w:hAnsi="ITC Symbol Std Medium" w:cs="ITC Symbol Std Medium"/>
          <w:i/>
          <w:iCs/>
        </w:rPr>
        <w:t xml:space="preserve"> English is an official language in 53 countries and it is one of the official languages in many important international organisations such as UN, EU and WTO. It is also one of the working languages at most international businesses and meetings. </w:t>
      </w:r>
    </w:p>
    <w:p w:rsidR="006254C0" w:rsidRDefault="006254C0" w:rsidP="006254C0">
      <w:pPr>
        <w:pStyle w:val="03-TEXTOS5mm"/>
        <w:ind w:left="357"/>
      </w:pPr>
      <w:r>
        <w:rPr>
          <w:rFonts w:ascii="ITC Symbol Std Medium" w:hAnsi="ITC Symbol Std Medium" w:cs="ITC Symbol Std Medium"/>
          <w:i/>
          <w:iCs/>
        </w:rPr>
        <w:t xml:space="preserve">If you want to know more about the world and modern technology, English is a great bridge. Most books, magazines, newspapers and movies are in English. Going online, most of the world's stored information and web pages are in English. English is also the most commonly used language in science. 95% of scientific articles were written in English, even though only half of them came from authors in English-speaking countries. </w:t>
      </w:r>
    </w:p>
    <w:p w:rsidR="006254C0" w:rsidRDefault="006254C0" w:rsidP="006254C0">
      <w:pPr>
        <w:pStyle w:val="04-fonte"/>
        <w:ind w:left="357"/>
      </w:pPr>
      <w:r>
        <w:t xml:space="preserve">From: www.studymode.com (adapted) </w:t>
      </w:r>
    </w:p>
    <w:p w:rsidR="006254C0" w:rsidRDefault="006254C0" w:rsidP="006254C0">
      <w:pPr>
        <w:pStyle w:val="01-MANDATOS"/>
        <w:spacing w:before="1320"/>
        <w:ind w:left="357"/>
      </w:pPr>
      <w:r>
        <w:t>The importance of learning English</w:t>
      </w:r>
    </w:p>
    <w:p w:rsidR="006254C0" w:rsidRDefault="006254C0" w:rsidP="006254C0">
      <w:pPr>
        <w:pStyle w:val="03-TEXTOS5mm"/>
        <w:ind w:left="357"/>
        <w:rPr>
          <w:rFonts w:ascii="ITC Symbol Std Medium" w:hAnsi="ITC Symbol Std Medium" w:cs="ITC Symbol Std Medium"/>
          <w:i/>
          <w:iCs/>
        </w:rPr>
      </w:pPr>
      <w:r>
        <w:rPr>
          <w:rFonts w:ascii="ITC Symbol Std Medium" w:hAnsi="ITC Symbol Std Medium" w:cs="ITC Symbol Std Medium"/>
          <w:i/>
          <w:iCs/>
        </w:rPr>
        <w:t xml:space="preserve">English is widely used in the world. It has often been referred to as a "world language". </w:t>
      </w:r>
    </w:p>
    <w:p w:rsidR="006254C0" w:rsidRDefault="006254C0" w:rsidP="006254C0">
      <w:pPr>
        <w:pStyle w:val="03-TEXTOS5mm"/>
        <w:ind w:left="357"/>
        <w:rPr>
          <w:rFonts w:ascii="ITC Symbol Std Medium" w:hAnsi="ITC Symbol Std Medium" w:cs="ITC Symbol Std Medium"/>
          <w:i/>
          <w:iCs/>
        </w:rPr>
      </w:pPr>
      <w:r>
        <w:rPr>
          <w:rFonts w:ascii="ITC Symbol Std Medium" w:hAnsi="ITC Symbol Std Medium" w:cs="ITC Symbol Std Medium"/>
          <w:i/>
          <w:iCs/>
        </w:rPr>
        <w:t xml:space="preserve">If you would like to travel all over the world, you must realise English is spoken as a first language by about 400 million, as a second language by around 1 billion. And it is the language most often studied as a foreign language in the world. So, if you do not understand English, you may miss your flight, lose your way, and fail to communicate with people. </w:t>
      </w:r>
    </w:p>
    <w:p w:rsidR="006254C0" w:rsidRDefault="006254C0" w:rsidP="006254C0">
      <w:pPr>
        <w:pStyle w:val="03-TEXTOS5mm"/>
        <w:ind w:left="357"/>
      </w:pPr>
      <w:r>
        <w:rPr>
          <w:rFonts w:ascii="ITC Symbol Std Medium" w:hAnsi="ITC Symbol Std Medium" w:cs="ITC Symbol Std Medium"/>
          <w:i/>
          <w:iCs/>
        </w:rPr>
        <w:t>In a word, learning English is essential in today’s global world.</w:t>
      </w:r>
    </w:p>
    <w:p w:rsidR="006254C0" w:rsidRPr="00162E17" w:rsidRDefault="006254C0" w:rsidP="006254C0">
      <w:pPr>
        <w:pStyle w:val="04-fonte"/>
        <w:ind w:left="357"/>
        <w:rPr>
          <w:rFonts w:ascii="ITC Symbol Std Medium" w:hAnsi="ITC Symbol Std Medium"/>
        </w:rPr>
      </w:pPr>
      <w:r>
        <w:t>From: www.studymode.com (adapted)</w:t>
      </w:r>
    </w:p>
    <w:p w:rsidR="006254C0" w:rsidRDefault="006254C0" w:rsidP="006254C0">
      <w:pPr>
        <w:pStyle w:val="01-MANDATOS"/>
      </w:pPr>
    </w:p>
    <w:p w:rsidR="00316B72" w:rsidRPr="006254C0" w:rsidRDefault="00316B72">
      <w:pPr>
        <w:rPr>
          <w:lang w:val="en-GB"/>
        </w:rPr>
      </w:pPr>
    </w:p>
    <w:sectPr w:rsidR="00316B72" w:rsidRPr="006254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ITC Symbol Std Medium">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Avenir LT Std 35 Light">
    <w:panose1 w:val="00000000000000000000"/>
    <w:charset w:val="00"/>
    <w:family w:val="swiss"/>
    <w:notTrueType/>
    <w:pitch w:val="variable"/>
    <w:sig w:usb0="00000003" w:usb1="00000000" w:usb2="00000000" w:usb3="00000000" w:csb0="00000001" w:csb1="00000000"/>
  </w:font>
  <w:font w:name="DINOT-Regular">
    <w:panose1 w:val="00000000000000000000"/>
    <w:charset w:val="00"/>
    <w:family w:val="modern"/>
    <w:notTrueType/>
    <w:pitch w:val="variable"/>
    <w:sig w:usb0="800000AF" w:usb1="4000206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ED" w:rsidRPr="007C309C" w:rsidRDefault="006254C0" w:rsidP="00576EED">
    <w:pPr>
      <w:pStyle w:val="Header"/>
      <w:ind w:left="-322" w:right="-299"/>
      <w:jc w:val="right"/>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61312" behindDoc="0" locked="0" layoutInCell="1" allowOverlap="1" wp14:anchorId="6A665473" wp14:editId="72C2A9A6">
              <wp:simplePos x="0" y="0"/>
              <wp:positionH relativeFrom="column">
                <wp:posOffset>6108065</wp:posOffset>
              </wp:positionH>
              <wp:positionV relativeFrom="paragraph">
                <wp:posOffset>2397760</wp:posOffset>
              </wp:positionV>
              <wp:extent cx="1583690" cy="274955"/>
              <wp:effectExtent l="0" t="0" r="1905" b="0"/>
              <wp:wrapNone/>
              <wp:docPr id="583" name="Rectangle 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flipV="1">
                        <a:off x="0" y="0"/>
                        <a:ext cx="1583690" cy="274955"/>
                      </a:xfrm>
                      <a:prstGeom prst="rect">
                        <a:avLst/>
                      </a:prstGeom>
                      <a:gradFill rotWithShape="0">
                        <a:gsLst>
                          <a:gs pos="0">
                            <a:srgbClr val="A5A5A5">
                              <a:gamma/>
                              <a:tint val="20000"/>
                              <a:invGamma/>
                            </a:srgbClr>
                          </a:gs>
                          <a:gs pos="100000">
                            <a:srgbClr val="A5A5A5"/>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6EED" w:rsidRDefault="006254C0" w:rsidP="00576EED">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3" o:spid="_x0000_s1032" style="position:absolute;left:0;text-align:left;margin-left:480.95pt;margin-top:188.8pt;width:124.7pt;height:21.65pt;rotation:90;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" fillcolor="#ededed" stroked="f">
              <v:fill color2="#a5a5a5" focus="100%" type="gradient"/>
              <v:textbox style="layout-flow:vertical;mso-layout-flow-alt:bottom-to-top">
                <w:txbxContent>
                  <w:p w:rsidR="00576EED" w:rsidRDefault="006254C0" w:rsidP="00576EED">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0288" behindDoc="0" locked="0" layoutInCell="1" allowOverlap="1" wp14:anchorId="30F33865" wp14:editId="7DC75487">
              <wp:simplePos x="0" y="0"/>
              <wp:positionH relativeFrom="column">
                <wp:posOffset>-457835</wp:posOffset>
              </wp:positionH>
              <wp:positionV relativeFrom="paragraph">
                <wp:posOffset>-184150</wp:posOffset>
              </wp:positionV>
              <wp:extent cx="6968490" cy="396875"/>
              <wp:effectExtent l="8890" t="5080" r="13970" b="7620"/>
              <wp:wrapNone/>
              <wp:docPr id="582" name="Rectangle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8490" cy="396875"/>
                      </a:xfrm>
                      <a:prstGeom prst="rect">
                        <a:avLst/>
                      </a:prstGeom>
                      <a:solidFill>
                        <a:srgbClr val="BFBFBF"/>
                      </a:solidFill>
                      <a:ln w="9525">
                        <a:solidFill>
                          <a:srgbClr val="A5A5A5"/>
                        </a:solidFill>
                        <a:miter lim="800000"/>
                        <a:headEnd/>
                        <a:tailEnd/>
                      </a:ln>
                    </wps:spPr>
                    <wps:txbx>
                      <w:txbxContent>
                        <w:p w:rsidR="00576EED" w:rsidRDefault="006254C0" w:rsidP="00576EED">
                          <w:pPr>
                            <w:pStyle w:val="BasicParagraph"/>
                            <w:spacing w:before="120"/>
                            <w:jc w:val="right"/>
                          </w:pPr>
                          <w:r>
                            <w:rPr>
                              <w:rFonts w:ascii="Avenir LT Std 35 Light" w:hAnsi="Avenir LT Std 35 Light" w:cs="Avenir LT Std 35 Light"/>
                              <w:spacing w:val="-3"/>
                              <w:sz w:val="16"/>
                              <w:szCs w:val="16"/>
                            </w:rPr>
                            <w:t>MOCK EXAMS</w:t>
                          </w:r>
                        </w:p>
                        <w:p w:rsidR="00576EED" w:rsidRDefault="006254C0" w:rsidP="00576EED">
                          <w:pPr>
                            <w:pStyle w:val="BasicParagraph"/>
                            <w:spacing w:before="120"/>
                            <w:jc w:val="left"/>
                            <w:rPr>
                              <w:rFonts w:ascii="Avenir LT Std 35 Light" w:hAnsi="Avenir LT Std 35 Light" w:cs="Avenir LT Std 35 Light"/>
                              <w:spacing w:val="-3"/>
                              <w:sz w:val="16"/>
                              <w:szCs w:val="16"/>
                            </w:rPr>
                          </w:pPr>
                        </w:p>
                        <w:p w:rsidR="00576EED" w:rsidRDefault="006254C0" w:rsidP="00576EED">
                          <w:pPr>
                            <w:pStyle w:val="BasicParagraph"/>
                            <w:jc w:val="left"/>
                            <w:rPr>
                              <w:rFonts w:ascii="Avenir LT Std 35 Light" w:hAnsi="Avenir LT Std 35 Light" w:cs="Avenir LT Std 35 Light"/>
                              <w:spacing w:val="-3"/>
                              <w:sz w:val="16"/>
                              <w:szCs w:val="16"/>
                            </w:rPr>
                          </w:pPr>
                        </w:p>
                        <w:p w:rsidR="00576EED" w:rsidRDefault="006254C0" w:rsidP="00576EED">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2" o:spid="_x0000_s1033" style="position:absolute;left:0;text-align:left;margin-left:-36.05pt;margin-top:-14.5pt;width:548.7pt;height:3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" fillcolor="#bfbfbf" strokecolor="#a5a5a5">
              <v:textbox>
                <w:txbxContent>
                  <w:p w:rsidR="00576EED" w:rsidRDefault="006254C0" w:rsidP="00576EED">
                    <w:pPr>
                      <w:pStyle w:val="BasicParagraph"/>
                      <w:spacing w:before="120"/>
                      <w:jc w:val="right"/>
                    </w:pPr>
                    <w:r>
                      <w:rPr>
                        <w:rFonts w:ascii="Avenir LT Std 35 Light" w:hAnsi="Avenir LT Std 35 Light" w:cs="Avenir LT Std 35 Light"/>
                        <w:spacing w:val="-3"/>
                        <w:sz w:val="16"/>
                        <w:szCs w:val="16"/>
                      </w:rPr>
                      <w:t>MOCK EXAMS</w:t>
                    </w:r>
                  </w:p>
                  <w:p w:rsidR="00576EED" w:rsidRDefault="006254C0" w:rsidP="00576EED">
                    <w:pPr>
                      <w:pStyle w:val="BasicParagraph"/>
                      <w:spacing w:before="120"/>
                      <w:jc w:val="left"/>
                      <w:rPr>
                        <w:rFonts w:ascii="Avenir LT Std 35 Light" w:hAnsi="Avenir LT Std 35 Light" w:cs="Avenir LT Std 35 Light"/>
                        <w:spacing w:val="-3"/>
                        <w:sz w:val="16"/>
                        <w:szCs w:val="16"/>
                      </w:rPr>
                    </w:pPr>
                  </w:p>
                  <w:p w:rsidR="00576EED" w:rsidRDefault="006254C0" w:rsidP="00576EED">
                    <w:pPr>
                      <w:pStyle w:val="BasicParagraph"/>
                      <w:jc w:val="left"/>
                      <w:rPr>
                        <w:rFonts w:ascii="Avenir LT Std 35 Light" w:hAnsi="Avenir LT Std 35 Light" w:cs="Avenir LT Std 35 Light"/>
                        <w:spacing w:val="-3"/>
                        <w:sz w:val="16"/>
                        <w:szCs w:val="16"/>
                      </w:rPr>
                    </w:pPr>
                  </w:p>
                  <w:p w:rsidR="00576EED" w:rsidRDefault="006254C0" w:rsidP="00576EED">
                    <w:pPr>
                      <w:pStyle w:val="BasicParagraph"/>
                      <w:spacing w:before="120"/>
                      <w:jc w:val="left"/>
                    </w:pP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59264" behindDoc="0" locked="0" layoutInCell="1" allowOverlap="1" wp14:anchorId="6302B714" wp14:editId="7A3653CD">
              <wp:simplePos x="0" y="0"/>
              <wp:positionH relativeFrom="column">
                <wp:posOffset>9658350</wp:posOffset>
              </wp:positionH>
              <wp:positionV relativeFrom="paragraph">
                <wp:posOffset>563245</wp:posOffset>
              </wp:positionV>
              <wp:extent cx="685800" cy="342900"/>
              <wp:effectExtent l="0" t="0" r="0" b="0"/>
              <wp:wrapNone/>
              <wp:docPr id="581" name="Rectangle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6EED" w:rsidRDefault="006254C0" w:rsidP="00576EED">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1" o:spid="_x0000_s1034" style="position:absolute;left:0;text-align:left;margin-left:760.5pt;margin-top:44.35pt;width:54pt;height:27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" filled="f" fillcolor="#bfbfbf" stroked="f">
              <v:textbox style="layout-flow:vertical;mso-layout-flow-alt:bottom-to-top">
                <w:txbxContent>
                  <w:p w:rsidR="00576EED" w:rsidRDefault="006254C0" w:rsidP="00576EED">
                    <w:pPr>
                      <w:pStyle w:val="BasicParagraph"/>
                      <w:jc w:val="right"/>
                    </w:pPr>
                    <w:r>
                      <w:rPr>
                        <w:rFonts w:ascii="DINOT-Regular" w:hAnsi="DINOT-Regular" w:cs="DINOT-Regular"/>
                        <w:sz w:val="8"/>
                        <w:szCs w:val="8"/>
                      </w:rPr>
                      <w:t>© AREAL EDITORES</w:t>
                    </w:r>
                  </w:p>
                </w:txbxContent>
              </v:textbox>
            </v:rect>
          </w:pict>
        </mc:Fallback>
      </mc:AlternateContent>
    </w:r>
    <w:r w:rsidRPr="007C309C">
      <w:rPr>
        <w:rFonts w:ascii="Avenir LT Std 35 Light" w:hAnsi="Avenir LT Std 35 Light"/>
      </w:rPr>
      <w:fldChar w:fldCharType="begin"/>
    </w:r>
    <w:r w:rsidRPr="007C309C">
      <w:rPr>
        <w:rFonts w:ascii="Avenir LT Std 35 Light" w:hAnsi="Avenir LT Std 35 Light"/>
      </w:rPr>
      <w:instrText xml:space="preserve"> PAGE   \* MERGEFORMAT </w:instrText>
    </w:r>
    <w:r w:rsidRPr="007C309C">
      <w:rPr>
        <w:rFonts w:ascii="Avenir LT Std 35 Light" w:hAnsi="Avenir LT Std 35 Light"/>
      </w:rPr>
      <w:fldChar w:fldCharType="separate"/>
    </w:r>
    <w:r>
      <w:rPr>
        <w:rFonts w:ascii="Avenir LT Std 35 Light" w:hAnsi="Avenir LT Std 35 Light"/>
        <w:noProof/>
      </w:rPr>
      <w:t>1</w:t>
    </w:r>
    <w:r w:rsidRPr="007C309C">
      <w:rPr>
        <w:rFonts w:ascii="Avenir LT Std 35 Light" w:hAnsi="Avenir LT Std 35 Light"/>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ED" w:rsidRPr="007C309C" w:rsidRDefault="006254C0" w:rsidP="00576EED">
    <w:pPr>
      <w:pStyle w:val="Header"/>
      <w:ind w:left="-322" w:right="-299"/>
      <w:jc w:val="right"/>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64384" behindDoc="0" locked="0" layoutInCell="1" allowOverlap="1" wp14:anchorId="69C2D037" wp14:editId="71BAB6A7">
              <wp:simplePos x="0" y="0"/>
              <wp:positionH relativeFrom="column">
                <wp:posOffset>6108065</wp:posOffset>
              </wp:positionH>
              <wp:positionV relativeFrom="paragraph">
                <wp:posOffset>2397760</wp:posOffset>
              </wp:positionV>
              <wp:extent cx="1583690" cy="274955"/>
              <wp:effectExtent l="0" t="0" r="1905" b="0"/>
              <wp:wrapNone/>
              <wp:docPr id="580" name="Rectangle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flipV="1">
                        <a:off x="0" y="0"/>
                        <a:ext cx="1583690" cy="274955"/>
                      </a:xfrm>
                      <a:prstGeom prst="rect">
                        <a:avLst/>
                      </a:prstGeom>
                      <a:gradFill rotWithShape="0">
                        <a:gsLst>
                          <a:gs pos="0">
                            <a:srgbClr val="A5A5A5">
                              <a:gamma/>
                              <a:tint val="20000"/>
                              <a:invGamma/>
                            </a:srgbClr>
                          </a:gs>
                          <a:gs pos="100000">
                            <a:srgbClr val="A5A5A5"/>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6EED" w:rsidRDefault="006254C0" w:rsidP="00576EED">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0" o:spid="_x0000_s1035" style="position:absolute;left:0;text-align:left;margin-left:480.95pt;margin-top:188.8pt;width:124.7pt;height:21.65pt;rotation:90;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" fillcolor="#ededed" stroked="f">
              <v:fill color2="#a5a5a5" focus="100%" type="gradient"/>
              <v:textbox style="layout-flow:vertical;mso-layout-flow-alt:bottom-to-top">
                <w:txbxContent>
                  <w:p w:rsidR="00576EED" w:rsidRDefault="006254C0" w:rsidP="00576EED">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3360" behindDoc="0" locked="0" layoutInCell="1" allowOverlap="1" wp14:anchorId="22FE1B5B" wp14:editId="096C411D">
              <wp:simplePos x="0" y="0"/>
              <wp:positionH relativeFrom="column">
                <wp:posOffset>-457835</wp:posOffset>
              </wp:positionH>
              <wp:positionV relativeFrom="paragraph">
                <wp:posOffset>-184150</wp:posOffset>
              </wp:positionV>
              <wp:extent cx="6968490" cy="396875"/>
              <wp:effectExtent l="8890" t="5080" r="13970" b="7620"/>
              <wp:wrapNone/>
              <wp:docPr id="579" name="Rectangle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8490" cy="396875"/>
                      </a:xfrm>
                      <a:prstGeom prst="rect">
                        <a:avLst/>
                      </a:prstGeom>
                      <a:solidFill>
                        <a:srgbClr val="BFBFBF"/>
                      </a:solidFill>
                      <a:ln w="9525">
                        <a:solidFill>
                          <a:srgbClr val="A5A5A5"/>
                        </a:solidFill>
                        <a:miter lim="800000"/>
                        <a:headEnd/>
                        <a:tailEnd/>
                      </a:ln>
                    </wps:spPr>
                    <wps:txbx>
                      <w:txbxContent>
                        <w:p w:rsidR="00576EED" w:rsidRDefault="006254C0" w:rsidP="00576EED">
                          <w:pPr>
                            <w:pStyle w:val="BasicParagraph"/>
                            <w:spacing w:before="120"/>
                            <w:jc w:val="right"/>
                          </w:pPr>
                          <w:r>
                            <w:rPr>
                              <w:rFonts w:ascii="Avenir LT Std 35 Light" w:hAnsi="Avenir LT Std 35 Light" w:cs="Avenir LT Std 35 Light"/>
                              <w:spacing w:val="-3"/>
                              <w:sz w:val="16"/>
                              <w:szCs w:val="16"/>
                            </w:rPr>
                            <w:t>ORAL  ASSESSMENT</w:t>
                          </w:r>
                        </w:p>
                        <w:p w:rsidR="00576EED" w:rsidRDefault="006254C0" w:rsidP="00576EED">
                          <w:pPr>
                            <w:pStyle w:val="BasicParagraph"/>
                            <w:spacing w:before="120"/>
                            <w:jc w:val="left"/>
                            <w:rPr>
                              <w:rFonts w:ascii="Avenir LT Std 35 Light" w:hAnsi="Avenir LT Std 35 Light" w:cs="Avenir LT Std 35 Light"/>
                              <w:spacing w:val="-3"/>
                              <w:sz w:val="16"/>
                              <w:szCs w:val="16"/>
                            </w:rPr>
                          </w:pPr>
                        </w:p>
                        <w:p w:rsidR="00576EED" w:rsidRDefault="006254C0" w:rsidP="00576EED">
                          <w:pPr>
                            <w:pStyle w:val="BasicParagraph"/>
                            <w:jc w:val="left"/>
                            <w:rPr>
                              <w:rFonts w:ascii="Avenir LT Std 35 Light" w:hAnsi="Avenir LT Std 35 Light" w:cs="Avenir LT Std 35 Light"/>
                              <w:spacing w:val="-3"/>
                              <w:sz w:val="16"/>
                              <w:szCs w:val="16"/>
                            </w:rPr>
                          </w:pPr>
                        </w:p>
                        <w:p w:rsidR="00576EED" w:rsidRDefault="006254C0" w:rsidP="00576EED">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9" o:spid="_x0000_s1036" style="position:absolute;left:0;text-align:left;margin-left:-36.05pt;margin-top:-14.5pt;width:548.7pt;height:3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" fillcolor="#bfbfbf" strokecolor="#a5a5a5">
              <v:textbox>
                <w:txbxContent>
                  <w:p w:rsidR="00576EED" w:rsidRDefault="006254C0" w:rsidP="00576EED">
                    <w:pPr>
                      <w:pStyle w:val="BasicParagraph"/>
                      <w:spacing w:before="120"/>
                      <w:jc w:val="right"/>
                    </w:pPr>
                    <w:r>
                      <w:rPr>
                        <w:rFonts w:ascii="Avenir LT Std 35 Light" w:hAnsi="Avenir LT Std 35 Light" w:cs="Avenir LT Std 35 Light"/>
                        <w:spacing w:val="-3"/>
                        <w:sz w:val="16"/>
                        <w:szCs w:val="16"/>
                      </w:rPr>
                      <w:t>ORAL  ASSESSMENT</w:t>
                    </w:r>
                  </w:p>
                  <w:p w:rsidR="00576EED" w:rsidRDefault="006254C0" w:rsidP="00576EED">
                    <w:pPr>
                      <w:pStyle w:val="BasicParagraph"/>
                      <w:spacing w:before="120"/>
                      <w:jc w:val="left"/>
                      <w:rPr>
                        <w:rFonts w:ascii="Avenir LT Std 35 Light" w:hAnsi="Avenir LT Std 35 Light" w:cs="Avenir LT Std 35 Light"/>
                        <w:spacing w:val="-3"/>
                        <w:sz w:val="16"/>
                        <w:szCs w:val="16"/>
                      </w:rPr>
                    </w:pPr>
                  </w:p>
                  <w:p w:rsidR="00576EED" w:rsidRDefault="006254C0" w:rsidP="00576EED">
                    <w:pPr>
                      <w:pStyle w:val="BasicParagraph"/>
                      <w:jc w:val="left"/>
                      <w:rPr>
                        <w:rFonts w:ascii="Avenir LT Std 35 Light" w:hAnsi="Avenir LT Std 35 Light" w:cs="Avenir LT Std 35 Light"/>
                        <w:spacing w:val="-3"/>
                        <w:sz w:val="16"/>
                        <w:szCs w:val="16"/>
                      </w:rPr>
                    </w:pPr>
                  </w:p>
                  <w:p w:rsidR="00576EED" w:rsidRDefault="006254C0" w:rsidP="00576EED">
                    <w:pPr>
                      <w:pStyle w:val="BasicParagraph"/>
                      <w:spacing w:before="120"/>
                      <w:jc w:val="left"/>
                    </w:pP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2336" behindDoc="0" locked="0" layoutInCell="1" allowOverlap="1" wp14:anchorId="190A9ADA" wp14:editId="46E36234">
              <wp:simplePos x="0" y="0"/>
              <wp:positionH relativeFrom="column">
                <wp:posOffset>9658350</wp:posOffset>
              </wp:positionH>
              <wp:positionV relativeFrom="paragraph">
                <wp:posOffset>563245</wp:posOffset>
              </wp:positionV>
              <wp:extent cx="685800" cy="342900"/>
              <wp:effectExtent l="0" t="0" r="0" b="0"/>
              <wp:wrapNone/>
              <wp:docPr id="578" name="Rectangle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6EED" w:rsidRDefault="006254C0" w:rsidP="00576EED">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8" o:spid="_x0000_s1037" style="position:absolute;left:0;text-align:left;margin-left:760.5pt;margin-top:44.35pt;width:54pt;height:27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" filled="f" fillcolor="#bfbfbf" stroked="f">
              <v:textbox style="layout-flow:vertical;mso-layout-flow-alt:bottom-to-top">
                <w:txbxContent>
                  <w:p w:rsidR="00576EED" w:rsidRDefault="006254C0" w:rsidP="00576EED">
                    <w:pPr>
                      <w:pStyle w:val="BasicParagraph"/>
                      <w:jc w:val="right"/>
                    </w:pPr>
                    <w:r>
                      <w:rPr>
                        <w:rFonts w:ascii="DINOT-Regular" w:hAnsi="DINOT-Regular" w:cs="DINOT-Regular"/>
                        <w:sz w:val="8"/>
                        <w:szCs w:val="8"/>
                      </w:rPr>
                      <w:t>© AREAL EDITORES</w:t>
                    </w:r>
                  </w:p>
                </w:txbxContent>
              </v:textbox>
            </v:rect>
          </w:pict>
        </mc:Fallback>
      </mc:AlternateContent>
    </w:r>
    <w:r w:rsidRPr="007C309C">
      <w:rPr>
        <w:rFonts w:ascii="Avenir LT Std 35 Light" w:hAnsi="Avenir LT Std 35 Light"/>
      </w:rPr>
      <w:fldChar w:fldCharType="begin"/>
    </w:r>
    <w:r w:rsidRPr="007C309C">
      <w:rPr>
        <w:rFonts w:ascii="Avenir LT Std 35 Light" w:hAnsi="Avenir LT Std 35 Light"/>
      </w:rPr>
      <w:instrText xml:space="preserve"> PAGE   \* MERGEFORMAT </w:instrText>
    </w:r>
    <w:r w:rsidRPr="007C309C">
      <w:rPr>
        <w:rFonts w:ascii="Avenir LT Std 35 Light" w:hAnsi="Avenir LT Std 35 Light"/>
      </w:rPr>
      <w:fldChar w:fldCharType="separate"/>
    </w:r>
    <w:r>
      <w:rPr>
        <w:rFonts w:ascii="Avenir LT Std 35 Light" w:hAnsi="Avenir LT Std 35 Light"/>
        <w:noProof/>
      </w:rPr>
      <w:t>3</w:t>
    </w:r>
    <w:r w:rsidRPr="007C309C">
      <w:rPr>
        <w:rFonts w:ascii="Avenir LT Std 35 Light" w:hAnsi="Avenir LT Std 35 Light"/>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4C0"/>
    <w:rsid w:val="00316B72"/>
    <w:rsid w:val="006254C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4C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4C0"/>
    <w:pPr>
      <w:tabs>
        <w:tab w:val="center" w:pos="4252"/>
        <w:tab w:val="right" w:pos="8504"/>
      </w:tabs>
      <w:spacing w:after="0" w:line="240" w:lineRule="auto"/>
    </w:pPr>
  </w:style>
  <w:style w:type="character" w:customStyle="1" w:styleId="HeaderChar">
    <w:name w:val="Header Char"/>
    <w:basedOn w:val="DefaultParagraphFont"/>
    <w:link w:val="Header"/>
    <w:uiPriority w:val="99"/>
    <w:rsid w:val="006254C0"/>
    <w:rPr>
      <w:rFonts w:ascii="Calibri" w:eastAsia="Calibri" w:hAnsi="Calibri" w:cs="Times New Roman"/>
    </w:rPr>
  </w:style>
  <w:style w:type="paragraph" w:customStyle="1" w:styleId="BasicParagraph">
    <w:name w:val="[Basic Paragraph]"/>
    <w:basedOn w:val="Normal"/>
    <w:uiPriority w:val="99"/>
    <w:rsid w:val="006254C0"/>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paragraph" w:customStyle="1" w:styleId="01-EXERCCIOS">
    <w:name w:val="01- EXERCÍCIOS"/>
    <w:basedOn w:val="Normal"/>
    <w:uiPriority w:val="99"/>
    <w:rsid w:val="006254C0"/>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6254C0"/>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6254C0"/>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6254C0"/>
  </w:style>
  <w:style w:type="paragraph" w:customStyle="1" w:styleId="03-TEXTOS5mm">
    <w:name w:val="03-TEXTOS 5mm"/>
    <w:basedOn w:val="Normal"/>
    <w:uiPriority w:val="99"/>
    <w:rsid w:val="006254C0"/>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6254C0"/>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01-EXERCCIOS0">
    <w:name w:val="01-EXERCÍCIOS"/>
    <w:basedOn w:val="Normal"/>
    <w:uiPriority w:val="99"/>
    <w:rsid w:val="006254C0"/>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4C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4C0"/>
    <w:pPr>
      <w:tabs>
        <w:tab w:val="center" w:pos="4252"/>
        <w:tab w:val="right" w:pos="8504"/>
      </w:tabs>
      <w:spacing w:after="0" w:line="240" w:lineRule="auto"/>
    </w:pPr>
  </w:style>
  <w:style w:type="character" w:customStyle="1" w:styleId="HeaderChar">
    <w:name w:val="Header Char"/>
    <w:basedOn w:val="DefaultParagraphFont"/>
    <w:link w:val="Header"/>
    <w:uiPriority w:val="99"/>
    <w:rsid w:val="006254C0"/>
    <w:rPr>
      <w:rFonts w:ascii="Calibri" w:eastAsia="Calibri" w:hAnsi="Calibri" w:cs="Times New Roman"/>
    </w:rPr>
  </w:style>
  <w:style w:type="paragraph" w:customStyle="1" w:styleId="BasicParagraph">
    <w:name w:val="[Basic Paragraph]"/>
    <w:basedOn w:val="Normal"/>
    <w:uiPriority w:val="99"/>
    <w:rsid w:val="006254C0"/>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paragraph" w:customStyle="1" w:styleId="01-EXERCCIOS">
    <w:name w:val="01- EXERCÍCIOS"/>
    <w:basedOn w:val="Normal"/>
    <w:uiPriority w:val="99"/>
    <w:rsid w:val="006254C0"/>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6254C0"/>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6254C0"/>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6254C0"/>
  </w:style>
  <w:style w:type="paragraph" w:customStyle="1" w:styleId="03-TEXTOS5mm">
    <w:name w:val="03-TEXTOS 5mm"/>
    <w:basedOn w:val="Normal"/>
    <w:uiPriority w:val="99"/>
    <w:rsid w:val="006254C0"/>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6254C0"/>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01-EXERCCIOS0">
    <w:name w:val="01-EXERCÍCIOS"/>
    <w:basedOn w:val="Normal"/>
    <w:uiPriority w:val="99"/>
    <w:rsid w:val="006254C0"/>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521</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1</cp:revision>
  <dcterms:created xsi:type="dcterms:W3CDTF">2013-08-12T14:11:00Z</dcterms:created>
  <dcterms:modified xsi:type="dcterms:W3CDTF">2013-08-12T14:12:00Z</dcterms:modified>
</cp:coreProperties>
</file>