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710"/>
        <w:gridCol w:w="5434"/>
      </w:tblGrid>
      <w:tr w:rsidR="00F21B83" w:rsidRPr="004207F5" w:rsidTr="0037343D">
        <w:trPr>
          <w:trHeight w:hRule="exact" w:val="130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1B83" w:rsidRPr="004207F5" w:rsidRDefault="00F21B83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val="en-US" w:eastAsia="pt-PT"/>
              </w:rPr>
            </w:pPr>
            <w:r>
              <w:rPr>
                <w:rFonts w:ascii="Avenir LT Std 65 Medium" w:hAnsi="Avenir LT Std 65 Medium" w:cs="Avenir LT Std 65 Medium"/>
                <w:noProof/>
                <w:spacing w:val="-19"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713740</wp:posOffset>
                      </wp:positionV>
                      <wp:extent cx="10033000" cy="5972810"/>
                      <wp:effectExtent l="3810" t="0" r="2540" b="190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00" cy="5972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15608" w:type="dxa"/>
                                    <w:tblInd w:w="5" w:type="dxa"/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2268"/>
                                    <w:gridCol w:w="3499"/>
                                    <w:gridCol w:w="1736"/>
                                    <w:gridCol w:w="1792"/>
                                    <w:gridCol w:w="2016"/>
                                    <w:gridCol w:w="1441"/>
                                    <w:gridCol w:w="1666"/>
                                    <w:gridCol w:w="1190"/>
                                  </w:tblGrid>
                                  <w:tr w:rsidR="00F21B83" w:rsidRPr="006A5706" w:rsidTr="00036DFD">
                                    <w:trPr>
                                      <w:trHeight w:hRule="exact" w:val="340"/>
                                    </w:trPr>
                                    <w:tc>
                                      <w:tcPr>
                                        <w:tcW w:w="15608" w:type="dxa"/>
                                        <w:gridSpan w:val="8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6A6A6"/>
                                        <w:tcMar>
                                          <w:top w:w="0" w:type="dxa"/>
                                          <w:left w:w="0" w:type="dxa"/>
                                          <w:bottom w:w="0" w:type="dxa"/>
                                          <w:right w:w="0" w:type="dxa"/>
                                        </w:tcMar>
                                        <w:vAlign w:val="center"/>
                                      </w:tcPr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13"/>
                                          <w:textAlignment w:val="center"/>
                                          <w:rPr>
                                            <w:rFonts w:ascii="ITC Symbol Std Book" w:hAnsi="ITC Symbol Std Book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Book" w:hAnsi="ITC Symbol Std Book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N.º de aulas previstas: +/– 35</w:t>
                                        </w:r>
                                      </w:p>
                                    </w:tc>
                                  </w:tr>
                                  <w:tr w:rsidR="00F21B83" w:rsidRPr="006A5706" w:rsidTr="00036DFD">
                                    <w:trPr>
                                      <w:trHeight w:hRule="exact" w:val="566"/>
                                    </w:trPr>
                                    <w:tc>
                                      <w:tcPr>
                                        <w:tcW w:w="2268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BFBFBF"/>
                                        <w:tcMar>
                                          <w:top w:w="0" w:type="dxa"/>
                                          <w:left w:w="0" w:type="dxa"/>
                                          <w:bottom w:w="0" w:type="dxa"/>
                                          <w:right w:w="0" w:type="dxa"/>
                                        </w:tcMar>
                                        <w:vAlign w:val="center"/>
                                      </w:tcPr>
                                      <w:p w:rsidR="00F21B83" w:rsidRPr="006A5706" w:rsidRDefault="00F21B83" w:rsidP="006A5706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20" w:lineRule="atLeast"/>
                                          <w:jc w:val="center"/>
                                          <w:textAlignment w:val="center"/>
                                          <w:rPr>
                                            <w:rFonts w:ascii="ITC Symbol Std Medium" w:hAnsi="ITC Symbol Std Medium"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  <w:t>Objetivos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BFBFBF"/>
                                        <w:tcMar>
                                          <w:top w:w="0" w:type="dxa"/>
                                          <w:left w:w="0" w:type="dxa"/>
                                          <w:bottom w:w="0" w:type="dxa"/>
                                          <w:right w:w="0" w:type="dxa"/>
                                        </w:tcMar>
                                        <w:vAlign w:val="center"/>
                                      </w:tcPr>
                                      <w:p w:rsidR="00F21B83" w:rsidRPr="006A5706" w:rsidRDefault="00F21B83" w:rsidP="006A5706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20" w:lineRule="atLeast"/>
                                          <w:jc w:val="center"/>
                                          <w:textAlignment w:val="center"/>
                                          <w:rPr>
                                            <w:rFonts w:ascii="ITC Symbol Std Medium" w:hAnsi="ITC Symbol Std Medium"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  <w:t>Competências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173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BFBFBF"/>
                                        <w:tcMar>
                                          <w:top w:w="0" w:type="dxa"/>
                                          <w:left w:w="0" w:type="dxa"/>
                                          <w:bottom w:w="0" w:type="dxa"/>
                                          <w:right w:w="0" w:type="dxa"/>
                                        </w:tcMar>
                                        <w:vAlign w:val="center"/>
                                      </w:tcPr>
                                      <w:p w:rsidR="00F21B83" w:rsidRPr="006A5706" w:rsidRDefault="00F21B83" w:rsidP="006A5706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20" w:lineRule="atLeast"/>
                                          <w:jc w:val="center"/>
                                          <w:textAlignment w:val="center"/>
                                          <w:rPr>
                                            <w:rFonts w:ascii="ITC Symbol Std Medium" w:hAnsi="ITC Symbol Std Medium"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  <w:t>Domínios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  <w:t xml:space="preserve">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  <w:t>Referência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179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BFBFBF"/>
                                        <w:tcMar>
                                          <w:top w:w="0" w:type="dxa"/>
                                          <w:left w:w="0" w:type="dxa"/>
                                          <w:bottom w:w="0" w:type="dxa"/>
                                          <w:right w:w="0" w:type="dxa"/>
                                        </w:tcMar>
                                        <w:vAlign w:val="center"/>
                                      </w:tcPr>
                                      <w:p w:rsidR="00F21B83" w:rsidRPr="006A5706" w:rsidRDefault="00F21B83" w:rsidP="006A5706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20" w:lineRule="atLeast"/>
                                          <w:jc w:val="center"/>
                                          <w:textAlignment w:val="center"/>
                                          <w:rPr>
                                            <w:rFonts w:ascii="ITC Symbol Std Medium" w:hAnsi="ITC Symbol Std Medium"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  <w:t>Língua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  <w:t xml:space="preserve"> Inglesa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1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BFBFBF"/>
                                        <w:tcMar>
                                          <w:top w:w="0" w:type="dxa"/>
                                          <w:left w:w="0" w:type="dxa"/>
                                          <w:bottom w:w="0" w:type="dxa"/>
                                          <w:right w:w="0" w:type="dxa"/>
                                        </w:tcMar>
                                        <w:vAlign w:val="center"/>
                                      </w:tcPr>
                                      <w:p w:rsidR="00F21B83" w:rsidRPr="006A5706" w:rsidRDefault="00F21B83" w:rsidP="006A5706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20" w:lineRule="atLeast"/>
                                          <w:jc w:val="center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  <w:t>Estratégias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  <w:t>/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20" w:lineRule="atLeast"/>
                                          <w:jc w:val="center"/>
                                          <w:textAlignment w:val="center"/>
                                          <w:rPr>
                                            <w:rFonts w:ascii="ITC Symbol Std Medium" w:hAnsi="ITC Symbol Std Medium"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  <w:t>Atividades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144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BFBFBF"/>
                                        <w:tcMar>
                                          <w:top w:w="0" w:type="dxa"/>
                                          <w:left w:w="0" w:type="dxa"/>
                                          <w:bottom w:w="0" w:type="dxa"/>
                                          <w:right w:w="0" w:type="dxa"/>
                                        </w:tcMar>
                                        <w:vAlign w:val="center"/>
                                      </w:tcPr>
                                      <w:p w:rsidR="00F21B83" w:rsidRPr="006A5706" w:rsidRDefault="00F21B83" w:rsidP="006A5706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20" w:lineRule="atLeast"/>
                                          <w:jc w:val="center"/>
                                          <w:textAlignment w:val="center"/>
                                          <w:rPr>
                                            <w:rFonts w:ascii="ITC Symbol Std Medium" w:hAnsi="ITC Symbol Std Medium"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  <w:t>Recursos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BFBFBF"/>
                                        <w:tcMar>
                                          <w:top w:w="0" w:type="dxa"/>
                                          <w:left w:w="0" w:type="dxa"/>
                                          <w:bottom w:w="0" w:type="dxa"/>
                                          <w:right w:w="0" w:type="dxa"/>
                                        </w:tcMar>
                                        <w:vAlign w:val="center"/>
                                      </w:tcPr>
                                      <w:p w:rsidR="00F21B83" w:rsidRPr="006A5706" w:rsidRDefault="00F21B83" w:rsidP="006A5706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20" w:lineRule="atLeast"/>
                                          <w:jc w:val="center"/>
                                          <w:textAlignment w:val="center"/>
                                          <w:rPr>
                                            <w:rFonts w:ascii="ITC Symbol Std Medium" w:hAnsi="ITC Symbol Std Medium"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  <w:t>Avaliação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119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BFBFBF"/>
                                        <w:tcMar>
                                          <w:top w:w="0" w:type="dxa"/>
                                          <w:left w:w="0" w:type="dxa"/>
                                          <w:bottom w:w="0" w:type="dxa"/>
                                          <w:right w:w="0" w:type="dxa"/>
                                        </w:tcMar>
                                        <w:vAlign w:val="center"/>
                                      </w:tcPr>
                                      <w:p w:rsidR="00F21B83" w:rsidRPr="006A5706" w:rsidRDefault="00F21B83" w:rsidP="006A5706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20" w:lineRule="atLeast"/>
                                          <w:jc w:val="center"/>
                                          <w:textAlignment w:val="center"/>
                                          <w:rPr>
                                            <w:rFonts w:ascii="ITC Symbol Std Medium" w:hAnsi="ITC Symbol Std Medium"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FFFFFF"/>
                                            <w:sz w:val="20"/>
                                            <w:szCs w:val="20"/>
                                            <w:lang w:val="es-ES_tradnl" w:eastAsia="pt-PT"/>
                                          </w:rPr>
                                          <w:t>Tempo</w:t>
                                        </w:r>
                                      </w:p>
                                    </w:tc>
                                  </w:tr>
                                  <w:tr w:rsidR="00F21B83" w:rsidRPr="006A5706" w:rsidTr="00036DFD">
                                    <w:trPr>
                                      <w:trHeight w:val="7458"/>
                                    </w:trPr>
                                    <w:tc>
                                      <w:tcPr>
                                        <w:tcW w:w="2268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tcMar>
                                          <w:top w:w="113" w:type="dxa"/>
                                          <w:left w:w="113" w:type="dxa"/>
                                          <w:bottom w:w="113" w:type="dxa"/>
                                          <w:right w:w="113" w:type="dxa"/>
                                        </w:tcMar>
                                      </w:tcPr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Diagnosticar a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situação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do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aprendente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face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às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competências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essenciais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;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Consolidar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conhecimentos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já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adquiridos;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Desenvolver capacidades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interpretação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produção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textual,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demonstrando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crescente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autonomia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no uso das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competências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comunicação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;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Utilizar a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língua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inglesa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apropriada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e fluentemente, revelando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interiorização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das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suas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regras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e do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seu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funcionamento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;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Interagir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com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culturas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expressão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inglesa no mundo,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demonstrando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abertura 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respeito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face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a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diferenças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culturais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;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tcMar>
                                          <w:top w:w="113" w:type="dxa"/>
                                          <w:left w:w="113" w:type="dxa"/>
                                          <w:bottom w:w="113" w:type="dxa"/>
                                          <w:right w:w="113" w:type="dxa"/>
                                        </w:tcMar>
                                      </w:tcPr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O aluno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deverá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desenvolver as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seguintes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competências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: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Do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âmbito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do uso da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língua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: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Ouvir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: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>Identificar o tipo e contexto do enunciado.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pacing w:val="-4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pacing w:val="-4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Identificar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pacing w:val="-4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ideias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pacing w:val="-4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pacing w:val="-4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principais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pacing w:val="-4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pacing w:val="-4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secundárias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pacing w:val="-4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presentes no texto.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Descodificar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palavras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-chave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Identificar elementos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sequência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coesão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.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Ler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: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Mobilizar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ativar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competências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prévias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.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Desenvolver técnicas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leitura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.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Formular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ou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confirmar expectativas.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Interpretar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informações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explícitas e implícitas.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Extrair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e sintetizar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informação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Desenvolver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conhecimentos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léxico-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semânticos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.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Falar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: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Adaptar o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registo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ao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contexto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Desenvolver técnicas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interação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oral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Descrever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imagens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, relacionando-as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com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os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conteúdos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dos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domínios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referência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173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tcMar>
                                          <w:top w:w="113" w:type="dxa"/>
                                          <w:left w:w="113" w:type="dxa"/>
                                          <w:bottom w:w="113" w:type="dxa"/>
                                          <w:right w:w="113" w:type="dxa"/>
                                        </w:tcMar>
                                      </w:tcPr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Módulo 0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O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meu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Mundo, os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meus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Amigos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pacing w:val="-4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pacing w:val="-4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Atividades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pacing w:val="-4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socialização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O uso do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dicionário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Desporto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>Música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Módulo 1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9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Muitas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9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9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línguas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9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,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muitas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vozes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A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importância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do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Inglês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pacing w:val="-4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A abertura de 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horizontes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Juventude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,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mobilidade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línguas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i/>
                                            <w:i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i/>
                                            <w:i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Leitura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i/>
                                            <w:i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Extensiva: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B6131C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B6131C">
                                          <w:rPr>
                                            <w:rFonts w:ascii="ITC Symbol Std Medium" w:hAnsi="ITC Symbol Std Medium" w:cs="ITC Symbol Std Book"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"</w:t>
                                        </w:r>
                                        <w:proofErr w:type="spellStart"/>
                                        <w:r w:rsidRPr="00B6131C">
                                          <w:rPr>
                                            <w:rFonts w:ascii="ITC Symbol Std Medium" w:hAnsi="ITC Symbol Std Medium" w:cs="ITC Symbol Std Book"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The</w:t>
                                        </w:r>
                                        <w:proofErr w:type="spellEnd"/>
                                        <w:r w:rsidRPr="00B6131C">
                                          <w:rPr>
                                            <w:rFonts w:ascii="ITC Symbol Std Medium" w:hAnsi="ITC Symbol Std Medium" w:cs="ITC Symbol Std Book"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B6131C">
                                          <w:rPr>
                                            <w:rFonts w:ascii="ITC Symbol Std Medium" w:hAnsi="ITC Symbol Std Medium" w:cs="ITC Symbol Std Book"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Uncles</w:t>
                                        </w:r>
                                        <w:proofErr w:type="spellEnd"/>
                                        <w:r w:rsidRPr="00B6131C">
                                          <w:rPr>
                                            <w:rFonts w:ascii="ITC Symbol Std Medium" w:hAnsi="ITC Symbol Std Medium" w:cs="ITC Symbol Std Book"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"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O Mundo Tecnológico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Inovações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Tecnológicas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9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tcMar>
                                          <w:top w:w="113" w:type="dxa"/>
                                          <w:left w:w="113" w:type="dxa"/>
                                          <w:bottom w:w="113" w:type="dxa"/>
                                          <w:right w:w="113" w:type="dxa"/>
                                        </w:tcMar>
                                      </w:tcPr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Tempos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Verbais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: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Present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Simple 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pacing w:val="4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and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pacing w:val="4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Present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pacing w:val="4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Continuous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Past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Simple 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Present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Perfect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Verb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Tenses (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revision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)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British English and American English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Word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Formation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Negative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prefixes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Prepositional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Verbs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pacing w:val="-8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pacing w:val="-8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Reflexive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pacing w:val="-8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pacing w:val="-8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pronouns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Contrast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Clauses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Adjectives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followed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by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prepositions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Adjective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Order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Past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Continuous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Past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Simple and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Past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Continuous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Used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to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+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Infinitive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pacing w:val="-8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Verb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pacing w:val="-8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Tense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i/>
                                            <w:iCs/>
                                            <w:color w:val="000000"/>
                                            <w:spacing w:val="-8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revision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201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tcMar>
                                          <w:top w:w="113" w:type="dxa"/>
                                          <w:left w:w="113" w:type="dxa"/>
                                          <w:bottom w:w="113" w:type="dxa"/>
                                          <w:right w:w="113" w:type="dxa"/>
                                        </w:tcMar>
                                      </w:tcPr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Realização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 entrevistas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Exercícios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produção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escrita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Exercícios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correspondência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Exercícios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compreensão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oral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Exercícios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escolha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múltipla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Exercícios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completamento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 frases 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Exercícios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 V/F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Exercícios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preenchimento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espaços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Descrição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imagens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/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correspondência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com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palavras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/texto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Completamento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tabela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Dramatização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Questionários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Palavras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cruzadas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Fazer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perguntas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Responder a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perguntas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</w:p>
                                      <w:p w:rsidR="00F21B83" w:rsidRPr="006A5706" w:rsidRDefault="00F21B83" w:rsidP="00251131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ind w:left="142" w:hanging="142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•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ab/>
                                          <w:t xml:space="preserve">Completar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com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palavras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144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tcMar>
                                          <w:top w:w="113" w:type="dxa"/>
                                          <w:left w:w="113" w:type="dxa"/>
                                          <w:bottom w:w="113" w:type="dxa"/>
                                          <w:right w:w="113" w:type="dxa"/>
                                        </w:tcMar>
                                      </w:tcPr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Manual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Internet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Manual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Interativo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Livro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exercícios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Cartazes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Projetor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Imagens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CDs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Leitor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CDs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DVDs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Computador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Quadro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interativo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Dicionário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unilingue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166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tcMar>
                                          <w:top w:w="113" w:type="dxa"/>
                                          <w:left w:w="113" w:type="dxa"/>
                                          <w:bottom w:w="113" w:type="dxa"/>
                                          <w:right w:w="113" w:type="dxa"/>
                                        </w:tcMar>
                                      </w:tcPr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Observação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direta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em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sala de aula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Avaliação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da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oralidade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,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com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carácter informal e formal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Avaliação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formativa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Avaliação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sumativa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Auto e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heteroavaliação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119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tcMar>
                                          <w:top w:w="113" w:type="dxa"/>
                                          <w:left w:w="113" w:type="dxa"/>
                                          <w:bottom w:w="113" w:type="dxa"/>
                                          <w:right w:w="113" w:type="dxa"/>
                                        </w:tcMar>
                                      </w:tcPr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Módulo 0</w:t>
                                        </w: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10 aulas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b/>
                                            <w:bCs/>
                                            <w:color w:val="000000"/>
                                            <w:spacing w:val="-2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Módulo 1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20 aulas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2 aulas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(testes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sumativos</w:t>
                                        </w:r>
                                        <w:proofErr w:type="spellEnd"/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3 aulas</w:t>
                                        </w:r>
                                      </w:p>
                                      <w:p w:rsidR="00F21B83" w:rsidRPr="006A5706" w:rsidRDefault="00F21B83" w:rsidP="006A5706">
                                        <w:pPr>
                                          <w:tabs>
                                            <w:tab w:val="left" w:pos="140"/>
                                            <w:tab w:val="left" w:pos="567"/>
                                            <w:tab w:val="left" w:pos="1134"/>
                                          </w:tabs>
                                          <w:suppressAutoHyphens/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00" w:lineRule="atLeast"/>
                                          <w:textAlignment w:val="center"/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</w:pPr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(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apresentações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orais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 dos </w:t>
                                        </w:r>
                                        <w:proofErr w:type="spellStart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>alunos</w:t>
                                        </w:r>
                                        <w:proofErr w:type="spellEnd"/>
                                        <w:r w:rsidRPr="006A5706">
                                          <w:rPr>
                                            <w:rFonts w:ascii="ITC Symbol Std Medium" w:hAnsi="ITC Symbol Std Medium" w:cs="ITC Symbol Std Book"/>
                                            <w:color w:val="000000"/>
                                            <w:sz w:val="19"/>
                                            <w:szCs w:val="19"/>
                                            <w:lang w:val="es-ES_tradnl" w:eastAsia="pt-PT"/>
                                          </w:rPr>
                                          <w:t xml:space="preserve">) </w:t>
                                        </w:r>
                                      </w:p>
                                    </w:tc>
                                  </w:tr>
                                </w:tbl>
                                <w:p w:rsidR="00F21B83" w:rsidRDefault="00F21B83" w:rsidP="00F21B8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left:0;text-align:left;margin-left:-7.4pt;margin-top:56.2pt;width:790pt;height:47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" filled="f" stroked="f">
                      <v:textbox>
                        <w:txbxContent>
                          <w:tbl>
                            <w:tblPr>
                              <w:tblW w:w="15608" w:type="dxa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268"/>
                              <w:gridCol w:w="3499"/>
                              <w:gridCol w:w="1736"/>
                              <w:gridCol w:w="1792"/>
                              <w:gridCol w:w="2016"/>
                              <w:gridCol w:w="1441"/>
                              <w:gridCol w:w="1666"/>
                              <w:gridCol w:w="1190"/>
                            </w:tblGrid>
                            <w:tr w:rsidR="00F21B83" w:rsidRPr="006A5706" w:rsidTr="00036DFD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5608" w:type="dxa"/>
                                  <w:gridSpan w:val="8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13"/>
                                    <w:textAlignment w:val="center"/>
                                    <w:rPr>
                                      <w:rFonts w:ascii="ITC Symbol Std Book" w:hAnsi="ITC Symbol Std Book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Book" w:hAnsi="ITC Symbol Std Book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N.º de aulas previstas: +/– 35</w:t>
                                  </w:r>
                                </w:p>
                              </w:tc>
                            </w:tr>
                            <w:tr w:rsidR="00F21B83" w:rsidRPr="006A5706" w:rsidTr="00036DFD">
                              <w:trPr>
                                <w:trHeight w:hRule="exact" w:val="566"/>
                              </w:trPr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F21B83" w:rsidRPr="006A5706" w:rsidRDefault="00F21B83" w:rsidP="006A570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Objetivos</w:t>
                                  </w:r>
                                </w:p>
                              </w:tc>
                              <w:tc>
                                <w:tcPr>
                                  <w:tcW w:w="34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F21B83" w:rsidRPr="006A5706" w:rsidRDefault="00F21B83" w:rsidP="006A570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Competências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F21B83" w:rsidRPr="006A5706" w:rsidRDefault="00F21B83" w:rsidP="006A570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Domínios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Referência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F21B83" w:rsidRPr="006A5706" w:rsidRDefault="00F21B83" w:rsidP="006A570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Língua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 xml:space="preserve"> Inglesa</w:t>
                                  </w:r>
                                </w:p>
                              </w:tc>
                              <w:tc>
                                <w:tcPr>
                                  <w:tcW w:w="20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F21B83" w:rsidRPr="006A5706" w:rsidRDefault="00F21B83" w:rsidP="006A570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Estratégias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/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Atividades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F21B83" w:rsidRPr="006A5706" w:rsidRDefault="00F21B83" w:rsidP="006A570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Recursos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F21B83" w:rsidRPr="006A5706" w:rsidRDefault="00F21B83" w:rsidP="006A570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Avaliação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F21B83" w:rsidRPr="006A5706" w:rsidRDefault="00F21B83" w:rsidP="006A570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Tempo</w:t>
                                  </w:r>
                                </w:p>
                              </w:tc>
                            </w:tr>
                            <w:tr w:rsidR="00F21B83" w:rsidRPr="006A5706" w:rsidTr="00036DFD">
                              <w:trPr>
                                <w:trHeight w:val="7458"/>
                              </w:trPr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Diagnosticar a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situação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aprendente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face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às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competências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essenciais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;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Consolidar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conhecimentos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já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adquiridos;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Desenvolver capacidades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interpretação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produção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textual,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demonstrando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crescente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autonomia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no uso das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competências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comunicação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;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Utilizar a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língua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inglesa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apropriada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fluentemente, revelando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interiorização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das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regras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do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seu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funcionamento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;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Interagir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culturas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expressão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inglesa no mundo,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demonstrando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abertura 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respeito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face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diferenças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culturais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34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O aluno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deverá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desenvolver as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seguintes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competências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Do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âmbito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uso da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língua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Ouvir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>Identificar o tipo e contexto do enunciado.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Identificar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ideias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principais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secundárias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presentes no texto.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Descodificar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palavras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-chave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Identificar elementos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sequência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coesão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Ler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Mobilizar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ativar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competências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prévias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Desenvolver técnicas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leitura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Formular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ou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confirmar expectativas.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Interpretar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informações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explícitas e implícitas.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Extrair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sintetizar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informação</w:t>
                                  </w:r>
                                  <w:proofErr w:type="spellEnd"/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Desenvolver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conhecimentos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léxico-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semânticos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Falar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Adaptar o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registo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contexto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Desenvolver técnicas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interação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oral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Descrever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imagens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relacionando-as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os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conteúdos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dos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domínios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referência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Módulo 0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O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meu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Mundo, os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meus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Amigos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Atividades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socialização</w:t>
                                  </w:r>
                                  <w:proofErr w:type="spellEnd"/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O uso do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dicionário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Desporto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>Música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Módulo 1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9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Muitas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9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9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línguas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9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muitas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vozes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A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importância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Inglês</w:t>
                                  </w:r>
                                  <w:proofErr w:type="spellEnd"/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A abertura de 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horizontes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Juventude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mobilidade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línguas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Leitura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Extensiva: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B6131C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B6131C">
                                    <w:rPr>
                                      <w:rFonts w:ascii="ITC Symbol Std Medium" w:hAnsi="ITC Symbol Std Medium" w:cs="ITC Symbol Std Book"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"</w:t>
                                  </w:r>
                                  <w:proofErr w:type="spellStart"/>
                                  <w:r w:rsidRPr="00B6131C">
                                    <w:rPr>
                                      <w:rFonts w:ascii="ITC Symbol Std Medium" w:hAnsi="ITC Symbol Std Medium" w:cs="ITC Symbol Std Book"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B6131C">
                                    <w:rPr>
                                      <w:rFonts w:ascii="ITC Symbol Std Medium" w:hAnsi="ITC Symbol Std Medium" w:cs="ITC Symbol Std Book"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6131C">
                                    <w:rPr>
                                      <w:rFonts w:ascii="ITC Symbol Std Medium" w:hAnsi="ITC Symbol Std Medium" w:cs="ITC Symbol Std Book"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Uncles</w:t>
                                  </w:r>
                                  <w:proofErr w:type="spellEnd"/>
                                  <w:r w:rsidRPr="00B6131C">
                                    <w:rPr>
                                      <w:rFonts w:ascii="ITC Symbol Std Medium" w:hAnsi="ITC Symbol Std Medium" w:cs="ITC Symbol Std Book"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"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 Mundo Tecnológico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Inovações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Tecnológicas</w:t>
                                  </w:r>
                                </w:p>
                              </w:tc>
                              <w:tc>
                                <w:tcPr>
                                  <w:tcW w:w="17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Tempos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Verbais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: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Present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Simple 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and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Present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Continuous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Past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Simple 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Present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Perfect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Verb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Tenses (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revision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)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British English and American English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Word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Formation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Negative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prefixes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Prepositional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Verbs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Reflexive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pronouns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Contrast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Clauses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Adjectives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followed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by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prepositions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Adjective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Order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Past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Continuous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Past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Simple and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Past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Continuous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Used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+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Infinitive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Verb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Tense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revision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0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Realização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entrevistas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produção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escrita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correspondência</w:t>
                                  </w:r>
                                  <w:proofErr w:type="spellEnd"/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compreensão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oral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escolha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múltipla</w:t>
                                  </w:r>
                                  <w:proofErr w:type="spellEnd"/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completamento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frases 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V/F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preenchimento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espaços</w:t>
                                  </w:r>
                                  <w:proofErr w:type="spellEnd"/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Descrição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imagens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/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correspondência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palavras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/texto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Completamento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tabela</w:t>
                                  </w:r>
                                  <w:proofErr w:type="spellEnd"/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Dramatização</w:t>
                                  </w:r>
                                  <w:proofErr w:type="spellEnd"/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Questionários</w:t>
                                  </w:r>
                                  <w:proofErr w:type="spellEnd"/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Palavras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cruzadas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Fazer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perguntas</w:t>
                                  </w:r>
                                  <w:proofErr w:type="spellEnd"/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Responder a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perguntas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</w:p>
                                <w:p w:rsidR="00F21B83" w:rsidRPr="006A5706" w:rsidRDefault="00F21B83" w:rsidP="00251131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 xml:space="preserve">Completar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palavras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Manual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Internet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Manual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Interativo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Livro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Cartazes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Projetor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Imagens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CDs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Leitor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CDs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DVDs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Computador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Quadro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interativo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Dicionário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unilingue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Observação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direta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em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sala de aula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Avaliação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oralidade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carácter informal e formal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Avaliação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formativa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Avaliação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sumativa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Auto e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heteroavaliação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Módulo 0</w:t>
                                  </w: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10 aulas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Módulo 1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20 aulas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 aulas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(testes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sumativos</w:t>
                                  </w:r>
                                  <w:proofErr w:type="spellEnd"/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 aulas</w:t>
                                  </w:r>
                                </w:p>
                                <w:p w:rsidR="00F21B83" w:rsidRPr="006A5706" w:rsidRDefault="00F21B83" w:rsidP="006A5706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(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apresentações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orais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dos </w:t>
                                  </w:r>
                                  <w:proofErr w:type="spellStart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alunos</w:t>
                                  </w:r>
                                  <w:proofErr w:type="spellEnd"/>
                                  <w:r w:rsidRPr="006A5706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) </w:t>
                                  </w:r>
                                </w:p>
                              </w:tc>
                            </w:tr>
                          </w:tbl>
                          <w:p w:rsidR="00F21B83" w:rsidRDefault="00F21B83" w:rsidP="00F21B83"/>
                        </w:txbxContent>
                      </v:textbox>
                    </v:rect>
                  </w:pict>
                </mc:Fallback>
              </mc:AlternateContent>
            </w:r>
            <w:r w:rsidRPr="004207F5">
              <w:rPr>
                <w:rFonts w:ascii="Helvetica LT Std Cond" w:hAnsi="Helvetica LT Std Cond" w:cs="Helvetica LT Std Cond"/>
                <w:b/>
                <w:bCs/>
                <w:color w:val="FFFFFF"/>
                <w:w w:val="95"/>
                <w:sz w:val="20"/>
                <w:szCs w:val="20"/>
                <w:lang w:eastAsia="pt-PT"/>
              </w:rPr>
              <w:t>MASHUP 10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7" w:type="dxa"/>
              <w:left w:w="0" w:type="dxa"/>
              <w:bottom w:w="0" w:type="dxa"/>
              <w:right w:w="0" w:type="dxa"/>
            </w:tcMar>
          </w:tcPr>
          <w:p w:rsidR="00F21B83" w:rsidRPr="004207F5" w:rsidRDefault="00F21B83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>ESCOLA SECUNDÁRIA _______________________________</w:t>
            </w:r>
          </w:p>
          <w:p w:rsidR="00F21B83" w:rsidRPr="004207F5" w:rsidRDefault="00F21B83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 w:rsidRPr="004207F5">
              <w:rPr>
                <w:rFonts w:ascii="Helvetica LT Std Cond" w:hAnsi="Helvetica LT Std Cond" w:cs="Helvetica LT Std Cond"/>
                <w:b/>
                <w:bCs/>
                <w:color w:val="000000"/>
                <w:w w:val="95"/>
                <w:sz w:val="20"/>
                <w:szCs w:val="20"/>
                <w:lang w:eastAsia="pt-PT"/>
              </w:rPr>
              <w:t>DISCIPLINA DE INGLÊS</w:t>
            </w:r>
          </w:p>
          <w:p w:rsidR="00F21B83" w:rsidRPr="004207F5" w:rsidRDefault="00F21B83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>PLANIFICAÇÃO 1.º PERÍODO</w:t>
            </w: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 xml:space="preserve"> 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7" w:type="dxa"/>
              <w:left w:w="80" w:type="dxa"/>
              <w:bottom w:w="80" w:type="dxa"/>
              <w:right w:w="80" w:type="dxa"/>
            </w:tcMar>
          </w:tcPr>
          <w:p w:rsidR="00F21B83" w:rsidRPr="004207F5" w:rsidRDefault="00F21B83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>Ano Letivo: 20____/20____</w:t>
            </w:r>
          </w:p>
          <w:p w:rsidR="00F21B83" w:rsidRPr="004207F5" w:rsidRDefault="00F21B83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>CCH (Nível de Continuação)</w:t>
            </w:r>
          </w:p>
          <w:p w:rsidR="00F21B83" w:rsidRPr="004207F5" w:rsidRDefault="00F21B83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val="en-US" w:eastAsia="pt-PT"/>
              </w:rPr>
            </w:pP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val="en-US" w:eastAsia="pt-PT"/>
              </w:rPr>
              <w:t xml:space="preserve">10.º ANO </w:t>
            </w:r>
          </w:p>
        </w:tc>
      </w:tr>
    </w:tbl>
    <w:p w:rsidR="00F21B83" w:rsidRDefault="00F21B83" w:rsidP="00F21B83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pt-PT"/>
        </w:rPr>
        <w:sectPr w:rsidR="00F21B83" w:rsidSect="00932E92">
          <w:headerReference w:type="even" r:id="rId7"/>
          <w:footerReference w:type="default" r:id="rId8"/>
          <w:pgSz w:w="16838" w:h="11906" w:orient="landscape"/>
          <w:pgMar w:top="720" w:right="720" w:bottom="720" w:left="655" w:header="283" w:footer="340" w:gutter="0"/>
          <w:cols w:sep="1" w:space="720"/>
          <w:noEndnote/>
          <w:docGrid w:linePitch="299"/>
        </w:sectPr>
      </w:pPr>
    </w:p>
    <w:tbl>
      <w:tblPr>
        <w:tblpPr w:leftFromText="141" w:rightFromText="141" w:vertAnchor="page" w:horzAnchor="margin" w:tblpX="24" w:tblpY="885"/>
        <w:tblW w:w="1548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061"/>
        <w:gridCol w:w="1531"/>
        <w:gridCol w:w="1757"/>
        <w:gridCol w:w="1814"/>
        <w:gridCol w:w="1640"/>
        <w:gridCol w:w="1764"/>
        <w:gridCol w:w="1652"/>
      </w:tblGrid>
      <w:tr w:rsidR="00F21B83" w:rsidRPr="00512C67" w:rsidTr="0037343D">
        <w:trPr>
          <w:trHeight w:hRule="exact" w:val="340"/>
        </w:trPr>
        <w:tc>
          <w:tcPr>
            <w:tcW w:w="154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13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512C67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lastRenderedPageBreak/>
              <w:t>N.º de aulas previstas: +/– 35</w:t>
            </w:r>
          </w:p>
        </w:tc>
      </w:tr>
      <w:tr w:rsidR="00F21B83" w:rsidRPr="00512C67" w:rsidTr="0037343D">
        <w:trPr>
          <w:trHeight w:hRule="exact" w:val="56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1B83" w:rsidRPr="00512C67" w:rsidRDefault="00F21B83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Book" w:hAnsi="ITC Symbol Std Book"/>
                <w:color w:val="FFFFFF"/>
                <w:sz w:val="20"/>
                <w:szCs w:val="20"/>
                <w:lang w:val="es-ES_tradnl" w:eastAsia="pt-PT"/>
              </w:rPr>
            </w:pPr>
            <w:r w:rsidRPr="00512C67">
              <w:rPr>
                <w:rFonts w:ascii="ITC Symbol Std Book" w:hAnsi="ITC Symbol Std Book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Objetivos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1B83" w:rsidRPr="00512C67" w:rsidRDefault="00F21B83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512C67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Competências</w:t>
            </w:r>
            <w:proofErr w:type="spellEnd"/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1B83" w:rsidRPr="00512C67" w:rsidRDefault="00F21B83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512C67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Domínios</w:t>
            </w:r>
            <w:proofErr w:type="spellEnd"/>
            <w:r w:rsidRPr="00512C67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 xml:space="preserve"> de </w:t>
            </w:r>
            <w:proofErr w:type="spellStart"/>
            <w:r w:rsidRPr="00512C67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Referência</w:t>
            </w:r>
            <w:proofErr w:type="spellEnd"/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1B83" w:rsidRPr="00512C67" w:rsidRDefault="00F21B83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512C67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Língua</w:t>
            </w:r>
            <w:proofErr w:type="spellEnd"/>
            <w:r w:rsidRPr="00512C67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 xml:space="preserve"> Inglesa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1B83" w:rsidRPr="00512C67" w:rsidRDefault="00F21B83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512C67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Estratégias</w:t>
            </w:r>
            <w:proofErr w:type="spellEnd"/>
            <w:r w:rsidRPr="00512C67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/</w:t>
            </w:r>
          </w:p>
          <w:p w:rsidR="00F21B83" w:rsidRPr="00512C67" w:rsidRDefault="00F21B83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512C67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Atividades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1B83" w:rsidRPr="00512C67" w:rsidRDefault="00F21B83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r w:rsidRPr="00512C67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Recursos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1B83" w:rsidRPr="00512C67" w:rsidRDefault="00F21B83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proofErr w:type="spellStart"/>
            <w:r w:rsidRPr="00512C67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Avaliação</w:t>
            </w:r>
            <w:proofErr w:type="spellEnd"/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1B83" w:rsidRPr="00512C67" w:rsidRDefault="00F21B83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r w:rsidRPr="00512C67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Tempo</w:t>
            </w:r>
          </w:p>
        </w:tc>
      </w:tr>
      <w:tr w:rsidR="00F21B83" w:rsidRPr="00512C67" w:rsidTr="00D63D6C">
        <w:trPr>
          <w:trHeight w:val="803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Promover a pesquisa e </w:t>
            </w:r>
            <w:proofErr w:type="spellStart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>investigação</w:t>
            </w:r>
            <w:proofErr w:type="spellEnd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 xml:space="preserve"> utilizando </w:t>
            </w:r>
            <w:proofErr w:type="spellStart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>dicionários</w:t>
            </w:r>
            <w:proofErr w:type="spellEnd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 xml:space="preserve">, gramáticas, </w:t>
            </w:r>
            <w:proofErr w:type="spellStart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>enciclopédias</w:t>
            </w:r>
            <w:proofErr w:type="spellEnd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 xml:space="preserve"> e as </w:t>
            </w:r>
            <w:proofErr w:type="spellStart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>tecnologias</w:t>
            </w:r>
            <w:proofErr w:type="spellEnd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>informação</w:t>
            </w:r>
            <w:proofErr w:type="spellEnd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 xml:space="preserve"> e </w:t>
            </w:r>
            <w:proofErr w:type="spellStart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>comunicação</w:t>
            </w:r>
            <w:proofErr w:type="spellEnd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>;</w:t>
            </w: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>Aprofundar</w:t>
            </w:r>
            <w:proofErr w:type="spellEnd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 xml:space="preserve"> e diversificar as </w:t>
            </w:r>
            <w:proofErr w:type="spellStart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>suas</w:t>
            </w:r>
            <w:proofErr w:type="spellEnd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>experiências</w:t>
            </w:r>
            <w:proofErr w:type="spellEnd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 xml:space="preserve"> como </w:t>
            </w:r>
            <w:proofErr w:type="spellStart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>leitor</w:t>
            </w:r>
            <w:proofErr w:type="spellEnd"/>
            <w:r w:rsidRPr="00512C67">
              <w:rPr>
                <w:rFonts w:ascii="ITC Symbol Std Book" w:hAnsi="ITC Symbol Std Book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Verbalizar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opiniões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,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experiências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perceções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modo a prender a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atenção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do interlocutor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ou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dos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ouvintes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Exprimir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opinião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crítica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perante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o que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ouve</w:t>
            </w:r>
            <w:proofErr w:type="spellEnd"/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</w:pPr>
            <w:proofErr w:type="spellStart"/>
            <w:r w:rsidRPr="00512C67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>Escrever</w:t>
            </w:r>
            <w:proofErr w:type="spellEnd"/>
            <w:r w:rsidRPr="00512C67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 xml:space="preserve">: </w:t>
            </w: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Planificar a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atividade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escrita de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acordo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com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o tipo de texto</w:t>
            </w: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Construir textos formalmente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adequados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às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propostas</w:t>
            </w:r>
            <w:proofErr w:type="spellEnd"/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>Resumir</w:t>
            </w: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Exprimir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opinião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crítica </w:t>
            </w: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Avaliar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/reformular o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desempenho</w:t>
            </w:r>
            <w:proofErr w:type="spellEnd"/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Relacionar a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sua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cultura de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origem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com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as culturas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com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que contacta</w:t>
            </w: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</w:pPr>
            <w:r w:rsidRPr="00512C67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 xml:space="preserve">De </w:t>
            </w:r>
            <w:proofErr w:type="spellStart"/>
            <w:r w:rsidRPr="00512C67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>âmbito</w:t>
            </w:r>
            <w:proofErr w:type="spellEnd"/>
            <w:r w:rsidRPr="00512C67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 xml:space="preserve"> transversal:</w:t>
            </w: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Selecionar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gerir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a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informação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,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avaliando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criticamente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as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fontes</w:t>
            </w:r>
            <w:proofErr w:type="spellEnd"/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Demonstrar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capacidade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para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trabalhar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forma autónoma e como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membro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uma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equipa,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desenvolvendo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atitudes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auto-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confiança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,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cooperação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responsabilidade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Dominar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estratégias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superação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dificuldades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e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resolução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problemas, conducentes à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avaliação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do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seu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próprio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progresso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Desenvolver hábitos de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reflexão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sobre a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sua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aprendizagem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.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B6131C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b/>
                <w:i/>
                <w:iCs/>
                <w:color w:val="000000"/>
                <w:spacing w:val="-2"/>
                <w:sz w:val="19"/>
                <w:szCs w:val="19"/>
                <w:lang w:val="es-ES_tradnl" w:eastAsia="pt-PT"/>
              </w:rPr>
            </w:pPr>
            <w:proofErr w:type="spellStart"/>
            <w:r w:rsidRPr="00B6131C">
              <w:rPr>
                <w:rFonts w:ascii="ITC Symbol Std Medium" w:hAnsi="ITC Symbol Std Medium" w:cs="ITC Symbol Std Medium"/>
                <w:b/>
                <w:i/>
                <w:iCs/>
                <w:color w:val="000000"/>
                <w:spacing w:val="-2"/>
                <w:sz w:val="19"/>
                <w:szCs w:val="19"/>
                <w:lang w:val="es-ES_tradnl" w:eastAsia="pt-PT"/>
              </w:rPr>
              <w:t>Leitura</w:t>
            </w:r>
            <w:proofErr w:type="spellEnd"/>
            <w:r w:rsidRPr="00B6131C">
              <w:rPr>
                <w:rFonts w:ascii="ITC Symbol Std Medium" w:hAnsi="ITC Symbol Std Medium" w:cs="ITC Symbol Std Medium"/>
                <w:b/>
                <w:i/>
                <w:iCs/>
                <w:color w:val="000000"/>
                <w:spacing w:val="-2"/>
                <w:sz w:val="19"/>
                <w:szCs w:val="19"/>
                <w:lang w:val="es-ES_tradnl" w:eastAsia="pt-PT"/>
              </w:rPr>
              <w:t xml:space="preserve"> Extensiva:</w:t>
            </w: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B6131C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Medium"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B6131C">
              <w:rPr>
                <w:rFonts w:ascii="ITC Symbol Std Medium" w:hAnsi="ITC Symbol Std Medium" w:cs="ITC Symbol Std Medium"/>
                <w:iCs/>
                <w:color w:val="000000"/>
                <w:spacing w:val="-2"/>
                <w:sz w:val="19"/>
                <w:szCs w:val="19"/>
                <w:lang w:val="es-ES_tradnl" w:eastAsia="pt-PT"/>
              </w:rPr>
              <w:t>“</w:t>
            </w:r>
            <w:proofErr w:type="spellStart"/>
            <w:r w:rsidRPr="00B6131C">
              <w:rPr>
                <w:rFonts w:ascii="ITC Symbol Std Medium" w:hAnsi="ITC Symbol Std Medium" w:cs="ITC Symbol Std Medium"/>
                <w:iCs/>
                <w:color w:val="000000"/>
                <w:spacing w:val="-2"/>
                <w:sz w:val="19"/>
                <w:szCs w:val="19"/>
                <w:lang w:val="es-ES_tradnl" w:eastAsia="pt-PT"/>
              </w:rPr>
              <w:t>Star</w:t>
            </w:r>
            <w:proofErr w:type="spellEnd"/>
            <w:r w:rsidRPr="00B6131C">
              <w:rPr>
                <w:rFonts w:ascii="ITC Symbol Std Medium" w:hAnsi="ITC Symbol Std Medium" w:cs="ITC Symbol Std Medium"/>
                <w:iCs/>
                <w:color w:val="000000"/>
                <w:spacing w:val="-2"/>
                <w:sz w:val="19"/>
                <w:szCs w:val="19"/>
                <w:lang w:val="es-ES_tradnl" w:eastAsia="pt-PT"/>
              </w:rPr>
              <w:t xml:space="preserve"> Light”</w:t>
            </w: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21B83" w:rsidRPr="00512C67" w:rsidRDefault="00F21B83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Explicar o sentido de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expressões</w:t>
            </w:r>
            <w:proofErr w:type="spellEnd"/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Encontrar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evidência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/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referência</w:t>
            </w:r>
            <w:proofErr w:type="spellEnd"/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Discussão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/ Debate /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Exposições</w:t>
            </w:r>
            <w:proofErr w:type="spellEnd"/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Ordenar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um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(a) texto/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sequência</w:t>
            </w:r>
            <w:proofErr w:type="spellEnd"/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Exercícios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transformação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/ reescrita de frases </w:t>
            </w: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Análise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gráficos</w:t>
            </w: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 xml:space="preserve">Elaborar gráficos a partir da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recolha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dados</w:t>
            </w: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Trabalho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grupo/pares/turma</w:t>
            </w: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Trabalho</w:t>
            </w:r>
            <w:proofErr w:type="spellEnd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 de </w:t>
            </w:r>
            <w:proofErr w:type="spellStart"/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remediação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21B83" w:rsidRPr="00512C67" w:rsidRDefault="00F21B83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21B83" w:rsidRPr="00512C67" w:rsidRDefault="00F21B83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F21B83" w:rsidRPr="00512C67" w:rsidRDefault="00F21B83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512C67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3 aulas</w:t>
            </w:r>
          </w:p>
        </w:tc>
      </w:tr>
    </w:tbl>
    <w:p w:rsidR="00515654" w:rsidRDefault="00515654" w:rsidP="00D63D6C">
      <w:bookmarkStart w:id="0" w:name="_GoBack"/>
      <w:bookmarkEnd w:id="0"/>
    </w:p>
    <w:sectPr w:rsidR="00515654" w:rsidSect="00B85BFD">
      <w:headerReference w:type="even" r:id="rId9"/>
      <w:pgSz w:w="16838" w:h="11906" w:orient="landscape"/>
      <w:pgMar w:top="680" w:right="680" w:bottom="680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BFD" w:rsidRDefault="00B85BFD" w:rsidP="00B85BFD">
      <w:pPr>
        <w:spacing w:after="0" w:line="240" w:lineRule="auto"/>
      </w:pPr>
      <w:r>
        <w:separator/>
      </w:r>
    </w:p>
  </w:endnote>
  <w:endnote w:type="continuationSeparator" w:id="0">
    <w:p w:rsidR="00B85BFD" w:rsidRDefault="00B85BFD" w:rsidP="00B8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Helvetica LT Std Con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65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Symbol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Symbol Std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LT Std 3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116" w:rsidRDefault="001A2116">
    <w:pPr>
      <w:pStyle w:val="Footer"/>
    </w:pPr>
    <w:r>
      <w:rPr>
        <w:noProof/>
        <w:lang w:eastAsia="pt-PT"/>
      </w:rPr>
      <w:drawing>
        <wp:anchor distT="0" distB="0" distL="114300" distR="114300" simplePos="0" relativeHeight="251664384" behindDoc="0" locked="0" layoutInCell="1" allowOverlap="1" wp14:anchorId="56492AA8" wp14:editId="4FF65E86">
          <wp:simplePos x="0" y="0"/>
          <wp:positionH relativeFrom="column">
            <wp:posOffset>9175115</wp:posOffset>
          </wp:positionH>
          <wp:positionV relativeFrom="paragraph">
            <wp:posOffset>302895</wp:posOffset>
          </wp:positionV>
          <wp:extent cx="768985" cy="236220"/>
          <wp:effectExtent l="0" t="0" r="0" b="0"/>
          <wp:wrapSquare wrapText="bothSides"/>
          <wp:docPr id="10" name="Picture 10" descr="Description: Description: Description: cid:3331792505_28178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cid:3331792505_281780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236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BFD" w:rsidRDefault="00B85BFD" w:rsidP="00B85BFD">
      <w:pPr>
        <w:spacing w:after="0" w:line="240" w:lineRule="auto"/>
      </w:pPr>
      <w:r>
        <w:separator/>
      </w:r>
    </w:p>
  </w:footnote>
  <w:footnote w:type="continuationSeparator" w:id="0">
    <w:p w:rsidR="00B85BFD" w:rsidRDefault="00B85BFD" w:rsidP="00B85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B83" w:rsidRPr="007C309C" w:rsidRDefault="00F21B83" w:rsidP="007C309C">
    <w:pPr>
      <w:pStyle w:val="Header"/>
      <w:ind w:left="-322"/>
      <w:rPr>
        <w:rFonts w:ascii="Avenir LT Std 35 Light" w:hAnsi="Avenir LT Std 35 Light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8180705</wp:posOffset>
              </wp:positionH>
              <wp:positionV relativeFrom="paragraph">
                <wp:posOffset>-56515</wp:posOffset>
              </wp:positionV>
              <wp:extent cx="1583690" cy="228600"/>
              <wp:effectExtent l="0" t="0" r="1905" b="635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83690" cy="228600"/>
                      </a:xfrm>
                      <a:prstGeom prst="rect">
                        <a:avLst/>
                      </a:prstGeom>
                      <a:solidFill>
                        <a:srgbClr val="BFBFB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1B83" w:rsidRPr="002A0984" w:rsidRDefault="00F21B83" w:rsidP="007A7C80">
                          <w:pPr>
                            <w:pStyle w:val="BasicParagraph"/>
                            <w:tabs>
                              <w:tab w:val="right" w:pos="3220"/>
                              <w:tab w:val="left" w:pos="3640"/>
                            </w:tabs>
                            <w:jc w:val="center"/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4"/>
                              <w:sz w:val="22"/>
                              <w:szCs w:val="22"/>
                            </w:rPr>
                          </w:pPr>
                          <w:r w:rsidRPr="002A0984"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4"/>
                              <w:sz w:val="22"/>
                              <w:szCs w:val="22"/>
                            </w:rPr>
                            <w:t>PLANS</w:t>
                          </w:r>
                        </w:p>
                        <w:p w:rsidR="00F21B83" w:rsidRDefault="00F21B83" w:rsidP="007A7C80">
                          <w:pPr>
                            <w:pStyle w:val="BasicParagraph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7" o:spid="_x0000_s1027" style="position:absolute;left:0;text-align:left;margin-left:644.15pt;margin-top:-4.45pt;width:124.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" fillcolor="#bfbfbf" stroked="f">
              <v:textbox>
                <w:txbxContent>
                  <w:p w:rsidR="00F21B83" w:rsidRPr="002A0984" w:rsidRDefault="00F21B83" w:rsidP="007A7C80">
                    <w:pPr>
                      <w:pStyle w:val="BasicParagraph"/>
                      <w:tabs>
                        <w:tab w:val="right" w:pos="3220"/>
                        <w:tab w:val="left" w:pos="3640"/>
                      </w:tabs>
                      <w:jc w:val="center"/>
                      <w:rPr>
                        <w:rFonts w:ascii="Avenir LT Std 65 Medium" w:hAnsi="Avenir LT Std 65 Medium" w:cs="Avenir LT Std 65 Medium"/>
                        <w:color w:val="FFFFFF"/>
                        <w:spacing w:val="-4"/>
                        <w:sz w:val="22"/>
                        <w:szCs w:val="22"/>
                      </w:rPr>
                    </w:pPr>
                    <w:r w:rsidRPr="002A0984">
                      <w:rPr>
                        <w:rFonts w:ascii="Avenir LT Std 65 Medium" w:hAnsi="Avenir LT Std 65 Medium" w:cs="Avenir LT Std 65 Medium"/>
                        <w:color w:val="FFFFFF"/>
                        <w:spacing w:val="-4"/>
                        <w:sz w:val="22"/>
                        <w:szCs w:val="22"/>
                      </w:rPr>
                      <w:t>PLANS</w:t>
                    </w:r>
                  </w:p>
                  <w:p w:rsidR="00F21B83" w:rsidRDefault="00F21B83" w:rsidP="007A7C80">
                    <w:pPr>
                      <w:pStyle w:val="BasicParagraph"/>
                      <w:jc w:val="right"/>
                    </w:pPr>
                  </w:p>
                </w:txbxContent>
              </v:textbox>
            </v:rect>
          </w:pict>
        </mc:Fallback>
      </mc:AlternateContent>
    </w:r>
    <w:r>
      <w:rPr>
        <w:rFonts w:ascii="Avenir LT Std 35 Light" w:hAnsi="Avenir LT Std 35 Light"/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40005</wp:posOffset>
              </wp:positionH>
              <wp:positionV relativeFrom="paragraph">
                <wp:posOffset>-179070</wp:posOffset>
              </wp:positionV>
              <wp:extent cx="10292715" cy="396875"/>
              <wp:effectExtent l="8255" t="10160" r="5080" b="12065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292715" cy="396875"/>
                      </a:xfrm>
                      <a:prstGeom prst="rect">
                        <a:avLst/>
                      </a:prstGeom>
                      <a:solidFill>
                        <a:srgbClr val="A5A5A5"/>
                      </a:solidFill>
                      <a:ln w="9525">
                        <a:solidFill>
                          <a:srgbClr val="A5A5A5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21B83" w:rsidRDefault="00F21B83" w:rsidP="008A1ED2">
                          <w:pPr>
                            <w:pStyle w:val="BasicParagraph"/>
                            <w:spacing w:before="160"/>
                            <w:jc w:val="left"/>
                          </w:pPr>
                          <w:r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>MASHUP 10</w:t>
                          </w:r>
                          <w:r w:rsidRPr="00E56861"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 xml:space="preserve"> – </w:t>
                          </w:r>
                          <w:r>
                            <w:rPr>
                              <w:rFonts w:ascii="Avenir LT Std 35 Light" w:hAnsi="Avenir LT Std 35 Light" w:cs="Avenir LT Std 35 Light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>TEACHER´S FILE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" o:spid="_x0000_s1028" style="position:absolute;left:0;text-align:left;margin-left:3.15pt;margin-top:-14.1pt;width:810.45pt;height:3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" fillcolor="#a5a5a5" strokecolor="#a5a5a5">
              <v:textbox>
                <w:txbxContent>
                  <w:p w:rsidR="00F21B83" w:rsidRDefault="00F21B83" w:rsidP="008A1ED2">
                    <w:pPr>
                      <w:pStyle w:val="BasicParagraph"/>
                      <w:spacing w:before="160"/>
                      <w:jc w:val="left"/>
                    </w:pPr>
                    <w:r>
                      <w:rPr>
                        <w:rFonts w:ascii="Avenir LT Std 65 Medium" w:hAnsi="Avenir LT Std 65 Medium" w:cs="Avenir LT Std 65 Medium"/>
                        <w:color w:val="FFFFFF"/>
                        <w:spacing w:val="-3"/>
                        <w:sz w:val="16"/>
                        <w:szCs w:val="16"/>
                      </w:rPr>
                      <w:t>MASHUP 10</w:t>
                    </w:r>
                    <w:r w:rsidRPr="00E56861">
                      <w:rPr>
                        <w:rFonts w:ascii="Avenir LT Std 65 Medium" w:hAnsi="Avenir LT Std 65 Medium" w:cs="Avenir LT Std 65 Medium"/>
                        <w:color w:val="FFFFFF"/>
                        <w:spacing w:val="-3"/>
                        <w:sz w:val="16"/>
                        <w:szCs w:val="16"/>
                      </w:rPr>
                      <w:t xml:space="preserve"> – </w:t>
                    </w:r>
                    <w:r>
                      <w:rPr>
                        <w:rFonts w:ascii="Avenir LT Std 35 Light" w:hAnsi="Avenir LT Std 35 Light" w:cs="Avenir LT Std 35 Light"/>
                        <w:color w:val="FFFFFF"/>
                        <w:spacing w:val="-3"/>
                        <w:sz w:val="16"/>
                        <w:szCs w:val="16"/>
                      </w:rPr>
                      <w:t>TEACHER´S FILE</w:t>
                    </w:r>
                  </w:p>
                </w:txbxContent>
              </v:textbox>
            </v:rect>
          </w:pict>
        </mc:Fallback>
      </mc:AlternateContent>
    </w:r>
    <w:r w:rsidRPr="007C309C">
      <w:rPr>
        <w:rFonts w:ascii="Avenir LT Std 35 Light" w:hAnsi="Avenir LT Std 35 Light"/>
      </w:rPr>
      <w:fldChar w:fldCharType="begin"/>
    </w:r>
    <w:r w:rsidRPr="007C309C">
      <w:rPr>
        <w:rFonts w:ascii="Avenir LT Std 35 Light" w:hAnsi="Avenir LT Std 35 Light"/>
      </w:rPr>
      <w:instrText xml:space="preserve"> PAGE   \* MERGEFORMAT </w:instrText>
    </w:r>
    <w:r w:rsidRPr="007C309C">
      <w:rPr>
        <w:rFonts w:ascii="Avenir LT Std 35 Light" w:hAnsi="Avenir LT Std 35 Light"/>
      </w:rPr>
      <w:fldChar w:fldCharType="separate"/>
    </w:r>
    <w:r>
      <w:rPr>
        <w:rFonts w:ascii="Avenir LT Std 35 Light" w:hAnsi="Avenir LT Std 35 Light"/>
        <w:noProof/>
      </w:rPr>
      <w:t>4</w:t>
    </w:r>
    <w:r w:rsidRPr="007C309C">
      <w:rPr>
        <w:rFonts w:ascii="Avenir LT Std 35 Light" w:hAnsi="Avenir LT Std 35 Light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A69" w:rsidRPr="007C309C" w:rsidRDefault="00ED6A69" w:rsidP="007C309C">
    <w:pPr>
      <w:pStyle w:val="Header"/>
      <w:ind w:left="-322"/>
      <w:rPr>
        <w:rFonts w:ascii="Avenir LT Std 35 Light" w:hAnsi="Avenir LT Std 35 Light"/>
      </w:rPr>
    </w:pPr>
    <w:r>
      <w:rPr>
        <w:rFonts w:ascii="Avenir LT Std 35 Light" w:hAnsi="Avenir LT Std 35 Light"/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7F5025" wp14:editId="0E32797B">
              <wp:simplePos x="0" y="0"/>
              <wp:positionH relativeFrom="column">
                <wp:posOffset>40005</wp:posOffset>
              </wp:positionH>
              <wp:positionV relativeFrom="paragraph">
                <wp:posOffset>-179070</wp:posOffset>
              </wp:positionV>
              <wp:extent cx="10292715" cy="396875"/>
              <wp:effectExtent l="8255" t="10160" r="5080" b="1206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292715" cy="396875"/>
                      </a:xfrm>
                      <a:prstGeom prst="rect">
                        <a:avLst/>
                      </a:prstGeom>
                      <a:solidFill>
                        <a:srgbClr val="A5A5A5"/>
                      </a:solidFill>
                      <a:ln w="9525">
                        <a:solidFill>
                          <a:srgbClr val="A5A5A5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D6A69" w:rsidRDefault="00ED6A69" w:rsidP="008A1ED2">
                          <w:pPr>
                            <w:pStyle w:val="BasicParagraph"/>
                            <w:spacing w:before="160"/>
                            <w:jc w:val="left"/>
                          </w:pPr>
                          <w:r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>MASHUP 10</w:t>
                          </w:r>
                          <w:r w:rsidRPr="00E56861"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 xml:space="preserve"> – </w:t>
                          </w:r>
                          <w:r>
                            <w:rPr>
                              <w:rFonts w:ascii="Avenir LT Std 35 Light" w:hAnsi="Avenir LT Std 35 Light" w:cs="Avenir LT Std 35 Light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>TEACHER’S FILE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" o:spid="_x0000_s1029" style="position:absolute;left:0;text-align:left;margin-left:3.15pt;margin-top:-14.1pt;width:810.45pt;height: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" fillcolor="#a5a5a5" strokecolor="#a5a5a5">
              <v:textbox>
                <w:txbxContent>
                  <w:p w:rsidR="00ED6A69" w:rsidRDefault="00ED6A69" w:rsidP="008A1ED2">
                    <w:pPr>
                      <w:pStyle w:val="BasicParagraph"/>
                      <w:spacing w:before="160"/>
                      <w:jc w:val="left"/>
                    </w:pPr>
                    <w:r>
                      <w:rPr>
                        <w:rFonts w:ascii="Avenir LT Std 65 Medium" w:hAnsi="Avenir LT Std 65 Medium" w:cs="Avenir LT Std 65 Medium"/>
                        <w:color w:val="FFFFFF"/>
                        <w:spacing w:val="-3"/>
                        <w:sz w:val="16"/>
                        <w:szCs w:val="16"/>
                      </w:rPr>
                      <w:t>MASHUP 10</w:t>
                    </w:r>
                    <w:r w:rsidRPr="00E56861">
                      <w:rPr>
                        <w:rFonts w:ascii="Avenir LT Std 65 Medium" w:hAnsi="Avenir LT Std 65 Medium" w:cs="Avenir LT Std 65 Medium"/>
                        <w:color w:val="FFFFFF"/>
                        <w:spacing w:val="-3"/>
                        <w:sz w:val="16"/>
                        <w:szCs w:val="16"/>
                      </w:rPr>
                      <w:t xml:space="preserve"> – </w:t>
                    </w:r>
                    <w:r>
                      <w:rPr>
                        <w:rFonts w:ascii="Avenir LT Std 35 Light" w:hAnsi="Avenir LT Std 35 Light" w:cs="Avenir LT Std 35 Light"/>
                        <w:color w:val="FFFFFF"/>
                        <w:spacing w:val="-3"/>
                        <w:sz w:val="16"/>
                        <w:szCs w:val="16"/>
                      </w:rPr>
                      <w:t>TEACHER’S FILE</w:t>
                    </w:r>
                  </w:p>
                </w:txbxContent>
              </v:textbox>
            </v:rect>
          </w:pict>
        </mc:Fallback>
      </mc:AlternateContent>
    </w:r>
    <w:r w:rsidRPr="007C309C">
      <w:rPr>
        <w:rFonts w:ascii="Avenir LT Std 35 Light" w:hAnsi="Avenir LT Std 35 Light"/>
      </w:rPr>
      <w:fldChar w:fldCharType="begin"/>
    </w:r>
    <w:r w:rsidRPr="007C309C">
      <w:rPr>
        <w:rFonts w:ascii="Avenir LT Std 35 Light" w:hAnsi="Avenir LT Std 35 Light"/>
      </w:rPr>
      <w:instrText xml:space="preserve"> PAGE   \* MERGEFORMAT </w:instrText>
    </w:r>
    <w:r w:rsidRPr="007C309C">
      <w:rPr>
        <w:rFonts w:ascii="Avenir LT Std 35 Light" w:hAnsi="Avenir LT Std 35 Light"/>
      </w:rPr>
      <w:fldChar w:fldCharType="separate"/>
    </w:r>
    <w:r>
      <w:rPr>
        <w:rFonts w:ascii="Avenir LT Std 35 Light" w:hAnsi="Avenir LT Std 35 Light"/>
        <w:noProof/>
      </w:rPr>
      <w:t>6</w:t>
    </w:r>
    <w:r w:rsidRPr="007C309C">
      <w:rPr>
        <w:rFonts w:ascii="Avenir LT Std 35 Light" w:hAnsi="Avenir LT Std 35 Light"/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BFD"/>
    <w:rsid w:val="001A2116"/>
    <w:rsid w:val="00515654"/>
    <w:rsid w:val="00B85BFD"/>
    <w:rsid w:val="00D63D6C"/>
    <w:rsid w:val="00ED6A69"/>
    <w:rsid w:val="00F2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BF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85BFD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Helvetica LT Std" w:hAnsi="Helvetica LT Std" w:cs="Helvetica LT Std"/>
      <w:color w:val="000000"/>
      <w:sz w:val="24"/>
      <w:szCs w:val="24"/>
      <w:lang w:val="en-GB" w:eastAsia="pt-PT"/>
    </w:rPr>
  </w:style>
  <w:style w:type="paragraph" w:styleId="Header">
    <w:name w:val="header"/>
    <w:basedOn w:val="Normal"/>
    <w:link w:val="HeaderChar"/>
    <w:uiPriority w:val="99"/>
    <w:unhideWhenUsed/>
    <w:rsid w:val="00B85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BF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85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BF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BF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85BFD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Helvetica LT Std" w:hAnsi="Helvetica LT Std" w:cs="Helvetica LT Std"/>
      <w:color w:val="000000"/>
      <w:sz w:val="24"/>
      <w:szCs w:val="24"/>
      <w:lang w:val="en-GB" w:eastAsia="pt-PT"/>
    </w:rPr>
  </w:style>
  <w:style w:type="paragraph" w:styleId="Header">
    <w:name w:val="header"/>
    <w:basedOn w:val="Normal"/>
    <w:link w:val="HeaderChar"/>
    <w:uiPriority w:val="99"/>
    <w:unhideWhenUsed/>
    <w:rsid w:val="00B85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BF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85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BF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CE0E8F.876E54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ddcarvalho</dc:creator>
  <cp:lastModifiedBy>ddcarvalho</cp:lastModifiedBy>
  <cp:revision>4</cp:revision>
  <dcterms:created xsi:type="dcterms:W3CDTF">2013-08-06T09:22:00Z</dcterms:created>
  <dcterms:modified xsi:type="dcterms:W3CDTF">2013-08-12T13:23:00Z</dcterms:modified>
</cp:coreProperties>
</file>