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691" w:rsidRPr="00D5029B" w:rsidRDefault="00D5029B" w:rsidP="00D5029B">
      <w:pPr>
        <w:spacing w:after="60" w:line="312" w:lineRule="auto"/>
        <w:ind w:left="322" w:hanging="322"/>
        <w:rPr>
          <w:rFonts w:ascii="Arial" w:hAnsi="Arial" w:cs="Arial"/>
        </w:rPr>
      </w:pPr>
      <w:proofErr w:type="gramStart"/>
      <w:r w:rsidRPr="00D5029B">
        <w:rPr>
          <w:rFonts w:ascii="Arial" w:hAnsi="Arial" w:cs="Arial"/>
          <w:b/>
        </w:rPr>
        <w:t>1.</w:t>
      </w:r>
      <w:r w:rsidRPr="00D5029B">
        <w:rPr>
          <w:rFonts w:ascii="Arial" w:hAnsi="Arial" w:cs="Arial"/>
        </w:rPr>
        <w:t xml:space="preserve">  </w:t>
      </w:r>
      <w:r w:rsidR="00385691" w:rsidRPr="00D5029B">
        <w:rPr>
          <w:rFonts w:ascii="Arial" w:hAnsi="Arial" w:cs="Arial"/>
        </w:rPr>
        <w:t>Numa</w:t>
      </w:r>
      <w:proofErr w:type="gramEnd"/>
      <w:r w:rsidR="00385691" w:rsidRPr="00D5029B">
        <w:rPr>
          <w:rFonts w:ascii="Arial" w:hAnsi="Arial" w:cs="Arial"/>
        </w:rPr>
        <w:t xml:space="preserve"> loja de </w:t>
      </w:r>
      <w:r w:rsidR="004F41A8" w:rsidRPr="00D5029B">
        <w:rPr>
          <w:rFonts w:ascii="Arial" w:hAnsi="Arial" w:cs="Arial"/>
        </w:rPr>
        <w:t>informática</w:t>
      </w:r>
      <w:r w:rsidR="00385691" w:rsidRPr="00D5029B">
        <w:rPr>
          <w:rFonts w:ascii="Arial" w:hAnsi="Arial" w:cs="Arial"/>
        </w:rPr>
        <w:t xml:space="preserve">, </w:t>
      </w:r>
      <w:r w:rsidR="004F41A8" w:rsidRPr="00D5029B">
        <w:rPr>
          <w:rFonts w:ascii="Arial" w:hAnsi="Arial" w:cs="Arial"/>
        </w:rPr>
        <w:t>um computador portátil custa 78</w:t>
      </w:r>
      <w:r w:rsidR="00385691" w:rsidRPr="00D5029B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€</w:t>
      </w:r>
      <w:r w:rsidR="00385691" w:rsidRPr="00D5029B">
        <w:rPr>
          <w:rFonts w:ascii="Arial" w:hAnsi="Arial" w:cs="Arial"/>
        </w:rPr>
        <w:t xml:space="preserve"> </w:t>
      </w:r>
      <w:r w:rsidR="004F41A8" w:rsidRPr="00D5029B">
        <w:rPr>
          <w:rFonts w:ascii="Arial" w:hAnsi="Arial" w:cs="Arial"/>
        </w:rPr>
        <w:t xml:space="preserve">e um disco rígido externo 55 </w:t>
      </w:r>
      <w:r>
        <w:rPr>
          <w:rFonts w:ascii="Arial" w:hAnsi="Arial" w:cs="Arial"/>
        </w:rPr>
        <w:t>€</w:t>
      </w:r>
      <w:r w:rsidR="004F41A8" w:rsidRPr="00D5029B">
        <w:rPr>
          <w:rFonts w:ascii="Arial" w:hAnsi="Arial" w:cs="Arial"/>
        </w:rPr>
        <w:t xml:space="preserve"> (preços com IVA incluído</w:t>
      </w:r>
      <w:r w:rsidR="00DC2324">
        <w:rPr>
          <w:rFonts w:ascii="Arial" w:hAnsi="Arial" w:cs="Arial"/>
        </w:rPr>
        <w:t>s</w:t>
      </w:r>
      <w:r w:rsidR="004F41A8" w:rsidRPr="00D5029B">
        <w:rPr>
          <w:rFonts w:ascii="Arial" w:hAnsi="Arial" w:cs="Arial"/>
        </w:rPr>
        <w:t xml:space="preserve"> de 23%)</w:t>
      </w:r>
      <w:r w:rsidR="00385691" w:rsidRPr="00D5029B">
        <w:rPr>
          <w:rFonts w:ascii="Arial" w:hAnsi="Arial" w:cs="Arial"/>
        </w:rPr>
        <w:t xml:space="preserve">. </w:t>
      </w:r>
    </w:p>
    <w:p w:rsidR="004F41A8" w:rsidRPr="00D5029B" w:rsidRDefault="004F41A8" w:rsidP="00D5029B">
      <w:pPr>
        <w:spacing w:after="60" w:line="312" w:lineRule="auto"/>
        <w:ind w:firstLine="322"/>
        <w:rPr>
          <w:rFonts w:ascii="Arial" w:hAnsi="Arial" w:cs="Arial"/>
        </w:rPr>
      </w:pPr>
      <w:r w:rsidRPr="00D5029B">
        <w:rPr>
          <w:rFonts w:ascii="Arial" w:hAnsi="Arial" w:cs="Arial"/>
        </w:rPr>
        <w:t xml:space="preserve">No dia do seu aniversário, a loja permite ao cliente escolher qual o desconto que prefere.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11"/>
        <w:gridCol w:w="2911"/>
      </w:tblGrid>
      <w:tr w:rsidR="004F41A8" w:rsidRPr="00D5029B" w:rsidTr="00D5029B">
        <w:trPr>
          <w:trHeight w:val="50"/>
          <w:jc w:val="center"/>
        </w:trPr>
        <w:tc>
          <w:tcPr>
            <w:tcW w:w="2911" w:type="dxa"/>
            <w:shd w:val="clear" w:color="auto" w:fill="D9D9D9" w:themeFill="background1" w:themeFillShade="D9"/>
            <w:vAlign w:val="center"/>
          </w:tcPr>
          <w:p w:rsidR="004F41A8" w:rsidRPr="00D5029B" w:rsidRDefault="004F41A8" w:rsidP="00D5029B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D5029B">
              <w:rPr>
                <w:rFonts w:ascii="Arial" w:hAnsi="Arial" w:cs="Arial"/>
                <w:b/>
              </w:rPr>
              <w:t>Desconto A</w:t>
            </w:r>
          </w:p>
        </w:tc>
        <w:tc>
          <w:tcPr>
            <w:tcW w:w="2911" w:type="dxa"/>
            <w:shd w:val="clear" w:color="auto" w:fill="D9D9D9" w:themeFill="background1" w:themeFillShade="D9"/>
            <w:vAlign w:val="center"/>
          </w:tcPr>
          <w:p w:rsidR="004F41A8" w:rsidRPr="00D5029B" w:rsidRDefault="004F41A8" w:rsidP="00D5029B">
            <w:pPr>
              <w:pStyle w:val="ListParagraph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D5029B">
              <w:rPr>
                <w:rFonts w:ascii="Arial" w:hAnsi="Arial" w:cs="Arial"/>
                <w:b/>
              </w:rPr>
              <w:t>Desconto B</w:t>
            </w:r>
          </w:p>
        </w:tc>
      </w:tr>
      <w:tr w:rsidR="004F41A8" w:rsidRPr="00D5029B" w:rsidTr="00D5029B">
        <w:trPr>
          <w:trHeight w:val="552"/>
          <w:jc w:val="center"/>
        </w:trPr>
        <w:tc>
          <w:tcPr>
            <w:tcW w:w="2911" w:type="dxa"/>
            <w:vAlign w:val="center"/>
          </w:tcPr>
          <w:p w:rsidR="004F41A8" w:rsidRPr="00D5029B" w:rsidRDefault="00DC2324" w:rsidP="00DC2324">
            <w:pPr>
              <w:pStyle w:val="ListParagraph"/>
              <w:spacing w:before="40" w:after="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Preço final com 23</w:t>
            </w:r>
            <w:r w:rsidR="004F41A8" w:rsidRPr="00D5029B">
              <w:rPr>
                <w:rFonts w:ascii="Arial" w:hAnsi="Arial" w:cs="Arial"/>
              </w:rPr>
              <w:t>% de desconto</w:t>
            </w:r>
          </w:p>
        </w:tc>
        <w:tc>
          <w:tcPr>
            <w:tcW w:w="2911" w:type="dxa"/>
            <w:vAlign w:val="center"/>
          </w:tcPr>
          <w:p w:rsidR="004F41A8" w:rsidRPr="00D5029B" w:rsidRDefault="004F41A8" w:rsidP="00D5029B">
            <w:pPr>
              <w:pStyle w:val="ListParagraph"/>
              <w:spacing w:before="40" w:after="0" w:line="240" w:lineRule="auto"/>
              <w:ind w:left="0"/>
              <w:rPr>
                <w:rFonts w:ascii="Arial" w:hAnsi="Arial" w:cs="Arial"/>
              </w:rPr>
            </w:pPr>
            <w:r w:rsidRPr="00D5029B">
              <w:rPr>
                <w:rFonts w:ascii="Arial" w:hAnsi="Arial" w:cs="Arial"/>
              </w:rPr>
              <w:t>Preço final com desconto igual ao valor do IVA</w:t>
            </w:r>
          </w:p>
        </w:tc>
      </w:tr>
    </w:tbl>
    <w:p w:rsidR="004F41A8" w:rsidRPr="00DC2324" w:rsidRDefault="004F41A8" w:rsidP="00D5029B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4F41A8" w:rsidRPr="00D5029B" w:rsidRDefault="004F41A8" w:rsidP="00D5029B">
      <w:pPr>
        <w:spacing w:after="60" w:line="312" w:lineRule="auto"/>
        <w:ind w:left="322"/>
        <w:rPr>
          <w:rFonts w:ascii="Arial" w:hAnsi="Arial" w:cs="Arial"/>
        </w:rPr>
      </w:pPr>
      <w:r w:rsidRPr="00D5029B">
        <w:rPr>
          <w:rFonts w:ascii="Arial" w:hAnsi="Arial" w:cs="Arial"/>
        </w:rPr>
        <w:t>Se pretender comprar os dois produtos, qual das duas opções será mais vantajosa? Apresente todos os cálculos que efetuar.</w:t>
      </w:r>
    </w:p>
    <w:p w:rsidR="00DC2324" w:rsidRDefault="00DC2324" w:rsidP="00D5029B">
      <w:pPr>
        <w:spacing w:after="60" w:line="312" w:lineRule="auto"/>
        <w:ind w:left="322" w:hanging="322"/>
        <w:rPr>
          <w:rFonts w:ascii="Arial" w:hAnsi="Arial" w:cs="Arial"/>
          <w:b/>
        </w:rPr>
      </w:pPr>
    </w:p>
    <w:p w:rsidR="004F41A8" w:rsidRPr="00D5029B" w:rsidRDefault="00D5029B" w:rsidP="00D5029B">
      <w:pPr>
        <w:spacing w:after="60" w:line="312" w:lineRule="auto"/>
        <w:ind w:left="322" w:hanging="322"/>
        <w:rPr>
          <w:rFonts w:ascii="Arial" w:hAnsi="Arial" w:cs="Arial"/>
        </w:rPr>
      </w:pPr>
      <w:proofErr w:type="gramStart"/>
      <w:r w:rsidRPr="00D5029B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385691" w:rsidRPr="00D5029B">
        <w:rPr>
          <w:rFonts w:ascii="Arial" w:hAnsi="Arial" w:cs="Arial"/>
        </w:rPr>
        <w:t>Em</w:t>
      </w:r>
      <w:proofErr w:type="gramEnd"/>
      <w:r w:rsidR="00385691" w:rsidRPr="00D5029B">
        <w:rPr>
          <w:rFonts w:ascii="Arial" w:hAnsi="Arial" w:cs="Arial"/>
        </w:rPr>
        <w:t xml:space="preserve"> 2014, o preço de um determinado cabaz de produtos era de 320 </w:t>
      </w:r>
      <w:r>
        <w:rPr>
          <w:rFonts w:ascii="Arial" w:hAnsi="Arial" w:cs="Arial"/>
        </w:rPr>
        <w:t>€</w:t>
      </w:r>
      <w:r w:rsidR="00385691" w:rsidRPr="00D5029B">
        <w:rPr>
          <w:rFonts w:ascii="Arial" w:hAnsi="Arial" w:cs="Arial"/>
        </w:rPr>
        <w:t xml:space="preserve">. Nos dois anos seguintes o mesmo cabaz já custava 370 </w:t>
      </w:r>
      <w:r>
        <w:rPr>
          <w:rFonts w:ascii="Arial" w:hAnsi="Arial" w:cs="Arial"/>
        </w:rPr>
        <w:t>€</w:t>
      </w:r>
      <w:r w:rsidR="00385691" w:rsidRPr="00D5029B">
        <w:rPr>
          <w:rFonts w:ascii="Arial" w:hAnsi="Arial" w:cs="Arial"/>
        </w:rPr>
        <w:t xml:space="preserve"> e 345 </w:t>
      </w:r>
      <w:r>
        <w:rPr>
          <w:rFonts w:ascii="Arial" w:hAnsi="Arial" w:cs="Arial"/>
        </w:rPr>
        <w:t>€</w:t>
      </w:r>
      <w:r w:rsidR="00385691" w:rsidRPr="00D5029B">
        <w:rPr>
          <w:rFonts w:ascii="Arial" w:hAnsi="Arial" w:cs="Arial"/>
        </w:rPr>
        <w:t>, respetivamente.</w:t>
      </w:r>
    </w:p>
    <w:p w:rsidR="004F41A8" w:rsidRPr="00D5029B" w:rsidRDefault="004F41A8" w:rsidP="00D5029B">
      <w:pPr>
        <w:spacing w:after="60" w:line="312" w:lineRule="auto"/>
        <w:rPr>
          <w:rFonts w:ascii="Arial" w:hAnsi="Arial" w:cs="Arial"/>
        </w:rPr>
      </w:pPr>
      <w:r w:rsidRPr="00D5029B">
        <w:rPr>
          <w:rFonts w:ascii="Arial" w:hAnsi="Arial" w:cs="Arial"/>
          <w:b/>
        </w:rPr>
        <w:t>2.</w:t>
      </w:r>
      <w:proofErr w:type="gramStart"/>
      <w:r w:rsidRPr="00D5029B">
        <w:rPr>
          <w:rFonts w:ascii="Arial" w:hAnsi="Arial" w:cs="Arial"/>
          <w:b/>
        </w:rPr>
        <w:t>1.</w:t>
      </w:r>
      <w:r w:rsidR="00D5029B">
        <w:rPr>
          <w:rFonts w:ascii="Arial" w:hAnsi="Arial" w:cs="Arial"/>
          <w:b/>
        </w:rPr>
        <w:t xml:space="preserve"> </w:t>
      </w:r>
      <w:r w:rsidRPr="00D5029B">
        <w:rPr>
          <w:rFonts w:ascii="Arial" w:hAnsi="Arial" w:cs="Arial"/>
        </w:rPr>
        <w:t xml:space="preserve"> </w:t>
      </w:r>
      <w:r w:rsidR="00385691" w:rsidRPr="00D5029B">
        <w:rPr>
          <w:rFonts w:ascii="Arial" w:hAnsi="Arial" w:cs="Arial"/>
        </w:rPr>
        <w:t>Calcule</w:t>
      </w:r>
      <w:proofErr w:type="gramEnd"/>
      <w:r w:rsidR="00385691" w:rsidRPr="00D5029B">
        <w:rPr>
          <w:rFonts w:ascii="Arial" w:hAnsi="Arial" w:cs="Arial"/>
        </w:rPr>
        <w:t xml:space="preserve"> o Índice de Preços do Consumidor</w:t>
      </w:r>
      <w:r w:rsidR="00DC2324">
        <w:rPr>
          <w:rFonts w:ascii="Arial" w:hAnsi="Arial" w:cs="Arial"/>
        </w:rPr>
        <w:t xml:space="preserve"> (IPC) em 2015 e em 2016 (o ano-</w:t>
      </w:r>
      <w:r w:rsidR="00385691" w:rsidRPr="00D5029B">
        <w:rPr>
          <w:rFonts w:ascii="Arial" w:hAnsi="Arial" w:cs="Arial"/>
        </w:rPr>
        <w:t>base é 2014).</w:t>
      </w:r>
    </w:p>
    <w:p w:rsidR="004F41A8" w:rsidRPr="00D5029B" w:rsidRDefault="004F41A8" w:rsidP="00D5029B">
      <w:pPr>
        <w:spacing w:after="60" w:line="312" w:lineRule="auto"/>
        <w:rPr>
          <w:rFonts w:ascii="Arial" w:hAnsi="Arial" w:cs="Arial"/>
        </w:rPr>
      </w:pPr>
      <w:r w:rsidRPr="00D5029B">
        <w:rPr>
          <w:rFonts w:ascii="Arial" w:hAnsi="Arial" w:cs="Arial"/>
          <w:b/>
        </w:rPr>
        <w:t>2.</w:t>
      </w:r>
      <w:proofErr w:type="gramStart"/>
      <w:r w:rsidRPr="00D5029B">
        <w:rPr>
          <w:rFonts w:ascii="Arial" w:hAnsi="Arial" w:cs="Arial"/>
          <w:b/>
        </w:rPr>
        <w:t>2.</w:t>
      </w:r>
      <w:r w:rsidR="00D5029B">
        <w:rPr>
          <w:rFonts w:ascii="Arial" w:hAnsi="Arial" w:cs="Arial"/>
          <w:b/>
        </w:rPr>
        <w:t xml:space="preserve"> </w:t>
      </w:r>
      <w:r w:rsidRPr="00D5029B">
        <w:rPr>
          <w:rFonts w:ascii="Arial" w:hAnsi="Arial" w:cs="Arial"/>
        </w:rPr>
        <w:t xml:space="preserve"> </w:t>
      </w:r>
      <w:r w:rsidR="00385691" w:rsidRPr="00D5029B">
        <w:rPr>
          <w:rFonts w:ascii="Arial" w:hAnsi="Arial" w:cs="Arial"/>
        </w:rPr>
        <w:t>Determine</w:t>
      </w:r>
      <w:proofErr w:type="gramEnd"/>
      <w:r w:rsidR="005879A0" w:rsidRPr="00D5029B">
        <w:rPr>
          <w:rFonts w:ascii="Arial" w:hAnsi="Arial" w:cs="Arial"/>
        </w:rPr>
        <w:t>, com aproximação às décimas,</w:t>
      </w:r>
      <w:r w:rsidR="00385691" w:rsidRPr="00D5029B">
        <w:rPr>
          <w:rFonts w:ascii="Arial" w:hAnsi="Arial" w:cs="Arial"/>
        </w:rPr>
        <w:t xml:space="preserve"> qual a taxa de inflação no período compreendido</w:t>
      </w:r>
      <w:r w:rsidRPr="00D5029B">
        <w:rPr>
          <w:rFonts w:ascii="Arial" w:hAnsi="Arial" w:cs="Arial"/>
        </w:rPr>
        <w:t>:</w:t>
      </w:r>
    </w:p>
    <w:p w:rsidR="00385691" w:rsidRPr="00D5029B" w:rsidRDefault="004F41A8" w:rsidP="00D5029B">
      <w:pPr>
        <w:spacing w:after="60" w:line="312" w:lineRule="auto"/>
        <w:ind w:firstLine="476"/>
        <w:rPr>
          <w:rFonts w:ascii="Arial" w:hAnsi="Arial" w:cs="Arial"/>
        </w:rPr>
      </w:pPr>
      <w:proofErr w:type="gramStart"/>
      <w:r w:rsidRPr="00D5029B">
        <w:rPr>
          <w:rFonts w:ascii="Arial" w:hAnsi="Arial" w:cs="Arial"/>
          <w:b/>
        </w:rPr>
        <w:t>a)</w:t>
      </w:r>
      <w:r w:rsidRPr="00D5029B">
        <w:rPr>
          <w:rFonts w:ascii="Arial" w:hAnsi="Arial" w:cs="Arial"/>
        </w:rPr>
        <w:t xml:space="preserve"> </w:t>
      </w:r>
      <w:r w:rsidR="00D5029B">
        <w:rPr>
          <w:rFonts w:ascii="Arial" w:hAnsi="Arial" w:cs="Arial"/>
        </w:rPr>
        <w:t xml:space="preserve"> </w:t>
      </w:r>
      <w:r w:rsidRPr="00D5029B">
        <w:rPr>
          <w:rFonts w:ascii="Arial" w:hAnsi="Arial" w:cs="Arial"/>
        </w:rPr>
        <w:t>entre</w:t>
      </w:r>
      <w:proofErr w:type="gramEnd"/>
      <w:r w:rsidRPr="00D5029B">
        <w:rPr>
          <w:rFonts w:ascii="Arial" w:hAnsi="Arial" w:cs="Arial"/>
        </w:rPr>
        <w:t xml:space="preserve"> os anos de 2014 e 2015;</w:t>
      </w:r>
      <w:r w:rsidR="00385691" w:rsidRPr="00D5029B">
        <w:rPr>
          <w:rFonts w:ascii="Arial" w:hAnsi="Arial" w:cs="Arial"/>
        </w:rPr>
        <w:t xml:space="preserve">  </w:t>
      </w:r>
    </w:p>
    <w:p w:rsidR="00385691" w:rsidRPr="00D5029B" w:rsidRDefault="00DC2324" w:rsidP="00D5029B">
      <w:pPr>
        <w:autoSpaceDE w:val="0"/>
        <w:autoSpaceDN w:val="0"/>
        <w:adjustRightInd w:val="0"/>
        <w:spacing w:after="60" w:line="312" w:lineRule="auto"/>
        <w:ind w:firstLine="476"/>
        <w:jc w:val="both"/>
        <w:rPr>
          <w:rFonts w:ascii="Arial" w:hAnsi="Arial" w:cs="Arial"/>
        </w:rPr>
      </w:pPr>
      <w:r w:rsidRPr="00DC2324">
        <w:rPr>
          <w:noProof/>
          <w:sz w:val="4"/>
          <w:szCs w:val="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6C6D6" wp14:editId="63B6C2CD">
                <wp:simplePos x="0" y="0"/>
                <wp:positionH relativeFrom="column">
                  <wp:posOffset>-775335</wp:posOffset>
                </wp:positionH>
                <wp:positionV relativeFrom="paragraph">
                  <wp:posOffset>328625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51697" id="Rectangle 8" o:spid="_x0000_s1026" style="position:absolute;margin-left:-61.05pt;margin-top:25.9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" fillcolor="#d8d8d8 [2732]" stroked="f"/>
            </w:pict>
          </mc:Fallback>
        </mc:AlternateContent>
      </w:r>
      <w:proofErr w:type="gramStart"/>
      <w:r w:rsidR="004F41A8" w:rsidRPr="00D5029B">
        <w:rPr>
          <w:rFonts w:ascii="Arial" w:hAnsi="Arial" w:cs="Arial"/>
          <w:b/>
        </w:rPr>
        <w:t>b)</w:t>
      </w:r>
      <w:r w:rsidR="00D5029B">
        <w:rPr>
          <w:rFonts w:ascii="Arial" w:hAnsi="Arial" w:cs="Arial"/>
          <w:b/>
        </w:rPr>
        <w:t xml:space="preserve"> </w:t>
      </w:r>
      <w:r w:rsidR="004F41A8" w:rsidRPr="00D5029B">
        <w:rPr>
          <w:rFonts w:ascii="Arial" w:hAnsi="Arial" w:cs="Arial"/>
        </w:rPr>
        <w:t xml:space="preserve"> entre</w:t>
      </w:r>
      <w:proofErr w:type="gramEnd"/>
      <w:r w:rsidR="004F41A8" w:rsidRPr="00D5029B">
        <w:rPr>
          <w:rFonts w:ascii="Arial" w:hAnsi="Arial" w:cs="Arial"/>
        </w:rPr>
        <w:t xml:space="preserve"> os anos de 2015 e 2016.  </w:t>
      </w:r>
    </w:p>
    <w:p w:rsidR="006E68CA" w:rsidRPr="00DC2324" w:rsidRDefault="006E68CA" w:rsidP="00D5029B">
      <w:pPr>
        <w:spacing w:after="60" w:line="312" w:lineRule="auto"/>
        <w:rPr>
          <w:sz w:val="4"/>
          <w:szCs w:val="4"/>
        </w:rPr>
      </w:pPr>
    </w:p>
    <w:p w:rsidR="00DC2324" w:rsidRDefault="00DC2324" w:rsidP="00D5029B">
      <w:pPr>
        <w:spacing w:after="60" w:line="312" w:lineRule="auto"/>
      </w:pPr>
      <w:r w:rsidRPr="00DC2324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536D91B1" wp14:editId="2D7B0832">
            <wp:simplePos x="0" y="0"/>
            <wp:positionH relativeFrom="page">
              <wp:posOffset>6009640</wp:posOffset>
            </wp:positionH>
            <wp:positionV relativeFrom="page">
              <wp:posOffset>5252085</wp:posOffset>
            </wp:positionV>
            <wp:extent cx="683260" cy="199390"/>
            <wp:effectExtent l="0" t="0" r="254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C232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00F39F" wp14:editId="4C8F06E2">
                <wp:simplePos x="0" y="0"/>
                <wp:positionH relativeFrom="page">
                  <wp:posOffset>826770</wp:posOffset>
                </wp:positionH>
                <wp:positionV relativeFrom="page">
                  <wp:posOffset>5200650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DC2324" w:rsidRPr="007B1BAC" w:rsidRDefault="00DC2324" w:rsidP="00DC2324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23</w:t>
                            </w:r>
                          </w:p>
                          <w:p w:rsidR="00DC2324" w:rsidRPr="008F1141" w:rsidRDefault="00DC2324" w:rsidP="00DC2324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00F39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5.1pt;margin-top:409.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" filled="f" stroked="f">
                <v:path arrowok="t"/>
                <v:textbox>
                  <w:txbxContent>
                    <w:p w:rsidR="00DC2324" w:rsidRPr="007B1BAC" w:rsidRDefault="00DC2324" w:rsidP="00DC2324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23</w:t>
                      </w:r>
                    </w:p>
                    <w:p w:rsidR="00DC2324" w:rsidRPr="008F1141" w:rsidRDefault="00DC2324" w:rsidP="00DC2324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DC232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441F8F" wp14:editId="7A7B8DEF">
                <wp:simplePos x="0" y="0"/>
                <wp:positionH relativeFrom="page">
                  <wp:posOffset>826135</wp:posOffset>
                </wp:positionH>
                <wp:positionV relativeFrom="page">
                  <wp:posOffset>5503240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DC2324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C2324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DC2324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DC2324" w:rsidRPr="00493BAA" w:rsidRDefault="00DC2324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DC2324" w:rsidRPr="0005099D" w:rsidRDefault="00DC2324" w:rsidP="00DC2324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41F8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65.05pt;margin-top:433.35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DC2324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DC2324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DC2324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DC2324" w:rsidRPr="00493BAA" w:rsidRDefault="00DC2324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DC2324" w:rsidRPr="0005099D" w:rsidRDefault="00DC2324" w:rsidP="00DC2324"/>
                  </w:txbxContent>
                </v:textbox>
                <w10:wrap type="through" anchorx="page" anchory="page"/>
              </v:shape>
            </w:pict>
          </mc:Fallback>
        </mc:AlternateContent>
      </w:r>
    </w:p>
    <w:p w:rsidR="00DC2324" w:rsidRDefault="00DC2324" w:rsidP="00D5029B">
      <w:pPr>
        <w:spacing w:after="60" w:line="312" w:lineRule="auto"/>
      </w:pPr>
    </w:p>
    <w:p w:rsidR="00DC2324" w:rsidRPr="00ED4264" w:rsidRDefault="00DC2324" w:rsidP="00DC2324">
      <w:pPr>
        <w:spacing w:after="60" w:line="312" w:lineRule="auto"/>
        <w:rPr>
          <w:rFonts w:ascii="Arial" w:hAnsi="Arial" w:cs="Arial"/>
        </w:rPr>
      </w:pPr>
      <w:proofErr w:type="gramStart"/>
      <w:r w:rsidRPr="00ED4264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Pr="00ED4264">
        <w:rPr>
          <w:rFonts w:ascii="Arial" w:hAnsi="Arial" w:cs="Arial"/>
        </w:rPr>
        <w:t>Um</w:t>
      </w:r>
      <w:proofErr w:type="gramEnd"/>
      <w:r w:rsidRPr="00ED4264">
        <w:rPr>
          <w:rFonts w:ascii="Arial" w:hAnsi="Arial" w:cs="Arial"/>
        </w:rPr>
        <w:t xml:space="preserve"> banco oferece uma taxa anual de 2,8%.</w:t>
      </w:r>
    </w:p>
    <w:p w:rsidR="00DC2324" w:rsidRPr="00ED4264" w:rsidRDefault="00DC2324" w:rsidP="00DC2324">
      <w:pPr>
        <w:spacing w:after="60" w:line="312" w:lineRule="auto"/>
        <w:ind w:firstLine="322"/>
        <w:rPr>
          <w:rFonts w:ascii="Arial" w:hAnsi="Arial" w:cs="Arial"/>
        </w:rPr>
      </w:pPr>
      <w:r w:rsidRPr="00ED4264">
        <w:rPr>
          <w:rFonts w:ascii="Arial" w:eastAsia="Times New Roman" w:hAnsi="Arial" w:cs="Arial"/>
          <w:lang w:eastAsia="pt-PT"/>
        </w:rPr>
        <w:t xml:space="preserve">Que </w:t>
      </w:r>
      <w:proofErr w:type="gramStart"/>
      <w:r w:rsidRPr="00ED4264">
        <w:rPr>
          <w:rFonts w:ascii="Arial" w:eastAsia="Times New Roman" w:hAnsi="Arial" w:cs="Arial"/>
          <w:lang w:eastAsia="pt-PT"/>
        </w:rPr>
        <w:t>quantia teremos</w:t>
      </w:r>
      <w:proofErr w:type="gramEnd"/>
      <w:r w:rsidRPr="00ED4264">
        <w:rPr>
          <w:rFonts w:ascii="Arial" w:eastAsia="Times New Roman" w:hAnsi="Arial" w:cs="Arial"/>
          <w:lang w:eastAsia="pt-PT"/>
        </w:rPr>
        <w:t xml:space="preserve"> no banco ao f</w:t>
      </w:r>
      <w:r>
        <w:rPr>
          <w:rFonts w:ascii="Arial" w:eastAsia="Times New Roman" w:hAnsi="Arial" w:cs="Arial"/>
          <w:lang w:eastAsia="pt-PT"/>
        </w:rPr>
        <w:t xml:space="preserve">im de 3 anos se depositarmos 10 </w:t>
      </w:r>
      <w:r w:rsidRPr="00ED4264">
        <w:rPr>
          <w:rFonts w:ascii="Arial" w:eastAsia="Times New Roman" w:hAnsi="Arial" w:cs="Arial"/>
          <w:lang w:eastAsia="pt-PT"/>
        </w:rPr>
        <w:t xml:space="preserve">000 </w:t>
      </w:r>
      <w:r>
        <w:rPr>
          <w:rFonts w:ascii="Arial" w:eastAsia="Times New Roman" w:hAnsi="Arial" w:cs="Arial"/>
          <w:lang w:eastAsia="pt-PT"/>
        </w:rPr>
        <w:t>€</w:t>
      </w:r>
      <w:r w:rsidRPr="00ED4264">
        <w:rPr>
          <w:rFonts w:ascii="Arial" w:eastAsia="Times New Roman" w:hAnsi="Arial" w:cs="Arial"/>
          <w:lang w:eastAsia="pt-PT"/>
        </w:rPr>
        <w:t>:</w:t>
      </w:r>
    </w:p>
    <w:p w:rsidR="00DC2324" w:rsidRPr="00ED4264" w:rsidRDefault="00DC2324" w:rsidP="00DC2324">
      <w:pPr>
        <w:spacing w:after="60" w:line="312" w:lineRule="auto"/>
        <w:rPr>
          <w:rFonts w:ascii="Arial" w:eastAsia="Times New Roman" w:hAnsi="Arial" w:cs="Arial"/>
          <w:lang w:eastAsia="pt-PT"/>
        </w:rPr>
      </w:pPr>
      <w:r w:rsidRPr="00ED4264">
        <w:rPr>
          <w:rFonts w:ascii="Arial" w:eastAsia="Times New Roman" w:hAnsi="Arial" w:cs="Arial"/>
          <w:b/>
          <w:lang w:eastAsia="pt-PT"/>
        </w:rPr>
        <w:t>1.</w:t>
      </w:r>
      <w:proofErr w:type="gramStart"/>
      <w:r w:rsidRPr="00ED4264">
        <w:rPr>
          <w:rFonts w:ascii="Arial" w:eastAsia="Times New Roman" w:hAnsi="Arial" w:cs="Arial"/>
          <w:b/>
          <w:lang w:eastAsia="pt-PT"/>
        </w:rPr>
        <w:t>1.</w:t>
      </w:r>
      <w:r>
        <w:rPr>
          <w:rFonts w:ascii="Arial" w:eastAsia="Times New Roman" w:hAnsi="Arial" w:cs="Arial"/>
          <w:b/>
          <w:lang w:eastAsia="pt-PT"/>
        </w:rPr>
        <w:t xml:space="preserve"> </w:t>
      </w:r>
      <w:r w:rsidRPr="00ED4264">
        <w:rPr>
          <w:rFonts w:ascii="Arial" w:eastAsia="Times New Roman" w:hAnsi="Arial" w:cs="Arial"/>
          <w:b/>
          <w:lang w:eastAsia="pt-PT"/>
        </w:rPr>
        <w:t xml:space="preserve"> </w:t>
      </w:r>
      <w:r>
        <w:rPr>
          <w:rFonts w:ascii="Arial" w:eastAsia="Times New Roman" w:hAnsi="Arial" w:cs="Arial"/>
          <w:lang w:eastAsia="pt-PT"/>
        </w:rPr>
        <w:t>e</w:t>
      </w:r>
      <w:r w:rsidRPr="00ED4264">
        <w:rPr>
          <w:rFonts w:ascii="Arial" w:eastAsia="Times New Roman" w:hAnsi="Arial" w:cs="Arial"/>
          <w:lang w:eastAsia="pt-PT"/>
        </w:rPr>
        <w:t>m</w:t>
      </w:r>
      <w:proofErr w:type="gramEnd"/>
      <w:r w:rsidRPr="00ED4264">
        <w:rPr>
          <w:rFonts w:ascii="Arial" w:eastAsia="Times New Roman" w:hAnsi="Arial" w:cs="Arial"/>
          <w:lang w:eastAsia="pt-PT"/>
        </w:rPr>
        <w:t xml:space="preserve"> </w:t>
      </w:r>
      <w:r>
        <w:rPr>
          <w:rFonts w:ascii="Arial" w:eastAsia="Times New Roman" w:hAnsi="Arial" w:cs="Arial"/>
          <w:lang w:eastAsia="pt-PT"/>
        </w:rPr>
        <w:t>regime de capitalização simples;</w:t>
      </w:r>
    </w:p>
    <w:p w:rsidR="00DC2324" w:rsidRPr="00ED4264" w:rsidRDefault="00DC2324" w:rsidP="00DC2324">
      <w:pPr>
        <w:spacing w:after="60" w:line="312" w:lineRule="auto"/>
        <w:rPr>
          <w:rFonts w:ascii="Arial" w:eastAsia="Times New Roman" w:hAnsi="Arial" w:cs="Arial"/>
          <w:lang w:eastAsia="pt-PT"/>
        </w:rPr>
      </w:pPr>
      <w:r w:rsidRPr="00ED4264">
        <w:rPr>
          <w:rFonts w:ascii="Arial" w:eastAsia="Times New Roman" w:hAnsi="Arial" w:cs="Arial"/>
          <w:b/>
          <w:lang w:eastAsia="pt-PT"/>
        </w:rPr>
        <w:t>1.</w:t>
      </w:r>
      <w:proofErr w:type="gramStart"/>
      <w:r w:rsidRPr="00ED4264">
        <w:rPr>
          <w:rFonts w:ascii="Arial" w:eastAsia="Times New Roman" w:hAnsi="Arial" w:cs="Arial"/>
          <w:b/>
          <w:lang w:eastAsia="pt-PT"/>
        </w:rPr>
        <w:t xml:space="preserve">2. </w:t>
      </w:r>
      <w:r>
        <w:rPr>
          <w:rFonts w:ascii="Arial" w:eastAsia="Times New Roman" w:hAnsi="Arial" w:cs="Arial"/>
          <w:b/>
          <w:lang w:eastAsia="pt-PT"/>
        </w:rPr>
        <w:t xml:space="preserve"> </w:t>
      </w:r>
      <w:r>
        <w:rPr>
          <w:rFonts w:ascii="Arial" w:eastAsia="Times New Roman" w:hAnsi="Arial" w:cs="Arial"/>
          <w:lang w:eastAsia="pt-PT"/>
        </w:rPr>
        <w:t>e</w:t>
      </w:r>
      <w:r w:rsidRPr="00ED4264">
        <w:rPr>
          <w:rFonts w:ascii="Arial" w:eastAsia="Times New Roman" w:hAnsi="Arial" w:cs="Arial"/>
          <w:lang w:eastAsia="pt-PT"/>
        </w:rPr>
        <w:t>m</w:t>
      </w:r>
      <w:proofErr w:type="gramEnd"/>
      <w:r w:rsidRPr="00ED4264">
        <w:rPr>
          <w:rFonts w:ascii="Arial" w:eastAsia="Times New Roman" w:hAnsi="Arial" w:cs="Arial"/>
          <w:lang w:eastAsia="pt-PT"/>
        </w:rPr>
        <w:t xml:space="preserve"> regime de capitalização composta?</w:t>
      </w:r>
    </w:p>
    <w:p w:rsidR="00DC2324" w:rsidRPr="00ED4264" w:rsidRDefault="00DC2324" w:rsidP="00DC2324">
      <w:pPr>
        <w:spacing w:after="60" w:line="312" w:lineRule="auto"/>
      </w:pPr>
    </w:p>
    <w:p w:rsidR="00DC2324" w:rsidRPr="00ED4264" w:rsidRDefault="00DC2324" w:rsidP="00DC2324">
      <w:pPr>
        <w:spacing w:after="60" w:line="312" w:lineRule="auto"/>
        <w:ind w:left="308" w:hanging="308"/>
        <w:rPr>
          <w:rFonts w:ascii="Arial" w:hAnsi="Arial" w:cs="Arial"/>
        </w:rPr>
      </w:pPr>
      <w:proofErr w:type="gramStart"/>
      <w:r w:rsidRPr="00ED4264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ED4264">
        <w:rPr>
          <w:rFonts w:ascii="Arial" w:hAnsi="Arial" w:cs="Arial"/>
        </w:rPr>
        <w:t>O</w:t>
      </w:r>
      <w:proofErr w:type="gramEnd"/>
      <w:r w:rsidRPr="00ED4264">
        <w:rPr>
          <w:rFonts w:ascii="Arial" w:hAnsi="Arial" w:cs="Arial"/>
        </w:rPr>
        <w:t xml:space="preserve"> Martim e a Nádia pediram um empréstimo de 25</w:t>
      </w:r>
      <w:r>
        <w:rPr>
          <w:rFonts w:ascii="Arial" w:hAnsi="Arial" w:cs="Arial"/>
        </w:rPr>
        <w:t xml:space="preserve"> </w:t>
      </w:r>
      <w:r w:rsidRPr="00ED4264">
        <w:rPr>
          <w:rFonts w:ascii="Arial" w:hAnsi="Arial" w:cs="Arial"/>
        </w:rPr>
        <w:t xml:space="preserve">000 </w:t>
      </w:r>
      <w:r>
        <w:rPr>
          <w:rFonts w:ascii="Arial" w:hAnsi="Arial" w:cs="Arial"/>
        </w:rPr>
        <w:t xml:space="preserve">€ </w:t>
      </w:r>
      <w:r w:rsidRPr="00ED4264">
        <w:rPr>
          <w:rFonts w:ascii="Arial" w:hAnsi="Arial" w:cs="Arial"/>
        </w:rPr>
        <w:t xml:space="preserve">a uma taxa </w:t>
      </w:r>
      <w:bookmarkStart w:id="0" w:name="_GoBack"/>
      <w:r w:rsidR="00E512E6" w:rsidRPr="00ED4264">
        <w:rPr>
          <w:rFonts w:ascii="Arial" w:hAnsi="Arial" w:cs="Arial"/>
        </w:rPr>
        <w:t xml:space="preserve">anual </w:t>
      </w:r>
      <w:bookmarkEnd w:id="0"/>
      <w:r w:rsidRPr="00ED4264">
        <w:rPr>
          <w:rFonts w:ascii="Arial" w:hAnsi="Arial" w:cs="Arial"/>
        </w:rPr>
        <w:t>de 16% (em regime de juros compostos).</w:t>
      </w:r>
    </w:p>
    <w:p w:rsidR="00DC2324" w:rsidRPr="00ED4264" w:rsidRDefault="00DC2324" w:rsidP="00DC2324">
      <w:pPr>
        <w:spacing w:after="60" w:line="312" w:lineRule="auto"/>
        <w:ind w:firstLine="308"/>
        <w:rPr>
          <w:rFonts w:ascii="Arial" w:hAnsi="Arial" w:cs="Arial"/>
        </w:rPr>
      </w:pPr>
      <w:r w:rsidRPr="00ED4264">
        <w:rPr>
          <w:rFonts w:ascii="Arial" w:hAnsi="Arial" w:cs="Arial"/>
        </w:rPr>
        <w:t>Pretendem pagar o empréstimo e os respetivos juros daqui a 5 anos.</w:t>
      </w:r>
    </w:p>
    <w:p w:rsidR="00DC2324" w:rsidRPr="00ED4264" w:rsidRDefault="00DC2324" w:rsidP="00DC2324">
      <w:pPr>
        <w:spacing w:after="60" w:line="312" w:lineRule="auto"/>
        <w:ind w:firstLine="284"/>
        <w:rPr>
          <w:rFonts w:ascii="Arial" w:hAnsi="Arial" w:cs="Arial"/>
        </w:rPr>
      </w:pPr>
      <w:r w:rsidRPr="00ED4264">
        <w:rPr>
          <w:rFonts w:ascii="Arial" w:hAnsi="Arial" w:cs="Arial"/>
        </w:rPr>
        <w:t>Determine quanto terão de pagar, se os períodos de capitalização forem:</w:t>
      </w:r>
    </w:p>
    <w:p w:rsidR="00DC2324" w:rsidRPr="00ED4264" w:rsidRDefault="00DC2324" w:rsidP="00DC2324">
      <w:pPr>
        <w:spacing w:after="60" w:line="312" w:lineRule="auto"/>
        <w:rPr>
          <w:rFonts w:ascii="Arial" w:hAnsi="Arial" w:cs="Arial"/>
        </w:rPr>
      </w:pPr>
      <w:r w:rsidRPr="00ED4264">
        <w:rPr>
          <w:rFonts w:ascii="Arial" w:hAnsi="Arial" w:cs="Arial"/>
          <w:b/>
        </w:rPr>
        <w:t>2.</w:t>
      </w:r>
      <w:proofErr w:type="gramStart"/>
      <w:r w:rsidRPr="00ED4264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 xml:space="preserve"> </w:t>
      </w:r>
      <w:r w:rsidRPr="00ED4264">
        <w:rPr>
          <w:rFonts w:ascii="Arial" w:hAnsi="Arial" w:cs="Arial"/>
          <w:b/>
        </w:rPr>
        <w:t xml:space="preserve"> </w:t>
      </w:r>
      <w:r w:rsidRPr="00ED4264">
        <w:rPr>
          <w:rFonts w:ascii="Arial" w:hAnsi="Arial" w:cs="Arial"/>
        </w:rPr>
        <w:t>anuais</w:t>
      </w:r>
      <w:proofErr w:type="gramEnd"/>
      <w:r w:rsidRPr="00ED4264">
        <w:rPr>
          <w:rFonts w:ascii="Arial" w:hAnsi="Arial" w:cs="Arial"/>
        </w:rPr>
        <w:t>;</w:t>
      </w:r>
    </w:p>
    <w:p w:rsidR="00DC2324" w:rsidRPr="00ED4264" w:rsidRDefault="00DC2324" w:rsidP="00DC2324">
      <w:pPr>
        <w:spacing w:after="60" w:line="312" w:lineRule="auto"/>
        <w:rPr>
          <w:rFonts w:ascii="Arial" w:hAnsi="Arial" w:cs="Arial"/>
        </w:rPr>
      </w:pPr>
      <w:r w:rsidRPr="00ED4264">
        <w:rPr>
          <w:rFonts w:ascii="Arial" w:hAnsi="Arial" w:cs="Arial"/>
          <w:b/>
        </w:rPr>
        <w:t>2.</w:t>
      </w:r>
      <w:proofErr w:type="gramStart"/>
      <w:r w:rsidRPr="00ED4264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</w:t>
      </w:r>
      <w:r w:rsidRPr="00ED4264">
        <w:rPr>
          <w:rFonts w:ascii="Arial" w:hAnsi="Arial" w:cs="Arial"/>
        </w:rPr>
        <w:t>rimestrais.</w:t>
      </w:r>
      <w:proofErr w:type="gramEnd"/>
    </w:p>
    <w:p w:rsidR="00DC2324" w:rsidRPr="00ED4264" w:rsidRDefault="00DC2324" w:rsidP="00DC2324">
      <w:pPr>
        <w:spacing w:after="60" w:line="312" w:lineRule="auto"/>
      </w:pPr>
    </w:p>
    <w:p w:rsidR="00DC2324" w:rsidRPr="00ED4264" w:rsidRDefault="00DC2324" w:rsidP="00DC2324">
      <w:pPr>
        <w:spacing w:after="60" w:line="312" w:lineRule="auto"/>
        <w:ind w:left="350" w:hanging="350"/>
        <w:rPr>
          <w:rFonts w:ascii="Arial" w:hAnsi="Arial" w:cs="Arial"/>
        </w:rPr>
      </w:pPr>
      <w:proofErr w:type="gramStart"/>
      <w:r w:rsidRPr="00ED4264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ED4264">
        <w:rPr>
          <w:rFonts w:ascii="Arial" w:hAnsi="Arial" w:cs="Arial"/>
        </w:rPr>
        <w:t>Num</w:t>
      </w:r>
      <w:proofErr w:type="gramEnd"/>
      <w:r w:rsidRPr="00ED4264">
        <w:rPr>
          <w:rFonts w:ascii="Arial" w:hAnsi="Arial" w:cs="Arial"/>
        </w:rPr>
        <w:t xml:space="preserve"> regime de capitalização </w:t>
      </w:r>
      <w:r>
        <w:rPr>
          <w:rFonts w:ascii="Arial" w:hAnsi="Arial" w:cs="Arial"/>
        </w:rPr>
        <w:t>composto, à taxa de juro de 3,5</w:t>
      </w:r>
      <w:r w:rsidRPr="00ED4264">
        <w:rPr>
          <w:rFonts w:ascii="Arial" w:hAnsi="Arial" w:cs="Arial"/>
        </w:rPr>
        <w:t xml:space="preserve">% quadrimestral, o capital acumulado ao fim de quatro anos era de 4200 </w:t>
      </w:r>
      <w:r>
        <w:rPr>
          <w:rFonts w:ascii="Arial" w:hAnsi="Arial" w:cs="Arial"/>
        </w:rPr>
        <w:t>€</w:t>
      </w:r>
      <w:r w:rsidRPr="00ED4264">
        <w:rPr>
          <w:rFonts w:ascii="Arial" w:hAnsi="Arial" w:cs="Arial"/>
        </w:rPr>
        <w:t>.</w:t>
      </w:r>
    </w:p>
    <w:p w:rsidR="00DC2324" w:rsidRPr="00DC2324" w:rsidRDefault="00DC2324" w:rsidP="00DC2324">
      <w:pPr>
        <w:spacing w:after="60" w:line="312" w:lineRule="auto"/>
        <w:ind w:firstLine="350"/>
        <w:rPr>
          <w:rFonts w:ascii="Arial" w:hAnsi="Arial" w:cs="Arial"/>
        </w:rPr>
      </w:pPr>
      <w:r w:rsidRPr="00ED4264">
        <w:rPr>
          <w:rFonts w:ascii="Arial" w:hAnsi="Arial" w:cs="Arial"/>
        </w:rPr>
        <w:t>Determine o capital inicial.</w:t>
      </w:r>
    </w:p>
    <w:sectPr w:rsidR="00DC2324" w:rsidRPr="00DC2324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C40" w:rsidRDefault="00B81C40" w:rsidP="00D177B5">
      <w:pPr>
        <w:spacing w:after="0" w:line="240" w:lineRule="auto"/>
      </w:pPr>
      <w:r>
        <w:separator/>
      </w:r>
    </w:p>
  </w:endnote>
  <w:endnote w:type="continuationSeparator" w:id="0">
    <w:p w:rsidR="00B81C40" w:rsidRDefault="00B81C4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C40" w:rsidRDefault="00B81C40" w:rsidP="00D177B5">
      <w:pPr>
        <w:spacing w:after="0" w:line="240" w:lineRule="auto"/>
      </w:pPr>
      <w:r>
        <w:separator/>
      </w:r>
    </w:p>
  </w:footnote>
  <w:footnote w:type="continuationSeparator" w:id="0">
    <w:p w:rsidR="00B81C40" w:rsidRDefault="00B81C4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Pr="00DC2324" w:rsidRDefault="00D5029B">
    <w:pPr>
      <w:pStyle w:val="Header"/>
      <w:rPr>
        <w:sz w:val="4"/>
        <w:szCs w:val="4"/>
      </w:rPr>
    </w:pPr>
    <w:r w:rsidRPr="00DC2324">
      <w:rPr>
        <w:noProof/>
        <w:sz w:val="4"/>
        <w:szCs w:val="4"/>
        <w:lang w:val="pt-PT" w:eastAsia="pt-PT"/>
      </w:rPr>
      <w:drawing>
        <wp:anchor distT="0" distB="0" distL="114300" distR="114300" simplePos="0" relativeHeight="251669504" behindDoc="0" locked="0" layoutInCell="1" allowOverlap="1" wp14:anchorId="1B7D45A6" wp14:editId="2FE5B7AA">
          <wp:simplePos x="0" y="0"/>
          <wp:positionH relativeFrom="page">
            <wp:posOffset>6036945</wp:posOffset>
          </wp:positionH>
          <wp:positionV relativeFrom="page">
            <wp:posOffset>333375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 w:rsidRPr="00DC2324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830F36" wp14:editId="56EB7A8F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D5029B">
                            <w:rPr>
                              <w:spacing w:val="0"/>
                              <w:sz w:val="28"/>
                              <w:szCs w:val="28"/>
                            </w:rPr>
                            <w:t>22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830F3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D5029B">
                      <w:rPr>
                        <w:spacing w:val="0"/>
                        <w:sz w:val="28"/>
                        <w:szCs w:val="28"/>
                      </w:rPr>
                      <w:t>22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 w:rsidRPr="00DC2324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22C9A82D" wp14:editId="2D45933A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F47FE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 w:rsidRPr="00DC2324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2DD97B" wp14:editId="36FD337A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2DD97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D253A2"/>
    <w:multiLevelType w:val="hybridMultilevel"/>
    <w:tmpl w:val="8C0C52A8"/>
    <w:lvl w:ilvl="0" w:tplc="571E71C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583F15"/>
    <w:multiLevelType w:val="hybridMultilevel"/>
    <w:tmpl w:val="DEEA6620"/>
    <w:lvl w:ilvl="0" w:tplc="12F6C778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61645"/>
    <w:rsid w:val="00072D1A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1A0CB4"/>
    <w:rsid w:val="001D4C0C"/>
    <w:rsid w:val="00205CAA"/>
    <w:rsid w:val="00241938"/>
    <w:rsid w:val="00266005"/>
    <w:rsid w:val="00267FCE"/>
    <w:rsid w:val="00271F71"/>
    <w:rsid w:val="00275D79"/>
    <w:rsid w:val="002816CC"/>
    <w:rsid w:val="00281C4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85691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60D09"/>
    <w:rsid w:val="00476446"/>
    <w:rsid w:val="00484070"/>
    <w:rsid w:val="00493735"/>
    <w:rsid w:val="00493BAA"/>
    <w:rsid w:val="004C44FD"/>
    <w:rsid w:val="004D0B7B"/>
    <w:rsid w:val="004D23F5"/>
    <w:rsid w:val="004E6D28"/>
    <w:rsid w:val="004F41A8"/>
    <w:rsid w:val="005067C5"/>
    <w:rsid w:val="00527DDC"/>
    <w:rsid w:val="00560EC5"/>
    <w:rsid w:val="00565F87"/>
    <w:rsid w:val="005879A0"/>
    <w:rsid w:val="00596566"/>
    <w:rsid w:val="005A7F5C"/>
    <w:rsid w:val="005E1CF5"/>
    <w:rsid w:val="006007F1"/>
    <w:rsid w:val="00604E2B"/>
    <w:rsid w:val="00627293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6E68CA"/>
    <w:rsid w:val="00701208"/>
    <w:rsid w:val="00715D47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50CCD"/>
    <w:rsid w:val="00871045"/>
    <w:rsid w:val="008A7E0F"/>
    <w:rsid w:val="008C0723"/>
    <w:rsid w:val="008C0A05"/>
    <w:rsid w:val="008E6A72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9F3D31"/>
    <w:rsid w:val="009F625A"/>
    <w:rsid w:val="00A02C7B"/>
    <w:rsid w:val="00A115C4"/>
    <w:rsid w:val="00A25439"/>
    <w:rsid w:val="00A30B03"/>
    <w:rsid w:val="00A347F3"/>
    <w:rsid w:val="00A36E35"/>
    <w:rsid w:val="00A47FFA"/>
    <w:rsid w:val="00A7603F"/>
    <w:rsid w:val="00A863B9"/>
    <w:rsid w:val="00AC74EF"/>
    <w:rsid w:val="00AF61C1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81C40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5029B"/>
    <w:rsid w:val="00D62E7B"/>
    <w:rsid w:val="00D7545E"/>
    <w:rsid w:val="00D84927"/>
    <w:rsid w:val="00D8605D"/>
    <w:rsid w:val="00DC2324"/>
    <w:rsid w:val="00DC52DC"/>
    <w:rsid w:val="00DC5B66"/>
    <w:rsid w:val="00DF29E0"/>
    <w:rsid w:val="00E1561C"/>
    <w:rsid w:val="00E1564E"/>
    <w:rsid w:val="00E46B42"/>
    <w:rsid w:val="00E512E6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4C60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63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9</cp:revision>
  <cp:lastPrinted>2013-05-20T14:56:00Z</cp:lastPrinted>
  <dcterms:created xsi:type="dcterms:W3CDTF">2015-04-08T13:41:00Z</dcterms:created>
  <dcterms:modified xsi:type="dcterms:W3CDTF">2015-06-01T07:59:00Z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