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F0215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D166EE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F0215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0215E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0215E" w:rsidRDefault="00F0215E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6. Resolver problemas</w:t>
            </w:r>
          </w:p>
        </w:tc>
      </w:tr>
      <w:tr w:rsidR="00CF7D7E" w:rsidRPr="00F0215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F0215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F0215E" w:rsidRDefault="00F0215E" w:rsidP="00CC7919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quadráticas.</w:t>
            </w:r>
          </w:p>
        </w:tc>
      </w:tr>
      <w:tr w:rsidR="00CF7D7E" w:rsidRPr="00F0215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F0215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F0215E" w:rsidRDefault="00F0215E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Inequações quadráticas. Resolução dos exercícios 157 e 158 da página 123.</w:t>
            </w:r>
          </w:p>
        </w:tc>
      </w:tr>
      <w:tr w:rsidR="00CF7D7E" w:rsidRPr="00F0215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F0215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F0215E" w:rsidRDefault="00F0215E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6.1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F0215E" w:rsidRDefault="00F0215E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Inequação do 2.º grau ou inequação quadrática.</w:t>
            </w:r>
          </w:p>
        </w:tc>
      </w:tr>
      <w:tr w:rsidR="00CF7D7E" w:rsidRPr="00F0215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F0215E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F0215E" w:rsidRDefault="00F0215E" w:rsidP="00F0215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122 e 123. No exemplo apresentado, os resultados não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são valores inteiros, dada a aplicação com rigor do modelo; os alunos podem perceber que estas são situações naturais que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resultam da interpretação de fenómenos que diariamente nos rodei</w:t>
            </w:r>
            <w:r w:rsidR="00432A09">
              <w:rPr>
                <w:rFonts w:ascii="Arial Narrow" w:hAnsi="Arial Narrow" w:cs="UniversLTStd-Cn"/>
                <w:noProof w:val="0"/>
                <w:sz w:val="18"/>
                <w:szCs w:val="18"/>
              </w:rPr>
              <w:t>am. Em outras situações, abstra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tas, já é mais natural 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resultados serem valores inteiros, como poderá constatar</w:t>
            </w:r>
            <w:r w:rsidR="00432A09">
              <w:rPr>
                <w:rFonts w:ascii="Arial Narrow" w:hAnsi="Arial Narrow" w:cs="UniversLTStd-Cn"/>
                <w:noProof w:val="0"/>
                <w:sz w:val="18"/>
                <w:szCs w:val="18"/>
              </w:rPr>
              <w:t>-se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nos exercícios propostos.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F0215E" w:rsidRDefault="00F0215E" w:rsidP="00F0215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157 e 158 da pág. 123 do manual (volume 3).</w:t>
            </w:r>
          </w:p>
        </w:tc>
      </w:tr>
      <w:tr w:rsidR="00CF7D7E" w:rsidRPr="00F0215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0215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0215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F0215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0215E" w:rsidRDefault="00F0215E" w:rsidP="00F0215E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89 a 92 das págs. 67 e 68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0215E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0215E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B40" w:rsidRDefault="006C4B40" w:rsidP="00F31FB4">
      <w:r>
        <w:separator/>
      </w:r>
    </w:p>
  </w:endnote>
  <w:endnote w:type="continuationSeparator" w:id="1">
    <w:p w:rsidR="006C4B40" w:rsidRDefault="006C4B40" w:rsidP="00F31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09" w:rsidRDefault="00432A09" w:rsidP="00432A09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32A09" w:rsidRDefault="00432A09" w:rsidP="00432A09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B40" w:rsidRDefault="006C4B40" w:rsidP="00F31FB4">
      <w:r>
        <w:separator/>
      </w:r>
    </w:p>
  </w:footnote>
  <w:footnote w:type="continuationSeparator" w:id="1">
    <w:p w:rsidR="006C4B40" w:rsidRDefault="006C4B40" w:rsidP="00F31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F31FB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F31FB4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2A09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4B40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215E"/>
    <w:rsid w:val="00F04739"/>
    <w:rsid w:val="00F0584F"/>
    <w:rsid w:val="00F06816"/>
    <w:rsid w:val="00F07E71"/>
    <w:rsid w:val="00F15D55"/>
    <w:rsid w:val="00F26DDF"/>
    <w:rsid w:val="00F27649"/>
    <w:rsid w:val="00F31FB4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2015-05-21T15:37:00Z</dcterms:created>
  <dcterms:modified xsi:type="dcterms:W3CDTF">2015-05-29T22:41:00Z</dcterms:modified>
</cp:coreProperties>
</file>