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UniversLTStd-Bold"/>
          <w:b/>
          <w:bCs/>
          <w:color w:val="004DE6"/>
          <w:sz w:val="19"/>
          <w:szCs w:val="19"/>
        </w:rPr>
      </w:pPr>
    </w:p>
    <w:p w:rsidR="00AD5D03" w:rsidRPr="009C73E8" w:rsidRDefault="00AD5D03" w:rsidP="0010721E">
      <w:pPr>
        <w:spacing w:after="0" w:line="240" w:lineRule="auto"/>
        <w:jc w:val="both"/>
      </w:pPr>
      <w:r w:rsidRPr="009C73E8">
        <w:rPr>
          <w:b/>
          <w:color w:val="0070C0"/>
          <w:sz w:val="32"/>
          <w:szCs w:val="32"/>
        </w:rPr>
        <w:t xml:space="preserve">Soluções Caderno de atividades </w:t>
      </w:r>
      <w:r w:rsidR="00D46286" w:rsidRPr="00D46286">
        <w:rPr>
          <w:b/>
          <w:color w:val="0070C0"/>
          <w:sz w:val="32"/>
          <w:szCs w:val="32"/>
        </w:rPr>
        <w:t>–</w:t>
      </w:r>
      <w:r w:rsidRPr="009C73E8">
        <w:rPr>
          <w:b/>
          <w:color w:val="0070C0"/>
          <w:sz w:val="32"/>
          <w:szCs w:val="32"/>
        </w:rPr>
        <w:t xml:space="preserve"> Testes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UniversLTStd-Bold"/>
          <w:b/>
          <w:bCs/>
          <w:color w:val="004DE6"/>
          <w:sz w:val="19"/>
          <w:szCs w:val="19"/>
        </w:rPr>
      </w:pP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UniversLTStd-Bold"/>
          <w:b/>
          <w:bCs/>
          <w:color w:val="004DE6"/>
          <w:sz w:val="19"/>
          <w:szCs w:val="19"/>
        </w:rPr>
      </w:pPr>
    </w:p>
    <w:p w:rsidR="00AD5D03" w:rsidRPr="0010721E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UniversLTStd"/>
          <w:color w:val="004DE6"/>
          <w:sz w:val="28"/>
          <w:szCs w:val="28"/>
        </w:rPr>
      </w:pPr>
      <w:r w:rsidRPr="0010721E">
        <w:rPr>
          <w:rFonts w:cs="UniversLTStd-Bold"/>
          <w:b/>
          <w:bCs/>
          <w:color w:val="0070C0"/>
          <w:sz w:val="28"/>
          <w:szCs w:val="28"/>
        </w:rPr>
        <w:t xml:space="preserve">TESTE 1 </w:t>
      </w:r>
      <w:r w:rsidRPr="0010721E">
        <w:rPr>
          <w:rFonts w:cs="UniversLTStd"/>
          <w:b/>
          <w:color w:val="000000" w:themeColor="text1"/>
          <w:sz w:val="20"/>
          <w:szCs w:val="20"/>
        </w:rPr>
        <w:t>(pág. 76)</w:t>
      </w:r>
    </w:p>
    <w:p w:rsidR="009C73E8" w:rsidRDefault="009C73E8" w:rsidP="0010721E">
      <w:pPr>
        <w:spacing w:after="0" w:line="240" w:lineRule="auto"/>
        <w:jc w:val="both"/>
        <w:rPr>
          <w:rFonts w:cs="OfficinaSansStd-Bold"/>
          <w:b/>
          <w:bCs/>
          <w:sz w:val="20"/>
          <w:szCs w:val="20"/>
        </w:rPr>
      </w:pPr>
    </w:p>
    <w:p w:rsidR="00DA413F" w:rsidRPr="0010721E" w:rsidRDefault="00AD5D03" w:rsidP="0010721E">
      <w:pPr>
        <w:spacing w:after="0" w:line="240" w:lineRule="auto"/>
        <w:jc w:val="both"/>
        <w:rPr>
          <w:color w:val="0070C0"/>
          <w:sz w:val="24"/>
          <w:szCs w:val="24"/>
        </w:rPr>
      </w:pPr>
      <w:r w:rsidRPr="0010721E">
        <w:rPr>
          <w:rFonts w:cs="OfficinaSansStd-Bold"/>
          <w:b/>
          <w:bCs/>
          <w:color w:val="0070C0"/>
          <w:sz w:val="24"/>
          <w:szCs w:val="24"/>
        </w:rPr>
        <w:t>POESIA TROVADORESCA</w:t>
      </w:r>
    </w:p>
    <w:p w:rsidR="009C73E8" w:rsidRDefault="009C73E8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16"/>
          <w:szCs w:val="16"/>
        </w:rPr>
      </w:pPr>
    </w:p>
    <w:p w:rsidR="00AD5D03" w:rsidRPr="0010721E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20"/>
          <w:szCs w:val="20"/>
        </w:rPr>
      </w:pPr>
      <w:r w:rsidRPr="0010721E">
        <w:rPr>
          <w:rFonts w:cs="OfficinaSansStd-Bold"/>
          <w:b/>
          <w:bCs/>
          <w:sz w:val="20"/>
          <w:szCs w:val="20"/>
        </w:rPr>
        <w:t>LEITURA / ESCRITA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1. </w:t>
      </w:r>
      <w:r w:rsidRPr="009C73E8">
        <w:rPr>
          <w:rFonts w:cs="OfficinaSansStd-Book"/>
          <w:color w:val="000000"/>
          <w:sz w:val="18"/>
          <w:szCs w:val="18"/>
        </w:rPr>
        <w:t>O sujeito poético da cantiga é a donzela apaixonada.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2. </w:t>
      </w:r>
      <w:r w:rsidRPr="009C73E8">
        <w:rPr>
          <w:rFonts w:cs="OfficinaSansStd-Book"/>
          <w:color w:val="000000"/>
          <w:sz w:val="18"/>
          <w:szCs w:val="18"/>
        </w:rPr>
        <w:t>A mãe assume o papel de confidente da filha.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3. </w:t>
      </w:r>
      <w:r w:rsidRPr="009C73E8">
        <w:rPr>
          <w:rFonts w:cs="OfficinaSansStd-Book"/>
          <w:color w:val="000000"/>
          <w:sz w:val="18"/>
          <w:szCs w:val="18"/>
        </w:rPr>
        <w:t>A filha conta à mãe que está apaixonada e a sofrer por um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cavaleiro fidalgo que por ali passou.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4. </w:t>
      </w:r>
      <w:r w:rsidRPr="009C73E8">
        <w:rPr>
          <w:rFonts w:cs="OfficinaSansStd-Book"/>
          <w:color w:val="000000"/>
          <w:sz w:val="18"/>
          <w:szCs w:val="18"/>
        </w:rPr>
        <w:t>Nestes versos a rapariga assume-se responsável pela sua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situação amorosa, na medida em que, segundo ela, se está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apaixonada é porque foi ao encontro do amor e correspondeu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ao seu apelo.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5. </w:t>
      </w:r>
      <w:r w:rsidRPr="009C73E8">
        <w:rPr>
          <w:rFonts w:cs="OfficinaSansStd-Book"/>
          <w:color w:val="000000"/>
          <w:sz w:val="18"/>
          <w:szCs w:val="18"/>
        </w:rPr>
        <w:t>A rapariga diz que mais valia que o cavaleiro por quem se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apaixonou não tivesse ali passado, porque assim ela não se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teria apaixonado por ele, logo, não sofreria. No entanto, logo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 seguir congratula-se por ele ter passado e insinua que quem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lhe dera que ele passasse ma</w:t>
      </w:r>
      <w:r w:rsidR="009C73E8">
        <w:rPr>
          <w:rFonts w:cs="OfficinaSansStd-Book"/>
          <w:color w:val="000000"/>
          <w:sz w:val="18"/>
          <w:szCs w:val="18"/>
        </w:rPr>
        <w:t xml:space="preserve">is vezes. Manifesta, deste modo </w:t>
      </w:r>
      <w:r w:rsidRPr="009C73E8">
        <w:rPr>
          <w:rFonts w:cs="OfficinaSansStd-Book"/>
          <w:color w:val="000000"/>
          <w:sz w:val="18"/>
          <w:szCs w:val="18"/>
        </w:rPr>
        <w:t>o seu conflito interior.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6. </w:t>
      </w:r>
      <w:r w:rsidRPr="009C73E8">
        <w:rPr>
          <w:rFonts w:cs="OfficinaSansStd-Book"/>
          <w:color w:val="000000"/>
          <w:sz w:val="18"/>
          <w:szCs w:val="18"/>
        </w:rPr>
        <w:t>O sujeito poético, uma jovem enamorada que confessa à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mãe a sua paixão, revela o seu complexo estado emocional: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apaixonada por um cavaleiro que por ali passou, está profundamente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 xml:space="preserve">triste </w:t>
      </w:r>
      <w:proofErr w:type="gramStart"/>
      <w:r w:rsidRPr="009C73E8">
        <w:rPr>
          <w:rFonts w:cs="OfficinaSansStd-Book"/>
          <w:color w:val="000000"/>
          <w:sz w:val="18"/>
          <w:szCs w:val="18"/>
        </w:rPr>
        <w:t>(«com</w:t>
      </w:r>
      <w:proofErr w:type="gramEnd"/>
      <w:r w:rsidRPr="009C73E8">
        <w:rPr>
          <w:rFonts w:cs="OfficinaSansStd-Book"/>
          <w:color w:val="000000"/>
          <w:sz w:val="18"/>
          <w:szCs w:val="18"/>
        </w:rPr>
        <w:t xml:space="preserve"> marteiro», «penada»), mas assume,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com algum orgulho e sem arrependimento, o seu amor. Esta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assunção da responsabilidade no envolvimento amoroso mostra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 típica rapariga das cantigas de amigo, que vive o seu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namoro livremente, com entrega e sem constrangimentos.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ok"/>
          <w:color w:val="000000"/>
          <w:sz w:val="18"/>
          <w:szCs w:val="18"/>
        </w:rPr>
        <w:t>Queixa-se por estar a sofrer, mas esse sofrimento deve-se,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naturalmente, à ausência do amado (repare-se que os verbos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estão no pretérito perfeito – «passou», «leixou») e o que é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relevado é o amor que permanece e é repetidamente confessado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– «Ai, madre, os seus amores ei!».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7. </w:t>
      </w:r>
      <w:r w:rsidRPr="009C73E8">
        <w:rPr>
          <w:rFonts w:cs="OfficinaSansStd-Book"/>
          <w:color w:val="000000"/>
          <w:sz w:val="18"/>
          <w:szCs w:val="18"/>
        </w:rPr>
        <w:t>A cantiga é composta por 3 estrofes de 2 versos (dísticos)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de 11 sílabas, seguidos de um refrão de 5 versos; a rima é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emparelhada nos dísticos e a mesma nos 5 versos do refrão.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16"/>
          <w:szCs w:val="16"/>
        </w:rPr>
      </w:pPr>
    </w:p>
    <w:p w:rsidR="00AD5D03" w:rsidRPr="0010721E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20"/>
          <w:szCs w:val="20"/>
        </w:rPr>
      </w:pPr>
      <w:r w:rsidRPr="0010721E">
        <w:rPr>
          <w:rFonts w:cs="OfficinaSansStd-Bold"/>
          <w:b/>
          <w:bCs/>
          <w:sz w:val="20"/>
          <w:szCs w:val="20"/>
        </w:rPr>
        <w:t>ESCRITA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ok"/>
          <w:color w:val="000000"/>
          <w:sz w:val="18"/>
          <w:szCs w:val="18"/>
        </w:rPr>
        <w:t>Seguir a seguinte estrutura: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>1.</w:t>
      </w:r>
      <w:r w:rsidRPr="009C73E8">
        <w:rPr>
          <w:rFonts w:cs="OfficinaSansStd-Book"/>
          <w:color w:val="000000"/>
          <w:sz w:val="18"/>
          <w:szCs w:val="18"/>
        </w:rPr>
        <w:t xml:space="preserve">º </w:t>
      </w:r>
      <w:proofErr w:type="gramStart"/>
      <w:r w:rsidRPr="009C73E8">
        <w:rPr>
          <w:rFonts w:cs="OfficinaSansStd-Book"/>
          <w:color w:val="000000"/>
          <w:sz w:val="18"/>
          <w:szCs w:val="18"/>
        </w:rPr>
        <w:t>parágrafo</w:t>
      </w:r>
      <w:proofErr w:type="gramEnd"/>
      <w:r w:rsidRPr="009C73E8">
        <w:rPr>
          <w:rFonts w:cs="OfficinaSansStd-Book"/>
          <w:color w:val="000000"/>
          <w:sz w:val="18"/>
          <w:szCs w:val="18"/>
        </w:rPr>
        <w:t xml:space="preserve"> – introdução (apresentação do tema proposto);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>2.</w:t>
      </w:r>
      <w:r w:rsidRPr="009C73E8">
        <w:rPr>
          <w:rFonts w:cs="OfficinaSansStd-Book"/>
          <w:color w:val="000000"/>
          <w:sz w:val="18"/>
          <w:szCs w:val="18"/>
        </w:rPr>
        <w:t xml:space="preserve">º </w:t>
      </w:r>
      <w:proofErr w:type="gramStart"/>
      <w:r w:rsidRPr="009C73E8">
        <w:rPr>
          <w:rFonts w:cs="OfficinaSansStd-Book"/>
          <w:color w:val="000000"/>
          <w:sz w:val="18"/>
          <w:szCs w:val="18"/>
        </w:rPr>
        <w:t>parágrafo</w:t>
      </w:r>
      <w:proofErr w:type="gramEnd"/>
      <w:r w:rsidRPr="009C73E8">
        <w:rPr>
          <w:rFonts w:cs="OfficinaSansStd-Book"/>
          <w:color w:val="000000"/>
          <w:sz w:val="18"/>
          <w:szCs w:val="18"/>
        </w:rPr>
        <w:t xml:space="preserve"> – desenvolvimento do tema, de forma fundamentada;</w:t>
      </w:r>
    </w:p>
    <w:p w:rsidR="00715A2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</w:pPr>
      <w:r w:rsidRPr="009C73E8">
        <w:rPr>
          <w:rFonts w:cs="OfficinaSansStd-Bold"/>
          <w:b/>
          <w:bCs/>
          <w:color w:val="004DE6"/>
          <w:sz w:val="18"/>
          <w:szCs w:val="18"/>
        </w:rPr>
        <w:t>3.</w:t>
      </w:r>
      <w:r w:rsidRPr="009C73E8">
        <w:rPr>
          <w:rFonts w:cs="OfficinaSansStd-Book"/>
          <w:color w:val="000000"/>
          <w:sz w:val="18"/>
          <w:szCs w:val="18"/>
        </w:rPr>
        <w:t xml:space="preserve">º </w:t>
      </w:r>
      <w:proofErr w:type="gramStart"/>
      <w:r w:rsidRPr="009C73E8">
        <w:rPr>
          <w:rFonts w:cs="OfficinaSansStd-Book"/>
          <w:color w:val="000000"/>
          <w:sz w:val="18"/>
          <w:szCs w:val="18"/>
        </w:rPr>
        <w:t>parágrafo</w:t>
      </w:r>
      <w:proofErr w:type="gramEnd"/>
      <w:r w:rsidRPr="009C73E8">
        <w:rPr>
          <w:rFonts w:cs="OfficinaSansStd-Book"/>
          <w:color w:val="000000"/>
          <w:sz w:val="18"/>
          <w:szCs w:val="18"/>
        </w:rPr>
        <w:t xml:space="preserve"> – conclusão (iniciada por um articulador conclusivo: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Italic"/>
          <w:i/>
          <w:iCs/>
          <w:color w:val="000000"/>
          <w:sz w:val="18"/>
          <w:szCs w:val="18"/>
        </w:rPr>
        <w:t>concluindo, em conclusão, em suma, enfim…</w:t>
      </w:r>
      <w:r w:rsidRPr="009C73E8">
        <w:rPr>
          <w:rFonts w:cs="OfficinaSansStd-Book"/>
          <w:color w:val="000000"/>
          <w:sz w:val="18"/>
          <w:szCs w:val="18"/>
        </w:rPr>
        <w:t>).</w:t>
      </w:r>
    </w:p>
    <w:p w:rsidR="00715A23" w:rsidRDefault="00715A23" w:rsidP="0010721E">
      <w:pPr>
        <w:spacing w:after="0" w:line="240" w:lineRule="auto"/>
        <w:jc w:val="both"/>
      </w:pPr>
    </w:p>
    <w:p w:rsidR="0010721E" w:rsidRPr="009C73E8" w:rsidRDefault="0010721E" w:rsidP="0010721E">
      <w:pPr>
        <w:spacing w:after="0" w:line="240" w:lineRule="auto"/>
        <w:jc w:val="both"/>
      </w:pPr>
    </w:p>
    <w:p w:rsidR="00AD5D03" w:rsidRPr="0010721E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UniversLTStd-Bold"/>
          <w:b/>
          <w:bCs/>
          <w:color w:val="004DE6"/>
          <w:sz w:val="28"/>
          <w:szCs w:val="28"/>
        </w:rPr>
      </w:pPr>
      <w:r w:rsidRPr="0010721E">
        <w:rPr>
          <w:rFonts w:cs="UniversLTStd-Bold"/>
          <w:b/>
          <w:bCs/>
          <w:color w:val="0070C0"/>
          <w:sz w:val="28"/>
          <w:szCs w:val="28"/>
        </w:rPr>
        <w:t xml:space="preserve">TESTE 2 </w:t>
      </w:r>
      <w:r w:rsidRPr="0010721E">
        <w:rPr>
          <w:rFonts w:cs="UniversLTStd"/>
          <w:b/>
          <w:color w:val="000000" w:themeColor="text1"/>
          <w:sz w:val="20"/>
          <w:szCs w:val="20"/>
        </w:rPr>
        <w:t>(pág. 78)</w:t>
      </w:r>
    </w:p>
    <w:p w:rsidR="0010721E" w:rsidRDefault="0010721E" w:rsidP="0010721E">
      <w:pPr>
        <w:spacing w:after="0" w:line="240" w:lineRule="auto"/>
        <w:jc w:val="both"/>
        <w:rPr>
          <w:rFonts w:cs="OfficinaSansStd-Bold"/>
          <w:b/>
          <w:bCs/>
          <w:color w:val="0070C0"/>
          <w:sz w:val="24"/>
          <w:szCs w:val="24"/>
        </w:rPr>
      </w:pPr>
    </w:p>
    <w:p w:rsidR="00AD5D03" w:rsidRPr="0010721E" w:rsidRDefault="00AD5D03" w:rsidP="0010721E">
      <w:pPr>
        <w:spacing w:after="0" w:line="240" w:lineRule="auto"/>
        <w:jc w:val="both"/>
        <w:rPr>
          <w:rFonts w:cs="OfficinaSansStd-Bold"/>
          <w:b/>
          <w:bCs/>
          <w:color w:val="0070C0"/>
          <w:sz w:val="24"/>
          <w:szCs w:val="24"/>
        </w:rPr>
      </w:pPr>
      <w:r w:rsidRPr="0010721E">
        <w:rPr>
          <w:rFonts w:cs="OfficinaSansStd-Bold"/>
          <w:b/>
          <w:bCs/>
          <w:i/>
          <w:color w:val="0070C0"/>
          <w:sz w:val="24"/>
          <w:szCs w:val="24"/>
        </w:rPr>
        <w:t>CRÓNICA DE D. JOÃO I</w:t>
      </w:r>
      <w:r w:rsidRPr="0010721E">
        <w:rPr>
          <w:rFonts w:cs="OfficinaSansStd-Bold"/>
          <w:b/>
          <w:bCs/>
          <w:color w:val="0070C0"/>
          <w:sz w:val="24"/>
          <w:szCs w:val="24"/>
        </w:rPr>
        <w:t>, FERNÃO LOPES</w:t>
      </w:r>
    </w:p>
    <w:p w:rsidR="0010721E" w:rsidRDefault="0010721E" w:rsidP="0010721E">
      <w:pPr>
        <w:spacing w:after="0" w:line="240" w:lineRule="auto"/>
        <w:jc w:val="both"/>
        <w:rPr>
          <w:rFonts w:cs="OfficinaSansStd-Bold"/>
          <w:b/>
          <w:bCs/>
          <w:sz w:val="16"/>
          <w:szCs w:val="16"/>
        </w:rPr>
      </w:pPr>
    </w:p>
    <w:p w:rsidR="00AD5D03" w:rsidRPr="0010721E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20"/>
          <w:szCs w:val="20"/>
        </w:rPr>
      </w:pPr>
      <w:r w:rsidRPr="0010721E">
        <w:rPr>
          <w:rFonts w:cs="OfficinaSansStd-Bold"/>
          <w:b/>
          <w:bCs/>
          <w:sz w:val="20"/>
          <w:szCs w:val="20"/>
        </w:rPr>
        <w:t>LEITURA / ESCRITA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1. </w:t>
      </w:r>
      <w:r w:rsidRPr="009C73E8">
        <w:rPr>
          <w:rFonts w:cs="OfficinaSansStd-Book"/>
          <w:color w:val="000000"/>
          <w:sz w:val="18"/>
          <w:szCs w:val="18"/>
        </w:rPr>
        <w:t>O capítulo conta em que circunstâncias o bispo de Lisboa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foi morto, acusado de ser partidário de Castela, por não ter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ordenado que repicasse o sino da Sé, quando o povo por lá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passou, mobilizado para defender o mestre de Avis.</w:t>
      </w:r>
    </w:p>
    <w:p w:rsidR="00307415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2. </w:t>
      </w:r>
      <w:r w:rsidRPr="009C73E8">
        <w:rPr>
          <w:rFonts w:cs="OfficinaSansStd-Book"/>
          <w:color w:val="000000"/>
          <w:sz w:val="18"/>
          <w:szCs w:val="18"/>
        </w:rPr>
        <w:t xml:space="preserve">O contexto é o do período a seguir à morte do rei </w:t>
      </w:r>
      <w:proofErr w:type="gramStart"/>
      <w:r w:rsidRPr="009C73E8">
        <w:rPr>
          <w:rFonts w:cs="OfficinaSansStd-Book"/>
          <w:color w:val="000000"/>
          <w:sz w:val="18"/>
          <w:szCs w:val="18"/>
        </w:rPr>
        <w:t>D .</w:t>
      </w:r>
      <w:proofErr w:type="gramEnd"/>
      <w:r w:rsidRPr="009C73E8">
        <w:rPr>
          <w:rFonts w:cs="OfficinaSansStd-Book"/>
          <w:color w:val="000000"/>
          <w:sz w:val="18"/>
          <w:szCs w:val="18"/>
        </w:rPr>
        <w:t xml:space="preserve"> Fernando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e regência da viúva Leonor Teles. A burguesia e alguns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nobres chamam à liderança o mestre de Avis, meio-irmão do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rei morto, convencendo-o da necessidade de matar o conde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 xml:space="preserve">Andeiro. O povo é nessa altura chamado e acorre a salvar </w:t>
      </w:r>
      <w:proofErr w:type="gramStart"/>
      <w:r w:rsidRPr="009C73E8">
        <w:rPr>
          <w:rFonts w:cs="OfficinaSansStd-Book"/>
          <w:color w:val="000000"/>
          <w:sz w:val="18"/>
          <w:szCs w:val="18"/>
        </w:rPr>
        <w:t>D .</w:t>
      </w:r>
      <w:proofErr w:type="gramEnd"/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sz w:val="18"/>
          <w:szCs w:val="18"/>
        </w:rPr>
        <w:t>João, que aclama como seu representante.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3. </w:t>
      </w:r>
      <w:r w:rsidRPr="009C73E8">
        <w:rPr>
          <w:rFonts w:cs="OfficinaSansStd-Book"/>
          <w:color w:val="000000"/>
          <w:sz w:val="18"/>
          <w:szCs w:val="18"/>
        </w:rPr>
        <w:t xml:space="preserve">Intervenientes: «… foram alguns </w:t>
      </w:r>
      <w:proofErr w:type="spellStart"/>
      <w:r w:rsidRPr="009C73E8">
        <w:rPr>
          <w:rFonts w:cs="OfficinaSansStd-Book"/>
          <w:color w:val="000000"/>
          <w:sz w:val="18"/>
          <w:szCs w:val="18"/>
        </w:rPr>
        <w:t>nembrados</w:t>
      </w:r>
      <w:proofErr w:type="spellEnd"/>
      <w:r w:rsidRPr="009C73E8">
        <w:rPr>
          <w:rFonts w:cs="OfficinaSansStd-Book"/>
          <w:color w:val="000000"/>
          <w:sz w:val="18"/>
          <w:szCs w:val="18"/>
        </w:rPr>
        <w:t>… que o bispo…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grã parte do povo»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 xml:space="preserve">Antecedentes da ação: «bradaram </w:t>
      </w:r>
      <w:proofErr w:type="gramStart"/>
      <w:r w:rsidRPr="009C73E8">
        <w:rPr>
          <w:rFonts w:cs="OfficinaSansStd-Book"/>
          <w:color w:val="000000"/>
          <w:sz w:val="18"/>
          <w:szCs w:val="18"/>
        </w:rPr>
        <w:t>aos</w:t>
      </w:r>
      <w:proofErr w:type="gramEnd"/>
      <w:r w:rsidRPr="009C73E8">
        <w:rPr>
          <w:rFonts w:cs="OfficinaSansStd-Book"/>
          <w:color w:val="000000"/>
          <w:sz w:val="18"/>
          <w:szCs w:val="18"/>
        </w:rPr>
        <w:t xml:space="preserve"> de cima que repicassem;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 xml:space="preserve">e que, repicando em </w:t>
      </w:r>
      <w:proofErr w:type="gramStart"/>
      <w:r w:rsidRPr="009C73E8">
        <w:rPr>
          <w:rFonts w:cs="OfficinaSansStd-Book"/>
          <w:color w:val="000000"/>
          <w:sz w:val="18"/>
          <w:szCs w:val="18"/>
        </w:rPr>
        <w:t>S .</w:t>
      </w:r>
      <w:proofErr w:type="gramEnd"/>
      <w:r w:rsidRPr="009C73E8">
        <w:rPr>
          <w:rFonts w:cs="OfficinaSansStd-Book"/>
          <w:color w:val="000000"/>
          <w:sz w:val="18"/>
          <w:szCs w:val="18"/>
        </w:rPr>
        <w:t xml:space="preserve"> Martinho e nas outras igrejas,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que na Sé não quiseram repicar; e souberam que o bispo era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em cima e que mandara cerrar as portas sobre si. E porque era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castelão, disseram logo que era da parte da rainha e do conde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e que ele fora sabedor da traição e morte que quiseram dar ao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Mestre,</w:t>
      </w:r>
      <w:r w:rsidR="009C73E8">
        <w:rPr>
          <w:rFonts w:cs="OfficinaSansStd-Book"/>
          <w:color w:val="000000"/>
          <w:sz w:val="18"/>
          <w:szCs w:val="18"/>
        </w:rPr>
        <w:t xml:space="preserve"> e que por aquilo nom repicaram</w:t>
      </w:r>
      <w:r w:rsidRPr="009C73E8">
        <w:rPr>
          <w:rFonts w:cs="OfficinaSansStd-Book"/>
          <w:color w:val="000000"/>
          <w:sz w:val="18"/>
          <w:szCs w:val="18"/>
        </w:rPr>
        <w:t>»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ok"/>
          <w:color w:val="000000"/>
          <w:sz w:val="18"/>
          <w:szCs w:val="18"/>
        </w:rPr>
        <w:t>Relação temporal com o capítulo anterior: «Sendo toda a cidade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ocupada em este alvoroço, e vindo com o Mestre per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 xml:space="preserve">junto da Sé… E ficou logo ali </w:t>
      </w:r>
      <w:proofErr w:type="gramStart"/>
      <w:r w:rsidRPr="009C73E8">
        <w:rPr>
          <w:rFonts w:cs="OfficinaSansStd-Book"/>
          <w:color w:val="000000"/>
          <w:sz w:val="18"/>
          <w:szCs w:val="18"/>
        </w:rPr>
        <w:t>grã</w:t>
      </w:r>
      <w:proofErr w:type="gramEnd"/>
      <w:r w:rsidRPr="009C73E8">
        <w:rPr>
          <w:rFonts w:cs="OfficinaSansStd-Book"/>
          <w:color w:val="000000"/>
          <w:sz w:val="18"/>
          <w:szCs w:val="18"/>
        </w:rPr>
        <w:t xml:space="preserve"> </w:t>
      </w:r>
      <w:proofErr w:type="gramStart"/>
      <w:r w:rsidRPr="009C73E8">
        <w:rPr>
          <w:rFonts w:cs="OfficinaSansStd-Book"/>
          <w:color w:val="000000"/>
          <w:sz w:val="18"/>
          <w:szCs w:val="18"/>
        </w:rPr>
        <w:t>parte</w:t>
      </w:r>
      <w:proofErr w:type="gramEnd"/>
      <w:r w:rsidRPr="009C73E8">
        <w:rPr>
          <w:rFonts w:cs="OfficinaSansStd-Book"/>
          <w:color w:val="000000"/>
          <w:sz w:val="18"/>
          <w:szCs w:val="18"/>
        </w:rPr>
        <w:t xml:space="preserve"> do povo…».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4. </w:t>
      </w:r>
      <w:r w:rsidRPr="009C73E8">
        <w:rPr>
          <w:rFonts w:cs="OfficinaSansStd-Book"/>
          <w:color w:val="000000"/>
          <w:sz w:val="18"/>
          <w:szCs w:val="18"/>
        </w:rPr>
        <w:t>O narrador destaca a sua vasta cultura e dedicação no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desempenho das suas funções.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ok"/>
          <w:color w:val="000000"/>
          <w:sz w:val="18"/>
          <w:szCs w:val="18"/>
        </w:rPr>
        <w:t>O bispo não mandou tocar o sino por recear as consequências,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visto que o toque do sino da Sé seria causa de grande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agitação.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É evidenciada a dimensão da injustiça cometida.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lastRenderedPageBreak/>
        <w:t xml:space="preserve">5. </w:t>
      </w:r>
      <w:r w:rsidRPr="009C73E8">
        <w:rPr>
          <w:rFonts w:cs="OfficinaSansStd-Book"/>
          <w:color w:val="000000"/>
          <w:sz w:val="18"/>
          <w:szCs w:val="18"/>
        </w:rPr>
        <w:t>O comportamento das multidões é muitas vezes irracional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e violento: uma vez instalada uma convicção, não há argumentos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que possam alterar o seu comportamento.</w:t>
      </w:r>
    </w:p>
    <w:p w:rsidR="00AD5D03" w:rsidRPr="009C73E8" w:rsidRDefault="00AD5D03" w:rsidP="0010721E">
      <w:pPr>
        <w:spacing w:after="0" w:line="240" w:lineRule="auto"/>
        <w:jc w:val="both"/>
        <w:rPr>
          <w:rFonts w:cs="OfficinaSansStd-Bold"/>
          <w:b/>
          <w:bCs/>
          <w:sz w:val="16"/>
          <w:szCs w:val="16"/>
        </w:rPr>
      </w:pPr>
    </w:p>
    <w:p w:rsidR="00AD5D03" w:rsidRPr="0010721E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20"/>
          <w:szCs w:val="20"/>
        </w:rPr>
      </w:pPr>
      <w:r w:rsidRPr="0010721E">
        <w:rPr>
          <w:rFonts w:cs="OfficinaSansStd-Bold"/>
          <w:b/>
          <w:bCs/>
          <w:sz w:val="20"/>
          <w:szCs w:val="20"/>
        </w:rPr>
        <w:t>ESCRITA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18"/>
          <w:szCs w:val="18"/>
        </w:rPr>
      </w:pPr>
      <w:r w:rsidRPr="009C73E8">
        <w:rPr>
          <w:rFonts w:cs="OfficinaSansStd-Bold"/>
          <w:b/>
          <w:bCs/>
          <w:sz w:val="18"/>
          <w:szCs w:val="18"/>
        </w:rPr>
        <w:t>Sugestões: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sz w:val="18"/>
          <w:szCs w:val="18"/>
        </w:rPr>
      </w:pPr>
      <w:r w:rsidRPr="009C73E8">
        <w:rPr>
          <w:rFonts w:cs="OfficinaSansStd-Book"/>
          <w:sz w:val="18"/>
          <w:szCs w:val="18"/>
        </w:rPr>
        <w:t>Introdução – o importante papel reconhecido às forças coletivas</w:t>
      </w:r>
      <w:r w:rsidR="009C73E8">
        <w:rPr>
          <w:rFonts w:cs="OfficinaSansStd-Book"/>
          <w:sz w:val="18"/>
          <w:szCs w:val="18"/>
        </w:rPr>
        <w:t xml:space="preserve"> </w:t>
      </w:r>
      <w:r w:rsidRPr="009C73E8">
        <w:rPr>
          <w:rFonts w:cs="OfficinaSansStd-Book"/>
          <w:sz w:val="18"/>
          <w:szCs w:val="18"/>
        </w:rPr>
        <w:t>é uma das singularidades dos textos de Fernão Lopes.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sz w:val="18"/>
          <w:szCs w:val="18"/>
        </w:rPr>
      </w:pPr>
      <w:r w:rsidRPr="009C73E8">
        <w:rPr>
          <w:rFonts w:cs="OfficinaSansStd-Book"/>
          <w:sz w:val="18"/>
          <w:szCs w:val="18"/>
        </w:rPr>
        <w:t>Desenvolvimento – referências aos capítulos estudados da</w:t>
      </w:r>
      <w:r w:rsidR="009C73E8">
        <w:rPr>
          <w:rFonts w:cs="OfficinaSansStd-Book"/>
          <w:sz w:val="18"/>
          <w:szCs w:val="18"/>
        </w:rPr>
        <w:t xml:space="preserve"> </w:t>
      </w:r>
      <w:r w:rsidRPr="009C73E8">
        <w:rPr>
          <w:rFonts w:cs="OfficinaSansStd-BookItalic"/>
          <w:i/>
          <w:iCs/>
          <w:sz w:val="18"/>
          <w:szCs w:val="18"/>
        </w:rPr>
        <w:t>Crónica de D. João I</w:t>
      </w:r>
      <w:r w:rsidRPr="009C73E8">
        <w:rPr>
          <w:rFonts w:cs="OfficinaSansStd-Book"/>
          <w:sz w:val="18"/>
          <w:szCs w:val="18"/>
        </w:rPr>
        <w:t>, nos quais são apresentadas as situações</w:t>
      </w:r>
      <w:r w:rsidR="009C73E8">
        <w:rPr>
          <w:rFonts w:cs="OfficinaSansStd-Book"/>
          <w:sz w:val="18"/>
          <w:szCs w:val="18"/>
        </w:rPr>
        <w:t xml:space="preserve"> </w:t>
      </w:r>
      <w:r w:rsidRPr="009C73E8">
        <w:rPr>
          <w:rFonts w:cs="OfficinaSansStd-Book"/>
          <w:sz w:val="18"/>
          <w:szCs w:val="18"/>
        </w:rPr>
        <w:t>em que o povo revela grande coragem e determinação,</w:t>
      </w:r>
      <w:r w:rsidR="009C73E8">
        <w:rPr>
          <w:rFonts w:cs="OfficinaSansStd-Book"/>
          <w:sz w:val="18"/>
          <w:szCs w:val="18"/>
        </w:rPr>
        <w:t xml:space="preserve"> </w:t>
      </w:r>
      <w:r w:rsidRPr="009C73E8">
        <w:rPr>
          <w:rFonts w:cs="OfficinaSansStd-Book"/>
          <w:sz w:val="18"/>
          <w:szCs w:val="18"/>
        </w:rPr>
        <w:t>forte sentimento patriótico e capacidade de enfrentar duras</w:t>
      </w:r>
      <w:r w:rsidR="009C73E8">
        <w:rPr>
          <w:rFonts w:cs="OfficinaSansStd-Book"/>
          <w:sz w:val="18"/>
          <w:szCs w:val="18"/>
        </w:rPr>
        <w:t xml:space="preserve"> </w:t>
      </w:r>
      <w:r w:rsidRPr="009C73E8">
        <w:rPr>
          <w:rFonts w:cs="OfficinaSansStd-Book"/>
          <w:sz w:val="18"/>
          <w:szCs w:val="18"/>
        </w:rPr>
        <w:t>provações, mas, igualmente, atos de crueldade.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sz w:val="18"/>
          <w:szCs w:val="18"/>
        </w:rPr>
      </w:pPr>
      <w:r w:rsidRPr="009C73E8">
        <w:rPr>
          <w:rFonts w:cs="OfficinaSansStd-Book"/>
          <w:sz w:val="18"/>
          <w:szCs w:val="18"/>
        </w:rPr>
        <w:t>Conclusão – o rigor</w:t>
      </w:r>
      <w:r w:rsidR="00D429CE">
        <w:rPr>
          <w:rFonts w:cs="OfficinaSansStd-Book"/>
          <w:sz w:val="18"/>
          <w:szCs w:val="18"/>
        </w:rPr>
        <w:t xml:space="preserve"> e</w:t>
      </w:r>
      <w:r w:rsidRPr="009C73E8">
        <w:rPr>
          <w:rFonts w:cs="OfficinaSansStd-Book"/>
          <w:sz w:val="18"/>
          <w:szCs w:val="18"/>
        </w:rPr>
        <w:t xml:space="preserve"> a pluralidade de perspetivas tornam também</w:t>
      </w:r>
      <w:r w:rsidR="009C73E8">
        <w:rPr>
          <w:rFonts w:cs="OfficinaSansStd-Book"/>
          <w:sz w:val="18"/>
          <w:szCs w:val="18"/>
        </w:rPr>
        <w:t xml:space="preserve"> </w:t>
      </w:r>
      <w:r w:rsidRPr="009C73E8">
        <w:rPr>
          <w:rFonts w:cs="OfficinaSansStd-Book"/>
          <w:sz w:val="18"/>
          <w:szCs w:val="18"/>
        </w:rPr>
        <w:t>singular a obra de Fernão Lopes.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UniversLTStd-Bold"/>
          <w:b/>
          <w:bCs/>
          <w:color w:val="004DE6"/>
          <w:sz w:val="19"/>
          <w:szCs w:val="19"/>
        </w:rPr>
      </w:pPr>
    </w:p>
    <w:p w:rsidR="0010721E" w:rsidRDefault="0010721E" w:rsidP="0010721E">
      <w:pPr>
        <w:autoSpaceDE w:val="0"/>
        <w:autoSpaceDN w:val="0"/>
        <w:adjustRightInd w:val="0"/>
        <w:spacing w:after="0" w:line="240" w:lineRule="auto"/>
        <w:jc w:val="both"/>
        <w:rPr>
          <w:rFonts w:cs="UniversLTStd-Bold"/>
          <w:b/>
          <w:bCs/>
          <w:color w:val="0070C0"/>
          <w:sz w:val="28"/>
          <w:szCs w:val="28"/>
        </w:rPr>
      </w:pPr>
    </w:p>
    <w:p w:rsidR="00AD5D03" w:rsidRPr="0010721E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UniversLTStd-Bold"/>
          <w:b/>
          <w:bCs/>
          <w:color w:val="004DE6"/>
          <w:sz w:val="28"/>
          <w:szCs w:val="28"/>
        </w:rPr>
      </w:pPr>
      <w:r w:rsidRPr="0010721E">
        <w:rPr>
          <w:rFonts w:cs="UniversLTStd-Bold"/>
          <w:b/>
          <w:bCs/>
          <w:color w:val="0070C0"/>
          <w:sz w:val="28"/>
          <w:szCs w:val="28"/>
        </w:rPr>
        <w:t xml:space="preserve">TESTE 3 </w:t>
      </w:r>
      <w:r w:rsidRPr="0010721E">
        <w:rPr>
          <w:rFonts w:cs="UniversLTStd"/>
          <w:b/>
          <w:color w:val="000000" w:themeColor="text1"/>
          <w:sz w:val="20"/>
          <w:szCs w:val="20"/>
        </w:rPr>
        <w:t>(pág. 80)</w:t>
      </w:r>
    </w:p>
    <w:p w:rsidR="0010721E" w:rsidRDefault="0010721E" w:rsidP="0010721E">
      <w:pPr>
        <w:spacing w:after="0" w:line="240" w:lineRule="auto"/>
        <w:jc w:val="both"/>
        <w:rPr>
          <w:rFonts w:cs="OfficinaSansStd-Bold"/>
          <w:b/>
          <w:bCs/>
          <w:color w:val="0070C0"/>
          <w:sz w:val="24"/>
          <w:szCs w:val="24"/>
        </w:rPr>
      </w:pPr>
    </w:p>
    <w:p w:rsidR="00AD5D03" w:rsidRPr="0010721E" w:rsidRDefault="00AD5D03" w:rsidP="0010721E">
      <w:pPr>
        <w:spacing w:after="0" w:line="240" w:lineRule="auto"/>
        <w:jc w:val="both"/>
        <w:rPr>
          <w:rFonts w:cs="OfficinaSansStd-Bold"/>
          <w:b/>
          <w:bCs/>
          <w:color w:val="0070C0"/>
          <w:sz w:val="24"/>
          <w:szCs w:val="24"/>
        </w:rPr>
      </w:pPr>
      <w:r w:rsidRPr="0010721E">
        <w:rPr>
          <w:rFonts w:cs="OfficinaSansStd-Bold"/>
          <w:b/>
          <w:bCs/>
          <w:i/>
          <w:color w:val="0070C0"/>
          <w:sz w:val="24"/>
          <w:szCs w:val="24"/>
        </w:rPr>
        <w:t>FARSA DE INÊS PEREIRA</w:t>
      </w:r>
      <w:r w:rsidRPr="0010721E">
        <w:rPr>
          <w:rFonts w:cs="OfficinaSansStd-Bold"/>
          <w:b/>
          <w:bCs/>
          <w:color w:val="0070C0"/>
          <w:sz w:val="24"/>
          <w:szCs w:val="24"/>
        </w:rPr>
        <w:t>, GIL VICENTE</w:t>
      </w:r>
    </w:p>
    <w:p w:rsidR="0010721E" w:rsidRDefault="0010721E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16"/>
          <w:szCs w:val="16"/>
        </w:rPr>
      </w:pP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16"/>
          <w:szCs w:val="16"/>
        </w:rPr>
      </w:pPr>
      <w:r w:rsidRPr="0010721E">
        <w:rPr>
          <w:rFonts w:cs="OfficinaSansStd-Bold"/>
          <w:b/>
          <w:bCs/>
          <w:sz w:val="20"/>
          <w:szCs w:val="20"/>
        </w:rPr>
        <w:t>LEITURA / ESCRITA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1. </w:t>
      </w:r>
      <w:r w:rsidRPr="009C73E8">
        <w:rPr>
          <w:rFonts w:cs="OfficinaSansStd-Book"/>
          <w:color w:val="000000"/>
          <w:sz w:val="18"/>
          <w:szCs w:val="18"/>
        </w:rPr>
        <w:t>O verso «Moço, que estás lá olhando?» (l. 10)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2. </w:t>
      </w:r>
      <w:r w:rsidRPr="009C73E8">
        <w:rPr>
          <w:rFonts w:cs="OfficinaSansStd-Book"/>
          <w:color w:val="000000"/>
          <w:sz w:val="18"/>
          <w:szCs w:val="18"/>
        </w:rPr>
        <w:t>Pode-se «ver» o que ele pensa: que o Escudeiro, além de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ser um mentiroso, tem um grande descaramento. Consegue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fingir e criar, como sendo ele próprio, uma personagem que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não existe.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3.1 </w:t>
      </w:r>
      <w:r w:rsidRPr="009C73E8">
        <w:rPr>
          <w:rFonts w:cs="OfficinaSansStd-Book"/>
          <w:color w:val="000000"/>
          <w:sz w:val="18"/>
          <w:szCs w:val="18"/>
        </w:rPr>
        <w:t xml:space="preserve">«O diabo me tomou: / sair-me de </w:t>
      </w:r>
      <w:proofErr w:type="spellStart"/>
      <w:r w:rsidRPr="009C73E8">
        <w:rPr>
          <w:rFonts w:cs="OfficinaSansStd-Book"/>
          <w:color w:val="000000"/>
          <w:sz w:val="18"/>
          <w:szCs w:val="18"/>
        </w:rPr>
        <w:t>Jam</w:t>
      </w:r>
      <w:proofErr w:type="spellEnd"/>
      <w:r w:rsidRPr="009C73E8">
        <w:rPr>
          <w:rFonts w:cs="OfficinaSansStd-Book"/>
          <w:color w:val="000000"/>
          <w:sz w:val="18"/>
          <w:szCs w:val="18"/>
        </w:rPr>
        <w:t xml:space="preserve"> Montês / por servir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um tavanês, / mor doudo que Deus criou! /Esc. - Fui despedir um rapaz, / por tomar este ladrão / que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valia Perpinhão. (</w:t>
      </w:r>
      <w:proofErr w:type="spellStart"/>
      <w:r w:rsidRPr="009C73E8">
        <w:rPr>
          <w:rFonts w:cs="OfficinaSansStd-Book"/>
          <w:color w:val="000000"/>
          <w:sz w:val="18"/>
          <w:szCs w:val="18"/>
        </w:rPr>
        <w:t>ll</w:t>
      </w:r>
      <w:proofErr w:type="spellEnd"/>
      <w:r w:rsidRPr="009C73E8">
        <w:rPr>
          <w:rFonts w:cs="OfficinaSansStd-Book"/>
          <w:color w:val="000000"/>
          <w:sz w:val="18"/>
          <w:szCs w:val="18"/>
        </w:rPr>
        <w:t>. 16-22)»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ok"/>
          <w:color w:val="000000"/>
          <w:sz w:val="18"/>
          <w:szCs w:val="18"/>
        </w:rPr>
        <w:t xml:space="preserve">«Oh como ficará tola, / </w:t>
      </w:r>
      <w:proofErr w:type="spellStart"/>
      <w:r w:rsidRPr="009C73E8">
        <w:rPr>
          <w:rFonts w:cs="OfficinaSansStd-Book"/>
          <w:color w:val="000000"/>
          <w:sz w:val="18"/>
          <w:szCs w:val="18"/>
        </w:rPr>
        <w:t>senam</w:t>
      </w:r>
      <w:proofErr w:type="spellEnd"/>
      <w:r w:rsidRPr="009C73E8">
        <w:rPr>
          <w:rFonts w:cs="OfficinaSansStd-Book"/>
          <w:color w:val="000000"/>
          <w:sz w:val="18"/>
          <w:szCs w:val="18"/>
        </w:rPr>
        <w:t xml:space="preserve"> fosse casar ante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 xml:space="preserve">/ </w:t>
      </w:r>
      <w:proofErr w:type="spellStart"/>
      <w:r w:rsidRPr="009C73E8">
        <w:rPr>
          <w:rFonts w:cs="OfficinaSansStd-Book"/>
          <w:color w:val="000000"/>
          <w:sz w:val="18"/>
          <w:szCs w:val="18"/>
        </w:rPr>
        <w:t>c’o</w:t>
      </w:r>
      <w:proofErr w:type="spellEnd"/>
      <w:r w:rsidRPr="009C73E8">
        <w:rPr>
          <w:rFonts w:cs="OfficinaSansStd-Book"/>
          <w:color w:val="000000"/>
          <w:sz w:val="18"/>
          <w:szCs w:val="18"/>
        </w:rPr>
        <w:t xml:space="preserve"> mais </w:t>
      </w:r>
      <w:proofErr w:type="spellStart"/>
      <w:r w:rsidRPr="009C73E8">
        <w:rPr>
          <w:rFonts w:cs="OfficinaSansStd-Book"/>
          <w:color w:val="000000"/>
          <w:sz w:val="18"/>
          <w:szCs w:val="18"/>
        </w:rPr>
        <w:t>çafeo</w:t>
      </w:r>
      <w:proofErr w:type="spellEnd"/>
      <w:r w:rsidRPr="009C73E8">
        <w:rPr>
          <w:rFonts w:cs="OfficinaSansStd-Book"/>
          <w:color w:val="000000"/>
          <w:sz w:val="18"/>
          <w:szCs w:val="18"/>
        </w:rPr>
        <w:t xml:space="preserve"> bargante / que come pão e cebola. (</w:t>
      </w:r>
      <w:proofErr w:type="spellStart"/>
      <w:r w:rsidRPr="009C73E8">
        <w:rPr>
          <w:rFonts w:cs="OfficinaSansStd-Book"/>
          <w:color w:val="000000"/>
          <w:sz w:val="18"/>
          <w:szCs w:val="18"/>
        </w:rPr>
        <w:t>ll</w:t>
      </w:r>
      <w:proofErr w:type="spellEnd"/>
      <w:r w:rsidRPr="009C73E8">
        <w:rPr>
          <w:rFonts w:cs="OfficinaSansStd-Book"/>
          <w:color w:val="000000"/>
          <w:sz w:val="18"/>
          <w:szCs w:val="18"/>
        </w:rPr>
        <w:t>. 26-29)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ok"/>
          <w:color w:val="000000"/>
          <w:sz w:val="18"/>
          <w:szCs w:val="18"/>
        </w:rPr>
        <w:t>«</w:t>
      </w:r>
      <w:proofErr w:type="spellStart"/>
      <w:r w:rsidRPr="009C73E8">
        <w:rPr>
          <w:rFonts w:cs="OfficinaSansStd-Book"/>
          <w:color w:val="000000"/>
          <w:sz w:val="18"/>
          <w:szCs w:val="18"/>
        </w:rPr>
        <w:t>Moç</w:t>
      </w:r>
      <w:proofErr w:type="spellEnd"/>
      <w:r w:rsidRPr="009C73E8">
        <w:rPr>
          <w:rFonts w:cs="OfficinaSansStd-Book"/>
          <w:color w:val="000000"/>
          <w:sz w:val="18"/>
          <w:szCs w:val="18"/>
        </w:rPr>
        <w:t>. – E se ela é emprestada, / quem na havia de pagar?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(</w:t>
      </w:r>
      <w:proofErr w:type="spellStart"/>
      <w:r w:rsidRPr="009C73E8">
        <w:rPr>
          <w:rFonts w:cs="OfficinaSansStd-Book"/>
          <w:color w:val="000000"/>
          <w:sz w:val="18"/>
          <w:szCs w:val="18"/>
        </w:rPr>
        <w:t>ll</w:t>
      </w:r>
      <w:proofErr w:type="spellEnd"/>
      <w:r w:rsidRPr="009C73E8">
        <w:rPr>
          <w:rFonts w:cs="OfficinaSansStd-Book"/>
          <w:color w:val="000000"/>
          <w:sz w:val="18"/>
          <w:szCs w:val="18"/>
        </w:rPr>
        <w:t>. 34-35)»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3.2 </w:t>
      </w:r>
      <w:r w:rsidRPr="009C73E8">
        <w:rPr>
          <w:rFonts w:cs="OfficinaSansStd-Book"/>
          <w:color w:val="000000"/>
          <w:sz w:val="18"/>
          <w:szCs w:val="18"/>
        </w:rPr>
        <w:t>Na primeira situação, nem o Moço, nem o Escudeiro estariam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interessados em que o outro ouvisse o que cada um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dizia. Além disso, o aparte interpõe-se no diálogo - «</w:t>
      </w:r>
      <w:proofErr w:type="spellStart"/>
      <w:r w:rsidRPr="009C73E8">
        <w:rPr>
          <w:rFonts w:cs="OfficinaSansStd-Book"/>
          <w:color w:val="000000"/>
          <w:sz w:val="18"/>
          <w:szCs w:val="18"/>
        </w:rPr>
        <w:t>Moç</w:t>
      </w:r>
      <w:proofErr w:type="spellEnd"/>
      <w:r w:rsidRPr="009C73E8">
        <w:rPr>
          <w:rFonts w:cs="OfficinaSansStd-Book"/>
          <w:color w:val="000000"/>
          <w:sz w:val="18"/>
          <w:szCs w:val="18"/>
        </w:rPr>
        <w:t>. –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 xml:space="preserve">Logo vou.» (l. 15) </w:t>
      </w:r>
      <w:proofErr w:type="gramStart"/>
      <w:r w:rsidRPr="009C73E8">
        <w:rPr>
          <w:rFonts w:cs="OfficinaSansStd-Book"/>
          <w:color w:val="000000"/>
          <w:sz w:val="18"/>
          <w:szCs w:val="18"/>
        </w:rPr>
        <w:t>e</w:t>
      </w:r>
      <w:proofErr w:type="gramEnd"/>
      <w:r w:rsidRPr="009C73E8">
        <w:rPr>
          <w:rFonts w:cs="OfficinaSansStd-Book"/>
          <w:color w:val="000000"/>
          <w:sz w:val="18"/>
          <w:szCs w:val="18"/>
        </w:rPr>
        <w:t xml:space="preserve"> «Escudeiro – Moço!» (l. 23).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ok"/>
          <w:color w:val="000000"/>
          <w:sz w:val="18"/>
          <w:szCs w:val="18"/>
        </w:rPr>
        <w:t>Na segunda situação, o diálogo entre o Escudeiro e o Moço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mostra a falta de respeito que o serviçal tem pelo seu senhor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e o descarado fingimento em que este vive, o que decerto não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era para ser ouvido por outras personagens.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4.1 </w:t>
      </w:r>
      <w:r w:rsidRPr="009C73E8">
        <w:rPr>
          <w:rFonts w:cs="OfficinaSansStd-Book"/>
          <w:color w:val="000000"/>
          <w:sz w:val="18"/>
          <w:szCs w:val="18"/>
        </w:rPr>
        <w:t>Inês está feliz – encontrou o seu «príncipe encantado. É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escudeiro de um nobre, portanto, pertence a um estrato social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elevado, sabe ler, escrever, tocar viola, como ele próprio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diz. Sabe ser cortês, galante e, embora não seja rico, poderá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proporcionar a Inês uma vida social mais a seu gosto.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4.2 </w:t>
      </w:r>
      <w:r w:rsidRPr="009C73E8">
        <w:rPr>
          <w:rFonts w:cs="OfficinaSansStd-Book"/>
          <w:color w:val="000000"/>
          <w:sz w:val="18"/>
          <w:szCs w:val="18"/>
        </w:rPr>
        <w:t>Na perspetiva da mãe, o importante é a segurança. Um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homem simples, de um nível social idêntico ao da filha e,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se possível, com dinheiro, preenche todos os requisitos para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ser um bom marido. Na perspetiva da filha, só a postura, o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comportamento, a atitude próxima da nobreza é importante.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O marido deverá ser um meio de subir na hierarquia social.</w:t>
      </w:r>
    </w:p>
    <w:p w:rsidR="009C73E8" w:rsidRDefault="009C73E8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16"/>
          <w:szCs w:val="16"/>
        </w:rPr>
      </w:pPr>
    </w:p>
    <w:p w:rsidR="00AD5D03" w:rsidRPr="0010721E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20"/>
          <w:szCs w:val="20"/>
        </w:rPr>
      </w:pPr>
      <w:r w:rsidRPr="0010721E">
        <w:rPr>
          <w:rFonts w:cs="OfficinaSansStd-Bold"/>
          <w:b/>
          <w:bCs/>
          <w:sz w:val="20"/>
          <w:szCs w:val="20"/>
        </w:rPr>
        <w:t>ESCRITA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0000"/>
          <w:sz w:val="18"/>
          <w:szCs w:val="18"/>
        </w:rPr>
        <w:t>Sugestões: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ok"/>
          <w:color w:val="000000"/>
          <w:sz w:val="18"/>
          <w:szCs w:val="18"/>
        </w:rPr>
        <w:t xml:space="preserve">O monólogo </w:t>
      </w:r>
      <w:r w:rsidRPr="009C73E8">
        <w:rPr>
          <w:rFonts w:cs="OfficinaSansStd-Bold"/>
          <w:b/>
          <w:bCs/>
          <w:color w:val="000000"/>
          <w:sz w:val="18"/>
          <w:szCs w:val="18"/>
        </w:rPr>
        <w:t xml:space="preserve">poderá </w:t>
      </w:r>
      <w:r w:rsidRPr="009C73E8">
        <w:rPr>
          <w:rFonts w:cs="OfficinaSansStd-Book"/>
          <w:color w:val="000000"/>
          <w:sz w:val="18"/>
          <w:szCs w:val="18"/>
        </w:rPr>
        <w:t>incidir sobre o percurso de vida da personagem,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sobre as suas memórias da vida em comum com o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Escudeiro, sobre os seus projetos futuros, sobre a sua vida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atual, sobre a mudança, sobre o conceito de felicidade...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Não deixes de registar tópicos do que pretendes desenvolver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e de os organizar, antes de passares à elaboração do texto.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No final deverás relê-lo e fazer as retificações necessárias.</w:t>
      </w:r>
    </w:p>
    <w:p w:rsidR="009C73E8" w:rsidRDefault="009C73E8" w:rsidP="0010721E">
      <w:pPr>
        <w:autoSpaceDE w:val="0"/>
        <w:autoSpaceDN w:val="0"/>
        <w:adjustRightInd w:val="0"/>
        <w:spacing w:after="0" w:line="240" w:lineRule="auto"/>
        <w:jc w:val="both"/>
        <w:rPr>
          <w:rFonts w:cs="UniversLTStd-Bold"/>
          <w:b/>
          <w:bCs/>
          <w:color w:val="004DE6"/>
          <w:sz w:val="19"/>
          <w:szCs w:val="19"/>
        </w:rPr>
      </w:pPr>
    </w:p>
    <w:p w:rsidR="0010721E" w:rsidRDefault="0010721E" w:rsidP="0010721E">
      <w:pPr>
        <w:autoSpaceDE w:val="0"/>
        <w:autoSpaceDN w:val="0"/>
        <w:adjustRightInd w:val="0"/>
        <w:spacing w:after="0" w:line="240" w:lineRule="auto"/>
        <w:jc w:val="both"/>
        <w:rPr>
          <w:rFonts w:cs="UniversLTStd-Bold"/>
          <w:b/>
          <w:bCs/>
          <w:color w:val="004DE6"/>
          <w:sz w:val="19"/>
          <w:szCs w:val="19"/>
        </w:rPr>
      </w:pPr>
    </w:p>
    <w:p w:rsidR="00AD5D03" w:rsidRPr="0010721E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UniversLTStd-Bold"/>
          <w:b/>
          <w:bCs/>
          <w:color w:val="004DE6"/>
          <w:sz w:val="28"/>
          <w:szCs w:val="28"/>
        </w:rPr>
      </w:pPr>
      <w:r w:rsidRPr="0010721E">
        <w:rPr>
          <w:rFonts w:cs="UniversLTStd-Bold"/>
          <w:b/>
          <w:bCs/>
          <w:color w:val="0070C0"/>
          <w:sz w:val="28"/>
          <w:szCs w:val="28"/>
        </w:rPr>
        <w:t xml:space="preserve">TESTE 4 </w:t>
      </w:r>
      <w:r w:rsidRPr="0010721E">
        <w:rPr>
          <w:rFonts w:cs="UniversLTStd"/>
          <w:b/>
          <w:color w:val="000000" w:themeColor="text1"/>
          <w:sz w:val="20"/>
          <w:szCs w:val="20"/>
        </w:rPr>
        <w:t>(pág. 82)</w:t>
      </w:r>
    </w:p>
    <w:p w:rsidR="0010721E" w:rsidRDefault="0010721E" w:rsidP="0010721E">
      <w:pPr>
        <w:spacing w:after="0" w:line="240" w:lineRule="auto"/>
        <w:jc w:val="both"/>
        <w:rPr>
          <w:rFonts w:cs="OfficinaSansStd-Bold"/>
          <w:b/>
          <w:bCs/>
          <w:color w:val="0070C0"/>
          <w:sz w:val="24"/>
          <w:szCs w:val="24"/>
        </w:rPr>
      </w:pPr>
    </w:p>
    <w:p w:rsidR="00AD5D03" w:rsidRPr="0010721E" w:rsidRDefault="00AD5D03" w:rsidP="0010721E">
      <w:pPr>
        <w:spacing w:after="0" w:line="240" w:lineRule="auto"/>
        <w:jc w:val="both"/>
        <w:rPr>
          <w:rFonts w:cs="OfficinaSansStd-Bold"/>
          <w:b/>
          <w:bCs/>
          <w:color w:val="0070C0"/>
          <w:sz w:val="24"/>
          <w:szCs w:val="24"/>
        </w:rPr>
      </w:pPr>
      <w:r w:rsidRPr="0010721E">
        <w:rPr>
          <w:rFonts w:cs="OfficinaSansStd-Bold"/>
          <w:b/>
          <w:bCs/>
          <w:i/>
          <w:color w:val="0070C0"/>
          <w:sz w:val="24"/>
          <w:szCs w:val="24"/>
        </w:rPr>
        <w:t>AUTO DA FEIRA</w:t>
      </w:r>
      <w:r w:rsidRPr="0010721E">
        <w:rPr>
          <w:rFonts w:cs="OfficinaSansStd-Bold"/>
          <w:b/>
          <w:bCs/>
          <w:color w:val="0070C0"/>
          <w:sz w:val="24"/>
          <w:szCs w:val="24"/>
        </w:rPr>
        <w:t>, GIL VICENTE</w:t>
      </w:r>
    </w:p>
    <w:p w:rsidR="0010721E" w:rsidRDefault="0010721E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16"/>
          <w:szCs w:val="16"/>
        </w:rPr>
      </w:pPr>
    </w:p>
    <w:p w:rsidR="00AD5D03" w:rsidRPr="0010721E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20"/>
          <w:szCs w:val="20"/>
        </w:rPr>
      </w:pPr>
      <w:r w:rsidRPr="0010721E">
        <w:rPr>
          <w:rFonts w:cs="OfficinaSansStd-Bold"/>
          <w:b/>
          <w:bCs/>
          <w:sz w:val="20"/>
          <w:szCs w:val="20"/>
        </w:rPr>
        <w:t>LEITURA / ESCRITA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1. </w:t>
      </w:r>
      <w:r w:rsidRPr="009C73E8">
        <w:rPr>
          <w:rFonts w:cs="OfficinaSansStd-Book"/>
          <w:color w:val="000000"/>
          <w:sz w:val="18"/>
          <w:szCs w:val="18"/>
        </w:rPr>
        <w:t>Mercúrio organiza uma feira que tem apenas duas bancas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– a do Bem, cujos vendedores são o Tempo e o anjo Serafim,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e a do Mal, cujo vendedor é o Diabo. Pela feira desfilam as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restantes personagens da peça.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2. </w:t>
      </w:r>
      <w:r w:rsidRPr="009C73E8">
        <w:rPr>
          <w:rFonts w:cs="OfficinaSansStd-Book"/>
          <w:color w:val="000000"/>
          <w:sz w:val="18"/>
          <w:szCs w:val="18"/>
        </w:rPr>
        <w:t>O Diabo vem à feira fazer negócio, contra a vontade dos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representantes do Bem. Vem vender os seus produtos, que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têm sempre êxito.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3. </w:t>
      </w:r>
      <w:r w:rsidRPr="009C73E8">
        <w:rPr>
          <w:rFonts w:cs="OfficinaSansStd-Book"/>
          <w:color w:val="000000"/>
          <w:sz w:val="18"/>
          <w:szCs w:val="18"/>
        </w:rPr>
        <w:t>Entre o Diabo, por um lado, e o Tempo e o anjo Serafim,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por outro.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4. </w:t>
      </w:r>
      <w:r w:rsidRPr="009C73E8">
        <w:rPr>
          <w:rFonts w:cs="OfficinaSansStd-Book"/>
          <w:color w:val="000000"/>
          <w:sz w:val="18"/>
          <w:szCs w:val="18"/>
        </w:rPr>
        <w:t>Os outros feirantes sabem que ele só vende o Mal – falsidades,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manha, hipocrisia. Enfim, tudo o que de mau os compradores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queiram.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lastRenderedPageBreak/>
        <w:t xml:space="preserve">5. </w:t>
      </w:r>
      <w:r w:rsidRPr="009C73E8">
        <w:rPr>
          <w:rFonts w:cs="OfficinaSansStd-Book"/>
          <w:color w:val="000000"/>
          <w:sz w:val="18"/>
          <w:szCs w:val="18"/>
        </w:rPr>
        <w:t>O Diabo usa um argumento irrefutável: não obriga ninguém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 comprar seja o que for. Ele arranja o que lhe pedem e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todos compram, ou não, mas sempre de livre vontade.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5.1 </w:t>
      </w:r>
      <w:r w:rsidRPr="009C73E8">
        <w:rPr>
          <w:rFonts w:cs="OfficinaSansStd-Bold"/>
          <w:b/>
          <w:bCs/>
          <w:color w:val="000000"/>
          <w:sz w:val="18"/>
          <w:szCs w:val="18"/>
        </w:rPr>
        <w:t>Sugestão</w:t>
      </w:r>
      <w:r w:rsidRPr="009C73E8">
        <w:rPr>
          <w:rFonts w:cs="OfficinaSansStd-Book"/>
          <w:color w:val="000000"/>
          <w:sz w:val="18"/>
          <w:szCs w:val="18"/>
        </w:rPr>
        <w:t>: Um vendedor com valores éticos não vende o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que sabe que é condenável ou que é nocivo para o comprador.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Mas o Diabo, o representante do Mal, não se regula por estes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valores. Deverão, no entanto, os compradores evitar as mercadorias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do «Mal». Não só não o fazem, como as procuram.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6. </w:t>
      </w:r>
      <w:r w:rsidRPr="009C73E8">
        <w:rPr>
          <w:rFonts w:cs="OfficinaSansStd-Book"/>
          <w:color w:val="000000"/>
          <w:sz w:val="18"/>
          <w:szCs w:val="18"/>
        </w:rPr>
        <w:t>O Diabo fala de uma forma genérica dos seus compradores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 xml:space="preserve">«sempre </w:t>
      </w:r>
      <w:proofErr w:type="gramStart"/>
      <w:r w:rsidRPr="009C73E8">
        <w:rPr>
          <w:rFonts w:cs="OfficinaSansStd-Book"/>
          <w:color w:val="000000"/>
          <w:sz w:val="18"/>
          <w:szCs w:val="18"/>
        </w:rPr>
        <w:t>tenho</w:t>
      </w:r>
      <w:proofErr w:type="gramEnd"/>
      <w:r w:rsidRPr="009C73E8">
        <w:rPr>
          <w:rFonts w:cs="OfficinaSansStd-Book"/>
          <w:color w:val="000000"/>
          <w:sz w:val="18"/>
          <w:szCs w:val="18"/>
        </w:rPr>
        <w:t xml:space="preserve"> que vender / e acho quem me comprar.» Mas,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neste excerto, especifica elementos do clero, desde o bispo à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freira. Clérigos e frades procuram, como qualquer leigo, «falsas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manhas de viver». Apesar das responsabilidades acrescidas,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sz w:val="18"/>
          <w:szCs w:val="18"/>
        </w:rPr>
        <w:t>comportam-se como qualquer outro comprador/pecador.</w:t>
      </w:r>
    </w:p>
    <w:p w:rsidR="0010721E" w:rsidRDefault="0010721E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20"/>
          <w:szCs w:val="20"/>
        </w:rPr>
      </w:pP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16"/>
          <w:szCs w:val="16"/>
        </w:rPr>
      </w:pPr>
      <w:r w:rsidRPr="0010721E">
        <w:rPr>
          <w:rFonts w:cs="OfficinaSansStd-Bold"/>
          <w:b/>
          <w:bCs/>
          <w:sz w:val="20"/>
          <w:szCs w:val="20"/>
        </w:rPr>
        <w:t>ESCRITA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18"/>
          <w:szCs w:val="18"/>
        </w:rPr>
      </w:pPr>
      <w:r w:rsidRPr="009C73E8">
        <w:rPr>
          <w:rFonts w:cs="OfficinaSansStd-Bold"/>
          <w:b/>
          <w:bCs/>
          <w:sz w:val="18"/>
          <w:szCs w:val="18"/>
        </w:rPr>
        <w:t>Sugestões: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ok"/>
          <w:color w:val="000000"/>
          <w:sz w:val="18"/>
          <w:szCs w:val="18"/>
        </w:rPr>
        <w:t>Gil Vicente troça dos compradores do Diabo; Gil Vicente ajuda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o Serafim a afastar os compradores da tenda do diabo; Gil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Vicente quer comprar alguma coisa na tenda do Bem...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Não deixes de registar tópicos do que pretendes desenvolver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e de os organizar, antes de passares à elaboração do texto.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No final deverás relê-lo e fazer as retificações necessárias.</w:t>
      </w:r>
    </w:p>
    <w:p w:rsidR="00AD5D03" w:rsidRDefault="00AD5D03" w:rsidP="0010721E">
      <w:pPr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</w:p>
    <w:p w:rsidR="0010721E" w:rsidRPr="009C73E8" w:rsidRDefault="0010721E" w:rsidP="0010721E">
      <w:pPr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</w:p>
    <w:p w:rsidR="00AD5D03" w:rsidRPr="0010721E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UniversLTStd-Bold"/>
          <w:b/>
          <w:bCs/>
          <w:color w:val="004DE6"/>
          <w:sz w:val="28"/>
          <w:szCs w:val="28"/>
        </w:rPr>
      </w:pPr>
      <w:r w:rsidRPr="0010721E">
        <w:rPr>
          <w:rFonts w:cs="UniversLTStd-Bold"/>
          <w:b/>
          <w:bCs/>
          <w:color w:val="0070C0"/>
          <w:sz w:val="28"/>
          <w:szCs w:val="28"/>
        </w:rPr>
        <w:t xml:space="preserve">TESTE 5 </w:t>
      </w:r>
      <w:r w:rsidRPr="0010721E">
        <w:rPr>
          <w:rFonts w:cs="UniversLTStd"/>
          <w:b/>
          <w:color w:val="000000" w:themeColor="text1"/>
          <w:sz w:val="20"/>
          <w:szCs w:val="20"/>
        </w:rPr>
        <w:t>(pág. 84)</w:t>
      </w:r>
    </w:p>
    <w:p w:rsidR="0010721E" w:rsidRDefault="0010721E" w:rsidP="0010721E">
      <w:pPr>
        <w:spacing w:after="0" w:line="240" w:lineRule="auto"/>
        <w:jc w:val="both"/>
        <w:rPr>
          <w:rFonts w:cs="OfficinaSansStd-Bold"/>
          <w:b/>
          <w:bCs/>
          <w:color w:val="0070C0"/>
          <w:sz w:val="24"/>
          <w:szCs w:val="24"/>
        </w:rPr>
      </w:pPr>
    </w:p>
    <w:p w:rsidR="00AD5D03" w:rsidRPr="0010721E" w:rsidRDefault="00AD5D03" w:rsidP="0010721E">
      <w:pPr>
        <w:spacing w:after="0" w:line="240" w:lineRule="auto"/>
        <w:jc w:val="both"/>
        <w:rPr>
          <w:rFonts w:cs="OfficinaSansStd-Bold"/>
          <w:b/>
          <w:bCs/>
          <w:color w:val="0070C0"/>
          <w:sz w:val="24"/>
          <w:szCs w:val="24"/>
        </w:rPr>
      </w:pPr>
      <w:r w:rsidRPr="0010721E">
        <w:rPr>
          <w:rFonts w:cs="OfficinaSansStd-Bold"/>
          <w:b/>
          <w:bCs/>
          <w:color w:val="0070C0"/>
          <w:sz w:val="24"/>
          <w:szCs w:val="24"/>
        </w:rPr>
        <w:t>POESIA LÍRICA, LUÍS DE CAMÕES</w:t>
      </w:r>
    </w:p>
    <w:p w:rsidR="0010721E" w:rsidRDefault="0010721E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16"/>
          <w:szCs w:val="16"/>
        </w:rPr>
      </w:pPr>
    </w:p>
    <w:p w:rsidR="00AD5D03" w:rsidRPr="0010721E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20"/>
          <w:szCs w:val="20"/>
        </w:rPr>
      </w:pPr>
      <w:r w:rsidRPr="0010721E">
        <w:rPr>
          <w:rFonts w:cs="OfficinaSansStd-Bold"/>
          <w:b/>
          <w:bCs/>
          <w:sz w:val="20"/>
          <w:szCs w:val="20"/>
        </w:rPr>
        <w:t>LEITURA / ESCRITA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1.1 </w:t>
      </w:r>
      <w:r w:rsidRPr="009C73E8">
        <w:rPr>
          <w:rFonts w:cs="OfficinaSansStd-Book"/>
          <w:color w:val="000000"/>
          <w:sz w:val="18"/>
          <w:szCs w:val="18"/>
        </w:rPr>
        <w:t>O dia em que o poeta nasceu.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1.2 </w:t>
      </w:r>
      <w:r w:rsidRPr="009C73E8">
        <w:rPr>
          <w:rFonts w:cs="OfficinaSansStd-Book"/>
          <w:color w:val="000000"/>
          <w:sz w:val="18"/>
          <w:szCs w:val="18"/>
        </w:rPr>
        <w:t>Inicialmente</w:t>
      </w:r>
      <w:r w:rsidR="00D429CE">
        <w:rPr>
          <w:rFonts w:cs="OfficinaSansStd-Book"/>
          <w:color w:val="000000"/>
          <w:sz w:val="18"/>
          <w:szCs w:val="18"/>
        </w:rPr>
        <w:t>,</w:t>
      </w:r>
      <w:bookmarkStart w:id="0" w:name="_GoBack"/>
      <w:bookmarkEnd w:id="0"/>
      <w:r w:rsidRPr="009C73E8">
        <w:rPr>
          <w:rFonts w:cs="OfficinaSansStd-Book"/>
          <w:color w:val="000000"/>
          <w:sz w:val="18"/>
          <w:szCs w:val="18"/>
        </w:rPr>
        <w:t xml:space="preserve"> o poeta parece apenas desejar que esse dia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nunca mais se repita. Mas, quando admite a hipótese de voltar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 existir um dia como aquele em que nasceu, a sua fúria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parece incontrolável. Deseja que haja um eclipse do Sol, que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seja um dia sem luz. Mais ainda, deseja que haja sinais do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fim do mundo – nascimento de monstros, chuva de sangue,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rejeição dos filhos pelas mães. Cada maldição vai dando uma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visão mais catastrófica e mais desumana do mundo, a ponto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de este se tornar irreconhecível – «As pessoas (...) cuidem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que o mundo já se destruiu.».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1.3 </w:t>
      </w:r>
      <w:r w:rsidRPr="009C73E8">
        <w:rPr>
          <w:rFonts w:cs="OfficinaSansStd-Book"/>
          <w:color w:val="000000"/>
          <w:sz w:val="18"/>
          <w:szCs w:val="18"/>
        </w:rPr>
        <w:t>Estes versos deixam transparecer desespero e revolta. Tão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manifesto horror pelo dia do nascimento revela uma imensa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mágoa pela vida que lhe foi dado viver.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2.1 </w:t>
      </w:r>
      <w:r w:rsidRPr="009C73E8">
        <w:rPr>
          <w:rFonts w:cs="OfficinaSansStd-Book"/>
          <w:color w:val="000000"/>
          <w:sz w:val="18"/>
          <w:szCs w:val="18"/>
        </w:rPr>
        <w:t>Inicialmente causaria espanto, pois as pessoas não perceberiam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o que se estava a passar. O pasmo inicial daria lugar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ao medo, ao pânico, perante a sucessão de horrores.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2.2 </w:t>
      </w:r>
      <w:r w:rsidRPr="009C73E8">
        <w:rPr>
          <w:rFonts w:cs="OfficinaSansStd-Book"/>
          <w:color w:val="000000"/>
          <w:sz w:val="18"/>
          <w:szCs w:val="18"/>
        </w:rPr>
        <w:t>Ao contrário dos outros, ele não tem medo. Ele é um ser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de exceção porque ninguém, em tempo algum, teve uma vida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tão desgraçada como a sua. A desgraça começou no dia em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que nasceu, pois desde logo se traçou o seu destino fatídico.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 má sorte escolheu-o, perseguiu-o e fez dele o ser mais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desgraçado que «jamais se viu».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3. </w:t>
      </w:r>
      <w:r w:rsidRPr="009C73E8">
        <w:rPr>
          <w:rFonts w:cs="OfficinaSansStd-Book"/>
          <w:color w:val="000000"/>
          <w:sz w:val="18"/>
          <w:szCs w:val="18"/>
        </w:rPr>
        <w:t>O poeta dá de si próprio esta imagem de um ser diferente,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perseguido pela Fortuna, em poemas como «Erros meus,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má fortuna, amor ardente», «Oh! Como se alonga de ano em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ano», «Enquanto quis Fortuna que tivesse», «De que me serve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fugir» ou «Ao desconcerto do mundo».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4. </w:t>
      </w:r>
      <w:r w:rsidRPr="009C73E8">
        <w:rPr>
          <w:rFonts w:cs="OfficinaSansStd-Book"/>
          <w:color w:val="000000"/>
          <w:sz w:val="18"/>
          <w:szCs w:val="18"/>
        </w:rPr>
        <w:t>É a hipérbole. Ele pretende, através de imagens hiperbólicas,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renegar o dia em que nasceu, evidenciando assim a sua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revolta, a sua fúria contra a vida que o destino lhe reservou.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5. </w:t>
      </w:r>
      <w:r w:rsidRPr="009C73E8">
        <w:rPr>
          <w:rFonts w:cs="OfficinaSansStd-Book"/>
          <w:color w:val="000000"/>
          <w:sz w:val="18"/>
          <w:szCs w:val="18"/>
        </w:rPr>
        <w:t>O poema é constituído por 14 versos – duas quadras e dois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tercetos decassilábicos. Trata-se pois de um soneto. O esquema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rimático é o mais frequente neste tipo de estrutura fixa:</w:t>
      </w:r>
      <w:r w:rsidR="009C73E8">
        <w:rPr>
          <w:rFonts w:cs="OfficinaSansStd-Book"/>
          <w:color w:val="000000"/>
          <w:sz w:val="18"/>
          <w:szCs w:val="18"/>
        </w:rPr>
        <w:t xml:space="preserve"> </w:t>
      </w:r>
      <w:proofErr w:type="spellStart"/>
      <w:r w:rsidRPr="009C73E8">
        <w:rPr>
          <w:rFonts w:cs="OfficinaSansStd-BookItalic"/>
          <w:i/>
          <w:iCs/>
          <w:sz w:val="18"/>
          <w:szCs w:val="18"/>
        </w:rPr>
        <w:t>abba</w:t>
      </w:r>
      <w:proofErr w:type="spellEnd"/>
      <w:r w:rsidRPr="009C73E8">
        <w:rPr>
          <w:rFonts w:cs="OfficinaSansStd-Book"/>
          <w:sz w:val="18"/>
          <w:szCs w:val="18"/>
        </w:rPr>
        <w:t xml:space="preserve">, </w:t>
      </w:r>
      <w:proofErr w:type="spellStart"/>
      <w:r w:rsidRPr="009C73E8">
        <w:rPr>
          <w:rFonts w:cs="OfficinaSansStd-BookItalic"/>
          <w:i/>
          <w:iCs/>
          <w:sz w:val="18"/>
          <w:szCs w:val="18"/>
        </w:rPr>
        <w:t>abba</w:t>
      </w:r>
      <w:proofErr w:type="spellEnd"/>
      <w:r w:rsidRPr="009C73E8">
        <w:rPr>
          <w:rFonts w:cs="OfficinaSansStd-BookItalic"/>
          <w:i/>
          <w:iCs/>
          <w:sz w:val="18"/>
          <w:szCs w:val="18"/>
        </w:rPr>
        <w:t xml:space="preserve"> </w:t>
      </w:r>
      <w:r w:rsidRPr="009C73E8">
        <w:rPr>
          <w:rFonts w:cs="OfficinaSansStd-Book"/>
          <w:sz w:val="18"/>
          <w:szCs w:val="18"/>
        </w:rPr>
        <w:t xml:space="preserve">(nas quadras) e </w:t>
      </w:r>
      <w:proofErr w:type="spellStart"/>
      <w:r w:rsidRPr="009C73E8">
        <w:rPr>
          <w:rFonts w:cs="OfficinaSansStd-BookItalic"/>
          <w:i/>
          <w:iCs/>
          <w:sz w:val="18"/>
          <w:szCs w:val="18"/>
        </w:rPr>
        <w:t>cdc</w:t>
      </w:r>
      <w:proofErr w:type="spellEnd"/>
      <w:r w:rsidRPr="009C73E8">
        <w:rPr>
          <w:rFonts w:cs="OfficinaSansStd-Book"/>
          <w:sz w:val="18"/>
          <w:szCs w:val="18"/>
        </w:rPr>
        <w:t xml:space="preserve">, </w:t>
      </w:r>
      <w:proofErr w:type="spellStart"/>
      <w:r w:rsidRPr="009C73E8">
        <w:rPr>
          <w:rFonts w:cs="OfficinaSansStd-BookItalic"/>
          <w:i/>
          <w:iCs/>
          <w:sz w:val="18"/>
          <w:szCs w:val="18"/>
        </w:rPr>
        <w:t>cdc</w:t>
      </w:r>
      <w:proofErr w:type="spellEnd"/>
      <w:r w:rsidRPr="009C73E8">
        <w:rPr>
          <w:rFonts w:cs="OfficinaSansStd-BookItalic"/>
          <w:i/>
          <w:iCs/>
          <w:sz w:val="18"/>
          <w:szCs w:val="18"/>
        </w:rPr>
        <w:t xml:space="preserve"> </w:t>
      </w:r>
      <w:r w:rsidRPr="009C73E8">
        <w:rPr>
          <w:rFonts w:cs="OfficinaSansStd-Book"/>
          <w:sz w:val="18"/>
          <w:szCs w:val="18"/>
        </w:rPr>
        <w:t>(nos tercetos)</w:t>
      </w:r>
    </w:p>
    <w:p w:rsidR="009C73E8" w:rsidRDefault="009C73E8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16"/>
          <w:szCs w:val="16"/>
        </w:rPr>
      </w:pPr>
    </w:p>
    <w:p w:rsidR="00AD5D03" w:rsidRPr="0010721E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20"/>
          <w:szCs w:val="20"/>
        </w:rPr>
      </w:pPr>
      <w:r w:rsidRPr="0010721E">
        <w:rPr>
          <w:rFonts w:cs="OfficinaSansStd-Bold"/>
          <w:b/>
          <w:bCs/>
          <w:sz w:val="20"/>
          <w:szCs w:val="20"/>
        </w:rPr>
        <w:t>ESCRITA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18"/>
          <w:szCs w:val="18"/>
        </w:rPr>
      </w:pPr>
      <w:r w:rsidRPr="009C73E8">
        <w:rPr>
          <w:rFonts w:cs="OfficinaSansStd-Bold"/>
          <w:b/>
          <w:bCs/>
          <w:sz w:val="18"/>
          <w:szCs w:val="18"/>
        </w:rPr>
        <w:t>Sugestões: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ok"/>
          <w:color w:val="000000"/>
          <w:sz w:val="18"/>
          <w:szCs w:val="18"/>
        </w:rPr>
        <w:t>Elabora o texto que te é proposto, tendo como base o que</w:t>
      </w:r>
      <w:r w:rsidR="00B76F0A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conheces da vida real ou lendária de Camões e o que leste da</w:t>
      </w:r>
      <w:r w:rsidR="00B76F0A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sua obra. O texto deverá evidenciar sentimentos como tristeza,</w:t>
      </w:r>
      <w:r w:rsidR="00B76F0A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mágoa, frustração, revolta...</w:t>
      </w:r>
    </w:p>
    <w:p w:rsidR="00307415" w:rsidRPr="009C73E8" w:rsidRDefault="00AD5D03" w:rsidP="00B76F0A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ok"/>
          <w:color w:val="000000"/>
          <w:sz w:val="18"/>
          <w:szCs w:val="18"/>
        </w:rPr>
        <w:t>Não deixes de registar tópicos do que pretendes desenvolver</w:t>
      </w:r>
      <w:r w:rsidR="00B76F0A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e de os organizar, antes de passares à elaboração do texto.</w:t>
      </w:r>
      <w:r w:rsidR="00B76F0A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No final deverás relê-lo e fazer as retificações necessárias.</w:t>
      </w:r>
    </w:p>
    <w:p w:rsidR="00AD5D03" w:rsidRDefault="00AD5D03" w:rsidP="0010721E">
      <w:pPr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</w:p>
    <w:p w:rsidR="0010721E" w:rsidRPr="009C73E8" w:rsidRDefault="0010721E" w:rsidP="0010721E">
      <w:pPr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</w:p>
    <w:p w:rsidR="0010721E" w:rsidRDefault="0010721E">
      <w:pPr>
        <w:rPr>
          <w:rFonts w:cs="UniversLTStd-Bold"/>
          <w:b/>
          <w:bCs/>
          <w:color w:val="0070C0"/>
          <w:sz w:val="28"/>
          <w:szCs w:val="28"/>
        </w:rPr>
      </w:pPr>
      <w:r>
        <w:rPr>
          <w:rFonts w:cs="UniversLTStd-Bold"/>
          <w:b/>
          <w:bCs/>
          <w:color w:val="0070C0"/>
          <w:sz w:val="28"/>
          <w:szCs w:val="28"/>
        </w:rPr>
        <w:br w:type="page"/>
      </w:r>
    </w:p>
    <w:p w:rsidR="00AD5D03" w:rsidRPr="0010721E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UniversLTStd-Bold"/>
          <w:b/>
          <w:bCs/>
          <w:color w:val="004DE6"/>
          <w:sz w:val="28"/>
          <w:szCs w:val="28"/>
        </w:rPr>
      </w:pPr>
      <w:r w:rsidRPr="0010721E">
        <w:rPr>
          <w:rFonts w:cs="UniversLTStd-Bold"/>
          <w:b/>
          <w:bCs/>
          <w:color w:val="0070C0"/>
          <w:sz w:val="28"/>
          <w:szCs w:val="28"/>
        </w:rPr>
        <w:lastRenderedPageBreak/>
        <w:t xml:space="preserve">TESTE 6 </w:t>
      </w:r>
      <w:r w:rsidRPr="0010721E">
        <w:rPr>
          <w:rFonts w:cs="UniversLTStd"/>
          <w:b/>
          <w:color w:val="000000" w:themeColor="text1"/>
          <w:sz w:val="20"/>
          <w:szCs w:val="20"/>
        </w:rPr>
        <w:t>(pág. 86)</w:t>
      </w:r>
    </w:p>
    <w:p w:rsidR="0010721E" w:rsidRDefault="0010721E" w:rsidP="0010721E">
      <w:pPr>
        <w:spacing w:after="0" w:line="240" w:lineRule="auto"/>
        <w:jc w:val="both"/>
        <w:rPr>
          <w:rFonts w:cs="OfficinaSansStd-Bold"/>
          <w:b/>
          <w:bCs/>
          <w:color w:val="0070C0"/>
          <w:sz w:val="24"/>
          <w:szCs w:val="24"/>
        </w:rPr>
      </w:pPr>
    </w:p>
    <w:p w:rsidR="00AD5D03" w:rsidRPr="0010721E" w:rsidRDefault="00AD5D03" w:rsidP="0010721E">
      <w:pPr>
        <w:spacing w:after="0" w:line="240" w:lineRule="auto"/>
        <w:jc w:val="both"/>
        <w:rPr>
          <w:rFonts w:cs="OfficinaSansStd-Bold"/>
          <w:b/>
          <w:bCs/>
          <w:color w:val="0070C0"/>
          <w:sz w:val="24"/>
          <w:szCs w:val="24"/>
        </w:rPr>
      </w:pPr>
      <w:r w:rsidRPr="0010721E">
        <w:rPr>
          <w:rFonts w:cs="OfficinaSansStd-Bold"/>
          <w:b/>
          <w:bCs/>
          <w:i/>
          <w:color w:val="0070C0"/>
          <w:sz w:val="24"/>
          <w:szCs w:val="24"/>
        </w:rPr>
        <w:t>OS LUSÍADAS</w:t>
      </w:r>
      <w:r w:rsidRPr="0010721E">
        <w:rPr>
          <w:rFonts w:cs="OfficinaSansStd-Bold"/>
          <w:b/>
          <w:bCs/>
          <w:color w:val="0070C0"/>
          <w:sz w:val="24"/>
          <w:szCs w:val="24"/>
        </w:rPr>
        <w:t>, LUÍS DE CAMÕES</w:t>
      </w:r>
    </w:p>
    <w:p w:rsidR="0010721E" w:rsidRDefault="0010721E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16"/>
          <w:szCs w:val="16"/>
        </w:rPr>
      </w:pPr>
    </w:p>
    <w:p w:rsidR="00AD5D03" w:rsidRPr="0010721E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20"/>
          <w:szCs w:val="20"/>
        </w:rPr>
      </w:pPr>
      <w:r w:rsidRPr="0010721E">
        <w:rPr>
          <w:rFonts w:cs="OfficinaSansStd-Bold"/>
          <w:b/>
          <w:bCs/>
          <w:sz w:val="20"/>
          <w:szCs w:val="20"/>
        </w:rPr>
        <w:t>LEITURA / ESCRITA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1. </w:t>
      </w:r>
      <w:r w:rsidRPr="009C73E8">
        <w:rPr>
          <w:rFonts w:cs="OfficinaSansStd-Book"/>
          <w:color w:val="000000"/>
          <w:sz w:val="18"/>
          <w:szCs w:val="18"/>
        </w:rPr>
        <w:t xml:space="preserve">O destinatário é o Rei de Portugal, </w:t>
      </w:r>
      <w:proofErr w:type="gramStart"/>
      <w:r w:rsidRPr="009C73E8">
        <w:rPr>
          <w:rFonts w:cs="OfficinaSansStd-Book"/>
          <w:color w:val="000000"/>
          <w:sz w:val="18"/>
          <w:szCs w:val="18"/>
        </w:rPr>
        <w:t>D .</w:t>
      </w:r>
      <w:proofErr w:type="gramEnd"/>
      <w:r w:rsidRPr="009C73E8">
        <w:rPr>
          <w:rFonts w:cs="OfficinaSansStd-Book"/>
          <w:color w:val="000000"/>
          <w:sz w:val="18"/>
          <w:szCs w:val="18"/>
        </w:rPr>
        <w:t xml:space="preserve"> Sebastião, a quem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 obra é dedicada.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2.1 </w:t>
      </w:r>
      <w:r w:rsidRPr="009C73E8">
        <w:rPr>
          <w:rFonts w:cs="OfficinaSansStd-Book"/>
          <w:color w:val="000000"/>
          <w:sz w:val="18"/>
          <w:szCs w:val="18"/>
        </w:rPr>
        <w:t>Não são elogiosos. Pelas suas palavras, deduzimos que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outros países europeus, maiores e mais poderosos do que Portugal,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achavam que o nosso país não tinha capacidade para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chefiar o império que possuía. O poeta quer que o rei mostre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que isso não corresponde à verdade.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2.2 </w:t>
      </w:r>
      <w:r w:rsidRPr="009C73E8">
        <w:rPr>
          <w:rFonts w:cs="OfficinaSansStd-Book"/>
          <w:color w:val="000000"/>
          <w:sz w:val="18"/>
          <w:szCs w:val="18"/>
        </w:rPr>
        <w:t>«Fazei» e «tomai», ambos no modo imperativo.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2.3 </w:t>
      </w:r>
      <w:r w:rsidRPr="009C73E8">
        <w:rPr>
          <w:rFonts w:cs="OfficinaSansStd-Book"/>
          <w:color w:val="000000"/>
          <w:sz w:val="18"/>
          <w:szCs w:val="18"/>
        </w:rPr>
        <w:t>Simultaneamente de pedido e de conselho. Pede-lhe que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não deixe que os portugueses sejam menosprezados pelos outros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povos. Mas, para ser respeitado é preciso fazer-se respeitar.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Por isso o poeta aconselha o rei a ouvir os homens experientes,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que o podem ajudar a renovar a imagem de Portugal.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3. </w:t>
      </w:r>
      <w:r w:rsidRPr="009C73E8">
        <w:rPr>
          <w:rFonts w:cs="OfficinaSansStd-Book"/>
          <w:color w:val="000000"/>
          <w:sz w:val="18"/>
          <w:szCs w:val="18"/>
        </w:rPr>
        <w:t>O poeta parece tomar, subitamente, consciência de que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não é ninguém para poder dar conselhos ao rei de Portugal,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que não o conhece nem sabe da sua existência.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4. </w:t>
      </w:r>
      <w:r w:rsidRPr="009C73E8">
        <w:rPr>
          <w:rFonts w:cs="OfficinaSansStd-Book"/>
          <w:color w:val="000000"/>
          <w:sz w:val="18"/>
          <w:szCs w:val="18"/>
        </w:rPr>
        <w:t>Apresenta-se como um homem de estudo, um homem com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uma vasta experiência e ainda como um homem com «engenho», com talento. Autoelogia-se, mostrando que não é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proofErr w:type="gramStart"/>
      <w:r w:rsidRPr="009C73E8">
        <w:rPr>
          <w:rFonts w:cs="OfficinaSansStd-Book"/>
          <w:color w:val="000000"/>
          <w:sz w:val="18"/>
          <w:szCs w:val="18"/>
        </w:rPr>
        <w:t>frequente</w:t>
      </w:r>
      <w:proofErr w:type="gramEnd"/>
      <w:r w:rsidRPr="009C73E8">
        <w:rPr>
          <w:rFonts w:cs="OfficinaSansStd-Book"/>
          <w:color w:val="000000"/>
          <w:sz w:val="18"/>
          <w:szCs w:val="18"/>
        </w:rPr>
        <w:t xml:space="preserve"> </w:t>
      </w:r>
      <w:proofErr w:type="gramStart"/>
      <w:r w:rsidRPr="009C73E8">
        <w:rPr>
          <w:rFonts w:cs="OfficinaSansStd-Book"/>
          <w:color w:val="000000"/>
          <w:sz w:val="18"/>
          <w:szCs w:val="18"/>
        </w:rPr>
        <w:t>alguém</w:t>
      </w:r>
      <w:proofErr w:type="gramEnd"/>
      <w:r w:rsidRPr="009C73E8">
        <w:rPr>
          <w:rFonts w:cs="OfficinaSansStd-Book"/>
          <w:color w:val="000000"/>
          <w:sz w:val="18"/>
          <w:szCs w:val="18"/>
        </w:rPr>
        <w:t xml:space="preserve"> reunir todos estes dotes. Concluindo, ele é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um desconhecido, mas é uma pessoa de valor.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5. </w:t>
      </w:r>
      <w:r w:rsidRPr="009C73E8">
        <w:rPr>
          <w:rFonts w:cs="OfficinaSansStd-Book"/>
          <w:color w:val="000000"/>
          <w:sz w:val="18"/>
          <w:szCs w:val="18"/>
        </w:rPr>
        <w:t>Enquanto soldado, está pronto a pegar em armas para ir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combater no norte de África. Enquanto poeta, está disposto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 retomar o canto de glorificação de Portugal. Um canto que,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 xml:space="preserve">tal como </w:t>
      </w:r>
      <w:r w:rsidRPr="009C73E8">
        <w:rPr>
          <w:rFonts w:cs="OfficinaSansStd-BookItalic"/>
          <w:i/>
          <w:iCs/>
          <w:color w:val="000000"/>
          <w:sz w:val="18"/>
          <w:szCs w:val="18"/>
        </w:rPr>
        <w:t>Os Lusíadas</w:t>
      </w:r>
      <w:r w:rsidRPr="009C73E8">
        <w:rPr>
          <w:rFonts w:cs="OfficinaSansStd-Book"/>
          <w:color w:val="000000"/>
          <w:sz w:val="18"/>
          <w:szCs w:val="18"/>
        </w:rPr>
        <w:t>, espalhe pelo mundo a força heroica dos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portugueses.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4DE6"/>
          <w:sz w:val="18"/>
          <w:szCs w:val="18"/>
        </w:rPr>
        <w:t xml:space="preserve">5.1 </w:t>
      </w:r>
      <w:r w:rsidRPr="009C73E8">
        <w:rPr>
          <w:rFonts w:cs="OfficinaSansStd-Book"/>
          <w:color w:val="000000"/>
          <w:sz w:val="18"/>
          <w:szCs w:val="18"/>
        </w:rPr>
        <w:t>«Pera servir-vos, braço às armas feito;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Pera cantar-vos, mente às Musas dada»</w:t>
      </w:r>
    </w:p>
    <w:p w:rsidR="00D07582" w:rsidRDefault="00D07582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16"/>
          <w:szCs w:val="16"/>
        </w:rPr>
      </w:pPr>
    </w:p>
    <w:p w:rsidR="00AD5D03" w:rsidRPr="0010721E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20"/>
          <w:szCs w:val="20"/>
        </w:rPr>
      </w:pPr>
      <w:r w:rsidRPr="0010721E">
        <w:rPr>
          <w:rFonts w:cs="OfficinaSansStd-Bold"/>
          <w:b/>
          <w:bCs/>
          <w:sz w:val="20"/>
          <w:szCs w:val="20"/>
        </w:rPr>
        <w:t>ESCRITA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0000"/>
          <w:sz w:val="18"/>
          <w:szCs w:val="18"/>
        </w:rPr>
      </w:pPr>
      <w:r w:rsidRPr="009C73E8">
        <w:rPr>
          <w:rFonts w:cs="OfficinaSansStd-Bold"/>
          <w:b/>
          <w:bCs/>
          <w:color w:val="000000"/>
          <w:sz w:val="18"/>
          <w:szCs w:val="18"/>
        </w:rPr>
        <w:t>Sugestões:</w:t>
      </w:r>
    </w:p>
    <w:p w:rsidR="00AD5D03" w:rsidRPr="009C73E8" w:rsidRDefault="00AD5D03" w:rsidP="0010721E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9C73E8">
        <w:rPr>
          <w:rFonts w:cs="OfficinaSansStd-Book"/>
          <w:color w:val="000000"/>
          <w:sz w:val="18"/>
          <w:szCs w:val="18"/>
        </w:rPr>
        <w:t xml:space="preserve">Com base no teu conhecimento de </w:t>
      </w:r>
      <w:r w:rsidRPr="009C73E8">
        <w:rPr>
          <w:rFonts w:cs="OfficinaSansStd-BookItalic"/>
          <w:i/>
          <w:iCs/>
          <w:color w:val="000000"/>
          <w:sz w:val="18"/>
          <w:szCs w:val="18"/>
        </w:rPr>
        <w:t>Os Lusíadas</w:t>
      </w:r>
      <w:r w:rsidRPr="009C73E8">
        <w:rPr>
          <w:rFonts w:cs="OfficinaSansStd-Book"/>
          <w:color w:val="000000"/>
          <w:sz w:val="18"/>
          <w:szCs w:val="18"/>
        </w:rPr>
        <w:t>, documenta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que na obra se faz a glorificação de um povo, mas também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se critica duramente a geração posterior, contemporânea do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poeta, que vive «no gosto da cobiça e na rudeza / duma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austera, apagada e vil tristeza.». Não deixes de referir que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se revela ainda na obra que o poeta tem esperança de que o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exemplo da glória passada desperte o orgulho nacional e o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desejo de um futuro dignificante. Estes aspetos deverão ser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devidamente fundamentados ao longo da exposição.</w:t>
      </w:r>
    </w:p>
    <w:p w:rsidR="00307415" w:rsidRPr="009C73E8" w:rsidRDefault="00AD5D03" w:rsidP="0010721E">
      <w:pPr>
        <w:spacing w:after="0" w:line="240" w:lineRule="auto"/>
        <w:jc w:val="both"/>
      </w:pPr>
      <w:r w:rsidRPr="009C73E8">
        <w:rPr>
          <w:rFonts w:cs="OfficinaSansStd-Bold"/>
          <w:b/>
          <w:bCs/>
          <w:color w:val="000000"/>
          <w:sz w:val="18"/>
          <w:szCs w:val="18"/>
        </w:rPr>
        <w:t xml:space="preserve">NOTA: </w:t>
      </w:r>
      <w:r w:rsidRPr="009C73E8">
        <w:rPr>
          <w:rFonts w:cs="OfficinaSansStd-Book"/>
          <w:color w:val="000000"/>
          <w:sz w:val="18"/>
          <w:szCs w:val="18"/>
        </w:rPr>
        <w:t xml:space="preserve">Não deixes de consultar a </w:t>
      </w:r>
      <w:r w:rsidRPr="0010721E">
        <w:rPr>
          <w:rFonts w:cs="OfficinaSansStd-Book"/>
          <w:color w:val="000000"/>
          <w:sz w:val="18"/>
          <w:szCs w:val="18"/>
        </w:rPr>
        <w:t>informação</w:t>
      </w:r>
      <w:r w:rsidRPr="009C73E8">
        <w:rPr>
          <w:rFonts w:cs="OfficinaSansStd-Book"/>
          <w:color w:val="000000"/>
          <w:sz w:val="18"/>
          <w:szCs w:val="18"/>
        </w:rPr>
        <w:t xml:space="preserve"> das páginas 66</w:t>
      </w:r>
      <w:r w:rsidR="00D07582">
        <w:rPr>
          <w:rFonts w:cs="OfficinaSansStd-Book"/>
          <w:color w:val="000000"/>
          <w:sz w:val="18"/>
          <w:szCs w:val="18"/>
        </w:rPr>
        <w:t xml:space="preserve"> </w:t>
      </w:r>
      <w:r w:rsidRPr="009C73E8">
        <w:rPr>
          <w:rFonts w:cs="OfficinaSansStd-Book"/>
          <w:color w:val="000000"/>
          <w:sz w:val="18"/>
          <w:szCs w:val="18"/>
        </w:rPr>
        <w:t>a 73.</w:t>
      </w:r>
    </w:p>
    <w:sectPr w:rsidR="00307415" w:rsidRPr="009C73E8" w:rsidSect="000B6055">
      <w:headerReference w:type="default" r:id="rId8"/>
      <w:footerReference w:type="default" r:id="rId9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D26" w:rsidRDefault="00781D26" w:rsidP="00624107">
      <w:pPr>
        <w:spacing w:after="0" w:line="240" w:lineRule="auto"/>
      </w:pPr>
      <w:r>
        <w:separator/>
      </w:r>
    </w:p>
  </w:endnote>
  <w:end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fficinaSans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fficinaSansStd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fficinaSansStd-Book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781D26" w:rsidRPr="008407DC" w:rsidRDefault="00AC35EF">
        <w:pPr>
          <w:pStyle w:val="Footer"/>
          <w:jc w:val="right"/>
        </w:pPr>
        <w:r>
          <w:rPr>
            <w:rFonts w:cs="Arial"/>
            <w:noProof/>
            <w:sz w:val="20"/>
            <w:szCs w:val="20"/>
            <w:lang w:eastAsia="pt-PT"/>
          </w:rPr>
          <w:drawing>
            <wp:anchor distT="0" distB="0" distL="114300" distR="114300" simplePos="0" relativeHeight="251662336" behindDoc="0" locked="0" layoutInCell="1" allowOverlap="1" wp14:anchorId="783D073D" wp14:editId="584BA851">
              <wp:simplePos x="0" y="0"/>
              <wp:positionH relativeFrom="column">
                <wp:posOffset>-447675</wp:posOffset>
              </wp:positionH>
              <wp:positionV relativeFrom="paragraph">
                <wp:posOffset>142875</wp:posOffset>
              </wp:positionV>
              <wp:extent cx="636905" cy="777240"/>
              <wp:effectExtent l="0" t="0" r="0" b="381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905" cy="777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781D26" w:rsidRPr="008407DC" w:rsidRDefault="00781D26">
        <w:pPr>
          <w:pStyle w:val="Footer"/>
          <w:jc w:val="right"/>
          <w:rPr>
            <w:rFonts w:cs="Arial"/>
            <w:b/>
          </w:rPr>
        </w:pPr>
      </w:p>
      <w:p w:rsidR="00781D26" w:rsidRPr="008407DC" w:rsidRDefault="00781D26">
        <w:pPr>
          <w:pStyle w:val="Footer"/>
          <w:jc w:val="right"/>
          <w:rPr>
            <w:rFonts w:cs="Arial"/>
            <w:b/>
          </w:rPr>
        </w:pPr>
      </w:p>
      <w:p w:rsidR="00781D26" w:rsidRPr="007A5BF1" w:rsidRDefault="00BA1E7E">
        <w:pPr>
          <w:pStyle w:val="Footer"/>
          <w:jc w:val="right"/>
          <w:rPr>
            <w:rFonts w:cs="Arial"/>
            <w:b/>
            <w:color w:val="555555"/>
          </w:rPr>
        </w:pPr>
        <w:r w:rsidRPr="00695592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698520B0" wp14:editId="3343E40B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13335</wp:posOffset>
                  </wp:positionV>
                  <wp:extent cx="5162550" cy="311785"/>
                  <wp:effectExtent l="0" t="0" r="0" b="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162550" cy="311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81D26" w:rsidRPr="007A5BF1" w:rsidRDefault="00781D26" w:rsidP="00061B75">
                              <w:pPr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proofErr w:type="gramStart"/>
                              <w:r w:rsidRPr="007A5BF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</w:rPr>
                                <w:t>www.raizeditora.pt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0;text-align:left;margin-left:21.75pt;margin-top:1.05pt;width:406.5pt;height:24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" filled="f" stroked="f">
                  <v:textbox>
                    <w:txbxContent>
                      <w:p w:rsidR="00781D26" w:rsidRPr="007A5BF1" w:rsidRDefault="00781D26" w:rsidP="00061B75">
                        <w:pPr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lang w:val="en-US"/>
                          </w:rPr>
                        </w:pPr>
                        <w:proofErr w:type="gramStart"/>
                        <w:r w:rsidRPr="007A5BF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</w:rPr>
                          <w:t>www.raizeditora.pt</w:t>
                        </w:r>
                        <w:proofErr w:type="gramEnd"/>
                      </w:p>
                    </w:txbxContent>
                  </v:textbox>
                </v:shape>
              </w:pict>
            </mc:Fallback>
          </mc:AlternateContent>
        </w:r>
        <w:r w:rsidR="00781D26" w:rsidRPr="007A5BF1">
          <w:rPr>
            <w:rFonts w:cs="Arial"/>
            <w:b/>
            <w:color w:val="555555"/>
          </w:rPr>
          <w:fldChar w:fldCharType="begin"/>
        </w:r>
        <w:r w:rsidR="00781D26" w:rsidRPr="007A5BF1">
          <w:rPr>
            <w:rFonts w:cs="Arial"/>
            <w:b/>
            <w:color w:val="555555"/>
          </w:rPr>
          <w:instrText>PAGE   \* MERGEFORMAT</w:instrText>
        </w:r>
        <w:r w:rsidR="00781D26" w:rsidRPr="007A5BF1">
          <w:rPr>
            <w:rFonts w:cs="Arial"/>
            <w:b/>
            <w:color w:val="555555"/>
          </w:rPr>
          <w:fldChar w:fldCharType="separate"/>
        </w:r>
        <w:r w:rsidR="00D429CE">
          <w:rPr>
            <w:rFonts w:cs="Arial"/>
            <w:b/>
            <w:noProof/>
            <w:color w:val="555555"/>
          </w:rPr>
          <w:t>3</w:t>
        </w:r>
        <w:r w:rsidR="00781D26" w:rsidRPr="007A5BF1">
          <w:rPr>
            <w:rFonts w:cs="Arial"/>
            <w:b/>
            <w:color w:val="555555"/>
          </w:rPr>
          <w:fldChar w:fldCharType="end"/>
        </w:r>
      </w:p>
    </w:sdtContent>
  </w:sdt>
  <w:p w:rsidR="00781D26" w:rsidRDefault="00781D26" w:rsidP="008407DC">
    <w:pPr>
      <w:pStyle w:val="Footer"/>
      <w:tabs>
        <w:tab w:val="left" w:pos="3196"/>
        <w:tab w:val="right" w:pos="8645"/>
      </w:tabs>
    </w:pPr>
    <w:r w:rsidRPr="008407DC">
      <w:tab/>
    </w:r>
    <w:r w:rsidRPr="008407DC">
      <w:tab/>
    </w:r>
    <w:r w:rsidRPr="008407DC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D26" w:rsidRDefault="00781D26" w:rsidP="00624107">
      <w:pPr>
        <w:spacing w:after="0" w:line="240" w:lineRule="auto"/>
      </w:pPr>
      <w:r>
        <w:separator/>
      </w:r>
    </w:p>
  </w:footnote>
  <w:foot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D26" w:rsidRPr="009726ED" w:rsidRDefault="00492C6F" w:rsidP="0075779F">
    <w:pPr>
      <w:pStyle w:val="Header"/>
      <w:ind w:left="708" w:firstLine="4956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60288" behindDoc="0" locked="0" layoutInCell="1" allowOverlap="1" wp14:anchorId="65F4E5D6" wp14:editId="7F223381">
          <wp:simplePos x="0" y="0"/>
          <wp:positionH relativeFrom="margin">
            <wp:posOffset>-448310</wp:posOffset>
          </wp:positionH>
          <wp:positionV relativeFrom="margin">
            <wp:posOffset>-725805</wp:posOffset>
          </wp:positionV>
          <wp:extent cx="1219835" cy="64643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835" cy="646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1B75" w:rsidRPr="00307415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8E9231" wp14:editId="3B8B3173">
              <wp:simplePos x="0" y="0"/>
              <wp:positionH relativeFrom="column">
                <wp:posOffset>2715260</wp:posOffset>
              </wp:positionH>
              <wp:positionV relativeFrom="paragraph">
                <wp:posOffset>17780</wp:posOffset>
              </wp:positionV>
              <wp:extent cx="3367668" cy="345239"/>
              <wp:effectExtent l="0" t="0" r="4445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7668" cy="3452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81D26" w:rsidRPr="00FD73F1" w:rsidRDefault="00751A7A" w:rsidP="00307415">
                          <w:pPr>
                            <w:jc w:val="right"/>
                            <w:rPr>
                              <w:color w:val="555555"/>
                              <w:sz w:val="20"/>
                            </w:rPr>
                          </w:pPr>
                          <w:r>
                            <w:rPr>
                              <w:color w:val="555555"/>
                              <w:sz w:val="20"/>
                            </w:rPr>
                            <w:t>Novo Plural 10.º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13.8pt;margin-top:1.4pt;width:265.15pt;height:2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" stroked="f">
              <v:textbox>
                <w:txbxContent>
                  <w:p w:rsidR="00781D26" w:rsidRPr="00FD73F1" w:rsidRDefault="00751A7A" w:rsidP="00307415">
                    <w:pPr>
                      <w:jc w:val="right"/>
                      <w:rPr>
                        <w:color w:val="555555"/>
                        <w:sz w:val="20"/>
                      </w:rPr>
                    </w:pPr>
                    <w:r>
                      <w:rPr>
                        <w:color w:val="555555"/>
                        <w:sz w:val="20"/>
                      </w:rPr>
                      <w:t>Novo Plural 10.º ano</w:t>
                    </w:r>
                  </w:p>
                </w:txbxContent>
              </v:textbox>
            </v:shape>
          </w:pict>
        </mc:Fallback>
      </mc:AlternateContent>
    </w:r>
  </w:p>
  <w:p w:rsidR="00781D26" w:rsidRDefault="00781D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23"/>
    <w:rsid w:val="00033BE7"/>
    <w:rsid w:val="00061B75"/>
    <w:rsid w:val="000B2481"/>
    <w:rsid w:val="000B6055"/>
    <w:rsid w:val="000E4B03"/>
    <w:rsid w:val="0010721E"/>
    <w:rsid w:val="0011256B"/>
    <w:rsid w:val="001E61CD"/>
    <w:rsid w:val="00307415"/>
    <w:rsid w:val="003E3D43"/>
    <w:rsid w:val="00426468"/>
    <w:rsid w:val="00492C6F"/>
    <w:rsid w:val="004A1570"/>
    <w:rsid w:val="004E2A8A"/>
    <w:rsid w:val="00527367"/>
    <w:rsid w:val="00536930"/>
    <w:rsid w:val="0053718D"/>
    <w:rsid w:val="005603C4"/>
    <w:rsid w:val="00624107"/>
    <w:rsid w:val="0068396C"/>
    <w:rsid w:val="00685C34"/>
    <w:rsid w:val="00695592"/>
    <w:rsid w:val="006B5285"/>
    <w:rsid w:val="006E53BF"/>
    <w:rsid w:val="00715A23"/>
    <w:rsid w:val="00751A7A"/>
    <w:rsid w:val="0075779F"/>
    <w:rsid w:val="00781D26"/>
    <w:rsid w:val="007A5BF1"/>
    <w:rsid w:val="008407DC"/>
    <w:rsid w:val="00894848"/>
    <w:rsid w:val="008D717C"/>
    <w:rsid w:val="009726ED"/>
    <w:rsid w:val="009C73E8"/>
    <w:rsid w:val="00A20DBD"/>
    <w:rsid w:val="00A81FC9"/>
    <w:rsid w:val="00AC35EF"/>
    <w:rsid w:val="00AD5D03"/>
    <w:rsid w:val="00B76F0A"/>
    <w:rsid w:val="00BA1E7E"/>
    <w:rsid w:val="00BC78D2"/>
    <w:rsid w:val="00BF1EBB"/>
    <w:rsid w:val="00D07582"/>
    <w:rsid w:val="00D429CE"/>
    <w:rsid w:val="00D46286"/>
    <w:rsid w:val="00DA413F"/>
    <w:rsid w:val="00DA627C"/>
    <w:rsid w:val="00DD6C03"/>
    <w:rsid w:val="00E03AA2"/>
    <w:rsid w:val="00E05268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D03"/>
  </w:style>
  <w:style w:type="paragraph" w:styleId="Heading1">
    <w:name w:val="heading 1"/>
    <w:basedOn w:val="Normal"/>
    <w:next w:val="Normal"/>
    <w:link w:val="Heading1Char"/>
    <w:uiPriority w:val="9"/>
    <w:qFormat/>
    <w:rsid w:val="00AD5D03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5D03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D03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D03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5D03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5D03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5D03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5D03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5D03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D5D0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5D0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D03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D0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5D0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5D03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5D0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5D03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5D0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D5D03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D5D03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5D03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D5D0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AD5D03"/>
    <w:rPr>
      <w:b/>
      <w:bCs/>
    </w:rPr>
  </w:style>
  <w:style w:type="character" w:styleId="Emphasis">
    <w:name w:val="Emphasis"/>
    <w:uiPriority w:val="20"/>
    <w:qFormat/>
    <w:rsid w:val="00AD5D0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AD5D0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D5D0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D5D03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D5D0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D0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D03"/>
    <w:rPr>
      <w:b/>
      <w:bCs/>
      <w:i/>
      <w:iCs/>
    </w:rPr>
  </w:style>
  <w:style w:type="character" w:styleId="SubtleEmphasis">
    <w:name w:val="Subtle Emphasis"/>
    <w:uiPriority w:val="19"/>
    <w:qFormat/>
    <w:rsid w:val="00AD5D03"/>
    <w:rPr>
      <w:i/>
      <w:iCs/>
    </w:rPr>
  </w:style>
  <w:style w:type="character" w:styleId="IntenseEmphasis">
    <w:name w:val="Intense Emphasis"/>
    <w:uiPriority w:val="21"/>
    <w:qFormat/>
    <w:rsid w:val="00AD5D03"/>
    <w:rPr>
      <w:b/>
      <w:bCs/>
    </w:rPr>
  </w:style>
  <w:style w:type="character" w:styleId="SubtleReference">
    <w:name w:val="Subtle Reference"/>
    <w:uiPriority w:val="31"/>
    <w:qFormat/>
    <w:rsid w:val="00AD5D03"/>
    <w:rPr>
      <w:smallCaps/>
    </w:rPr>
  </w:style>
  <w:style w:type="character" w:styleId="IntenseReference">
    <w:name w:val="Intense Reference"/>
    <w:uiPriority w:val="32"/>
    <w:qFormat/>
    <w:rsid w:val="00AD5D03"/>
    <w:rPr>
      <w:smallCaps/>
      <w:spacing w:val="5"/>
      <w:u w:val="single"/>
    </w:rPr>
  </w:style>
  <w:style w:type="character" w:styleId="BookTitle">
    <w:name w:val="Book Title"/>
    <w:uiPriority w:val="33"/>
    <w:qFormat/>
    <w:rsid w:val="00AD5D0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D5D03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D03"/>
  </w:style>
  <w:style w:type="paragraph" w:styleId="Heading1">
    <w:name w:val="heading 1"/>
    <w:basedOn w:val="Normal"/>
    <w:next w:val="Normal"/>
    <w:link w:val="Heading1Char"/>
    <w:uiPriority w:val="9"/>
    <w:qFormat/>
    <w:rsid w:val="00AD5D03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5D03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D03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D03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5D03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5D03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5D03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5D03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5D03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D5D0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5D0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D03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D0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5D0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5D03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5D0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5D03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5D0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D5D03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D5D03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5D03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D5D0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AD5D03"/>
    <w:rPr>
      <w:b/>
      <w:bCs/>
    </w:rPr>
  </w:style>
  <w:style w:type="character" w:styleId="Emphasis">
    <w:name w:val="Emphasis"/>
    <w:uiPriority w:val="20"/>
    <w:qFormat/>
    <w:rsid w:val="00AD5D0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AD5D0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D5D0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D5D03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D5D0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D0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D03"/>
    <w:rPr>
      <w:b/>
      <w:bCs/>
      <w:i/>
      <w:iCs/>
    </w:rPr>
  </w:style>
  <w:style w:type="character" w:styleId="SubtleEmphasis">
    <w:name w:val="Subtle Emphasis"/>
    <w:uiPriority w:val="19"/>
    <w:qFormat/>
    <w:rsid w:val="00AD5D03"/>
    <w:rPr>
      <w:i/>
      <w:iCs/>
    </w:rPr>
  </w:style>
  <w:style w:type="character" w:styleId="IntenseEmphasis">
    <w:name w:val="Intense Emphasis"/>
    <w:uiPriority w:val="21"/>
    <w:qFormat/>
    <w:rsid w:val="00AD5D03"/>
    <w:rPr>
      <w:b/>
      <w:bCs/>
    </w:rPr>
  </w:style>
  <w:style w:type="character" w:styleId="SubtleReference">
    <w:name w:val="Subtle Reference"/>
    <w:uiPriority w:val="31"/>
    <w:qFormat/>
    <w:rsid w:val="00AD5D03"/>
    <w:rPr>
      <w:smallCaps/>
    </w:rPr>
  </w:style>
  <w:style w:type="character" w:styleId="IntenseReference">
    <w:name w:val="Intense Reference"/>
    <w:uiPriority w:val="32"/>
    <w:qFormat/>
    <w:rsid w:val="00AD5D03"/>
    <w:rPr>
      <w:smallCaps/>
      <w:spacing w:val="5"/>
      <w:u w:val="single"/>
    </w:rPr>
  </w:style>
  <w:style w:type="character" w:styleId="BookTitle">
    <w:name w:val="Book Title"/>
    <w:uiPriority w:val="33"/>
    <w:qFormat/>
    <w:rsid w:val="00AD5D0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D5D03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7DC2B-740D-4C7A-91EA-2AC39BF93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1997</Words>
  <Characters>10789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 Paula Aguiar</cp:lastModifiedBy>
  <cp:revision>9</cp:revision>
  <cp:lastPrinted>2013-01-08T11:33:00Z</cp:lastPrinted>
  <dcterms:created xsi:type="dcterms:W3CDTF">2015-04-15T15:44:00Z</dcterms:created>
  <dcterms:modified xsi:type="dcterms:W3CDTF">2015-05-29T13:49:00Z</dcterms:modified>
</cp:coreProperties>
</file>