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DE" w:rsidRDefault="00385913" w:rsidP="004F17E0">
      <w:pPr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margin-left:2.25pt;margin-top:-18.4pt;width:442.9pt;height:25.5pt;z-index:251730944" filled="f" fillcolor="#365f91 [2404]" strokecolor="#c00000">
            <v:textbox style="mso-next-textbox:#_x0000_s1095">
              <w:txbxContent>
                <w:p w:rsidR="00C141A0" w:rsidRPr="001E0A6C" w:rsidRDefault="00C141A0" w:rsidP="006C6B89">
                  <w:pPr>
                    <w:tabs>
                      <w:tab w:val="left" w:pos="1170"/>
                      <w:tab w:val="left" w:pos="7560"/>
                    </w:tabs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TESTE 6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ab/>
                  </w:r>
                  <w:r w:rsidRPr="00EA6F3D"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Os Lusíadas</w:t>
                  </w:r>
                  <w:r>
                    <w:rPr>
                      <w:rFonts w:ascii="Arial Narrow" w:hAnsi="Arial Narrow"/>
                      <w:b/>
                      <w:i/>
                      <w:sz w:val="28"/>
                      <w:szCs w:val="28"/>
                    </w:rPr>
                    <w:t>,</w:t>
                  </w:r>
                  <w:r w:rsidR="0051565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>Camões</w:t>
                  </w:r>
                  <w:r w:rsidR="00385913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                                                   </w:t>
                  </w:r>
                  <w:bookmarkStart w:id="0" w:name="_GoBack"/>
                  <w:bookmarkEnd w:id="0"/>
                  <w:r w:rsidR="00385913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 </w:t>
                  </w:r>
                  <w:r w:rsidR="0051565C">
                    <w:rPr>
                      <w:rFonts w:ascii="Arial Narrow" w:hAnsi="Arial Narrow"/>
                      <w:b/>
                      <w:sz w:val="28"/>
                      <w:szCs w:val="28"/>
                    </w:rPr>
                    <w:t>Unidade</w:t>
                  </w:r>
                  <w:r w:rsidRPr="001E0A6C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 5</w:t>
                  </w:r>
                </w:p>
                <w:p w:rsidR="00C141A0" w:rsidRPr="00A71277" w:rsidRDefault="00C141A0" w:rsidP="00AE25DE">
                  <w:pPr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A71277">
                    <w:rPr>
                      <w:b/>
                      <w:sz w:val="28"/>
                      <w:szCs w:val="28"/>
                    </w:rPr>
                    <w:t>sequência</w:t>
                  </w:r>
                  <w:proofErr w:type="gramEnd"/>
                  <w:r w:rsidRPr="00A71277">
                    <w:rPr>
                      <w:b/>
                      <w:sz w:val="28"/>
                      <w:szCs w:val="28"/>
                    </w:rPr>
                    <w:t xml:space="preserve"> 3</w:t>
                  </w:r>
                </w:p>
              </w:txbxContent>
            </v:textbox>
          </v:shape>
        </w:pict>
      </w:r>
    </w:p>
    <w:p w:rsidR="00AE25DE" w:rsidRDefault="00AE25DE" w:rsidP="004F17E0">
      <w:pPr>
        <w:rPr>
          <w:rFonts w:ascii="Arial Narrow" w:hAnsi="Arial Narrow"/>
          <w:b/>
          <w:u w:val="single"/>
        </w:rPr>
      </w:pPr>
    </w:p>
    <w:p w:rsidR="004F17E0" w:rsidRPr="006C6B89" w:rsidRDefault="004F17E0" w:rsidP="004F17E0">
      <w:pPr>
        <w:rPr>
          <w:rFonts w:ascii="Arial Narrow" w:hAnsi="Arial Narrow"/>
          <w:b/>
          <w:sz w:val="22"/>
          <w:szCs w:val="22"/>
        </w:rPr>
      </w:pPr>
      <w:r w:rsidRPr="006C6B89">
        <w:rPr>
          <w:rFonts w:ascii="Arial Narrow" w:hAnsi="Arial Narrow"/>
          <w:b/>
          <w:sz w:val="22"/>
          <w:szCs w:val="22"/>
        </w:rPr>
        <w:t>TEXTO 1</w:t>
      </w:r>
    </w:p>
    <w:p w:rsidR="006C6B89" w:rsidRDefault="006C6B89" w:rsidP="004F17E0">
      <w:pPr>
        <w:shd w:val="clear" w:color="auto" w:fill="FFFFFF"/>
        <w:textAlignment w:val="top"/>
        <w:outlineLvl w:val="0"/>
        <w:rPr>
          <w:rFonts w:ascii="Arial" w:hAnsi="Arial" w:cs="Arial"/>
          <w:b/>
          <w:bCs/>
          <w:color w:val="333333"/>
          <w:kern w:val="36"/>
          <w:sz w:val="32"/>
          <w:szCs w:val="32"/>
          <w:lang w:val="pt-BR"/>
        </w:rPr>
      </w:pPr>
    </w:p>
    <w:p w:rsidR="004F17E0" w:rsidRPr="00FC15D9" w:rsidRDefault="004F17E0" w:rsidP="00FC15D9">
      <w:pPr>
        <w:shd w:val="clear" w:color="auto" w:fill="FFFFFF"/>
        <w:textAlignment w:val="top"/>
        <w:outlineLvl w:val="0"/>
        <w:rPr>
          <w:rFonts w:ascii="Arial Narrow" w:hAnsi="Arial Narrow"/>
          <w:b/>
          <w:color w:val="222222"/>
          <w:sz w:val="36"/>
          <w:szCs w:val="36"/>
        </w:rPr>
      </w:pPr>
      <w:r w:rsidRPr="00FC15D9">
        <w:rPr>
          <w:rFonts w:ascii="Arial Narrow" w:hAnsi="Arial Narrow"/>
          <w:b/>
          <w:color w:val="222222"/>
          <w:sz w:val="36"/>
          <w:szCs w:val="36"/>
        </w:rPr>
        <w:t>A Guerra dos Tronos</w:t>
      </w:r>
      <w:r w:rsidR="00FC15D9">
        <w:rPr>
          <w:rFonts w:ascii="Arial Narrow" w:hAnsi="Arial Narrow"/>
          <w:b/>
          <w:color w:val="222222"/>
          <w:sz w:val="36"/>
          <w:szCs w:val="36"/>
        </w:rPr>
        <w:t xml:space="preserve"> </w:t>
      </w:r>
      <w:r w:rsidR="00FC15D9" w:rsidRPr="00FC15D9">
        <w:rPr>
          <w:rFonts w:ascii="Arial Narrow" w:hAnsi="Arial Narrow"/>
          <w:b/>
          <w:color w:val="222222"/>
          <w:sz w:val="36"/>
          <w:szCs w:val="36"/>
        </w:rPr>
        <w:t>–</w:t>
      </w:r>
      <w:r w:rsidR="00FC15D9">
        <w:rPr>
          <w:rFonts w:ascii="Arial Narrow" w:hAnsi="Arial Narrow"/>
          <w:b/>
          <w:color w:val="222222"/>
          <w:sz w:val="36"/>
          <w:szCs w:val="36"/>
        </w:rPr>
        <w:t xml:space="preserve"> </w:t>
      </w:r>
      <w:r w:rsidRPr="00FC15D9">
        <w:rPr>
          <w:rFonts w:ascii="Arial Narrow" w:hAnsi="Arial Narrow"/>
          <w:b/>
          <w:color w:val="222222"/>
          <w:sz w:val="36"/>
          <w:szCs w:val="36"/>
        </w:rPr>
        <w:t>A metáfora da</w:t>
      </w:r>
      <w:r w:rsidR="006C6B89" w:rsidRPr="00FC15D9">
        <w:rPr>
          <w:rFonts w:ascii="Arial Narrow" w:hAnsi="Arial Narrow"/>
          <w:b/>
          <w:color w:val="222222"/>
          <w:sz w:val="36"/>
          <w:szCs w:val="36"/>
        </w:rPr>
        <w:t xml:space="preserve"> </w:t>
      </w:r>
      <w:r w:rsidRPr="00FC15D9">
        <w:rPr>
          <w:rFonts w:ascii="Arial Narrow" w:hAnsi="Arial Narrow"/>
          <w:b/>
          <w:color w:val="222222"/>
          <w:sz w:val="36"/>
          <w:szCs w:val="36"/>
        </w:rPr>
        <w:t>imprevisibilidade</w:t>
      </w:r>
      <w:r w:rsidR="006C6B89" w:rsidRPr="00FC15D9">
        <w:rPr>
          <w:rFonts w:ascii="Arial Narrow" w:hAnsi="Arial Narrow"/>
          <w:b/>
          <w:color w:val="222222"/>
          <w:sz w:val="36"/>
          <w:szCs w:val="36"/>
        </w:rPr>
        <w:t xml:space="preserve"> </w:t>
      </w:r>
      <w:r w:rsidRPr="00FC15D9">
        <w:rPr>
          <w:rFonts w:ascii="Arial Narrow" w:hAnsi="Arial Narrow"/>
          <w:b/>
          <w:color w:val="222222"/>
          <w:sz w:val="36"/>
          <w:szCs w:val="36"/>
        </w:rPr>
        <w:t>humana</w:t>
      </w:r>
    </w:p>
    <w:p w:rsidR="004F17E0" w:rsidRDefault="004F17E0" w:rsidP="004F17E0">
      <w:pPr>
        <w:shd w:val="clear" w:color="auto" w:fill="FFFFFF"/>
        <w:jc w:val="both"/>
        <w:textAlignment w:val="top"/>
        <w:rPr>
          <w:rFonts w:ascii="Arial Narrow" w:hAnsi="Arial Narrow" w:cs="Arial"/>
          <w:sz w:val="24"/>
          <w:szCs w:val="24"/>
          <w:lang w:val="pt-BR"/>
        </w:rPr>
      </w:pP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 xml:space="preserve">É difícil fugir do vício e do charme da saga dos romances e da série de televisão </w:t>
      </w:r>
      <w:r w:rsidRPr="002C4B65">
        <w:rPr>
          <w:i/>
          <w:sz w:val="22"/>
          <w:szCs w:val="22"/>
        </w:rPr>
        <w:t>A Guerra dos Tronos</w:t>
      </w:r>
      <w:r w:rsidRPr="00971895">
        <w:rPr>
          <w:sz w:val="22"/>
          <w:szCs w:val="22"/>
        </w:rPr>
        <w:t>, do escritor americano George R.</w:t>
      </w:r>
      <w:r w:rsidR="002C4B65">
        <w:rPr>
          <w:sz w:val="22"/>
          <w:szCs w:val="22"/>
        </w:rPr>
        <w:t xml:space="preserve"> </w:t>
      </w:r>
      <w:r w:rsidRPr="00971895">
        <w:rPr>
          <w:sz w:val="22"/>
          <w:szCs w:val="22"/>
        </w:rPr>
        <w:t xml:space="preserve">R. Martin. Resolvi ler os livros, ver os episódios e analisar a trama e o resultado é que fui fisgado. Isso aconteceu menos pelos livros – com a sua narrativa rebarbativa, lenta e desprovida de qualquer nesga de poesia –, mas ao assistir a vários episódios da série de uma enfiada só. Quando a série estreou em abril de 2011, deixei passar muitos episódios e só com a recente experiência de visionamento pude captar toda a grandiosidade da superprodução criada por David </w:t>
      </w:r>
      <w:proofErr w:type="spellStart"/>
      <w:r w:rsidRPr="00971895">
        <w:rPr>
          <w:sz w:val="22"/>
          <w:szCs w:val="22"/>
        </w:rPr>
        <w:t>Benioff</w:t>
      </w:r>
      <w:proofErr w:type="spellEnd"/>
      <w:r w:rsidRPr="00971895">
        <w:rPr>
          <w:sz w:val="22"/>
          <w:szCs w:val="22"/>
        </w:rPr>
        <w:t xml:space="preserve"> e D. B. </w:t>
      </w:r>
      <w:proofErr w:type="spellStart"/>
      <w:r w:rsidRPr="00971895">
        <w:rPr>
          <w:sz w:val="22"/>
          <w:szCs w:val="22"/>
        </w:rPr>
        <w:t>Weiss</w:t>
      </w:r>
      <w:proofErr w:type="spellEnd"/>
      <w:r w:rsidRPr="00971895">
        <w:rPr>
          <w:sz w:val="22"/>
          <w:szCs w:val="22"/>
        </w:rPr>
        <w:t xml:space="preserve">, com </w:t>
      </w:r>
      <w:r w:rsidR="002C4B65">
        <w:rPr>
          <w:sz w:val="22"/>
          <w:szCs w:val="22"/>
        </w:rPr>
        <w:t xml:space="preserve">a </w:t>
      </w:r>
      <w:r w:rsidRPr="00971895">
        <w:rPr>
          <w:sz w:val="22"/>
          <w:szCs w:val="22"/>
        </w:rPr>
        <w:t xml:space="preserve">fotografia magistral de Marco </w:t>
      </w:r>
      <w:proofErr w:type="spellStart"/>
      <w:r w:rsidRPr="00971895">
        <w:rPr>
          <w:sz w:val="22"/>
          <w:szCs w:val="22"/>
        </w:rPr>
        <w:t>Pontcorvo</w:t>
      </w:r>
      <w:proofErr w:type="spellEnd"/>
      <w:r w:rsidRPr="00971895">
        <w:rPr>
          <w:sz w:val="22"/>
          <w:szCs w:val="22"/>
        </w:rPr>
        <w:t xml:space="preserve">, a banda sonora hipnótica do compositor alemão </w:t>
      </w:r>
      <w:proofErr w:type="spellStart"/>
      <w:r w:rsidRPr="00971895">
        <w:rPr>
          <w:sz w:val="22"/>
          <w:szCs w:val="22"/>
        </w:rPr>
        <w:t>Ramin</w:t>
      </w:r>
      <w:proofErr w:type="spellEnd"/>
      <w:r w:rsidRPr="00971895">
        <w:rPr>
          <w:sz w:val="22"/>
          <w:szCs w:val="22"/>
        </w:rPr>
        <w:t xml:space="preserve"> </w:t>
      </w:r>
      <w:proofErr w:type="spellStart"/>
      <w:r w:rsidRPr="00971895">
        <w:rPr>
          <w:sz w:val="22"/>
          <w:szCs w:val="22"/>
        </w:rPr>
        <w:t>Djawadi</w:t>
      </w:r>
      <w:proofErr w:type="spellEnd"/>
      <w:r w:rsidRPr="00971895">
        <w:rPr>
          <w:sz w:val="22"/>
          <w:szCs w:val="22"/>
        </w:rPr>
        <w:t xml:space="preserve"> e as boas atuações do elenco liderado pelo americano Peter </w:t>
      </w:r>
      <w:proofErr w:type="spellStart"/>
      <w:r w:rsidRPr="00971895">
        <w:rPr>
          <w:sz w:val="22"/>
          <w:szCs w:val="22"/>
        </w:rPr>
        <w:t>Dinklage</w:t>
      </w:r>
      <w:proofErr w:type="spellEnd"/>
      <w:r w:rsidRPr="00971895">
        <w:rPr>
          <w:sz w:val="22"/>
          <w:szCs w:val="22"/>
        </w:rPr>
        <w:t xml:space="preserve">, no papel de </w:t>
      </w:r>
      <w:proofErr w:type="spellStart"/>
      <w:r w:rsidRPr="00971895">
        <w:rPr>
          <w:sz w:val="22"/>
          <w:szCs w:val="22"/>
        </w:rPr>
        <w:t>Tyrion</w:t>
      </w:r>
      <w:proofErr w:type="spellEnd"/>
      <w:r w:rsidRPr="00971895">
        <w:rPr>
          <w:sz w:val="22"/>
          <w:szCs w:val="22"/>
        </w:rPr>
        <w:t xml:space="preserve"> </w:t>
      </w:r>
      <w:proofErr w:type="spellStart"/>
      <w:r w:rsidRPr="00971895">
        <w:rPr>
          <w:sz w:val="22"/>
          <w:szCs w:val="22"/>
        </w:rPr>
        <w:t>Lannister</w:t>
      </w:r>
      <w:proofErr w:type="spellEnd"/>
      <w:r w:rsidRPr="00971895">
        <w:rPr>
          <w:sz w:val="22"/>
          <w:szCs w:val="22"/>
        </w:rPr>
        <w:t xml:space="preserve">. </w:t>
      </w: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2C4B65">
        <w:rPr>
          <w:i/>
          <w:sz w:val="22"/>
          <w:szCs w:val="22"/>
        </w:rPr>
        <w:t>A Guerra dos Tronos</w:t>
      </w:r>
      <w:r w:rsidRPr="00971895">
        <w:rPr>
          <w:sz w:val="22"/>
          <w:szCs w:val="22"/>
        </w:rPr>
        <w:t xml:space="preserve"> espanta por vários motivos. Em primeiro lugar, pela ambição. É a série mais cara da história da televisão mundial. Cada episódio custa uma média de 6 milhões de dólares, um custo três vezes maior </w:t>
      </w:r>
      <w:r w:rsidR="002C4B65">
        <w:rPr>
          <w:sz w:val="22"/>
          <w:szCs w:val="22"/>
        </w:rPr>
        <w:t xml:space="preserve">do </w:t>
      </w:r>
      <w:r w:rsidRPr="00971895">
        <w:rPr>
          <w:sz w:val="22"/>
          <w:szCs w:val="22"/>
        </w:rPr>
        <w:t xml:space="preserve">que séries luxuosas, como </w:t>
      </w:r>
      <w:proofErr w:type="spellStart"/>
      <w:r w:rsidRPr="002C4B65">
        <w:rPr>
          <w:i/>
          <w:sz w:val="22"/>
          <w:szCs w:val="22"/>
        </w:rPr>
        <w:t>Boardwalk</w:t>
      </w:r>
      <w:proofErr w:type="spellEnd"/>
      <w:r w:rsidRPr="002C4B65">
        <w:rPr>
          <w:i/>
          <w:sz w:val="22"/>
          <w:szCs w:val="22"/>
        </w:rPr>
        <w:t xml:space="preserve"> </w:t>
      </w:r>
      <w:proofErr w:type="spellStart"/>
      <w:r w:rsidRPr="002C4B65">
        <w:rPr>
          <w:i/>
          <w:sz w:val="22"/>
          <w:szCs w:val="22"/>
        </w:rPr>
        <w:t>Empire</w:t>
      </w:r>
      <w:proofErr w:type="spellEnd"/>
      <w:r w:rsidRPr="00971895">
        <w:rPr>
          <w:sz w:val="22"/>
          <w:szCs w:val="22"/>
        </w:rPr>
        <w:t xml:space="preserve"> e </w:t>
      </w:r>
      <w:proofErr w:type="spellStart"/>
      <w:r w:rsidRPr="002C4B65">
        <w:rPr>
          <w:i/>
          <w:sz w:val="22"/>
          <w:szCs w:val="22"/>
        </w:rPr>
        <w:t>Walking</w:t>
      </w:r>
      <w:proofErr w:type="spellEnd"/>
      <w:r w:rsidRPr="002C4B65">
        <w:rPr>
          <w:i/>
          <w:sz w:val="22"/>
          <w:szCs w:val="22"/>
        </w:rPr>
        <w:t xml:space="preserve"> </w:t>
      </w:r>
      <w:proofErr w:type="spellStart"/>
      <w:r w:rsidRPr="002C4B65">
        <w:rPr>
          <w:i/>
          <w:sz w:val="22"/>
          <w:szCs w:val="22"/>
        </w:rPr>
        <w:t>Dead</w:t>
      </w:r>
      <w:proofErr w:type="spellEnd"/>
      <w:r w:rsidRPr="00971895">
        <w:rPr>
          <w:sz w:val="22"/>
          <w:szCs w:val="22"/>
        </w:rPr>
        <w:t>. Usa menos efeitos especiais</w:t>
      </w:r>
      <w:r w:rsidR="002C4B65">
        <w:rPr>
          <w:sz w:val="22"/>
          <w:szCs w:val="22"/>
        </w:rPr>
        <w:t xml:space="preserve"> do</w:t>
      </w:r>
      <w:r w:rsidRPr="00971895">
        <w:rPr>
          <w:sz w:val="22"/>
          <w:szCs w:val="22"/>
        </w:rPr>
        <w:t xml:space="preserve"> que paisagens dramáticas. É gravada em diferentes locais do mundo, como Marrocos, Croácia, Islândia, Malta e Escócia. </w:t>
      </w: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>A segunda razão de espantar reside no efeito folhetim, já que o espetador e a equipa de produção embarcam num enredo cujo desenrolar não sabem aonde irá. A série é produzida quase ao mesmo tempo que George R.</w:t>
      </w:r>
      <w:r w:rsidR="002C4B65">
        <w:rPr>
          <w:sz w:val="22"/>
          <w:szCs w:val="22"/>
        </w:rPr>
        <w:t xml:space="preserve"> </w:t>
      </w:r>
      <w:r w:rsidRPr="00971895">
        <w:rPr>
          <w:sz w:val="22"/>
          <w:szCs w:val="22"/>
        </w:rPr>
        <w:t>R. Martin redige os livros – um pouco à maneira da saga Harry Potter. Os filmes dependiam dos livros que J.</w:t>
      </w:r>
      <w:r w:rsidR="002C4B65">
        <w:rPr>
          <w:sz w:val="22"/>
          <w:szCs w:val="22"/>
        </w:rPr>
        <w:t xml:space="preserve"> </w:t>
      </w:r>
      <w:r w:rsidRPr="00971895">
        <w:rPr>
          <w:sz w:val="22"/>
          <w:szCs w:val="22"/>
        </w:rPr>
        <w:t xml:space="preserve">K. </w:t>
      </w:r>
      <w:proofErr w:type="spellStart"/>
      <w:r w:rsidRPr="00971895">
        <w:rPr>
          <w:sz w:val="22"/>
          <w:szCs w:val="22"/>
        </w:rPr>
        <w:t>Rowling</w:t>
      </w:r>
      <w:proofErr w:type="spellEnd"/>
      <w:r w:rsidRPr="00971895">
        <w:rPr>
          <w:sz w:val="22"/>
          <w:szCs w:val="22"/>
        </w:rPr>
        <w:t xml:space="preserve"> ia escrevendo. George R.</w:t>
      </w:r>
      <w:r w:rsidR="002C4B65">
        <w:rPr>
          <w:sz w:val="22"/>
          <w:szCs w:val="22"/>
        </w:rPr>
        <w:t xml:space="preserve"> </w:t>
      </w:r>
      <w:r w:rsidRPr="00971895">
        <w:rPr>
          <w:sz w:val="22"/>
          <w:szCs w:val="22"/>
        </w:rPr>
        <w:t xml:space="preserve">R. Martin começou </w:t>
      </w:r>
      <w:r w:rsidR="009A76EE" w:rsidRPr="00971895">
        <w:rPr>
          <w:sz w:val="22"/>
          <w:szCs w:val="22"/>
        </w:rPr>
        <w:t xml:space="preserve">a </w:t>
      </w:r>
      <w:r w:rsidRPr="00971895">
        <w:rPr>
          <w:sz w:val="22"/>
          <w:szCs w:val="22"/>
        </w:rPr>
        <w:t xml:space="preserve">sua </w:t>
      </w:r>
      <w:proofErr w:type="spellStart"/>
      <w:r w:rsidRPr="00971895">
        <w:rPr>
          <w:sz w:val="22"/>
          <w:szCs w:val="22"/>
        </w:rPr>
        <w:t>heptalogia</w:t>
      </w:r>
      <w:proofErr w:type="spellEnd"/>
      <w:r w:rsidRPr="00971895">
        <w:rPr>
          <w:sz w:val="22"/>
          <w:szCs w:val="22"/>
        </w:rPr>
        <w:t xml:space="preserve"> (pensada primeiramente como uma trilogia) em 1995 e ainda está escrevendo o sexto volume – </w:t>
      </w:r>
      <w:r w:rsidRPr="002C4B65">
        <w:rPr>
          <w:i/>
          <w:sz w:val="22"/>
          <w:szCs w:val="22"/>
        </w:rPr>
        <w:t>Ventos de inverno</w:t>
      </w:r>
      <w:r w:rsidRPr="00971895">
        <w:rPr>
          <w:sz w:val="22"/>
          <w:szCs w:val="22"/>
        </w:rPr>
        <w:t xml:space="preserve"> – para ser lançado no ano que vem e não tem data para concluir a saga, com o sétimo volume, </w:t>
      </w:r>
      <w:r w:rsidRPr="002C4B65">
        <w:rPr>
          <w:i/>
          <w:sz w:val="22"/>
          <w:szCs w:val="22"/>
        </w:rPr>
        <w:t>Um sonho de primavera</w:t>
      </w:r>
      <w:r w:rsidRPr="00971895">
        <w:rPr>
          <w:sz w:val="22"/>
          <w:szCs w:val="22"/>
        </w:rPr>
        <w:t xml:space="preserve">. Isso causa inquietação em </w:t>
      </w:r>
      <w:proofErr w:type="spellStart"/>
      <w:r w:rsidRPr="00971895">
        <w:rPr>
          <w:sz w:val="22"/>
          <w:szCs w:val="22"/>
        </w:rPr>
        <w:t>Benioff</w:t>
      </w:r>
      <w:proofErr w:type="spellEnd"/>
      <w:r w:rsidRPr="00971895">
        <w:rPr>
          <w:sz w:val="22"/>
          <w:szCs w:val="22"/>
        </w:rPr>
        <w:t xml:space="preserve"> e </w:t>
      </w:r>
      <w:proofErr w:type="spellStart"/>
      <w:r w:rsidRPr="00971895">
        <w:rPr>
          <w:sz w:val="22"/>
          <w:szCs w:val="22"/>
        </w:rPr>
        <w:t>Weiss</w:t>
      </w:r>
      <w:proofErr w:type="spellEnd"/>
      <w:r w:rsidRPr="00971895">
        <w:rPr>
          <w:sz w:val="22"/>
          <w:szCs w:val="22"/>
        </w:rPr>
        <w:t>. Eles foram visitar Martin em Santa Fé para que ele desse a</w:t>
      </w:r>
      <w:r w:rsidR="009A76EE" w:rsidRPr="00971895">
        <w:rPr>
          <w:sz w:val="22"/>
          <w:szCs w:val="22"/>
        </w:rPr>
        <w:t>lguma indicação da trama futura, m</w:t>
      </w:r>
      <w:r w:rsidRPr="00971895">
        <w:rPr>
          <w:sz w:val="22"/>
          <w:szCs w:val="22"/>
        </w:rPr>
        <w:t xml:space="preserve">as disseram que nem Martin sabe ainda o que vai acontecer. </w:t>
      </w: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 xml:space="preserve">Em busca de uma explicação mítica, muitos críticos e teóricos têm vasculhado os fundamentos simbólicos e o </w:t>
      </w:r>
      <w:proofErr w:type="spellStart"/>
      <w:r w:rsidRPr="00971895">
        <w:rPr>
          <w:sz w:val="22"/>
          <w:szCs w:val="22"/>
        </w:rPr>
        <w:t>infratexto</w:t>
      </w:r>
      <w:proofErr w:type="spellEnd"/>
      <w:r w:rsidRPr="00971895">
        <w:rPr>
          <w:sz w:val="22"/>
          <w:szCs w:val="22"/>
        </w:rPr>
        <w:t xml:space="preserve"> de </w:t>
      </w:r>
      <w:r w:rsidRPr="002C4B65">
        <w:rPr>
          <w:i/>
          <w:sz w:val="22"/>
          <w:szCs w:val="22"/>
        </w:rPr>
        <w:t>A Guerra dos Tronos</w:t>
      </w:r>
      <w:r w:rsidRPr="00971895">
        <w:rPr>
          <w:sz w:val="22"/>
          <w:szCs w:val="22"/>
        </w:rPr>
        <w:t>. Alguns veem a saga como uma alegoria da luta de poder – e associam o enredo a sangrentos conflitos dinásticos da Inglaterra medieval, como a Guerra das Rosas (1</w:t>
      </w:r>
      <w:r w:rsidR="002C4B65">
        <w:rPr>
          <w:sz w:val="22"/>
          <w:szCs w:val="22"/>
        </w:rPr>
        <w:t>4</w:t>
      </w:r>
      <w:r w:rsidRPr="00971895">
        <w:rPr>
          <w:sz w:val="22"/>
          <w:szCs w:val="22"/>
        </w:rPr>
        <w:t>55-1485). Outros afirmam que George R.</w:t>
      </w:r>
      <w:r w:rsidR="002C4B65">
        <w:rPr>
          <w:sz w:val="22"/>
          <w:szCs w:val="22"/>
        </w:rPr>
        <w:t xml:space="preserve"> </w:t>
      </w:r>
      <w:r w:rsidRPr="00971895">
        <w:rPr>
          <w:sz w:val="22"/>
          <w:szCs w:val="22"/>
        </w:rPr>
        <w:t xml:space="preserve">R. Martin apresenta uma metáfora puritana à decadência de valores do Ocidente contemporâneo – </w:t>
      </w:r>
      <w:proofErr w:type="spellStart"/>
      <w:r w:rsidRPr="00971895">
        <w:rPr>
          <w:sz w:val="22"/>
          <w:szCs w:val="22"/>
        </w:rPr>
        <w:t>Westeros</w:t>
      </w:r>
      <w:proofErr w:type="spellEnd"/>
      <w:r w:rsidRPr="00971895">
        <w:rPr>
          <w:sz w:val="22"/>
          <w:szCs w:val="22"/>
        </w:rPr>
        <w:t xml:space="preserve"> reflete os te</w:t>
      </w:r>
      <w:r w:rsidR="009A76EE" w:rsidRPr="00971895">
        <w:rPr>
          <w:sz w:val="22"/>
          <w:szCs w:val="22"/>
        </w:rPr>
        <w:t>mpos precários vividos agora pelo</w:t>
      </w:r>
      <w:r w:rsidRPr="00971895">
        <w:rPr>
          <w:sz w:val="22"/>
          <w:szCs w:val="22"/>
        </w:rPr>
        <w:t xml:space="preserve"> nosso planeta, órfão de Deus e dos valores que fundamentaram a civilização. O festim desenfreado de cenas de sadismo – nos campos de batalha e nas camas de palácios e prostíbulos – e a der</w:t>
      </w:r>
      <w:r w:rsidR="00971895" w:rsidRPr="00971895">
        <w:rPr>
          <w:sz w:val="22"/>
          <w:szCs w:val="22"/>
        </w:rPr>
        <w:t>rocada da ordem do poder feudal</w:t>
      </w:r>
      <w:r w:rsidRPr="00971895">
        <w:rPr>
          <w:sz w:val="22"/>
          <w:szCs w:val="22"/>
        </w:rPr>
        <w:t xml:space="preserve"> seriam uma versão do Apocalipse. </w:t>
      </w: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 xml:space="preserve">Nesse exercício de interpretação vejo o terceiro motivo para se surpreender com a </w:t>
      </w:r>
      <w:proofErr w:type="spellStart"/>
      <w:r w:rsidRPr="00971895">
        <w:rPr>
          <w:sz w:val="22"/>
          <w:szCs w:val="22"/>
        </w:rPr>
        <w:t>heptalogia</w:t>
      </w:r>
      <w:proofErr w:type="spellEnd"/>
      <w:r w:rsidRPr="00971895">
        <w:rPr>
          <w:sz w:val="22"/>
          <w:szCs w:val="22"/>
        </w:rPr>
        <w:t xml:space="preserve"> </w:t>
      </w:r>
      <w:proofErr w:type="spellStart"/>
      <w:r w:rsidRPr="00971895">
        <w:rPr>
          <w:sz w:val="22"/>
          <w:szCs w:val="22"/>
        </w:rPr>
        <w:t>martiniana</w:t>
      </w:r>
      <w:proofErr w:type="spellEnd"/>
      <w:r w:rsidRPr="00971895">
        <w:rPr>
          <w:sz w:val="22"/>
          <w:szCs w:val="22"/>
        </w:rPr>
        <w:t xml:space="preserve">. São muitas as leituras que o livro suscita, mas acho que a mais interessante está no princípio da indeterminação que move as personagens e as suas ações. Martin foi o primeiro a dizer que se inspirou no princípio na imprevisibilidade para arquitetar o seu enredo. </w:t>
      </w:r>
    </w:p>
    <w:p w:rsidR="005300FB" w:rsidRPr="00971895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 xml:space="preserve">Aqui temos uma contribuição do escritor para a arte da narrativa popular: em vez de ele se pautar por regras da tragédia grega ou por arquétipos do Bem e do Mal, forjou a tragédia desprovida da interferência divina e de valores éticos e morais. </w:t>
      </w:r>
    </w:p>
    <w:p w:rsidR="006C6B89" w:rsidRDefault="005300FB" w:rsidP="00971895">
      <w:pPr>
        <w:spacing w:line="276" w:lineRule="auto"/>
        <w:ind w:right="537" w:firstLine="284"/>
        <w:jc w:val="both"/>
        <w:rPr>
          <w:sz w:val="22"/>
          <w:szCs w:val="22"/>
        </w:rPr>
      </w:pPr>
      <w:r w:rsidRPr="00971895">
        <w:rPr>
          <w:sz w:val="22"/>
          <w:szCs w:val="22"/>
        </w:rPr>
        <w:t xml:space="preserve">No caso de </w:t>
      </w:r>
      <w:r w:rsidRPr="002C4B65">
        <w:rPr>
          <w:i/>
          <w:sz w:val="22"/>
          <w:szCs w:val="22"/>
        </w:rPr>
        <w:t>A Guerra dos Tronos</w:t>
      </w:r>
      <w:r w:rsidRPr="00971895">
        <w:rPr>
          <w:sz w:val="22"/>
          <w:szCs w:val="22"/>
        </w:rPr>
        <w:t xml:space="preserve">, torna-se impossível prefigurar qualquer desenrolar de ações. Martin rasura os modelos, como um menino que tem prazer de misturar os fantoches do seu teatro particular. Não há bons e maus. Em vez deles, entram em cena homens repletos de misérias, </w:t>
      </w:r>
    </w:p>
    <w:p w:rsidR="006C6B89" w:rsidRDefault="006C6B89" w:rsidP="00971895">
      <w:pPr>
        <w:spacing w:line="276" w:lineRule="auto"/>
        <w:ind w:right="537" w:firstLine="284"/>
        <w:jc w:val="both"/>
        <w:rPr>
          <w:sz w:val="22"/>
          <w:szCs w:val="22"/>
        </w:rPr>
      </w:pPr>
    </w:p>
    <w:p w:rsidR="004F17E0" w:rsidRPr="006C6B89" w:rsidRDefault="005300FB" w:rsidP="006C6B89">
      <w:pPr>
        <w:spacing w:line="276" w:lineRule="auto"/>
        <w:ind w:right="537"/>
        <w:jc w:val="both"/>
        <w:rPr>
          <w:sz w:val="22"/>
          <w:szCs w:val="22"/>
        </w:rPr>
      </w:pPr>
      <w:proofErr w:type="gramStart"/>
      <w:r w:rsidRPr="00971895">
        <w:rPr>
          <w:sz w:val="22"/>
          <w:szCs w:val="22"/>
        </w:rPr>
        <w:lastRenderedPageBreak/>
        <w:t>precariedades</w:t>
      </w:r>
      <w:proofErr w:type="gramEnd"/>
      <w:r w:rsidRPr="00971895">
        <w:rPr>
          <w:sz w:val="22"/>
          <w:szCs w:val="22"/>
        </w:rPr>
        <w:t xml:space="preserve"> e defeitos</w:t>
      </w:r>
      <w:r w:rsidR="00971895" w:rsidRPr="00971895">
        <w:rPr>
          <w:sz w:val="22"/>
          <w:szCs w:val="22"/>
        </w:rPr>
        <w:t>, que se digladiam em defesa das</w:t>
      </w:r>
      <w:r w:rsidRPr="00971895">
        <w:rPr>
          <w:sz w:val="22"/>
          <w:szCs w:val="22"/>
        </w:rPr>
        <w:t xml:space="preserve"> suas ambições mais inconfessáveis. Todos são vilões, todos são heróis. E todos se</w:t>
      </w:r>
      <w:r w:rsidR="00971895" w:rsidRPr="00971895">
        <w:rPr>
          <w:sz w:val="22"/>
          <w:szCs w:val="22"/>
        </w:rPr>
        <w:t>m exceção vão morrer de uma maneira ou de outra</w:t>
      </w:r>
      <w:r w:rsidR="006C6B89">
        <w:rPr>
          <w:sz w:val="22"/>
          <w:szCs w:val="22"/>
        </w:rPr>
        <w:t xml:space="preserve">, </w:t>
      </w:r>
      <w:r w:rsidRPr="00971895">
        <w:rPr>
          <w:sz w:val="22"/>
          <w:szCs w:val="22"/>
        </w:rPr>
        <w:t>mas</w:t>
      </w:r>
      <w:r w:rsidR="00971895" w:rsidRPr="00971895">
        <w:rPr>
          <w:sz w:val="22"/>
          <w:szCs w:val="22"/>
        </w:rPr>
        <w:t>,</w:t>
      </w:r>
      <w:r w:rsidRPr="00971895">
        <w:rPr>
          <w:sz w:val="22"/>
          <w:szCs w:val="22"/>
        </w:rPr>
        <w:t xml:space="preserve"> em geral</w:t>
      </w:r>
      <w:r w:rsidR="00971895" w:rsidRPr="00971895">
        <w:rPr>
          <w:sz w:val="22"/>
          <w:szCs w:val="22"/>
        </w:rPr>
        <w:t>,</w:t>
      </w:r>
      <w:r w:rsidRPr="00971895">
        <w:rPr>
          <w:sz w:val="22"/>
          <w:szCs w:val="22"/>
        </w:rPr>
        <w:t xml:space="preserve"> da forma mais sanguinária possível. O fascínio que </w:t>
      </w:r>
      <w:r w:rsidRPr="002C4B65">
        <w:rPr>
          <w:i/>
          <w:sz w:val="22"/>
          <w:szCs w:val="22"/>
        </w:rPr>
        <w:t>A Guerra</w:t>
      </w:r>
      <w:r w:rsidR="00971895" w:rsidRPr="002C4B65">
        <w:rPr>
          <w:i/>
          <w:sz w:val="22"/>
          <w:szCs w:val="22"/>
        </w:rPr>
        <w:t xml:space="preserve"> dos Tronos</w:t>
      </w:r>
      <w:r w:rsidR="00971895" w:rsidRPr="00971895">
        <w:rPr>
          <w:sz w:val="22"/>
          <w:szCs w:val="22"/>
        </w:rPr>
        <w:t xml:space="preserve"> exerce sobre o espe</w:t>
      </w:r>
      <w:r w:rsidRPr="00971895">
        <w:rPr>
          <w:sz w:val="22"/>
          <w:szCs w:val="22"/>
        </w:rPr>
        <w:t xml:space="preserve">tador é o do horror futuro, porque o futuro não está traçado. </w:t>
      </w:r>
    </w:p>
    <w:p w:rsidR="004F17E0" w:rsidRPr="00EA6F3D" w:rsidRDefault="004F17E0" w:rsidP="00EA6F3D">
      <w:pPr>
        <w:ind w:left="-567" w:right="537"/>
        <w:jc w:val="right"/>
        <w:rPr>
          <w:u w:val="single"/>
          <w:lang w:val="pt-BR"/>
        </w:rPr>
      </w:pPr>
      <w:r w:rsidRPr="006C6B89">
        <w:rPr>
          <w:bCs/>
          <w:lang w:val="pt-BR"/>
        </w:rPr>
        <w:t>L</w:t>
      </w:r>
      <w:r w:rsidR="002C4B65" w:rsidRPr="006C6B89">
        <w:rPr>
          <w:bCs/>
          <w:lang w:val="pt-BR"/>
        </w:rPr>
        <w:t>uís</w:t>
      </w:r>
      <w:r w:rsidRPr="006C6B89">
        <w:rPr>
          <w:bCs/>
          <w:lang w:val="pt-BR"/>
        </w:rPr>
        <w:t xml:space="preserve"> A</w:t>
      </w:r>
      <w:r w:rsidR="002C4B65" w:rsidRPr="006C6B89">
        <w:rPr>
          <w:bCs/>
          <w:lang w:val="pt-BR"/>
        </w:rPr>
        <w:t>ntônio</w:t>
      </w:r>
      <w:r w:rsidRPr="006C6B89">
        <w:rPr>
          <w:bCs/>
          <w:lang w:val="pt-BR"/>
        </w:rPr>
        <w:t xml:space="preserve"> G</w:t>
      </w:r>
      <w:r w:rsidR="002C4B65" w:rsidRPr="006C6B89">
        <w:rPr>
          <w:bCs/>
          <w:lang w:val="pt-BR"/>
        </w:rPr>
        <w:t>iron</w:t>
      </w:r>
      <w:r w:rsidRPr="006C6B89">
        <w:rPr>
          <w:bCs/>
          <w:lang w:val="pt-BR"/>
        </w:rPr>
        <w:t xml:space="preserve">, </w:t>
      </w:r>
      <w:r w:rsidR="002C4B65">
        <w:rPr>
          <w:bCs/>
          <w:lang w:val="pt-BR"/>
        </w:rPr>
        <w:t xml:space="preserve">revista </w:t>
      </w:r>
      <w:r w:rsidRPr="002C4B65">
        <w:rPr>
          <w:bCs/>
          <w:i/>
          <w:lang w:val="pt-BR"/>
        </w:rPr>
        <w:t>Época</w:t>
      </w:r>
      <w:r w:rsidRPr="006C6B89">
        <w:rPr>
          <w:bCs/>
          <w:lang w:val="pt-BR"/>
        </w:rPr>
        <w:t xml:space="preserve">, </w:t>
      </w:r>
      <w:r w:rsidRPr="006C6B89">
        <w:rPr>
          <w:lang w:val="pt-BR"/>
        </w:rPr>
        <w:t>24</w:t>
      </w:r>
      <w:r w:rsidR="002C4B65">
        <w:rPr>
          <w:lang w:val="pt-BR"/>
        </w:rPr>
        <w:t>.</w:t>
      </w:r>
      <w:r w:rsidRPr="006C6B89">
        <w:rPr>
          <w:lang w:val="pt-BR"/>
        </w:rPr>
        <w:t>04</w:t>
      </w:r>
      <w:r w:rsidR="002C4B65">
        <w:rPr>
          <w:lang w:val="pt-BR"/>
        </w:rPr>
        <w:t>.</w:t>
      </w:r>
      <w:r w:rsidRPr="006C6B89">
        <w:rPr>
          <w:lang w:val="pt-BR"/>
        </w:rPr>
        <w:t>2014</w:t>
      </w:r>
    </w:p>
    <w:p w:rsidR="00AE25DE" w:rsidRDefault="00AE25DE" w:rsidP="006C6B89">
      <w:pPr>
        <w:ind w:right="679"/>
        <w:rPr>
          <w:rFonts w:ascii="Arial" w:eastAsia="Calibri" w:hAnsi="Arial" w:cs="Arial"/>
          <w:b/>
          <w:iCs/>
          <w:sz w:val="24"/>
          <w:szCs w:val="24"/>
        </w:rPr>
      </w:pPr>
    </w:p>
    <w:p w:rsidR="00FC15D9" w:rsidRDefault="00FC15D9" w:rsidP="00EA6F3D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4F17E0" w:rsidRPr="00FC15D9" w:rsidRDefault="00AE25DE" w:rsidP="00EA6F3D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FC15D9">
        <w:rPr>
          <w:rFonts w:ascii="Arial Narrow" w:eastAsia="Calibri" w:hAnsi="Arial Narrow" w:cs="Arial"/>
          <w:b/>
          <w:iCs/>
          <w:sz w:val="28"/>
          <w:szCs w:val="28"/>
        </w:rPr>
        <w:t>GRUPO I</w:t>
      </w:r>
    </w:p>
    <w:p w:rsidR="00FC15D9" w:rsidRPr="00EA6F3D" w:rsidRDefault="00FC15D9" w:rsidP="00EA6F3D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FC15D9" w:rsidRPr="00616F0C" w:rsidRDefault="00FC15D9" w:rsidP="00FC15D9">
      <w:pPr>
        <w:shd w:val="clear" w:color="auto" w:fill="1F497D" w:themeFill="text2"/>
        <w:tabs>
          <w:tab w:val="left" w:pos="1560"/>
        </w:tabs>
        <w:ind w:right="7938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LEITURA</w:t>
      </w:r>
    </w:p>
    <w:p w:rsidR="00FC15D9" w:rsidRDefault="00FC15D9" w:rsidP="004F17E0">
      <w:pPr>
        <w:ind w:left="-567" w:firstLine="567"/>
        <w:rPr>
          <w:rFonts w:ascii="Arial Narrow" w:hAnsi="Arial Narrow"/>
          <w:b/>
          <w:u w:val="single"/>
        </w:rPr>
      </w:pPr>
    </w:p>
    <w:p w:rsidR="004F17E0" w:rsidRPr="00FC15D9" w:rsidRDefault="004F17E0" w:rsidP="00A52700">
      <w:pPr>
        <w:pStyle w:val="ListParagraph"/>
        <w:numPr>
          <w:ilvl w:val="0"/>
          <w:numId w:val="33"/>
        </w:numPr>
        <w:spacing w:line="276" w:lineRule="auto"/>
        <w:ind w:left="284" w:hanging="284"/>
        <w:jc w:val="left"/>
        <w:rPr>
          <w:rFonts w:ascii="Arial Narrow" w:hAnsi="Arial Narrow"/>
          <w:color w:val="31302F"/>
          <w:w w:val="106"/>
          <w:shd w:val="clear" w:color="auto" w:fill="FFFFFD"/>
        </w:rPr>
      </w:pPr>
      <w:r w:rsidRPr="00FC15D9">
        <w:rPr>
          <w:rFonts w:ascii="Arial Narrow" w:hAnsi="Arial Narrow"/>
          <w:color w:val="31302F"/>
          <w:w w:val="106"/>
          <w:shd w:val="clear" w:color="auto" w:fill="FFFFFD"/>
        </w:rPr>
        <w:t xml:space="preserve">Para responder a cada um dos itens de </w:t>
      </w:r>
      <w:r w:rsidRPr="00FC15D9">
        <w:rPr>
          <w:rFonts w:ascii="Arial Narrow" w:hAnsi="Arial Narrow"/>
          <w:b/>
          <w:color w:val="31302F"/>
          <w:w w:val="106"/>
          <w:shd w:val="clear" w:color="auto" w:fill="FFFFFD"/>
        </w:rPr>
        <w:t>1.1</w:t>
      </w:r>
      <w:r w:rsidRPr="00FC15D9">
        <w:rPr>
          <w:rFonts w:ascii="Arial Narrow" w:hAnsi="Arial Narrow"/>
          <w:color w:val="31302F"/>
          <w:w w:val="106"/>
          <w:shd w:val="clear" w:color="auto" w:fill="FFFFFD"/>
        </w:rPr>
        <w:t xml:space="preserve"> a </w:t>
      </w:r>
      <w:r w:rsidRPr="00FC15D9">
        <w:rPr>
          <w:rFonts w:ascii="Arial Narrow" w:hAnsi="Arial Narrow"/>
          <w:b/>
          <w:color w:val="31302F"/>
          <w:w w:val="106"/>
          <w:shd w:val="clear" w:color="auto" w:fill="FFFFFD"/>
        </w:rPr>
        <w:t>1.6</w:t>
      </w:r>
      <w:r w:rsidRPr="00FC15D9">
        <w:rPr>
          <w:rFonts w:ascii="Arial Narrow" w:hAnsi="Arial Narrow"/>
          <w:color w:val="31302F"/>
          <w:w w:val="106"/>
          <w:shd w:val="clear" w:color="auto" w:fill="FFFFFD"/>
        </w:rPr>
        <w:t xml:space="preserve">, seleciona a opção correta. </w:t>
      </w:r>
    </w:p>
    <w:p w:rsidR="004F17E0" w:rsidRPr="00FC15D9" w:rsidRDefault="004F17E0" w:rsidP="004F17E0">
      <w:pPr>
        <w:pStyle w:val="ListParagraph"/>
        <w:spacing w:line="276" w:lineRule="auto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  <w:r w:rsidRPr="00FC15D9">
        <w:rPr>
          <w:rFonts w:ascii="Arial Narrow" w:hAnsi="Arial Narrow"/>
          <w:color w:val="31302F"/>
          <w:w w:val="106"/>
          <w:shd w:val="clear" w:color="auto" w:fill="FFFFFD"/>
        </w:rPr>
        <w:t>Escreve o número de cada item e a letra que identifica a opção escolhida.</w:t>
      </w:r>
    </w:p>
    <w:p w:rsidR="004F17E0" w:rsidRPr="00FC15D9" w:rsidRDefault="004F17E0" w:rsidP="00971895">
      <w:pPr>
        <w:pStyle w:val="ListParagraph"/>
        <w:spacing w:after="0" w:line="1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4F17E0" w:rsidP="00A52700">
      <w:pPr>
        <w:pStyle w:val="ListParagraph"/>
        <w:numPr>
          <w:ilvl w:val="1"/>
          <w:numId w:val="33"/>
        </w:numPr>
        <w:spacing w:after="0"/>
        <w:jc w:val="left"/>
        <w:rPr>
          <w:rFonts w:ascii="Arial Narrow" w:hAnsi="Arial Narrow"/>
        </w:rPr>
      </w:pPr>
      <w:r w:rsidRPr="00FC15D9">
        <w:rPr>
          <w:rFonts w:ascii="Arial Narrow" w:hAnsi="Arial Narrow"/>
        </w:rPr>
        <w:t>A introdução deste texto dá especial relevo</w:t>
      </w:r>
    </w:p>
    <w:p w:rsidR="004F17E0" w:rsidRPr="00FC15D9" w:rsidRDefault="004F17E0" w:rsidP="00A52700">
      <w:pPr>
        <w:pStyle w:val="ListParagraph"/>
        <w:numPr>
          <w:ilvl w:val="0"/>
          <w:numId w:val="34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aos</w:t>
      </w:r>
      <w:proofErr w:type="gramEnd"/>
      <w:r w:rsidRPr="00FC15D9">
        <w:rPr>
          <w:rFonts w:ascii="Arial Narrow" w:hAnsi="Arial Narrow"/>
        </w:rPr>
        <w:t xml:space="preserve"> romances</w:t>
      </w:r>
      <w:r w:rsidRPr="00FC15D9">
        <w:rPr>
          <w:rFonts w:ascii="Arial Narrow" w:hAnsi="Arial Narrow"/>
          <w:lang w:val="pt-BR"/>
        </w:rPr>
        <w:t xml:space="preserve"> de </w:t>
      </w:r>
      <w:r w:rsidRPr="00FC15D9">
        <w:rPr>
          <w:rFonts w:ascii="Arial Narrow" w:hAnsi="Arial Narrow"/>
          <w:i/>
          <w:iCs/>
          <w:lang w:val="pt-BR"/>
        </w:rPr>
        <w:t>A Guerra dos Tronos</w:t>
      </w:r>
      <w:r w:rsidRPr="00FC15D9">
        <w:rPr>
          <w:rFonts w:ascii="Arial Narrow" w:hAnsi="Arial Narrow"/>
          <w:lang w:val="pt-BR"/>
        </w:rPr>
        <w:t>, do escritor americano George R.</w:t>
      </w:r>
      <w:r w:rsidR="002C4B65" w:rsidRPr="00FC15D9">
        <w:rPr>
          <w:rFonts w:ascii="Arial Narrow" w:hAnsi="Arial Narrow"/>
          <w:lang w:val="pt-BR"/>
        </w:rPr>
        <w:t xml:space="preserve"> </w:t>
      </w:r>
      <w:r w:rsidRPr="00FC15D9">
        <w:rPr>
          <w:rFonts w:ascii="Arial Narrow" w:hAnsi="Arial Narrow"/>
          <w:lang w:val="pt-BR"/>
        </w:rPr>
        <w:t>R. Martin.</w:t>
      </w:r>
    </w:p>
    <w:p w:rsidR="004F17E0" w:rsidRPr="00FC15D9" w:rsidRDefault="004F17E0" w:rsidP="00A52700">
      <w:pPr>
        <w:pStyle w:val="ListParagraph"/>
        <w:numPr>
          <w:ilvl w:val="0"/>
          <w:numId w:val="34"/>
        </w:numPr>
        <w:spacing w:after="0" w:line="276" w:lineRule="auto"/>
        <w:jc w:val="left"/>
        <w:rPr>
          <w:rFonts w:ascii="Arial Narrow" w:hAnsi="Arial Narrow"/>
        </w:rPr>
      </w:pPr>
      <w:r w:rsidRPr="00FC15D9">
        <w:rPr>
          <w:rFonts w:ascii="Arial Narrow" w:hAnsi="Arial Narrow"/>
          <w:lang w:val="pt-BR"/>
        </w:rPr>
        <w:t>à série televisiva e seus responsáveis nos diversos domínios de realização.</w:t>
      </w:r>
    </w:p>
    <w:p w:rsidR="004F17E0" w:rsidRPr="00FC15D9" w:rsidRDefault="004F17E0" w:rsidP="00A52700">
      <w:pPr>
        <w:pStyle w:val="ListParagraph"/>
        <w:numPr>
          <w:ilvl w:val="0"/>
          <w:numId w:val="34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aos</w:t>
      </w:r>
      <w:proofErr w:type="gramEnd"/>
      <w:r w:rsidRPr="00FC15D9">
        <w:rPr>
          <w:rFonts w:ascii="Arial Narrow" w:hAnsi="Arial Narrow"/>
        </w:rPr>
        <w:t xml:space="preserve"> romances e aos episódios da séria televisiva.</w:t>
      </w:r>
    </w:p>
    <w:p w:rsidR="004F17E0" w:rsidRPr="00FC15D9" w:rsidRDefault="004F17E0" w:rsidP="00A52700">
      <w:pPr>
        <w:pStyle w:val="ListParagraph"/>
        <w:numPr>
          <w:ilvl w:val="0"/>
          <w:numId w:val="34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ao</w:t>
      </w:r>
      <w:proofErr w:type="gramEnd"/>
      <w:r w:rsidRPr="00FC15D9">
        <w:rPr>
          <w:rFonts w:ascii="Arial Narrow" w:hAnsi="Arial Narrow"/>
        </w:rPr>
        <w:t xml:space="preserve"> enredo da saga de</w:t>
      </w:r>
      <w:r w:rsidR="00F40FA6" w:rsidRPr="00FC15D9">
        <w:rPr>
          <w:rFonts w:ascii="Arial Narrow" w:hAnsi="Arial Narrow"/>
        </w:rPr>
        <w:t xml:space="preserve"> </w:t>
      </w:r>
      <w:r w:rsidRPr="00FC15D9">
        <w:rPr>
          <w:rFonts w:ascii="Arial Narrow" w:hAnsi="Arial Narrow"/>
          <w:i/>
        </w:rPr>
        <w:t>A Guerra dos Tronos</w:t>
      </w:r>
      <w:r w:rsidRPr="00FC15D9">
        <w:rPr>
          <w:rFonts w:ascii="Arial Narrow" w:hAnsi="Arial Narrow"/>
        </w:rPr>
        <w:t>.</w:t>
      </w:r>
    </w:p>
    <w:p w:rsidR="004F17E0" w:rsidRPr="00FC15D9" w:rsidRDefault="004F17E0" w:rsidP="00AE25DE">
      <w:pPr>
        <w:pStyle w:val="ListParagraph"/>
        <w:spacing w:after="0" w:line="2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4F17E0" w:rsidP="004F17E0">
      <w:pPr>
        <w:pStyle w:val="ListParagraph"/>
        <w:spacing w:line="276" w:lineRule="auto"/>
        <w:ind w:left="426"/>
        <w:rPr>
          <w:rFonts w:ascii="Arial Narrow" w:hAnsi="Arial Narrow"/>
        </w:rPr>
      </w:pPr>
      <w:r w:rsidRPr="00FC15D9">
        <w:rPr>
          <w:rFonts w:ascii="Arial Narrow" w:hAnsi="Arial Narrow"/>
          <w:b/>
        </w:rPr>
        <w:t>1.2</w:t>
      </w:r>
      <w:r w:rsidRPr="00FC15D9">
        <w:rPr>
          <w:rFonts w:ascii="Arial Narrow" w:hAnsi="Arial Narrow"/>
        </w:rPr>
        <w:t xml:space="preserve"> A impressão causada no autor pela série televisiva manifesta-se no texto através</w:t>
      </w:r>
    </w:p>
    <w:p w:rsidR="004F17E0" w:rsidRPr="00FC15D9" w:rsidRDefault="004F17E0" w:rsidP="00A52700">
      <w:pPr>
        <w:pStyle w:val="ListParagraph"/>
        <w:numPr>
          <w:ilvl w:val="0"/>
          <w:numId w:val="35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de</w:t>
      </w:r>
      <w:proofErr w:type="gramEnd"/>
      <w:r w:rsidRPr="00FC15D9">
        <w:rPr>
          <w:rFonts w:ascii="Arial Narrow" w:hAnsi="Arial Narrow"/>
        </w:rPr>
        <w:t xml:space="preserve"> frases longas e exclamativas.</w:t>
      </w:r>
    </w:p>
    <w:p w:rsidR="004F17E0" w:rsidRPr="00FC15D9" w:rsidRDefault="004F17E0" w:rsidP="00A52700">
      <w:pPr>
        <w:pStyle w:val="ListParagraph"/>
        <w:numPr>
          <w:ilvl w:val="0"/>
          <w:numId w:val="35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de</w:t>
      </w:r>
      <w:proofErr w:type="gramEnd"/>
      <w:r w:rsidRPr="00FC15D9">
        <w:rPr>
          <w:rFonts w:ascii="Arial Narrow" w:hAnsi="Arial Narrow"/>
        </w:rPr>
        <w:t xml:space="preserve"> termos técnicos de difícil compreensão.</w:t>
      </w:r>
    </w:p>
    <w:p w:rsidR="004F17E0" w:rsidRPr="00FC15D9" w:rsidRDefault="004F17E0" w:rsidP="00A52700">
      <w:pPr>
        <w:pStyle w:val="ListParagraph"/>
        <w:numPr>
          <w:ilvl w:val="0"/>
          <w:numId w:val="35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de</w:t>
      </w:r>
      <w:proofErr w:type="gramEnd"/>
      <w:r w:rsidRPr="00FC15D9">
        <w:rPr>
          <w:rFonts w:ascii="Arial Narrow" w:hAnsi="Arial Narrow"/>
        </w:rPr>
        <w:t xml:space="preserve"> nomes e adjetivos valorativos.</w:t>
      </w:r>
    </w:p>
    <w:p w:rsidR="004F17E0" w:rsidRPr="00FC15D9" w:rsidRDefault="00CB2A96" w:rsidP="00A52700">
      <w:pPr>
        <w:pStyle w:val="ListParagraph"/>
        <w:numPr>
          <w:ilvl w:val="0"/>
          <w:numId w:val="35"/>
        </w:numPr>
        <w:spacing w:after="0" w:line="276" w:lineRule="auto"/>
        <w:jc w:val="left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de</w:t>
      </w:r>
      <w:proofErr w:type="gramEnd"/>
      <w:r w:rsidRPr="00FC15D9">
        <w:rPr>
          <w:rFonts w:ascii="Arial Narrow" w:hAnsi="Arial Narrow"/>
        </w:rPr>
        <w:t xml:space="preserve"> </w:t>
      </w:r>
      <w:r w:rsidR="004F17E0" w:rsidRPr="00FC15D9">
        <w:rPr>
          <w:rFonts w:ascii="Arial Narrow" w:hAnsi="Arial Narrow"/>
        </w:rPr>
        <w:t>informações objetivas.</w:t>
      </w:r>
    </w:p>
    <w:p w:rsidR="004F17E0" w:rsidRPr="00FC15D9" w:rsidRDefault="004F17E0" w:rsidP="00AE25DE">
      <w:pPr>
        <w:pStyle w:val="ListParagraph"/>
        <w:spacing w:after="0" w:line="2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3D684C" w:rsidP="004F17E0">
      <w:pPr>
        <w:ind w:left="709" w:hanging="283"/>
        <w:rPr>
          <w:rFonts w:ascii="Arial Narrow" w:hAnsi="Arial Narrow"/>
          <w:sz w:val="22"/>
          <w:szCs w:val="22"/>
          <w:lang w:val="pt-BR"/>
        </w:rPr>
      </w:pPr>
      <w:r w:rsidRPr="00FC15D9">
        <w:rPr>
          <w:rFonts w:ascii="Arial Narrow" w:hAnsi="Arial Narrow"/>
          <w:b/>
          <w:sz w:val="22"/>
          <w:szCs w:val="22"/>
        </w:rPr>
        <w:t>1.3</w:t>
      </w:r>
      <w:r w:rsidR="004F17E0" w:rsidRPr="00FC15D9">
        <w:rPr>
          <w:rFonts w:ascii="Arial Narrow" w:hAnsi="Arial Narrow"/>
          <w:sz w:val="22"/>
          <w:szCs w:val="22"/>
        </w:rPr>
        <w:t xml:space="preserve"> </w:t>
      </w:r>
      <w:r w:rsidR="004F17E0" w:rsidRPr="00FC15D9">
        <w:rPr>
          <w:rFonts w:ascii="Arial Narrow" w:hAnsi="Arial Narrow"/>
          <w:i/>
          <w:sz w:val="22"/>
          <w:szCs w:val="22"/>
        </w:rPr>
        <w:t>A Guerra dos Tronos</w:t>
      </w:r>
      <w:r w:rsidR="00CB2A96" w:rsidRPr="00FC15D9">
        <w:rPr>
          <w:rFonts w:ascii="Arial Narrow" w:hAnsi="Arial Narrow"/>
          <w:i/>
          <w:sz w:val="22"/>
          <w:szCs w:val="22"/>
        </w:rPr>
        <w:t>,</w:t>
      </w:r>
      <w:r w:rsidR="004F17E0" w:rsidRPr="00FC15D9">
        <w:rPr>
          <w:rFonts w:ascii="Arial Narrow" w:hAnsi="Arial Narrow"/>
          <w:sz w:val="22"/>
          <w:szCs w:val="22"/>
        </w:rPr>
        <w:t xml:space="preserve"> de </w:t>
      </w:r>
      <w:r w:rsidR="004F17E0" w:rsidRPr="00FC15D9">
        <w:rPr>
          <w:rFonts w:ascii="Arial Narrow" w:hAnsi="Arial Narrow"/>
          <w:sz w:val="22"/>
          <w:szCs w:val="22"/>
          <w:lang w:val="pt-BR"/>
        </w:rPr>
        <w:t>George R.</w:t>
      </w:r>
      <w:r w:rsidR="002C4B65" w:rsidRPr="00FC15D9">
        <w:rPr>
          <w:rFonts w:ascii="Arial Narrow" w:hAnsi="Arial Narrow"/>
          <w:sz w:val="22"/>
          <w:szCs w:val="22"/>
          <w:lang w:val="pt-BR"/>
        </w:rPr>
        <w:t xml:space="preserve"> </w:t>
      </w:r>
      <w:r w:rsidR="004F17E0" w:rsidRPr="00FC15D9">
        <w:rPr>
          <w:rFonts w:ascii="Arial Narrow" w:hAnsi="Arial Narrow"/>
          <w:sz w:val="22"/>
          <w:szCs w:val="22"/>
          <w:lang w:val="pt-BR"/>
        </w:rPr>
        <w:t>R. Martin</w:t>
      </w:r>
      <w:r w:rsidR="00CB2A96" w:rsidRPr="00FC15D9">
        <w:rPr>
          <w:rFonts w:ascii="Arial Narrow" w:hAnsi="Arial Narrow"/>
          <w:sz w:val="22"/>
          <w:szCs w:val="22"/>
          <w:lang w:val="pt-BR"/>
        </w:rPr>
        <w:t>,</w:t>
      </w:r>
      <w:r w:rsidR="004F17E0" w:rsidRPr="00FC15D9">
        <w:rPr>
          <w:rFonts w:ascii="Arial Narrow" w:hAnsi="Arial Narrow"/>
          <w:sz w:val="22"/>
          <w:szCs w:val="22"/>
          <w:lang w:val="pt-BR"/>
        </w:rPr>
        <w:t xml:space="preserve"> foi inicialmente concebida como uma obra constituída </w:t>
      </w:r>
      <w:proofErr w:type="gramStart"/>
      <w:r w:rsidR="004F17E0" w:rsidRPr="00FC15D9">
        <w:rPr>
          <w:rFonts w:ascii="Arial Narrow" w:hAnsi="Arial Narrow"/>
          <w:sz w:val="22"/>
          <w:szCs w:val="22"/>
          <w:lang w:val="pt-BR"/>
        </w:rPr>
        <w:t>por</w:t>
      </w:r>
      <w:proofErr w:type="gramEnd"/>
      <w:r w:rsidR="004F17E0" w:rsidRPr="00FC15D9">
        <w:rPr>
          <w:rFonts w:ascii="Arial Narrow" w:hAnsi="Arial Narrow"/>
          <w:sz w:val="22"/>
          <w:szCs w:val="22"/>
          <w:lang w:val="pt-BR"/>
        </w:rPr>
        <w:t xml:space="preserve"> </w:t>
      </w:r>
    </w:p>
    <w:p w:rsidR="004F17E0" w:rsidRPr="00FC15D9" w:rsidRDefault="004F17E0" w:rsidP="00A52700">
      <w:pPr>
        <w:pStyle w:val="ListParagraph"/>
        <w:numPr>
          <w:ilvl w:val="0"/>
          <w:numId w:val="65"/>
        </w:numPr>
        <w:spacing w:line="276" w:lineRule="auto"/>
        <w:ind w:left="1080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três volumes</w:t>
      </w:r>
      <w:r w:rsidR="00CB2A96" w:rsidRPr="00FC15D9">
        <w:rPr>
          <w:rFonts w:ascii="Arial Narrow" w:hAnsi="Arial Narrow"/>
          <w:lang w:val="pt-BR"/>
        </w:rPr>
        <w:t>.</w:t>
      </w:r>
    </w:p>
    <w:p w:rsidR="004F17E0" w:rsidRPr="00FC15D9" w:rsidRDefault="004F17E0" w:rsidP="00A52700">
      <w:pPr>
        <w:pStyle w:val="ListParagraph"/>
        <w:numPr>
          <w:ilvl w:val="0"/>
          <w:numId w:val="65"/>
        </w:numPr>
        <w:spacing w:line="276" w:lineRule="auto"/>
        <w:ind w:left="1080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cinco volumes</w:t>
      </w:r>
      <w:r w:rsidR="00CB2A96" w:rsidRPr="00FC15D9">
        <w:rPr>
          <w:rFonts w:ascii="Arial Narrow" w:hAnsi="Arial Narrow"/>
          <w:lang w:val="pt-BR"/>
        </w:rPr>
        <w:t>.</w:t>
      </w:r>
    </w:p>
    <w:p w:rsidR="004F17E0" w:rsidRPr="00FC15D9" w:rsidRDefault="004F17E0" w:rsidP="00A52700">
      <w:pPr>
        <w:pStyle w:val="ListParagraph"/>
        <w:numPr>
          <w:ilvl w:val="0"/>
          <w:numId w:val="65"/>
        </w:numPr>
        <w:spacing w:line="276" w:lineRule="auto"/>
        <w:ind w:left="1080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sete volumes</w:t>
      </w:r>
      <w:r w:rsidR="00CB2A96" w:rsidRPr="00FC15D9">
        <w:rPr>
          <w:rFonts w:ascii="Arial Narrow" w:hAnsi="Arial Narrow"/>
          <w:lang w:val="pt-BR"/>
        </w:rPr>
        <w:t>.</w:t>
      </w:r>
    </w:p>
    <w:p w:rsidR="004F17E0" w:rsidRPr="00FC15D9" w:rsidRDefault="004F17E0" w:rsidP="00A52700">
      <w:pPr>
        <w:pStyle w:val="ListParagraph"/>
        <w:numPr>
          <w:ilvl w:val="0"/>
          <w:numId w:val="65"/>
        </w:numPr>
        <w:spacing w:line="276" w:lineRule="auto"/>
        <w:ind w:left="1080"/>
        <w:rPr>
          <w:rFonts w:ascii="Arial Narrow" w:hAnsi="Arial Narrow"/>
        </w:rPr>
      </w:pPr>
      <w:r w:rsidRPr="00FC15D9">
        <w:rPr>
          <w:rFonts w:ascii="Arial Narrow" w:hAnsi="Arial Narrow"/>
          <w:lang w:val="pt-BR"/>
        </w:rPr>
        <w:t>um número de volumes ainda por definir.</w:t>
      </w:r>
    </w:p>
    <w:p w:rsidR="004F17E0" w:rsidRPr="00FC15D9" w:rsidRDefault="004F17E0" w:rsidP="00AE25DE">
      <w:pPr>
        <w:pStyle w:val="ListParagraph"/>
        <w:spacing w:after="0" w:line="2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3D684C" w:rsidP="00AE25DE">
      <w:pPr>
        <w:ind w:left="426" w:right="679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>1.4</w:t>
      </w:r>
      <w:r w:rsidR="004F17E0" w:rsidRPr="00FC15D9">
        <w:rPr>
          <w:rFonts w:ascii="Arial Narrow" w:hAnsi="Arial Narrow"/>
          <w:sz w:val="22"/>
          <w:szCs w:val="22"/>
        </w:rPr>
        <w:t xml:space="preserve"> Quando cada nova série chega aos espetadores</w:t>
      </w:r>
      <w:r w:rsidR="00CB2A96" w:rsidRPr="00FC15D9">
        <w:rPr>
          <w:rFonts w:ascii="Arial Narrow" w:hAnsi="Arial Narrow"/>
          <w:sz w:val="22"/>
          <w:szCs w:val="22"/>
        </w:rPr>
        <w:t>,</w:t>
      </w:r>
    </w:p>
    <w:p w:rsidR="004F17E0" w:rsidRPr="00FC15D9" w:rsidRDefault="004F17E0" w:rsidP="00A52700">
      <w:pPr>
        <w:pStyle w:val="ListParagraph"/>
        <w:numPr>
          <w:ilvl w:val="0"/>
          <w:numId w:val="66"/>
        </w:numPr>
        <w:spacing w:line="276" w:lineRule="auto"/>
        <w:ind w:left="1080" w:right="679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já</w:t>
      </w:r>
      <w:proofErr w:type="gramEnd"/>
      <w:r w:rsidRPr="00FC15D9">
        <w:rPr>
          <w:rFonts w:ascii="Arial Narrow" w:hAnsi="Arial Narrow"/>
        </w:rPr>
        <w:t xml:space="preserve"> o autor da obra começou a elaboração de novo volume da saga.</w:t>
      </w:r>
    </w:p>
    <w:p w:rsidR="004F17E0" w:rsidRPr="00FC15D9" w:rsidRDefault="004F17E0" w:rsidP="00A52700">
      <w:pPr>
        <w:pStyle w:val="ListParagraph"/>
        <w:numPr>
          <w:ilvl w:val="0"/>
          <w:numId w:val="66"/>
        </w:numPr>
        <w:spacing w:line="276" w:lineRule="auto"/>
        <w:ind w:left="1080" w:right="679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já</w:t>
      </w:r>
      <w:proofErr w:type="gramEnd"/>
      <w:r w:rsidRPr="00FC15D9">
        <w:rPr>
          <w:rFonts w:ascii="Arial Narrow" w:hAnsi="Arial Narrow"/>
        </w:rPr>
        <w:t xml:space="preserve"> a equipa de produção conhece o desenrolar e o desfecho de todos os episódios.</w:t>
      </w:r>
    </w:p>
    <w:p w:rsidR="004F17E0" w:rsidRPr="00FC15D9" w:rsidRDefault="004F17E0" w:rsidP="00A52700">
      <w:pPr>
        <w:pStyle w:val="ListParagraph"/>
        <w:numPr>
          <w:ilvl w:val="0"/>
          <w:numId w:val="66"/>
        </w:numPr>
        <w:spacing w:line="276" w:lineRule="auto"/>
        <w:ind w:left="1080" w:right="679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está</w:t>
      </w:r>
      <w:proofErr w:type="gramEnd"/>
      <w:r w:rsidRPr="00FC15D9">
        <w:rPr>
          <w:rFonts w:ascii="Arial Narrow" w:hAnsi="Arial Narrow"/>
        </w:rPr>
        <w:t xml:space="preserve"> a equipa de produção, quase em simultâneo, a conhecer o enredo, sem saber ainda qual o seu desfecho.</w:t>
      </w:r>
    </w:p>
    <w:p w:rsidR="004F17E0" w:rsidRPr="00FC15D9" w:rsidRDefault="004F17E0" w:rsidP="00A52700">
      <w:pPr>
        <w:pStyle w:val="ListParagraph"/>
        <w:numPr>
          <w:ilvl w:val="0"/>
          <w:numId w:val="66"/>
        </w:numPr>
        <w:spacing w:line="276" w:lineRule="auto"/>
        <w:ind w:left="1080" w:right="679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já</w:t>
      </w:r>
      <w:proofErr w:type="gramEnd"/>
      <w:r w:rsidRPr="00FC15D9">
        <w:rPr>
          <w:rFonts w:ascii="Arial Narrow" w:hAnsi="Arial Narrow"/>
        </w:rPr>
        <w:t xml:space="preserve"> o autor do livro e a equipa de produção da série televisiva preparam os detalhes da realização.</w:t>
      </w:r>
    </w:p>
    <w:p w:rsidR="004F17E0" w:rsidRPr="00FC15D9" w:rsidRDefault="004F17E0" w:rsidP="00AE25DE">
      <w:pPr>
        <w:pStyle w:val="ListParagraph"/>
        <w:spacing w:after="0" w:line="2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3D684C" w:rsidP="00AE25DE">
      <w:pPr>
        <w:ind w:left="709" w:right="679" w:hanging="283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>1.5</w:t>
      </w:r>
      <w:r w:rsidR="004F17E0" w:rsidRPr="00FC15D9">
        <w:rPr>
          <w:rFonts w:ascii="Arial Narrow" w:hAnsi="Arial Narrow"/>
          <w:sz w:val="22"/>
          <w:szCs w:val="22"/>
        </w:rPr>
        <w:t xml:space="preserve"> Embora reconheça várias leituras possíveis, o</w:t>
      </w:r>
      <w:r w:rsidR="002C4B65" w:rsidRPr="00FC15D9">
        <w:rPr>
          <w:rFonts w:ascii="Arial Narrow" w:hAnsi="Arial Narrow"/>
          <w:sz w:val="22"/>
          <w:szCs w:val="22"/>
        </w:rPr>
        <w:t xml:space="preserve"> autor deste texto vê na saga de </w:t>
      </w:r>
      <w:r w:rsidR="002C4B65" w:rsidRPr="00FC15D9">
        <w:rPr>
          <w:rFonts w:ascii="Arial Narrow" w:hAnsi="Arial Narrow"/>
          <w:i/>
          <w:sz w:val="22"/>
          <w:szCs w:val="22"/>
        </w:rPr>
        <w:t xml:space="preserve">A </w:t>
      </w:r>
      <w:r w:rsidR="004F17E0" w:rsidRPr="00FC15D9">
        <w:rPr>
          <w:rFonts w:ascii="Arial Narrow" w:hAnsi="Arial Narrow"/>
          <w:i/>
          <w:sz w:val="22"/>
          <w:szCs w:val="22"/>
        </w:rPr>
        <w:t>Guerra dos Tronos</w:t>
      </w:r>
    </w:p>
    <w:p w:rsidR="004F17E0" w:rsidRPr="00FC15D9" w:rsidRDefault="004F17E0" w:rsidP="00A52700">
      <w:pPr>
        <w:pStyle w:val="ListParagraph"/>
        <w:numPr>
          <w:ilvl w:val="0"/>
          <w:numId w:val="67"/>
        </w:numPr>
        <w:spacing w:line="276" w:lineRule="auto"/>
        <w:ind w:left="1080" w:right="679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uma</w:t>
      </w:r>
      <w:proofErr w:type="gramEnd"/>
      <w:r w:rsidRPr="00FC15D9">
        <w:rPr>
          <w:rFonts w:ascii="Arial Narrow" w:hAnsi="Arial Narrow"/>
        </w:rPr>
        <w:t xml:space="preserve"> alegoria da luta de poder.</w:t>
      </w:r>
    </w:p>
    <w:p w:rsidR="004F17E0" w:rsidRPr="00FC15D9" w:rsidRDefault="004F17E0" w:rsidP="00A52700">
      <w:pPr>
        <w:pStyle w:val="ListParagraph"/>
        <w:numPr>
          <w:ilvl w:val="0"/>
          <w:numId w:val="67"/>
        </w:numPr>
        <w:spacing w:line="276" w:lineRule="auto"/>
        <w:ind w:left="1080" w:right="679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uma metáfora puritana à decadência de valores do Ocidente contemporâneo.</w:t>
      </w:r>
    </w:p>
    <w:p w:rsidR="004F17E0" w:rsidRPr="00FC15D9" w:rsidRDefault="004F17E0" w:rsidP="00A52700">
      <w:pPr>
        <w:pStyle w:val="ListParagraph"/>
        <w:numPr>
          <w:ilvl w:val="0"/>
          <w:numId w:val="67"/>
        </w:numPr>
        <w:spacing w:line="276" w:lineRule="auto"/>
        <w:ind w:left="1080" w:right="679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uma versão do Apocalipse.</w:t>
      </w:r>
    </w:p>
    <w:p w:rsidR="004F17E0" w:rsidRPr="00FC15D9" w:rsidRDefault="004F17E0" w:rsidP="00A52700">
      <w:pPr>
        <w:pStyle w:val="ListParagraph"/>
        <w:numPr>
          <w:ilvl w:val="0"/>
          <w:numId w:val="67"/>
        </w:numPr>
        <w:spacing w:line="276" w:lineRule="auto"/>
        <w:ind w:left="1080" w:right="679"/>
        <w:rPr>
          <w:rFonts w:ascii="Arial Narrow" w:hAnsi="Arial Narrow"/>
          <w:lang w:val="pt-BR"/>
        </w:rPr>
      </w:pPr>
      <w:r w:rsidRPr="00FC15D9">
        <w:rPr>
          <w:rFonts w:ascii="Arial Narrow" w:hAnsi="Arial Narrow"/>
          <w:lang w:val="pt-BR"/>
        </w:rPr>
        <w:t>uma tragédia onde não há interferência divina ou valores éticos e morais.</w:t>
      </w:r>
    </w:p>
    <w:p w:rsidR="004F17E0" w:rsidRPr="00FC15D9" w:rsidRDefault="004F17E0" w:rsidP="00AE25DE">
      <w:pPr>
        <w:pStyle w:val="ListParagraph"/>
        <w:spacing w:after="0" w:line="200" w:lineRule="exact"/>
        <w:ind w:left="284"/>
        <w:rPr>
          <w:rFonts w:ascii="Arial Narrow" w:hAnsi="Arial Narrow"/>
          <w:color w:val="31302F"/>
          <w:w w:val="106"/>
          <w:shd w:val="clear" w:color="auto" w:fill="FFFFFD"/>
        </w:rPr>
      </w:pPr>
    </w:p>
    <w:p w:rsidR="004F17E0" w:rsidRPr="00FC15D9" w:rsidRDefault="003D684C" w:rsidP="004F17E0">
      <w:pPr>
        <w:spacing w:line="276" w:lineRule="auto"/>
        <w:ind w:left="851" w:hanging="425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>1.6</w:t>
      </w:r>
      <w:r w:rsidR="004F17E0" w:rsidRPr="00FC15D9">
        <w:rPr>
          <w:rFonts w:ascii="Arial Narrow" w:hAnsi="Arial Narrow"/>
          <w:sz w:val="22"/>
          <w:szCs w:val="22"/>
        </w:rPr>
        <w:t xml:space="preserve"> De acordo com esta apreciação crítica</w:t>
      </w:r>
      <w:r w:rsidR="00CB2A96" w:rsidRPr="00FC15D9">
        <w:rPr>
          <w:rFonts w:ascii="Arial Narrow" w:hAnsi="Arial Narrow"/>
          <w:sz w:val="22"/>
          <w:szCs w:val="22"/>
        </w:rPr>
        <w:t>, a nota dominante desta saga é</w:t>
      </w:r>
    </w:p>
    <w:p w:rsidR="004F17E0" w:rsidRPr="00FC15D9" w:rsidRDefault="004F17E0" w:rsidP="00A52700">
      <w:pPr>
        <w:pStyle w:val="ListParagraph"/>
        <w:numPr>
          <w:ilvl w:val="0"/>
          <w:numId w:val="68"/>
        </w:numPr>
        <w:spacing w:line="276" w:lineRule="auto"/>
        <w:ind w:left="1080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</w:t>
      </w:r>
      <w:proofErr w:type="gramEnd"/>
      <w:r w:rsidRPr="00FC15D9">
        <w:rPr>
          <w:rFonts w:ascii="Arial Narrow" w:hAnsi="Arial Narrow"/>
        </w:rPr>
        <w:t xml:space="preserve"> imprevisibilidade.</w:t>
      </w:r>
    </w:p>
    <w:p w:rsidR="004F17E0" w:rsidRPr="00FC15D9" w:rsidRDefault="004F17E0" w:rsidP="00A52700">
      <w:pPr>
        <w:pStyle w:val="ListParagraph"/>
        <w:numPr>
          <w:ilvl w:val="0"/>
          <w:numId w:val="68"/>
        </w:numPr>
        <w:spacing w:line="276" w:lineRule="auto"/>
        <w:ind w:left="1080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</w:t>
      </w:r>
      <w:proofErr w:type="gramEnd"/>
      <w:r w:rsidRPr="00FC15D9">
        <w:rPr>
          <w:rFonts w:ascii="Arial Narrow" w:hAnsi="Arial Narrow"/>
        </w:rPr>
        <w:t xml:space="preserve"> loucura das personagens.</w:t>
      </w:r>
    </w:p>
    <w:p w:rsidR="004F17E0" w:rsidRPr="00FC15D9" w:rsidRDefault="004F17E0" w:rsidP="00A52700">
      <w:pPr>
        <w:pStyle w:val="ListParagraph"/>
        <w:numPr>
          <w:ilvl w:val="0"/>
          <w:numId w:val="68"/>
        </w:numPr>
        <w:spacing w:line="276" w:lineRule="auto"/>
        <w:ind w:left="1080"/>
        <w:rPr>
          <w:rFonts w:ascii="Arial Narrow" w:hAnsi="Arial Narrow"/>
        </w:rPr>
      </w:pPr>
      <w:proofErr w:type="gramStart"/>
      <w:r w:rsidRPr="00FC15D9">
        <w:rPr>
          <w:rFonts w:ascii="Arial Narrow" w:hAnsi="Arial Narrow"/>
        </w:rPr>
        <w:t>a</w:t>
      </w:r>
      <w:proofErr w:type="gramEnd"/>
      <w:r w:rsidRPr="00FC15D9">
        <w:rPr>
          <w:rFonts w:ascii="Arial Narrow" w:hAnsi="Arial Narrow"/>
        </w:rPr>
        <w:t xml:space="preserve"> ausência de esperança.</w:t>
      </w:r>
    </w:p>
    <w:p w:rsidR="003D684C" w:rsidRPr="002C4B65" w:rsidRDefault="004F17E0" w:rsidP="00A52700">
      <w:pPr>
        <w:pStyle w:val="ListParagraph"/>
        <w:numPr>
          <w:ilvl w:val="0"/>
          <w:numId w:val="68"/>
        </w:numPr>
        <w:spacing w:line="276" w:lineRule="auto"/>
        <w:ind w:left="1080"/>
      </w:pPr>
      <w:proofErr w:type="gramStart"/>
      <w:r w:rsidRPr="00FC15D9">
        <w:rPr>
          <w:rFonts w:ascii="Arial Narrow" w:hAnsi="Arial Narrow"/>
        </w:rPr>
        <w:t>os</w:t>
      </w:r>
      <w:proofErr w:type="gramEnd"/>
      <w:r w:rsidRPr="00FC15D9">
        <w:rPr>
          <w:rFonts w:ascii="Arial Narrow" w:hAnsi="Arial Narrow"/>
        </w:rPr>
        <w:t xml:space="preserve"> espaços grotescos.</w:t>
      </w:r>
      <w:r w:rsidR="003D684C" w:rsidRPr="002C4B65">
        <w:br w:type="page"/>
      </w:r>
    </w:p>
    <w:p w:rsidR="00AE25DE" w:rsidRPr="00FC15D9" w:rsidRDefault="00AE25DE" w:rsidP="00AE25DE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FC15D9">
        <w:rPr>
          <w:rFonts w:ascii="Arial Narrow" w:eastAsia="Calibri" w:hAnsi="Arial Narrow" w:cs="Arial"/>
          <w:b/>
          <w:iCs/>
          <w:sz w:val="28"/>
          <w:szCs w:val="28"/>
        </w:rPr>
        <w:lastRenderedPageBreak/>
        <w:t>GRUPO II</w:t>
      </w:r>
    </w:p>
    <w:p w:rsidR="00971895" w:rsidRPr="005F7A2A" w:rsidRDefault="00971895" w:rsidP="00AE25DE">
      <w:pPr>
        <w:ind w:right="679"/>
        <w:jc w:val="center"/>
        <w:rPr>
          <w:rFonts w:ascii="Arial" w:eastAsia="Calibri" w:hAnsi="Arial" w:cs="Arial"/>
          <w:b/>
          <w:iCs/>
          <w:sz w:val="24"/>
          <w:szCs w:val="24"/>
        </w:rPr>
      </w:pPr>
    </w:p>
    <w:p w:rsidR="00FC15D9" w:rsidRPr="00616F0C" w:rsidRDefault="00FC15D9" w:rsidP="00FC15D9">
      <w:pPr>
        <w:shd w:val="clear" w:color="auto" w:fill="1F497D" w:themeFill="text2"/>
        <w:tabs>
          <w:tab w:val="left" w:pos="1560"/>
        </w:tabs>
        <w:ind w:right="669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EDUCAÇÃO LITERÁRIA</w:t>
      </w:r>
    </w:p>
    <w:p w:rsidR="004F17E0" w:rsidRDefault="004F17E0" w:rsidP="00AE25DE">
      <w:pPr>
        <w:ind w:left="-567" w:right="6349"/>
        <w:rPr>
          <w:rFonts w:ascii="Arial Narrow" w:hAnsi="Arial Narrow"/>
          <w:b/>
          <w:sz w:val="24"/>
          <w:szCs w:val="24"/>
          <w:u w:val="single"/>
        </w:rPr>
      </w:pPr>
    </w:p>
    <w:p w:rsidR="004F17E0" w:rsidRPr="00EF647F" w:rsidRDefault="004F17E0" w:rsidP="00AE25DE">
      <w:pPr>
        <w:rPr>
          <w:rFonts w:ascii="Arial Narrow" w:hAnsi="Arial Narrow"/>
          <w:b/>
          <w:sz w:val="22"/>
          <w:szCs w:val="22"/>
        </w:rPr>
      </w:pPr>
      <w:r w:rsidRPr="00EF647F">
        <w:rPr>
          <w:rFonts w:ascii="Arial Narrow" w:hAnsi="Arial Narrow"/>
          <w:b/>
          <w:sz w:val="22"/>
          <w:szCs w:val="22"/>
        </w:rPr>
        <w:t>TEXTO 2</w:t>
      </w:r>
    </w:p>
    <w:p w:rsidR="004F17E0" w:rsidRDefault="00385913" w:rsidP="004F17E0">
      <w:r>
        <w:pict>
          <v:shape id="_x0000_s1088" type="#_x0000_t202" style="position:absolute;margin-left:-14.2pt;margin-top:2.9pt;width:247.1pt;height:345.7pt;z-index:251723776" stroked="f">
            <v:textbox style="mso-next-textbox:#_x0000_s1088">
              <w:txbxContent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16"/>
                      <w:szCs w:val="16"/>
                      <w:lang w:eastAsia="en-US"/>
                    </w:rPr>
                    <w:t>78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404040"/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Um ramo na mão tinha… Mas, ó cego,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Eu, que cometo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1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 insano e temerário,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Sem vós, Ninfas do Tejo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2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 do Mondego,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Por caminho tão árduo, longo e vário!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Vosso favor </w:t>
                  </w:r>
                  <w:proofErr w:type="gramStart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invoco</w:t>
                  </w:r>
                  <w:proofErr w:type="gramEnd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 que navego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Por alto mar, com vento tão contrário,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Que, se não me ajudais, hei grande medo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o meu fraco batel se alague cedo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3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16"/>
                      <w:szCs w:val="16"/>
                      <w:lang w:eastAsia="en-US"/>
                    </w:rPr>
                    <w:t>79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404040"/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Olhai que há tanto tempo que, cantando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O vosso Tejo e os vossos Lusitanos,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 Fortuna me traz peregrinando,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Novos trabalhos vendo e novos danos: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Agora o mar, agora </w:t>
                  </w:r>
                  <w:proofErr w:type="spellStart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exprimentando</w:t>
                  </w:r>
                  <w:proofErr w:type="spellEnd"/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Os perigos Mavórcios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4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inumanos,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Qual Cánace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5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 que à morte se condena,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N~ua</w:t>
                  </w:r>
                  <w:proofErr w:type="spellEnd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 mão sempre a espada e noutra a pena;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16"/>
                      <w:szCs w:val="16"/>
                      <w:lang w:eastAsia="en-US"/>
                    </w:rPr>
                    <w:t xml:space="preserve">80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Agora, com pobreza avorrecida,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Por hospícios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6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alheios degradado;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Agora, da esperança já adquirida,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De novo, mais que nunca, derribado;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Agora, às costas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7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escapando a vida,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dum fio pendia tão delgado,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não menos milagre foi salvar-se</w:t>
                  </w:r>
                </w:p>
                <w:p w:rsidR="00C141A0" w:rsidRPr="00FC15D9" w:rsidRDefault="00C141A0" w:rsidP="00EA6F3D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pera o Rei judaico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8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proofErr w:type="spellStart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acrecentar-se</w:t>
                  </w:r>
                  <w:proofErr w:type="spellEnd"/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086" type="#_x0000_t202" style="position:absolute;margin-left:232.9pt;margin-top:2.9pt;width:237.05pt;height:255.6pt;z-index:251721728" strokecolor="white">
            <v:textbox style="mso-next-textbox:#_x0000_s1086" inset=",.3mm,,.3mm">
              <w:txbxContent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16"/>
                      <w:szCs w:val="16"/>
                      <w:lang w:eastAsia="en-US"/>
                    </w:rPr>
                    <w:t>81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404040"/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E ainda, Ninfas minhas, não bastava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Que tamanhas misérias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u w:val="single"/>
                      <w:lang w:eastAsia="en-US"/>
                    </w:rPr>
                    <w:t>me cercassem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Senão que aqueles que eu cantando andava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Tal prémio de meus versos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u w:val="single"/>
                      <w:lang w:eastAsia="en-US"/>
                    </w:rPr>
                    <w:t>me tornassem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9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: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 troco dos descansos que esperava,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Das capelas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10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de louro que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u w:val="single"/>
                      <w:lang w:eastAsia="en-US"/>
                    </w:rPr>
                    <w:t>me honrassem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Trabalhos nunca usados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u w:val="single"/>
                      <w:lang w:eastAsia="en-US"/>
                    </w:rPr>
                    <w:t>me inventaram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</w:p>
                <w:p w:rsidR="00C141A0" w:rsidRPr="00FC15D9" w:rsidRDefault="00C141A0" w:rsidP="009170D7">
                  <w:pPr>
                    <w:ind w:firstLine="284"/>
                    <w:rPr>
                      <w:rFonts w:ascii="Times" w:hAnsi="Times"/>
                      <w:sz w:val="21"/>
                      <w:szCs w:val="21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 xml:space="preserve">Com que em tão duro estado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u w:val="single"/>
                      <w:lang w:eastAsia="en-US"/>
                    </w:rPr>
                    <w:t>me deitaram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!</w:t>
                  </w:r>
                </w:p>
                <w:p w:rsidR="00C141A0" w:rsidRPr="00FC15D9" w:rsidRDefault="00C141A0" w:rsidP="004F17E0">
                  <w:pPr>
                    <w:ind w:firstLine="284"/>
                    <w:rPr>
                      <w:rFonts w:ascii="Times" w:hAnsi="Times"/>
                      <w:sz w:val="21"/>
                      <w:szCs w:val="21"/>
                      <w:lang w:val="pt-BR"/>
                    </w:rPr>
                  </w:pP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rPr>
                      <w:rFonts w:ascii="Times" w:eastAsiaTheme="minorHAnsi" w:hAnsi="Times" w:cs="DINOT-Bold"/>
                      <w:b/>
                      <w:bCs/>
                      <w:color w:val="035FE9"/>
                      <w:sz w:val="13"/>
                      <w:szCs w:val="13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16"/>
                      <w:szCs w:val="16"/>
                      <w:lang w:eastAsia="en-US"/>
                    </w:rPr>
                    <w:t>82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404040"/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Vede, Ninfas, que engenhos de senhores</w:t>
                  </w:r>
                  <w:r w:rsidRPr="00FC15D9">
                    <w:rPr>
                      <w:rFonts w:ascii="Times" w:eastAsiaTheme="minorHAnsi" w:hAnsi="Times" w:cs="DINOT-Bold"/>
                      <w:b/>
                      <w:bCs/>
                      <w:color w:val="FF0000"/>
                      <w:sz w:val="22"/>
                      <w:szCs w:val="22"/>
                      <w:vertAlign w:val="superscript"/>
                      <w:lang w:eastAsia="en-US"/>
                    </w:rPr>
                    <w:t>11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O vosso Tejo cria valerosos,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assi sabem prezar, com tais favores,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A quem os faz, cantando, gloriosos!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exemplos a futuros escritores,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Pera espertar engenhos curiosos,</w:t>
                  </w:r>
                </w:p>
                <w:p w:rsidR="00C141A0" w:rsidRPr="00FC15D9" w:rsidRDefault="00C141A0" w:rsidP="009170D7">
                  <w:pPr>
                    <w:autoSpaceDE w:val="0"/>
                    <w:autoSpaceDN w:val="0"/>
                    <w:adjustRightInd w:val="0"/>
                    <w:ind w:left="270"/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Pera porem as cousas em memória,</w:t>
                  </w:r>
                </w:p>
                <w:p w:rsidR="00C141A0" w:rsidRPr="00FC15D9" w:rsidRDefault="00C141A0" w:rsidP="009170D7">
                  <w:pPr>
                    <w:ind w:firstLine="284"/>
                    <w:rPr>
                      <w:rFonts w:ascii="Times" w:hAnsi="Times"/>
                      <w:b/>
                      <w:bCs/>
                      <w:sz w:val="21"/>
                      <w:szCs w:val="21"/>
                    </w:rPr>
                  </w:pPr>
                  <w:r w:rsidRPr="00FC15D9">
                    <w:rPr>
                      <w:rFonts w:ascii="Times" w:eastAsiaTheme="minorHAnsi" w:hAnsi="Times" w:cs="SabonLTStd-Roman"/>
                      <w:color w:val="000000"/>
                      <w:sz w:val="22"/>
                      <w:szCs w:val="22"/>
                      <w:lang w:eastAsia="en-US"/>
                    </w:rPr>
                    <w:t>Que merecerem ter eterna glória!</w:t>
                  </w:r>
                </w:p>
                <w:p w:rsidR="00C141A0" w:rsidRPr="00FC15D9" w:rsidRDefault="00C141A0" w:rsidP="004F17E0">
                  <w:pPr>
                    <w:rPr>
                      <w:rFonts w:ascii="Times" w:hAnsi="Times"/>
                      <w:sz w:val="16"/>
                      <w:szCs w:val="16"/>
                    </w:rPr>
                  </w:pPr>
                </w:p>
                <w:p w:rsidR="00C141A0" w:rsidRPr="00FC15D9" w:rsidRDefault="00C141A0" w:rsidP="004F17E0">
                  <w:pPr>
                    <w:ind w:left="2124" w:firstLine="144"/>
                    <w:rPr>
                      <w:rFonts w:ascii="Times" w:hAnsi="Times"/>
                    </w:rPr>
                  </w:pPr>
                  <w:r w:rsidRPr="00FC15D9">
                    <w:rPr>
                      <w:rFonts w:ascii="Times" w:hAnsi="Times"/>
                      <w:i/>
                    </w:rPr>
                    <w:t>Os Lusíadas</w:t>
                  </w:r>
                  <w:r w:rsidRPr="00FC15D9">
                    <w:rPr>
                      <w:rFonts w:ascii="Times" w:hAnsi="Times"/>
                    </w:rPr>
                    <w:t>, Canto VII</w:t>
                  </w:r>
                </w:p>
              </w:txbxContent>
            </v:textbox>
          </v:shape>
        </w:pict>
      </w:r>
    </w:p>
    <w:p w:rsidR="004F17E0" w:rsidRDefault="004F17E0" w:rsidP="004F17E0">
      <w:pPr>
        <w:jc w:val="right"/>
      </w:pPr>
    </w:p>
    <w:p w:rsidR="004F17E0" w:rsidRDefault="004F17E0" w:rsidP="004F17E0"/>
    <w:p w:rsidR="004F17E0" w:rsidRDefault="004F17E0" w:rsidP="004F17E0"/>
    <w:p w:rsidR="004F17E0" w:rsidRDefault="004F17E0" w:rsidP="004F17E0"/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385913" w:rsidP="004F17E0">
      <w:pPr>
        <w:jc w:val="right"/>
        <w:rPr>
          <w:bCs/>
          <w:sz w:val="22"/>
          <w:szCs w:val="22"/>
        </w:rPr>
      </w:pPr>
      <w:r>
        <w:pict>
          <v:shape id="_x0000_s1087" type="#_x0000_t202" style="position:absolute;left:0;text-align:left;margin-left:232.9pt;margin-top:9.15pt;width:211.55pt;height:96pt;z-index:251722752" strokecolor="white">
            <v:textbox style="mso-next-textbox:#_x0000_s1087" inset=".5mm,.3mm,.5mm,.3mm">
              <w:txbxContent>
                <w:p w:rsidR="00C141A0" w:rsidRPr="00FC15D9" w:rsidRDefault="00C141A0" w:rsidP="004F17E0">
                  <w:pPr>
                    <w:rPr>
                      <w:rFonts w:ascii="Times" w:hAnsi="Times"/>
                      <w:sz w:val="18"/>
                      <w:szCs w:val="18"/>
                      <w:lang w:val="pt-BR"/>
                    </w:rPr>
                  </w:pP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1.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me atrevo;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2.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Tágides;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3.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metaforicamente, a obra e a vida do poeta; 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4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>. de Marte, da guerra;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5.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Cânace escreveu ao irmão uma carta de despedida segurando com a outra mão a espada com que iria suicidar-se; </w:t>
                  </w:r>
                </w:p>
                <w:p w:rsidR="00C141A0" w:rsidRDefault="00C141A0" w:rsidP="004F17E0">
                  <w:pPr>
                    <w:rPr>
                      <w:rFonts w:ascii="Times" w:hAnsi="Times"/>
                      <w:sz w:val="18"/>
                      <w:szCs w:val="18"/>
                      <w:lang w:val="pt-BR"/>
                    </w:rPr>
                  </w:pP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 xml:space="preserve">6. 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>regiões;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7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>. nas costas (junto das quais o poeta naufragara);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8.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Ezequias, a quem Jeová concedeu  quinze dias de vida, após o dia em que deveria morrer;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9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>. dessem; </w:t>
                  </w: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10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>. coroas (destinadas a glorificar os poetas); </w:t>
                  </w:r>
                </w:p>
                <w:p w:rsidR="00C141A0" w:rsidRPr="00FC15D9" w:rsidRDefault="00C141A0" w:rsidP="004F17E0">
                  <w:pPr>
                    <w:rPr>
                      <w:rFonts w:ascii="Times" w:hAnsi="Times"/>
                      <w:sz w:val="18"/>
                      <w:szCs w:val="18"/>
                    </w:rPr>
                  </w:pPr>
                  <w:r w:rsidRPr="00FC15D9">
                    <w:rPr>
                      <w:rFonts w:ascii="Times" w:hAnsi="Times"/>
                      <w:b/>
                      <w:color w:val="C00000"/>
                      <w:sz w:val="18"/>
                      <w:szCs w:val="18"/>
                      <w:lang w:val="pt-BR"/>
                    </w:rPr>
                    <w:t>11.</w:t>
                  </w:r>
                  <w:r w:rsidRPr="00FC15D9">
                    <w:rPr>
                      <w:rFonts w:ascii="Times" w:hAnsi="Times"/>
                      <w:sz w:val="18"/>
                      <w:szCs w:val="18"/>
                      <w:lang w:val="pt-BR"/>
                    </w:rPr>
                    <w:t xml:space="preserve"> grandes senhores de Portugal.</w:t>
                  </w:r>
                </w:p>
              </w:txbxContent>
            </v:textbox>
          </v:shape>
        </w:pict>
      </w:r>
    </w:p>
    <w:p w:rsidR="004F17E0" w:rsidRDefault="004F17E0" w:rsidP="004F17E0">
      <w:pPr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jc w:val="right"/>
        <w:rPr>
          <w:bCs/>
          <w:sz w:val="22"/>
          <w:szCs w:val="22"/>
        </w:rPr>
      </w:pPr>
    </w:p>
    <w:p w:rsidR="004F17E0" w:rsidRDefault="004F17E0" w:rsidP="004F17E0">
      <w:pPr>
        <w:rPr>
          <w:sz w:val="24"/>
          <w:szCs w:val="24"/>
        </w:rPr>
      </w:pPr>
    </w:p>
    <w:p w:rsidR="00FC15D9" w:rsidRPr="009B6E4A" w:rsidRDefault="00FC15D9" w:rsidP="00FC15D9">
      <w:pPr>
        <w:shd w:val="clear" w:color="auto" w:fill="1F497D" w:themeFill="text2"/>
        <w:tabs>
          <w:tab w:val="left" w:pos="1560"/>
        </w:tabs>
        <w:ind w:right="703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LEITURA / ESCRITA</w:t>
      </w:r>
    </w:p>
    <w:p w:rsidR="004F17E0" w:rsidRDefault="004F17E0" w:rsidP="004F17E0">
      <w:pPr>
        <w:rPr>
          <w:sz w:val="16"/>
          <w:szCs w:val="16"/>
        </w:rPr>
      </w:pPr>
    </w:p>
    <w:p w:rsidR="004F17E0" w:rsidRPr="00FC15D9" w:rsidRDefault="004F17E0" w:rsidP="00FC15D9">
      <w:pPr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>Responde às perguntas com clareza e correção, utilizando um discurso coerente e coeso.</w:t>
      </w:r>
    </w:p>
    <w:p w:rsidR="004F17E0" w:rsidRPr="00FC15D9" w:rsidRDefault="004F17E0" w:rsidP="00FC15D9">
      <w:pPr>
        <w:jc w:val="both"/>
        <w:rPr>
          <w:rFonts w:ascii="Arial Narrow" w:hAnsi="Arial Narrow"/>
          <w:b/>
          <w:sz w:val="22"/>
          <w:szCs w:val="22"/>
        </w:rPr>
      </w:pPr>
    </w:p>
    <w:p w:rsidR="004F17E0" w:rsidRPr="00FC15D9" w:rsidRDefault="004F17E0" w:rsidP="00FC15D9">
      <w:pPr>
        <w:numPr>
          <w:ilvl w:val="0"/>
          <w:numId w:val="36"/>
        </w:numPr>
        <w:tabs>
          <w:tab w:val="num" w:pos="284"/>
        </w:tabs>
        <w:ind w:left="284" w:right="679" w:hanging="284"/>
        <w:jc w:val="both"/>
        <w:rPr>
          <w:rFonts w:ascii="Arial Narrow" w:hAnsi="Arial Narrow"/>
          <w:b/>
          <w:sz w:val="22"/>
          <w:szCs w:val="22"/>
        </w:rPr>
      </w:pPr>
      <w:r w:rsidRPr="00FC15D9">
        <w:rPr>
          <w:rFonts w:ascii="Arial Narrow" w:hAnsi="Arial Narrow"/>
          <w:sz w:val="22"/>
          <w:szCs w:val="22"/>
        </w:rPr>
        <w:t xml:space="preserve">Situa o excerto na estrutura externa e interna de </w:t>
      </w:r>
      <w:r w:rsidRPr="00FC15D9">
        <w:rPr>
          <w:rFonts w:ascii="Arial Narrow" w:hAnsi="Arial Narrow"/>
          <w:i/>
          <w:iCs/>
          <w:sz w:val="22"/>
          <w:szCs w:val="22"/>
        </w:rPr>
        <w:t>Os Lusíadas</w:t>
      </w:r>
      <w:r w:rsidRPr="00FC15D9">
        <w:rPr>
          <w:rFonts w:ascii="Arial Narrow" w:hAnsi="Arial Narrow"/>
          <w:sz w:val="22"/>
          <w:szCs w:val="22"/>
        </w:rPr>
        <w:t>.</w:t>
      </w:r>
      <w:r w:rsidRPr="00FC15D9">
        <w:rPr>
          <w:rFonts w:ascii="Arial Narrow" w:hAnsi="Arial Narrow"/>
          <w:b/>
          <w:sz w:val="22"/>
          <w:szCs w:val="22"/>
        </w:rPr>
        <w:t xml:space="preserve"> </w:t>
      </w:r>
    </w:p>
    <w:p w:rsidR="004F17E0" w:rsidRPr="00FC15D9" w:rsidRDefault="004F17E0" w:rsidP="00FC15D9">
      <w:pPr>
        <w:spacing w:line="240" w:lineRule="exact"/>
        <w:ind w:right="679"/>
        <w:jc w:val="both"/>
        <w:rPr>
          <w:rFonts w:ascii="Arial Narrow" w:hAnsi="Arial Narrow"/>
          <w:b/>
          <w:sz w:val="22"/>
          <w:szCs w:val="22"/>
        </w:rPr>
      </w:pPr>
    </w:p>
    <w:p w:rsidR="004F17E0" w:rsidRPr="00FC15D9" w:rsidRDefault="004F17E0" w:rsidP="00FC15D9">
      <w:pPr>
        <w:ind w:left="284" w:right="679" w:hanging="284"/>
        <w:jc w:val="both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 xml:space="preserve">2. </w:t>
      </w:r>
      <w:r w:rsidRPr="00FC15D9">
        <w:rPr>
          <w:rFonts w:ascii="Arial Narrow" w:hAnsi="Arial Narrow"/>
          <w:sz w:val="22"/>
          <w:szCs w:val="22"/>
        </w:rPr>
        <w:t>Explica o sentido do apelo feito pelo sujeito poético, na estrofe 78, explicitando as razões por ele apresentadas.</w:t>
      </w:r>
    </w:p>
    <w:p w:rsidR="004F17E0" w:rsidRPr="00FC15D9" w:rsidRDefault="004F17E0" w:rsidP="00FC15D9">
      <w:pPr>
        <w:spacing w:line="240" w:lineRule="exact"/>
        <w:ind w:right="679"/>
        <w:jc w:val="both"/>
        <w:rPr>
          <w:rFonts w:ascii="Arial Narrow" w:hAnsi="Arial Narrow"/>
          <w:b/>
          <w:sz w:val="22"/>
          <w:szCs w:val="22"/>
        </w:rPr>
      </w:pPr>
    </w:p>
    <w:p w:rsidR="004F17E0" w:rsidRPr="00FC15D9" w:rsidRDefault="004F17E0" w:rsidP="00FC15D9">
      <w:pPr>
        <w:ind w:left="284" w:right="679" w:hanging="284"/>
        <w:jc w:val="both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>3</w:t>
      </w:r>
      <w:r w:rsidRPr="00FC15D9">
        <w:rPr>
          <w:rFonts w:ascii="Arial Narrow" w:hAnsi="Arial Narrow"/>
          <w:sz w:val="22"/>
          <w:szCs w:val="22"/>
        </w:rPr>
        <w:t>. Expõe sucintamente o conteúdo das estrofes 79 e 80, referindo o seu caráter autobiográfico.</w:t>
      </w:r>
    </w:p>
    <w:p w:rsidR="004F17E0" w:rsidRPr="00FC15D9" w:rsidRDefault="004F17E0" w:rsidP="00FC15D9">
      <w:pPr>
        <w:spacing w:line="240" w:lineRule="exact"/>
        <w:ind w:right="679"/>
        <w:jc w:val="both"/>
        <w:rPr>
          <w:rFonts w:ascii="Arial Narrow" w:hAnsi="Arial Narrow"/>
          <w:b/>
          <w:sz w:val="22"/>
          <w:szCs w:val="22"/>
        </w:rPr>
      </w:pPr>
    </w:p>
    <w:p w:rsidR="004F17E0" w:rsidRPr="00FC15D9" w:rsidRDefault="004F17E0" w:rsidP="00FC15D9">
      <w:pPr>
        <w:ind w:left="284" w:right="679" w:hanging="284"/>
        <w:jc w:val="both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 xml:space="preserve">4. </w:t>
      </w:r>
      <w:r w:rsidRPr="00FC15D9">
        <w:rPr>
          <w:rFonts w:ascii="Arial Narrow" w:hAnsi="Arial Narrow"/>
          <w:sz w:val="22"/>
          <w:szCs w:val="22"/>
        </w:rPr>
        <w:t xml:space="preserve">Explica o sentido dos </w:t>
      </w:r>
      <w:proofErr w:type="spellStart"/>
      <w:r w:rsidRPr="00FC15D9">
        <w:rPr>
          <w:rFonts w:ascii="Arial Narrow" w:hAnsi="Arial Narrow"/>
          <w:sz w:val="22"/>
          <w:szCs w:val="22"/>
        </w:rPr>
        <w:t>vv</w:t>
      </w:r>
      <w:proofErr w:type="spellEnd"/>
      <w:r w:rsidRPr="00FC15D9">
        <w:rPr>
          <w:rFonts w:ascii="Arial Narrow" w:hAnsi="Arial Narrow"/>
          <w:sz w:val="22"/>
          <w:szCs w:val="22"/>
        </w:rPr>
        <w:t xml:space="preserve">. 5-8 </w:t>
      </w:r>
      <w:proofErr w:type="gramStart"/>
      <w:r w:rsidRPr="00FC15D9">
        <w:rPr>
          <w:rFonts w:ascii="Arial Narrow" w:hAnsi="Arial Narrow"/>
          <w:sz w:val="22"/>
          <w:szCs w:val="22"/>
        </w:rPr>
        <w:t>da</w:t>
      </w:r>
      <w:proofErr w:type="gramEnd"/>
      <w:r w:rsidRPr="00FC15D9">
        <w:rPr>
          <w:rFonts w:ascii="Arial Narrow" w:hAnsi="Arial Narrow"/>
          <w:sz w:val="22"/>
          <w:szCs w:val="22"/>
        </w:rPr>
        <w:t xml:space="preserve"> estrofe 82, relacionando-os com o conteúdo da estrofe anterior. </w:t>
      </w:r>
    </w:p>
    <w:p w:rsidR="004F17E0" w:rsidRPr="00FC15D9" w:rsidRDefault="004F17E0" w:rsidP="00FC15D9">
      <w:pPr>
        <w:spacing w:line="240" w:lineRule="exact"/>
        <w:ind w:right="679"/>
        <w:jc w:val="both"/>
        <w:rPr>
          <w:rFonts w:ascii="Arial Narrow" w:hAnsi="Arial Narrow"/>
          <w:b/>
          <w:sz w:val="22"/>
          <w:szCs w:val="22"/>
        </w:rPr>
      </w:pPr>
    </w:p>
    <w:p w:rsidR="004F17E0" w:rsidRPr="00FC15D9" w:rsidRDefault="004F17E0" w:rsidP="00FC15D9">
      <w:pPr>
        <w:ind w:left="284" w:right="679" w:hanging="284"/>
        <w:jc w:val="both"/>
        <w:rPr>
          <w:rFonts w:ascii="Arial Narrow" w:hAnsi="Arial Narrow"/>
          <w:sz w:val="22"/>
          <w:szCs w:val="22"/>
        </w:rPr>
      </w:pPr>
      <w:r w:rsidRPr="00FC15D9">
        <w:rPr>
          <w:rFonts w:ascii="Arial Narrow" w:hAnsi="Arial Narrow"/>
          <w:b/>
          <w:sz w:val="22"/>
          <w:szCs w:val="22"/>
        </w:rPr>
        <w:t xml:space="preserve">5. 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>Fazendo apelo à</w:t>
      </w:r>
      <w:r w:rsidRPr="00FC15D9">
        <w:rPr>
          <w:rFonts w:ascii="Arial Narrow" w:hAnsi="Arial Narrow"/>
          <w:bCs/>
          <w:color w:val="000000"/>
          <w:w w:val="73"/>
          <w:sz w:val="22"/>
          <w:szCs w:val="22"/>
          <w:lang w:bidi="he-IL"/>
        </w:rPr>
        <w:t xml:space="preserve"> t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 xml:space="preserve">ua experiência de leitura de </w:t>
      </w:r>
      <w:r w:rsidRPr="00FC15D9">
        <w:rPr>
          <w:rFonts w:ascii="Arial Narrow" w:hAnsi="Arial Narrow"/>
          <w:bCs/>
          <w:i/>
          <w:iCs/>
          <w:color w:val="000000"/>
          <w:sz w:val="22"/>
          <w:szCs w:val="22"/>
          <w:lang w:bidi="he-IL"/>
        </w:rPr>
        <w:t>Os Lusíadas</w:t>
      </w:r>
      <w:r w:rsidRPr="00FC15D9">
        <w:rPr>
          <w:rFonts w:ascii="Arial Narrow" w:hAnsi="Arial Narrow"/>
          <w:bCs/>
          <w:iCs/>
          <w:color w:val="000000"/>
          <w:sz w:val="22"/>
          <w:szCs w:val="22"/>
          <w:lang w:bidi="he-IL"/>
        </w:rPr>
        <w:t xml:space="preserve">, elabora 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>u</w:t>
      </w:r>
      <w:r w:rsidR="00FC15D9">
        <w:rPr>
          <w:rFonts w:ascii="Arial Narrow" w:hAnsi="Arial Narrow"/>
          <w:bCs/>
          <w:color w:val="000000"/>
          <w:sz w:val="22"/>
          <w:szCs w:val="22"/>
          <w:lang w:bidi="he-IL"/>
        </w:rPr>
        <w:t xml:space="preserve">m texto expositivo de oitenta a 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 xml:space="preserve">cento e trinta palavras, no qual apontes </w:t>
      </w:r>
      <w:r w:rsidRPr="00FC15D9">
        <w:rPr>
          <w:rFonts w:ascii="Arial Narrow" w:hAnsi="Arial Narrow"/>
          <w:b/>
          <w:bCs/>
          <w:color w:val="000000"/>
          <w:sz w:val="22"/>
          <w:szCs w:val="22"/>
          <w:lang w:bidi="he-IL"/>
        </w:rPr>
        <w:t>três críticas e consequentes conselhos que Camões dirige aos portugueses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 xml:space="preserve"> em finais de cantos de </w:t>
      </w:r>
      <w:r w:rsidRPr="00FC15D9">
        <w:rPr>
          <w:rFonts w:ascii="Arial Narrow" w:hAnsi="Arial Narrow"/>
          <w:bCs/>
          <w:i/>
          <w:color w:val="000000"/>
          <w:sz w:val="22"/>
          <w:szCs w:val="22"/>
          <w:lang w:bidi="he-IL"/>
        </w:rPr>
        <w:t>Os Lusíadas</w:t>
      </w:r>
      <w:r w:rsidRPr="00FC15D9">
        <w:rPr>
          <w:rFonts w:ascii="Arial Narrow" w:hAnsi="Arial Narrow"/>
          <w:bCs/>
          <w:color w:val="000000"/>
          <w:sz w:val="22"/>
          <w:szCs w:val="22"/>
          <w:lang w:bidi="he-IL"/>
        </w:rPr>
        <w:t xml:space="preserve">. </w:t>
      </w:r>
    </w:p>
    <w:p w:rsidR="004F17E0" w:rsidRPr="008A1384" w:rsidRDefault="004F17E0" w:rsidP="008A1384">
      <w:pPr>
        <w:pStyle w:val="Heading7"/>
        <w:ind w:right="679"/>
        <w:rPr>
          <w:rFonts w:ascii="Arial Narrow" w:hAnsi="Arial Narrow"/>
          <w:sz w:val="22"/>
          <w:szCs w:val="22"/>
        </w:rPr>
      </w:pPr>
    </w:p>
    <w:p w:rsidR="008A1384" w:rsidRDefault="008A1384">
      <w:pPr>
        <w:spacing w:after="200" w:line="276" w:lineRule="auto"/>
        <w:rPr>
          <w:rFonts w:asciiTheme="majorHAnsi" w:eastAsiaTheme="majorEastAsia" w:hAnsiTheme="majorHAnsi" w:cstheme="majorBidi"/>
          <w:i/>
          <w:iCs/>
          <w:color w:val="404040" w:themeColor="text1" w:themeTint="BF"/>
        </w:rPr>
      </w:pPr>
      <w:r>
        <w:br w:type="page"/>
      </w:r>
    </w:p>
    <w:p w:rsidR="00FC15D9" w:rsidRPr="009B6E4A" w:rsidRDefault="00FC15D9" w:rsidP="00FC15D9">
      <w:pPr>
        <w:shd w:val="clear" w:color="auto" w:fill="1F497D" w:themeFill="text2"/>
        <w:tabs>
          <w:tab w:val="left" w:pos="1560"/>
        </w:tabs>
        <w:ind w:right="6691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lastRenderedPageBreak/>
        <w:t>LEITURA / GRAMÁTICA</w:t>
      </w:r>
    </w:p>
    <w:p w:rsidR="004F17E0" w:rsidRDefault="004F17E0" w:rsidP="00B6710D">
      <w:pPr>
        <w:tabs>
          <w:tab w:val="left" w:pos="8504"/>
        </w:tabs>
        <w:spacing w:line="160" w:lineRule="exact"/>
        <w:ind w:left="567" w:right="425" w:hanging="567"/>
        <w:jc w:val="both"/>
        <w:rPr>
          <w:rFonts w:ascii="Arial Narrow" w:hAnsi="Arial Narrow"/>
          <w:b/>
          <w:sz w:val="24"/>
        </w:rPr>
      </w:pPr>
    </w:p>
    <w:p w:rsidR="004F17E0" w:rsidRPr="008A1384" w:rsidRDefault="00FC15D9" w:rsidP="004F17E0">
      <w:pPr>
        <w:tabs>
          <w:tab w:val="left" w:pos="8504"/>
        </w:tabs>
        <w:ind w:right="424"/>
        <w:jc w:val="both"/>
        <w:rPr>
          <w:rFonts w:ascii="Arial Narrow" w:hAnsi="Arial Narrow"/>
          <w:bCs/>
          <w:sz w:val="22"/>
          <w:szCs w:val="22"/>
        </w:rPr>
      </w:pPr>
      <w:r w:rsidRPr="00FC15D9">
        <w:rPr>
          <w:rFonts w:ascii="Arial Narrow" w:hAnsi="Arial Narrow"/>
          <w:b/>
          <w:bCs/>
        </w:rPr>
        <w:t>6</w:t>
      </w:r>
      <w:r w:rsidR="004F17E0" w:rsidRPr="00FC15D9">
        <w:rPr>
          <w:rFonts w:ascii="Arial Narrow" w:hAnsi="Arial Narrow"/>
          <w:b/>
          <w:bCs/>
        </w:rPr>
        <w:t>.</w:t>
      </w:r>
      <w:r w:rsidR="004F17E0">
        <w:rPr>
          <w:rFonts w:ascii="Arial Narrow" w:hAnsi="Arial Narrow"/>
          <w:bCs/>
        </w:rPr>
        <w:t xml:space="preserve"> </w:t>
      </w:r>
      <w:r w:rsidR="004F17E0" w:rsidRPr="008A1384">
        <w:rPr>
          <w:rFonts w:ascii="Arial Narrow" w:hAnsi="Arial Narrow"/>
          <w:bCs/>
          <w:sz w:val="22"/>
          <w:szCs w:val="22"/>
        </w:rPr>
        <w:t>Estabelece a correspondência entre as colunas, de forma a obteres afirmações verdadeiras.</w:t>
      </w:r>
    </w:p>
    <w:p w:rsidR="004F17E0" w:rsidRDefault="004F17E0" w:rsidP="004F17E0">
      <w:pPr>
        <w:tabs>
          <w:tab w:val="left" w:pos="8504"/>
        </w:tabs>
        <w:ind w:right="424"/>
        <w:jc w:val="both"/>
        <w:rPr>
          <w:rFonts w:ascii="Arial Narrow" w:hAnsi="Arial Narrow"/>
          <w:b/>
          <w:bCs/>
          <w:sz w:val="16"/>
          <w:szCs w:val="16"/>
        </w:rPr>
      </w:pPr>
    </w:p>
    <w:tbl>
      <w:tblPr>
        <w:tblW w:w="8080" w:type="dxa"/>
        <w:tblInd w:w="354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"/>
        <w:gridCol w:w="3960"/>
        <w:gridCol w:w="3420"/>
        <w:gridCol w:w="354"/>
      </w:tblGrid>
      <w:tr w:rsidR="004F17E0" w:rsidTr="00FC15D9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szCs w:val="18"/>
                <w:lang w:eastAsia="en-US"/>
              </w:rPr>
              <w:t>1</w:t>
            </w:r>
            <w:r w:rsidR="00AD2675">
              <w:rPr>
                <w:rFonts w:ascii="Arial Narrow" w:hAnsi="Arial Narrow"/>
                <w:b/>
                <w:bCs/>
                <w:szCs w:val="18"/>
                <w:lang w:eastAsia="en-US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rPr>
                <w:rFonts w:ascii="Arial Narrow" w:hAnsi="Arial Narrow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lang w:eastAsia="en-US"/>
              </w:rPr>
              <w:t>Na expressão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«</w:t>
            </w:r>
            <w:r w:rsidRPr="00FC15D9">
              <w:rPr>
                <w:rFonts w:ascii="Arial Narrow" w:hAnsi="Arial Narrow"/>
                <w:u w:val="single"/>
                <w:shd w:val="clear" w:color="auto" w:fill="FFFFFF"/>
                <w:lang w:val="pt-BR" w:eastAsia="en-US"/>
              </w:rPr>
              <w:t>que</w:t>
            </w:r>
            <w:r w:rsidRPr="00FC15D9">
              <w:rPr>
                <w:rFonts w:ascii="Arial Narrow" w:hAnsi="Arial Narrow"/>
                <w:lang w:val="pt-BR" w:eastAsia="en-US"/>
              </w:rPr>
              <w:t xml:space="preserve"> navego / Por alto mar, com vento tão contrário,</w:t>
            </w:r>
            <w:r w:rsidR="00AD2675" w:rsidRPr="00FC15D9">
              <w:rPr>
                <w:rFonts w:ascii="Arial Narrow" w:hAnsi="Arial Narrow"/>
                <w:lang w:eastAsia="en-US"/>
              </w:rPr>
              <w:t>»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 xml:space="preserve">(est. 78, </w:t>
            </w:r>
            <w:proofErr w:type="spellStart"/>
            <w:r w:rsidRPr="00FC15D9">
              <w:rPr>
                <w:rFonts w:ascii="Arial Narrow" w:hAnsi="Arial Narrow"/>
                <w:lang w:eastAsia="en-US"/>
              </w:rPr>
              <w:t>vv</w:t>
            </w:r>
            <w:proofErr w:type="spellEnd"/>
            <w:r w:rsidRPr="00FC15D9">
              <w:rPr>
                <w:rFonts w:ascii="Arial Narrow" w:hAnsi="Arial Narrow"/>
                <w:lang w:eastAsia="en-US"/>
              </w:rPr>
              <w:t>.</w:t>
            </w:r>
            <w:r w:rsidR="00AD2675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5 e 6), o conector sublinhado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highlight w:val="cyan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substantiva completiva.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" w:right="-70" w:hanging="37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a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  <w:tr w:rsidR="004F17E0" w:rsidTr="00FC15D9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szCs w:val="18"/>
                <w:lang w:eastAsia="en-US"/>
              </w:rPr>
              <w:t>2</w:t>
            </w:r>
            <w:r w:rsidR="00AD2675">
              <w:rPr>
                <w:rFonts w:ascii="Arial Narrow" w:hAnsi="Arial Narrow"/>
                <w:b/>
                <w:bCs/>
                <w:szCs w:val="18"/>
                <w:lang w:eastAsia="en-US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5D9" w:rsidRDefault="004F17E0" w:rsidP="00AD26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eastAsia="en-US"/>
              </w:rPr>
            </w:pPr>
            <w:r w:rsidRPr="00FC15D9">
              <w:rPr>
                <w:rFonts w:ascii="Arial Narrow" w:hAnsi="Arial Narrow"/>
                <w:lang w:eastAsia="en-US"/>
              </w:rPr>
              <w:t>Na expressão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«</w:t>
            </w:r>
            <w:r w:rsidRPr="00FC15D9">
              <w:rPr>
                <w:rFonts w:ascii="Arial Narrow" w:hAnsi="Arial Narrow"/>
                <w:u w:val="single"/>
                <w:lang w:eastAsia="en-US"/>
              </w:rPr>
              <w:t>Q</w:t>
            </w:r>
            <w:r w:rsidRPr="00FC15D9">
              <w:rPr>
                <w:rFonts w:ascii="Arial Narrow" w:hAnsi="Arial Narrow"/>
                <w:u w:val="single"/>
                <w:shd w:val="clear" w:color="auto" w:fill="FFFFFF"/>
                <w:lang w:val="pt-BR" w:eastAsia="en-US"/>
              </w:rPr>
              <w:t>ue</w:t>
            </w:r>
            <w:r w:rsidRPr="00FC15D9">
              <w:rPr>
                <w:rFonts w:ascii="Arial Narrow" w:hAnsi="Arial Narrow"/>
                <w:lang w:val="pt-BR" w:eastAsia="en-US"/>
              </w:rPr>
              <w:t>, se não me ajudais</w:t>
            </w:r>
            <w:r w:rsidR="00AD2675" w:rsidRPr="00FC15D9">
              <w:rPr>
                <w:rFonts w:ascii="Arial Narrow" w:hAnsi="Arial Narrow"/>
                <w:lang w:eastAsia="en-US"/>
              </w:rPr>
              <w:t>»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 xml:space="preserve">(est. 78, </w:t>
            </w:r>
          </w:p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/>
                <w:highlight w:val="cyan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v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>.</w:t>
            </w:r>
            <w:r w:rsidR="00AD2675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7), o conector sublinhado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highlight w:val="cyan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adverbial final.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7" w:right="-70" w:hanging="37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b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  <w:tr w:rsidR="004F17E0" w:rsidTr="00FC15D9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szCs w:val="18"/>
                <w:lang w:eastAsia="en-US"/>
              </w:rPr>
              <w:t>3</w:t>
            </w:r>
            <w:r w:rsidR="00AD2675">
              <w:rPr>
                <w:rFonts w:ascii="Arial Narrow" w:hAnsi="Arial Narrow"/>
                <w:b/>
                <w:bCs/>
                <w:szCs w:val="18"/>
                <w:lang w:eastAsia="en-US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lang w:eastAsia="en-US"/>
              </w:rPr>
              <w:t>Na expressão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«</w:t>
            </w:r>
            <w:r w:rsidRPr="00FC15D9">
              <w:rPr>
                <w:rFonts w:ascii="Arial Narrow" w:hAnsi="Arial Narrow"/>
                <w:u w:val="single"/>
                <w:lang w:eastAsia="en-US"/>
              </w:rPr>
              <w:t>Q</w:t>
            </w:r>
            <w:r w:rsidRPr="00FC15D9">
              <w:rPr>
                <w:rFonts w:ascii="Arial Narrow" w:hAnsi="Arial Narrow"/>
                <w:u w:val="single"/>
                <w:shd w:val="clear" w:color="auto" w:fill="FFFFFF"/>
                <w:lang w:val="pt-BR" w:eastAsia="en-US"/>
              </w:rPr>
              <w:t>ue</w:t>
            </w:r>
            <w:r w:rsidRPr="00FC15D9">
              <w:rPr>
                <w:rFonts w:ascii="Arial Narrow" w:hAnsi="Arial Narrow"/>
                <w:lang w:val="pt-BR" w:eastAsia="en-US"/>
              </w:rPr>
              <w:t xml:space="preserve"> o meu fraco batel se alague cedo</w:t>
            </w:r>
            <w:r w:rsidR="00AD2675" w:rsidRPr="00FC15D9">
              <w:rPr>
                <w:rFonts w:ascii="Arial Narrow" w:hAnsi="Arial Narrow"/>
                <w:lang w:eastAsia="en-US"/>
              </w:rPr>
              <w:t>»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(est. 78, v.</w:t>
            </w:r>
            <w:r w:rsidR="00AD2675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8), o conector sublinhado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highlight w:val="cyan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adverbial consecutiva.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c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  <w:tr w:rsidR="004F17E0" w:rsidTr="00FC15D9">
        <w:trPr>
          <w:cantSplit/>
          <w:trHeight w:val="4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szCs w:val="18"/>
                <w:lang w:eastAsia="en-US"/>
              </w:rPr>
              <w:t>4</w:t>
            </w:r>
            <w:r w:rsidR="00AD2675">
              <w:rPr>
                <w:rFonts w:ascii="Arial Narrow" w:hAnsi="Arial Narrow"/>
                <w:b/>
                <w:bCs/>
                <w:szCs w:val="18"/>
                <w:lang w:eastAsia="en-US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FC15D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lang w:eastAsia="en-US"/>
              </w:rPr>
              <w:t>Na expressão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«</w:t>
            </w:r>
            <w:r w:rsidRPr="00FC15D9">
              <w:rPr>
                <w:rFonts w:ascii="Arial Narrow" w:hAnsi="Arial Narrow"/>
                <w:u w:val="single"/>
                <w:lang w:val="pt-BR" w:eastAsia="en-US"/>
              </w:rPr>
              <w:t>Que</w:t>
            </w:r>
            <w:r w:rsidRPr="00FC15D9">
              <w:rPr>
                <w:rFonts w:ascii="Arial Narrow" w:hAnsi="Arial Narrow"/>
                <w:lang w:val="pt-BR" w:eastAsia="en-US"/>
              </w:rPr>
              <w:t xml:space="preserve"> dum fio pendia tão delgado</w:t>
            </w:r>
            <w:r w:rsidR="00AD2675" w:rsidRPr="00FC15D9">
              <w:rPr>
                <w:rFonts w:ascii="Arial Narrow" w:hAnsi="Arial Narrow"/>
                <w:lang w:eastAsia="en-US"/>
              </w:rPr>
              <w:t>»</w:t>
            </w:r>
            <w:r w:rsidR="00F40FA6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(est. 80, v.</w:t>
            </w:r>
            <w:r w:rsidR="00AD2675" w:rsidRPr="00FC15D9">
              <w:rPr>
                <w:rFonts w:ascii="Arial Narrow" w:hAnsi="Arial Narrow"/>
                <w:lang w:eastAsia="en-US"/>
              </w:rPr>
              <w:t xml:space="preserve"> </w:t>
            </w:r>
            <w:r w:rsidRPr="00FC15D9">
              <w:rPr>
                <w:rFonts w:ascii="Arial Narrow" w:hAnsi="Arial Narrow"/>
                <w:lang w:eastAsia="en-US"/>
              </w:rPr>
              <w:t>6), o conector sublinhado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highlight w:val="cyan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substantiva relativa sem antecedente.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tabs>
                <w:tab w:val="left" w:pos="1029"/>
              </w:tabs>
              <w:autoSpaceDE w:val="0"/>
              <w:autoSpaceDN w:val="0"/>
              <w:adjustRightInd w:val="0"/>
              <w:spacing w:line="276" w:lineRule="auto"/>
              <w:ind w:left="37" w:right="-70" w:hanging="37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d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  <w:tr w:rsidR="004F17E0" w:rsidTr="00FC15D9">
        <w:trPr>
          <w:cantSplit/>
          <w:trHeight w:val="563"/>
        </w:trPr>
        <w:tc>
          <w:tcPr>
            <w:tcW w:w="430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4F17E0" w:rsidRPr="00FC15D9" w:rsidRDefault="004F17E0" w:rsidP="0024346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/>
                <w:sz w:val="21"/>
                <w:szCs w:val="21"/>
                <w:lang w:eastAsia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relativa adjetiva explicativa.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e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  <w:tr w:rsidR="004F17E0" w:rsidTr="00FC15D9">
        <w:trPr>
          <w:cantSplit/>
          <w:trHeight w:val="420"/>
        </w:trPr>
        <w:tc>
          <w:tcPr>
            <w:tcW w:w="430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17E0" w:rsidRPr="00FC15D9" w:rsidRDefault="004F17E0" w:rsidP="0024346C">
            <w:pPr>
              <w:rPr>
                <w:rFonts w:ascii="Arial Narrow" w:hAnsi="Arial Narrow"/>
                <w:sz w:val="21"/>
                <w:szCs w:val="21"/>
                <w:lang w:eastAsia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4F17E0" w:rsidP="00AD2675">
            <w:pPr>
              <w:widowControl w:val="0"/>
              <w:autoSpaceDE w:val="0"/>
              <w:autoSpaceDN w:val="0"/>
              <w:adjustRightInd w:val="0"/>
              <w:spacing w:line="276" w:lineRule="auto"/>
              <w:ind w:left="22" w:right="213" w:hanging="8"/>
              <w:rPr>
                <w:rFonts w:ascii="Arial Narrow" w:hAnsi="Arial Narrow"/>
                <w:lang w:eastAsia="en-US"/>
              </w:rPr>
            </w:pPr>
            <w:proofErr w:type="gramStart"/>
            <w:r w:rsidRPr="00FC15D9">
              <w:rPr>
                <w:rFonts w:ascii="Arial Narrow" w:hAnsi="Arial Narrow"/>
                <w:lang w:eastAsia="en-US"/>
              </w:rPr>
              <w:t>introduz</w:t>
            </w:r>
            <w:proofErr w:type="gramEnd"/>
            <w:r w:rsidRPr="00FC15D9">
              <w:rPr>
                <w:rFonts w:ascii="Arial Narrow" w:hAnsi="Arial Narrow"/>
                <w:lang w:eastAsia="en-US"/>
              </w:rPr>
              <w:t xml:space="preserve"> uma oração subordinada adverbial causal.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F17E0" w:rsidRDefault="004F17E0" w:rsidP="00FC15D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rPr>
                <w:rFonts w:ascii="Arial Narrow" w:hAnsi="Arial Narrow"/>
                <w:b/>
                <w:bCs/>
                <w:szCs w:val="24"/>
                <w:lang w:eastAsia="en-US"/>
              </w:rPr>
            </w:pPr>
            <w:proofErr w:type="gramStart"/>
            <w:r>
              <w:rPr>
                <w:rFonts w:ascii="Arial Narrow" w:hAnsi="Arial Narrow"/>
                <w:b/>
                <w:bCs/>
                <w:szCs w:val="22"/>
                <w:lang w:eastAsia="en-US"/>
              </w:rPr>
              <w:t>f</w:t>
            </w:r>
            <w:proofErr w:type="gramEnd"/>
            <w:r w:rsidR="00283448">
              <w:rPr>
                <w:rFonts w:ascii="Arial Narrow" w:hAnsi="Arial Narrow"/>
                <w:b/>
                <w:bCs/>
                <w:szCs w:val="22"/>
                <w:lang w:eastAsia="en-US"/>
              </w:rPr>
              <w:t>.</w:t>
            </w:r>
          </w:p>
        </w:tc>
      </w:tr>
    </w:tbl>
    <w:p w:rsidR="004F17E0" w:rsidRDefault="004F17E0" w:rsidP="004F17E0">
      <w:pPr>
        <w:tabs>
          <w:tab w:val="left" w:pos="8504"/>
        </w:tabs>
        <w:ind w:right="424"/>
        <w:jc w:val="both"/>
        <w:rPr>
          <w:rFonts w:ascii="Arial Narrow" w:hAnsi="Arial Narrow"/>
          <w:b/>
          <w:bCs/>
          <w:sz w:val="24"/>
          <w:szCs w:val="24"/>
        </w:rPr>
      </w:pPr>
    </w:p>
    <w:p w:rsidR="004F17E0" w:rsidRPr="008A1384" w:rsidRDefault="004F17E0" w:rsidP="00A52700">
      <w:pPr>
        <w:numPr>
          <w:ilvl w:val="0"/>
          <w:numId w:val="36"/>
        </w:numPr>
        <w:tabs>
          <w:tab w:val="clear" w:pos="720"/>
          <w:tab w:val="num" w:pos="284"/>
          <w:tab w:val="left" w:pos="8504"/>
        </w:tabs>
        <w:ind w:right="424" w:hanging="72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Considera a estrofe 81.</w:t>
      </w:r>
    </w:p>
    <w:p w:rsidR="004F17E0" w:rsidRDefault="004F17E0" w:rsidP="004F17E0">
      <w:pPr>
        <w:tabs>
          <w:tab w:val="left" w:pos="8504"/>
        </w:tabs>
        <w:ind w:left="284" w:right="424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Estabelece a correspondência ent</w:t>
      </w:r>
      <w:r w:rsidR="00AD2675">
        <w:rPr>
          <w:rFonts w:ascii="Arial Narrow" w:hAnsi="Arial Narrow"/>
          <w:bCs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e o predicado (A) e o respetivo sujeito (B).</w:t>
      </w:r>
    </w:p>
    <w:p w:rsidR="004F17E0" w:rsidRDefault="004F17E0" w:rsidP="004F17E0">
      <w:pPr>
        <w:tabs>
          <w:tab w:val="left" w:pos="8504"/>
        </w:tabs>
        <w:ind w:left="284" w:right="424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(Repara que podes ter de repetir um ou dois dos sujeitos</w:t>
      </w:r>
      <w:r w:rsidR="00AD2675">
        <w:rPr>
          <w:rFonts w:ascii="Arial Narrow" w:hAnsi="Arial Narrow"/>
          <w:bCs/>
          <w:sz w:val="22"/>
          <w:szCs w:val="22"/>
        </w:rPr>
        <w:t>.</w:t>
      </w:r>
      <w:r>
        <w:rPr>
          <w:rFonts w:ascii="Arial Narrow" w:hAnsi="Arial Narrow"/>
          <w:bCs/>
          <w:sz w:val="22"/>
          <w:szCs w:val="22"/>
        </w:rPr>
        <w:t>)</w:t>
      </w:r>
    </w:p>
    <w:p w:rsidR="004F17E0" w:rsidRDefault="004F17E0" w:rsidP="004F17E0">
      <w:pPr>
        <w:tabs>
          <w:tab w:val="left" w:pos="8504"/>
        </w:tabs>
        <w:ind w:right="424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W w:w="8080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6"/>
        <w:gridCol w:w="3504"/>
      </w:tblGrid>
      <w:tr w:rsidR="004F17E0" w:rsidTr="00FC15D9"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4F17E0" w:rsidRPr="00FC15D9" w:rsidRDefault="004F17E0" w:rsidP="0024346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/>
                <w:b/>
                <w:szCs w:val="18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b/>
                <w:szCs w:val="18"/>
                <w:lang w:eastAsia="en-US"/>
              </w:rPr>
              <w:t>PREDICADO</w:t>
            </w:r>
            <w:r w:rsidR="00FC15D9">
              <w:rPr>
                <w:rFonts w:ascii="Arial Narrow" w:hAnsi="Arial Narrow"/>
                <w:b/>
                <w:szCs w:val="18"/>
                <w:lang w:eastAsia="en-US"/>
              </w:rPr>
              <w:t xml:space="preserve"> (A)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4F17E0" w:rsidRPr="00FC15D9" w:rsidRDefault="004F17E0" w:rsidP="0024346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0"/>
              <w:jc w:val="center"/>
              <w:rPr>
                <w:rFonts w:ascii="Arial Narrow" w:hAnsi="Arial Narrow"/>
                <w:b/>
                <w:szCs w:val="18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b/>
                <w:szCs w:val="18"/>
                <w:lang w:eastAsia="en-US"/>
              </w:rPr>
              <w:t>SUJEITO</w:t>
            </w:r>
            <w:r w:rsidR="00FC15D9">
              <w:rPr>
                <w:rFonts w:ascii="Arial Narrow" w:hAnsi="Arial Narrow"/>
                <w:b/>
                <w:szCs w:val="18"/>
                <w:lang w:eastAsia="en-US"/>
              </w:rPr>
              <w:t xml:space="preserve"> (B)</w:t>
            </w:r>
          </w:p>
        </w:tc>
      </w:tr>
      <w:tr w:rsidR="004F17E0" w:rsidTr="00AD2675">
        <w:trPr>
          <w:cantSplit/>
          <w:trHeight w:val="1135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7E0" w:rsidRPr="00FC15D9" w:rsidRDefault="00137729" w:rsidP="008A1384">
            <w:pPr>
              <w:tabs>
                <w:tab w:val="left" w:pos="213"/>
              </w:tabs>
              <w:rPr>
                <w:rFonts w:ascii="Arial Narrow" w:hAnsi="Arial Narrow"/>
                <w:bCs/>
                <w:lang w:eastAsia="en-US"/>
              </w:rPr>
            </w:pPr>
            <w:r w:rsidRPr="00FC15D9">
              <w:rPr>
                <w:rFonts w:ascii="Arial Narrow" w:hAnsi="Arial Narrow"/>
                <w:b/>
                <w:lang w:val="pt-BR" w:eastAsia="en-US"/>
              </w:rPr>
              <w:t>1</w:t>
            </w:r>
            <w:r w:rsidR="004F17E0" w:rsidRPr="00FC15D9">
              <w:rPr>
                <w:rFonts w:ascii="Arial Narrow" w:hAnsi="Arial Narrow"/>
                <w:b/>
                <w:lang w:val="pt-BR" w:eastAsia="en-US"/>
              </w:rPr>
              <w:t>.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 xml:space="preserve"> 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 xml:space="preserve">Tal prémio de meus versos </w:t>
            </w:r>
            <w:r w:rsidR="004F17E0" w:rsidRPr="00FC15D9">
              <w:rPr>
                <w:rFonts w:ascii="Arial Narrow" w:hAnsi="Arial Narrow"/>
                <w:u w:val="single"/>
                <w:lang w:val="pt-BR" w:eastAsia="en-US"/>
              </w:rPr>
              <w:t>me tornassem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»</w:t>
            </w:r>
          </w:p>
          <w:p w:rsidR="004F17E0" w:rsidRPr="00FC15D9" w:rsidRDefault="00137729" w:rsidP="008A1384">
            <w:pPr>
              <w:tabs>
                <w:tab w:val="left" w:pos="8504"/>
              </w:tabs>
              <w:ind w:right="424"/>
              <w:rPr>
                <w:rFonts w:ascii="Arial Narrow" w:hAnsi="Arial Narrow"/>
                <w:b/>
                <w:bCs/>
                <w:lang w:eastAsia="en-US"/>
              </w:rPr>
            </w:pPr>
            <w:r w:rsidRPr="00FC15D9">
              <w:rPr>
                <w:rFonts w:ascii="Arial Narrow" w:hAnsi="Arial Narrow"/>
                <w:b/>
                <w:lang w:val="pt-BR" w:eastAsia="en-US"/>
              </w:rPr>
              <w:t>2</w:t>
            </w:r>
            <w:r w:rsidR="004F17E0" w:rsidRPr="00FC15D9">
              <w:rPr>
                <w:rFonts w:ascii="Arial Narrow" w:hAnsi="Arial Narrow"/>
                <w:b/>
                <w:lang w:val="pt-BR" w:eastAsia="en-US"/>
              </w:rPr>
              <w:t>.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 xml:space="preserve"> 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u w:val="single"/>
                <w:lang w:val="pt-BR" w:eastAsia="en-US"/>
              </w:rPr>
              <w:t>me honrassem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»</w:t>
            </w:r>
          </w:p>
          <w:p w:rsidR="004F17E0" w:rsidRPr="00FC15D9" w:rsidRDefault="00137729" w:rsidP="008A1384">
            <w:pPr>
              <w:tabs>
                <w:tab w:val="left" w:pos="8504"/>
              </w:tabs>
              <w:ind w:right="424"/>
              <w:rPr>
                <w:rFonts w:ascii="Arial Narrow" w:hAnsi="Arial Narrow"/>
                <w:b/>
                <w:bCs/>
                <w:lang w:eastAsia="en-US"/>
              </w:rPr>
            </w:pPr>
            <w:r w:rsidRPr="00FC15D9">
              <w:rPr>
                <w:rFonts w:ascii="Arial Narrow" w:hAnsi="Arial Narrow"/>
                <w:b/>
                <w:lang w:val="pt-BR" w:eastAsia="en-US"/>
              </w:rPr>
              <w:t>3</w:t>
            </w:r>
            <w:r w:rsidR="004F17E0" w:rsidRPr="00FC15D9">
              <w:rPr>
                <w:rFonts w:ascii="Arial Narrow" w:hAnsi="Arial Narrow"/>
                <w:b/>
                <w:lang w:val="pt-BR" w:eastAsia="en-US"/>
              </w:rPr>
              <w:t>.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 xml:space="preserve"> 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 xml:space="preserve">Trabalhos nunca usados </w:t>
            </w:r>
            <w:r w:rsidR="004F17E0" w:rsidRPr="00FC15D9">
              <w:rPr>
                <w:rFonts w:ascii="Arial Narrow" w:hAnsi="Arial Narrow"/>
                <w:u w:val="single"/>
                <w:lang w:val="pt-BR" w:eastAsia="en-US"/>
              </w:rPr>
              <w:t>me inventaram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»</w:t>
            </w:r>
          </w:p>
          <w:p w:rsidR="004F17E0" w:rsidRPr="00FC15D9" w:rsidRDefault="00137729" w:rsidP="008A138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sz w:val="24"/>
                <w:szCs w:val="24"/>
                <w:highlight w:val="cyan"/>
                <w:lang w:eastAsia="en-US"/>
              </w:rPr>
            </w:pPr>
            <w:r w:rsidRPr="00FC15D9">
              <w:rPr>
                <w:rFonts w:ascii="Arial Narrow" w:hAnsi="Arial Narrow"/>
                <w:b/>
                <w:bCs/>
                <w:lang w:eastAsia="en-US"/>
              </w:rPr>
              <w:t>4</w:t>
            </w:r>
            <w:r w:rsidR="004F17E0" w:rsidRPr="00FC15D9">
              <w:rPr>
                <w:rFonts w:ascii="Arial Narrow" w:hAnsi="Arial Narrow"/>
                <w:b/>
                <w:bCs/>
                <w:lang w:eastAsia="en-US"/>
              </w:rPr>
              <w:t xml:space="preserve">. </w:t>
            </w:r>
            <w:r w:rsidR="00AD2675" w:rsidRPr="00FC15D9">
              <w:rPr>
                <w:rFonts w:ascii="Arial Narrow" w:hAnsi="Arial Narrow"/>
                <w:b/>
                <w:bCs/>
                <w:lang w:eastAsia="en-US"/>
              </w:rPr>
              <w:t>«</w:t>
            </w:r>
            <w:proofErr w:type="gramStart"/>
            <w:r w:rsidR="004F17E0" w:rsidRPr="00FC15D9">
              <w:rPr>
                <w:rFonts w:ascii="Arial Narrow" w:hAnsi="Arial Narrow"/>
                <w:lang w:val="pt-BR" w:eastAsia="en-US"/>
              </w:rPr>
              <w:t>em</w:t>
            </w:r>
            <w:proofErr w:type="gramEnd"/>
            <w:r w:rsidR="004F17E0" w:rsidRPr="00FC15D9">
              <w:rPr>
                <w:rFonts w:ascii="Arial Narrow" w:hAnsi="Arial Narrow"/>
                <w:lang w:val="pt-BR" w:eastAsia="en-US"/>
              </w:rPr>
              <w:t xml:space="preserve"> tão duro estado </w:t>
            </w:r>
            <w:r w:rsidR="004F17E0" w:rsidRPr="00FC15D9">
              <w:rPr>
                <w:rFonts w:ascii="Arial Narrow" w:hAnsi="Arial Narrow"/>
                <w:u w:val="single"/>
                <w:lang w:val="pt-BR" w:eastAsia="en-US"/>
              </w:rPr>
              <w:t>me deitaram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>!</w:t>
            </w:r>
            <w:r w:rsidR="00AD2675" w:rsidRPr="00FC15D9">
              <w:rPr>
                <w:rFonts w:ascii="Arial Narrow" w:hAnsi="Arial Narrow"/>
                <w:lang w:val="pt-BR" w:eastAsia="en-US"/>
              </w:rPr>
              <w:t>»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7E0" w:rsidRPr="00FC15D9" w:rsidRDefault="004F17E0" w:rsidP="00137729">
            <w:pPr>
              <w:tabs>
                <w:tab w:val="left" w:pos="214"/>
              </w:tabs>
              <w:spacing w:line="100" w:lineRule="exact"/>
              <w:ind w:left="567"/>
              <w:rPr>
                <w:rFonts w:ascii="Arial Narrow" w:hAnsi="Arial Narrow"/>
                <w:sz w:val="24"/>
                <w:szCs w:val="24"/>
                <w:lang w:val="pt-BR" w:eastAsia="en-US"/>
              </w:rPr>
            </w:pPr>
          </w:p>
          <w:p w:rsidR="004F17E0" w:rsidRPr="00FC15D9" w:rsidRDefault="00AD2675" w:rsidP="00A52700">
            <w:pPr>
              <w:numPr>
                <w:ilvl w:val="0"/>
                <w:numId w:val="37"/>
              </w:numPr>
              <w:tabs>
                <w:tab w:val="left" w:pos="214"/>
              </w:tabs>
              <w:spacing w:line="276" w:lineRule="auto"/>
              <w:ind w:left="567" w:hanging="567"/>
              <w:rPr>
                <w:rFonts w:ascii="Arial Narrow" w:hAnsi="Arial Narrow"/>
                <w:lang w:val="pt-BR" w:eastAsia="en-US"/>
              </w:rPr>
            </w:pPr>
            <w:r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>tamanhas misérias</w:t>
            </w:r>
            <w:r w:rsidRPr="00FC15D9">
              <w:rPr>
                <w:rFonts w:ascii="Arial Narrow" w:hAnsi="Arial Narrow"/>
                <w:lang w:val="pt-BR" w:eastAsia="en-US"/>
              </w:rPr>
              <w:t>»</w:t>
            </w:r>
          </w:p>
          <w:p w:rsidR="004F17E0" w:rsidRPr="00FC15D9" w:rsidRDefault="00AD2675" w:rsidP="00A52700">
            <w:pPr>
              <w:numPr>
                <w:ilvl w:val="0"/>
                <w:numId w:val="37"/>
              </w:numPr>
              <w:tabs>
                <w:tab w:val="left" w:pos="214"/>
              </w:tabs>
              <w:spacing w:line="276" w:lineRule="auto"/>
              <w:ind w:left="567" w:hanging="567"/>
              <w:rPr>
                <w:rFonts w:ascii="Arial Narrow" w:hAnsi="Arial Narrow"/>
                <w:lang w:val="pt-BR" w:eastAsia="en-US"/>
              </w:rPr>
            </w:pPr>
            <w:r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>aqueles que eu cantando andava</w:t>
            </w:r>
            <w:r w:rsidRPr="00FC15D9">
              <w:rPr>
                <w:rFonts w:ascii="Arial Narrow" w:hAnsi="Arial Narrow"/>
                <w:lang w:val="pt-BR" w:eastAsia="en-US"/>
              </w:rPr>
              <w:t>»</w:t>
            </w:r>
          </w:p>
          <w:p w:rsidR="004F17E0" w:rsidRPr="00FC15D9" w:rsidRDefault="00AD2675" w:rsidP="00A52700">
            <w:pPr>
              <w:numPr>
                <w:ilvl w:val="0"/>
                <w:numId w:val="37"/>
              </w:numPr>
              <w:tabs>
                <w:tab w:val="left" w:pos="214"/>
              </w:tabs>
              <w:spacing w:line="276" w:lineRule="auto"/>
              <w:ind w:left="567" w:hanging="567"/>
              <w:rPr>
                <w:rFonts w:ascii="Arial Narrow" w:hAnsi="Arial Narrow"/>
                <w:lang w:val="pt-BR" w:eastAsia="en-US"/>
              </w:rPr>
            </w:pPr>
            <w:r w:rsidRPr="00FC15D9">
              <w:rPr>
                <w:rFonts w:ascii="Arial Narrow" w:hAnsi="Arial Narrow"/>
                <w:lang w:val="pt-BR" w:eastAsia="en-US"/>
              </w:rPr>
              <w:t>«</w:t>
            </w:r>
            <w:r w:rsidR="004F17E0" w:rsidRPr="00FC15D9">
              <w:rPr>
                <w:rFonts w:ascii="Arial Narrow" w:hAnsi="Arial Narrow"/>
                <w:lang w:val="pt-BR" w:eastAsia="en-US"/>
              </w:rPr>
              <w:t>capelas de louro</w:t>
            </w:r>
            <w:r w:rsidRPr="00FC15D9">
              <w:rPr>
                <w:rFonts w:ascii="Arial Narrow" w:hAnsi="Arial Narrow"/>
                <w:lang w:val="pt-BR" w:eastAsia="en-US"/>
              </w:rPr>
              <w:t>»</w:t>
            </w:r>
          </w:p>
        </w:tc>
      </w:tr>
    </w:tbl>
    <w:p w:rsidR="004F17E0" w:rsidRDefault="004F17E0" w:rsidP="004F17E0">
      <w:pPr>
        <w:tabs>
          <w:tab w:val="left" w:pos="8504"/>
        </w:tabs>
        <w:ind w:right="424"/>
        <w:jc w:val="both"/>
        <w:rPr>
          <w:rFonts w:ascii="Arial Narrow" w:hAnsi="Arial Narrow"/>
          <w:b/>
          <w:bCs/>
        </w:rPr>
      </w:pPr>
    </w:p>
    <w:p w:rsidR="004F17E0" w:rsidRDefault="004F17E0" w:rsidP="004F17E0">
      <w:pPr>
        <w:tabs>
          <w:tab w:val="left" w:pos="8504"/>
        </w:tabs>
        <w:ind w:right="424"/>
        <w:jc w:val="both"/>
        <w:rPr>
          <w:rFonts w:ascii="Arial Narrow" w:hAnsi="Arial Narrow"/>
          <w:b/>
          <w:bCs/>
        </w:rPr>
      </w:pPr>
    </w:p>
    <w:p w:rsidR="004F17E0" w:rsidRDefault="00B6710D" w:rsidP="00B6710D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  <w:r w:rsidRPr="00953200">
        <w:rPr>
          <w:rFonts w:ascii="Arial Narrow" w:eastAsia="Calibri" w:hAnsi="Arial Narrow" w:cs="Arial"/>
          <w:b/>
          <w:iCs/>
          <w:sz w:val="28"/>
          <w:szCs w:val="28"/>
        </w:rPr>
        <w:t>GRUPO III</w:t>
      </w:r>
    </w:p>
    <w:p w:rsidR="00953200" w:rsidRPr="00953200" w:rsidRDefault="00953200" w:rsidP="00B6710D">
      <w:pPr>
        <w:ind w:right="679"/>
        <w:jc w:val="center"/>
        <w:rPr>
          <w:rFonts w:ascii="Arial Narrow" w:eastAsia="Calibri" w:hAnsi="Arial Narrow" w:cs="Arial"/>
          <w:b/>
          <w:iCs/>
          <w:sz w:val="28"/>
          <w:szCs w:val="28"/>
        </w:rPr>
      </w:pPr>
    </w:p>
    <w:p w:rsidR="00953200" w:rsidRPr="00616F0C" w:rsidRDefault="00953200" w:rsidP="00953200">
      <w:pPr>
        <w:shd w:val="clear" w:color="auto" w:fill="1F497D" w:themeFill="text2"/>
        <w:tabs>
          <w:tab w:val="left" w:pos="1560"/>
        </w:tabs>
        <w:ind w:right="7938"/>
        <w:jc w:val="center"/>
        <w:rPr>
          <w:rFonts w:ascii="Arial" w:eastAsia="Calibri" w:hAnsi="Arial" w:cs="Arial"/>
          <w:b/>
          <w:iCs/>
          <w:color w:val="FFFFFF"/>
          <w:sz w:val="21"/>
          <w:szCs w:val="21"/>
        </w:rPr>
      </w:pPr>
      <w:r>
        <w:rPr>
          <w:rFonts w:ascii="Arial" w:eastAsia="Calibri" w:hAnsi="Arial" w:cs="Arial"/>
          <w:b/>
          <w:iCs/>
          <w:color w:val="FFFFFF"/>
          <w:sz w:val="21"/>
          <w:szCs w:val="21"/>
        </w:rPr>
        <w:t>ESCRITA</w:t>
      </w:r>
    </w:p>
    <w:p w:rsidR="00B6710D" w:rsidRDefault="004F17E0" w:rsidP="00953200">
      <w:pPr>
        <w:tabs>
          <w:tab w:val="left" w:pos="8222"/>
        </w:tabs>
        <w:ind w:right="282"/>
        <w:rPr>
          <w:rFonts w:ascii="Calibri" w:eastAsia="Arial Unicode MS" w:hAnsi="Calibri" w:cs="Arial Unicode MS"/>
          <w:b/>
          <w:bCs/>
          <w:color w:val="FFFFFF"/>
          <w:sz w:val="28"/>
          <w:shd w:val="clear" w:color="auto" w:fill="C1C1FF"/>
        </w:rPr>
      </w:pPr>
      <w:r w:rsidRPr="00B6710D">
        <w:rPr>
          <w:rFonts w:ascii="Arial Narrow" w:hAnsi="Arial Narrow"/>
          <w:b/>
          <w:bCs/>
          <w:color w:val="FFFFFF"/>
          <w:sz w:val="24"/>
          <w:szCs w:val="24"/>
          <w:u w:val="single"/>
          <w:shd w:val="clear" w:color="auto" w:fill="548DD4"/>
        </w:rPr>
        <w:t xml:space="preserve"> </w:t>
      </w:r>
    </w:p>
    <w:p w:rsidR="004F17E0" w:rsidRPr="00953200" w:rsidRDefault="004F17E0" w:rsidP="00B6710D">
      <w:pPr>
        <w:tabs>
          <w:tab w:val="left" w:pos="8222"/>
        </w:tabs>
        <w:ind w:right="284"/>
        <w:rPr>
          <w:rFonts w:ascii="Arial Narrow" w:hAnsi="Arial Narrow"/>
          <w:b/>
          <w:bCs/>
          <w:sz w:val="22"/>
          <w:szCs w:val="22"/>
        </w:rPr>
      </w:pPr>
      <w:r w:rsidRPr="00953200">
        <w:rPr>
          <w:rFonts w:ascii="Arial Narrow" w:eastAsia="Arial Unicode MS" w:hAnsi="Arial Narrow" w:cs="Arial Unicode MS"/>
          <w:b/>
          <w:bCs/>
          <w:sz w:val="22"/>
          <w:szCs w:val="22"/>
        </w:rPr>
        <w:t>EXPOSIÇÃO SOBRE TEMA</w:t>
      </w:r>
    </w:p>
    <w:p w:rsidR="004F17E0" w:rsidRPr="00953200" w:rsidRDefault="004F17E0" w:rsidP="00953200">
      <w:pPr>
        <w:ind w:right="679"/>
        <w:jc w:val="both"/>
        <w:rPr>
          <w:rFonts w:ascii="Arial Narrow" w:hAnsi="Arial Narrow"/>
          <w:sz w:val="22"/>
          <w:szCs w:val="22"/>
        </w:rPr>
      </w:pPr>
      <w:r w:rsidRPr="00953200">
        <w:rPr>
          <w:rFonts w:ascii="Arial Narrow" w:hAnsi="Arial Narrow"/>
          <w:sz w:val="22"/>
          <w:szCs w:val="22"/>
        </w:rPr>
        <w:t xml:space="preserve">Tendo ou não como ponto de partida </w:t>
      </w:r>
      <w:r w:rsidRPr="00953200">
        <w:rPr>
          <w:rFonts w:ascii="Arial Narrow" w:hAnsi="Arial Narrow"/>
          <w:i/>
          <w:iCs/>
          <w:sz w:val="22"/>
          <w:szCs w:val="22"/>
        </w:rPr>
        <w:t>Os Lusíadas</w:t>
      </w:r>
      <w:r w:rsidR="00971895" w:rsidRPr="00953200">
        <w:rPr>
          <w:rFonts w:ascii="Arial Narrow" w:hAnsi="Arial Narrow"/>
          <w:sz w:val="22"/>
          <w:szCs w:val="22"/>
        </w:rPr>
        <w:t xml:space="preserve">, </w:t>
      </w:r>
      <w:r w:rsidRPr="00953200">
        <w:rPr>
          <w:rFonts w:ascii="Arial Narrow" w:hAnsi="Arial Narrow"/>
          <w:sz w:val="22"/>
          <w:szCs w:val="22"/>
        </w:rPr>
        <w:t xml:space="preserve">de Camões, elabora um texto bem estruturado, com um mínimo de 120 e um máximo de 150 palavras, no qual apresentes uma reflexão sobre </w:t>
      </w:r>
      <w:proofErr w:type="gramStart"/>
      <w:r w:rsidRPr="00953200">
        <w:rPr>
          <w:rFonts w:ascii="Arial Narrow" w:hAnsi="Arial Narrow"/>
          <w:sz w:val="22"/>
          <w:szCs w:val="22"/>
        </w:rPr>
        <w:t>a</w:t>
      </w:r>
      <w:proofErr w:type="gramEnd"/>
      <w:r w:rsidRPr="00953200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953200">
        <w:rPr>
          <w:rFonts w:ascii="Arial Narrow" w:hAnsi="Arial Narrow"/>
          <w:b/>
          <w:sz w:val="22"/>
          <w:szCs w:val="22"/>
        </w:rPr>
        <w:t>o</w:t>
      </w:r>
      <w:proofErr w:type="gramEnd"/>
      <w:r w:rsidRPr="00953200">
        <w:rPr>
          <w:rFonts w:ascii="Arial Narrow" w:hAnsi="Arial Narrow"/>
          <w:b/>
          <w:sz w:val="22"/>
          <w:szCs w:val="22"/>
        </w:rPr>
        <w:t xml:space="preserve"> papel da literatura, do cinema, e da arte em geral, </w:t>
      </w:r>
      <w:r w:rsidR="00B6710D" w:rsidRPr="00953200">
        <w:rPr>
          <w:rFonts w:ascii="Arial Narrow" w:hAnsi="Arial Narrow"/>
          <w:b/>
          <w:sz w:val="22"/>
          <w:szCs w:val="22"/>
        </w:rPr>
        <w:t>na consolidação da memória cole</w:t>
      </w:r>
      <w:r w:rsidRPr="00953200">
        <w:rPr>
          <w:rFonts w:ascii="Arial Narrow" w:hAnsi="Arial Narrow"/>
          <w:b/>
          <w:sz w:val="22"/>
          <w:szCs w:val="22"/>
        </w:rPr>
        <w:t>tiva</w:t>
      </w:r>
      <w:r w:rsidRPr="00953200">
        <w:rPr>
          <w:rFonts w:ascii="Arial Narrow" w:hAnsi="Arial Narrow"/>
          <w:sz w:val="22"/>
          <w:szCs w:val="22"/>
        </w:rPr>
        <w:t>. Fundamenta o teu ponto de vista, recorrendo às tuas leituras e ao teu conhecimento do mundo.</w:t>
      </w:r>
    </w:p>
    <w:p w:rsidR="004F17E0" w:rsidRDefault="004F17E0" w:rsidP="004F17E0">
      <w:pPr>
        <w:ind w:firstLine="284"/>
        <w:jc w:val="both"/>
      </w:pPr>
    </w:p>
    <w:p w:rsidR="00F828D6" w:rsidRPr="00971895" w:rsidRDefault="00F828D6" w:rsidP="004F17E0">
      <w:pPr>
        <w:ind w:firstLine="284"/>
        <w:jc w:val="both"/>
      </w:pPr>
    </w:p>
    <w:p w:rsidR="00B6710D" w:rsidRPr="00F828D6" w:rsidRDefault="00B6710D" w:rsidP="00B6710D">
      <w:pPr>
        <w:spacing w:after="120" w:line="276" w:lineRule="auto"/>
        <w:rPr>
          <w:rFonts w:ascii="Arial Narrow" w:eastAsiaTheme="minorEastAsia" w:hAnsi="Arial Narrow"/>
          <w:color w:val="161615"/>
          <w:w w:val="107"/>
          <w:sz w:val="22"/>
          <w:szCs w:val="22"/>
          <w:shd w:val="clear" w:color="auto" w:fill="FFFFFC"/>
          <w:lang w:bidi="he-IL"/>
        </w:rPr>
      </w:pPr>
      <w:r w:rsidRPr="00F828D6">
        <w:rPr>
          <w:rFonts w:ascii="Arial Narrow" w:hAnsi="Arial Narrow"/>
          <w:b/>
          <w:color w:val="0070C0"/>
          <w:sz w:val="22"/>
          <w:szCs w:val="22"/>
        </w:rPr>
        <w:t>COTAÇÕES</w:t>
      </w:r>
    </w:p>
    <w:p w:rsidR="00B6710D" w:rsidRPr="00F828D6" w:rsidRDefault="00385913" w:rsidP="00B6710D">
      <w:pPr>
        <w:spacing w:line="276" w:lineRule="auto"/>
        <w:rPr>
          <w:rFonts w:ascii="Arial Narrow" w:hAnsi="Arial Narrow" w:cs="Arial"/>
          <w:b/>
        </w:rPr>
      </w:pPr>
      <w:r>
        <w:rPr>
          <w:rFonts w:ascii="Arial Narrow" w:hAnsi="Arial Narrow"/>
          <w:b/>
          <w:color w:val="0070C0"/>
        </w:rPr>
        <w:pict>
          <v:shape id="_x0000_s1099" type="#_x0000_t202" style="position:absolute;margin-left:227.7pt;margin-top:.9pt;width:199.5pt;height:187.8pt;z-index:251736064" stroked="f">
            <v:textbox style="mso-next-textbox:#_x0000_s1099">
              <w:txbxContent>
                <w:p w:rsidR="00C141A0" w:rsidRPr="00F828D6" w:rsidRDefault="00C141A0" w:rsidP="00B6710D">
                  <w:pPr>
                    <w:spacing w:line="276" w:lineRule="auto"/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r w:rsidRPr="00F828D6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</w:t>
                  </w:r>
                </w:p>
                <w:p w:rsidR="00C141A0" w:rsidRPr="00F828D6" w:rsidRDefault="00C141A0" w:rsidP="00B6710D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 xml:space="preserve">  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1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15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2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15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3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4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20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ind w:firstLine="284"/>
                    <w:rPr>
                      <w:rFonts w:ascii="Arial Narrow" w:hAnsi="Arial Narrow" w:cs="Arial"/>
                    </w:rPr>
                  </w:pPr>
                  <w:proofErr w:type="gramStart"/>
                  <w:r w:rsidRPr="00F828D6">
                    <w:rPr>
                      <w:rFonts w:ascii="Arial Narrow" w:hAnsi="Arial Narrow" w:cs="Arial"/>
                    </w:rPr>
                    <w:t>5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30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 xml:space="preserve">  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6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</w:t>
                  </w:r>
                  <w:r w:rsidR="00F828D6">
                    <w:rPr>
                      <w:rFonts w:ascii="Arial Narrow" w:hAnsi="Arial Narrow" w:cs="Arial"/>
                    </w:rPr>
                    <w:t>........</w:t>
                  </w:r>
                  <w:r w:rsidRPr="00F828D6">
                    <w:rPr>
                      <w:rFonts w:ascii="Arial Narrow" w:hAnsi="Arial Narrow" w:cs="Arial"/>
                    </w:rPr>
                    <w:t xml:space="preserve">....... (3 x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 xml:space="preserve">4) 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12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 xml:space="preserve"> pontos </w:t>
                  </w:r>
                </w:p>
                <w:p w:rsidR="00C141A0" w:rsidRPr="00F828D6" w:rsidRDefault="00C141A0" w:rsidP="00B6710D">
                  <w:pPr>
                    <w:spacing w:line="276" w:lineRule="auto"/>
                    <w:ind w:firstLine="142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 xml:space="preserve">  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7</w:t>
                  </w:r>
                  <w:r w:rsidR="00F828D6">
                    <w:rPr>
                      <w:rFonts w:ascii="Arial Narrow" w:hAnsi="Arial Narrow" w:cs="Arial"/>
                    </w:rPr>
                    <w:t xml:space="preserve">. </w:t>
                  </w:r>
                  <w:r w:rsidRPr="00F828D6">
                    <w:rPr>
                      <w:rFonts w:ascii="Arial Narrow" w:hAnsi="Arial Narrow" w:cs="Arial"/>
                    </w:rPr>
                    <w:t>..</w:t>
                  </w:r>
                  <w:r w:rsidR="00F828D6">
                    <w:rPr>
                      <w:rFonts w:ascii="Arial Narrow" w:hAnsi="Arial Narrow" w:cs="Arial"/>
                    </w:rPr>
                    <w:t>..</w:t>
                  </w:r>
                  <w:proofErr w:type="gramEnd"/>
                  <w:r w:rsidR="00F828D6">
                    <w:rPr>
                      <w:rFonts w:ascii="Arial Narrow" w:hAnsi="Arial Narrow" w:cs="Arial"/>
                    </w:rPr>
                    <w:t>.........................</w:t>
                  </w:r>
                  <w:r w:rsidRPr="00F828D6">
                    <w:rPr>
                      <w:rFonts w:ascii="Arial Narrow" w:hAnsi="Arial Narrow" w:cs="Arial"/>
                    </w:rPr>
                    <w:t xml:space="preserve">......... (2 x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4)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 8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 xml:space="preserve"> pontos</w:t>
                  </w:r>
                </w:p>
                <w:p w:rsidR="00C141A0" w:rsidRPr="00F828D6" w:rsidRDefault="00F828D6" w:rsidP="00B6710D">
                  <w:pPr>
                    <w:ind w:firstLine="2410"/>
                    <w:rPr>
                      <w:rFonts w:ascii="Arial Narrow" w:hAnsi="Arial Narrow" w:cs="Arial"/>
                    </w:rPr>
                  </w:pPr>
                  <w:r>
                    <w:rPr>
                      <w:rFonts w:ascii="Arial Narrow" w:hAnsi="Arial Narrow" w:cs="Arial"/>
                    </w:rPr>
                    <w:t xml:space="preserve">   </w:t>
                  </w:r>
                  <w:r w:rsidR="00C141A0" w:rsidRPr="00F828D6">
                    <w:rPr>
                      <w:rFonts w:ascii="Arial Narrow" w:hAnsi="Arial Narrow" w:cs="Arial"/>
                    </w:rPr>
                    <w:t xml:space="preserve"> --------------</w:t>
                  </w:r>
                </w:p>
                <w:p w:rsidR="00C141A0" w:rsidRPr="00F828D6" w:rsidRDefault="00C141A0" w:rsidP="00B6710D">
                  <w:pPr>
                    <w:ind w:firstLine="2268"/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</w:rPr>
                    <w:t xml:space="preserve">       120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ind w:firstLine="2268"/>
                    <w:rPr>
                      <w:rFonts w:ascii="Arial Narrow" w:hAnsi="Arial Narrow" w:cs="Arial"/>
                    </w:rPr>
                  </w:pPr>
                </w:p>
                <w:p w:rsidR="00C141A0" w:rsidRPr="00F828D6" w:rsidRDefault="00C141A0" w:rsidP="00B6710D">
                  <w:pPr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 xml:space="preserve">Grupo </w:t>
                  </w:r>
                  <w:proofErr w:type="gramStart"/>
                  <w:r w:rsidRPr="00F828D6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>III</w:t>
                  </w:r>
                  <w:r w:rsidR="008B457F">
                    <w:rPr>
                      <w:rFonts w:ascii="Arial Narrow" w:hAnsi="Arial Narrow" w:cs="Arial"/>
                      <w:b/>
                      <w:spacing w:val="20"/>
                      <w:w w:val="150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</w:t>
                  </w:r>
                  <w:r w:rsidRPr="00F828D6">
                    <w:rPr>
                      <w:rFonts w:ascii="Arial Narrow" w:hAnsi="Arial Narrow" w:cs="Arial"/>
                      <w:spacing w:val="20"/>
                      <w:w w:val="150"/>
                    </w:rPr>
                    <w:t>.</w:t>
                  </w:r>
                  <w:r w:rsidR="00F828D6">
                    <w:rPr>
                      <w:rFonts w:ascii="Arial Narrow" w:hAnsi="Arial Narrow" w:cs="Arial"/>
                      <w:spacing w:val="20"/>
                      <w:w w:val="150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</w:rPr>
                    <w:t xml:space="preserve">50 </w:t>
                  </w:r>
                  <w:proofErr w:type="gramStart"/>
                  <w:r w:rsidRPr="00F828D6">
                    <w:rPr>
                      <w:rFonts w:ascii="Arial Narrow" w:hAnsi="Arial Narrow" w:cs="Arial"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F828D6" w:rsidRDefault="00C141A0" w:rsidP="00B6710D">
                  <w:pPr>
                    <w:rPr>
                      <w:rFonts w:ascii="Arial Narrow" w:hAnsi="Arial Narrow" w:cs="Arial"/>
                    </w:rPr>
                  </w:pPr>
                  <w:r w:rsidRPr="00F828D6">
                    <w:rPr>
                      <w:rFonts w:ascii="Arial Narrow" w:hAnsi="Arial Narrow" w:cs="Arial"/>
                      <w:b/>
                    </w:rPr>
                    <w:t>Total</w:t>
                  </w:r>
                  <w:proofErr w:type="gramStart"/>
                  <w:r w:rsidR="00F828D6">
                    <w:rPr>
                      <w:rFonts w:ascii="Arial Narrow" w:hAnsi="Arial Narrow" w:cs="Arial"/>
                    </w:rPr>
                    <w:t xml:space="preserve">: </w:t>
                  </w:r>
                  <w:r w:rsidRPr="00F828D6">
                    <w:rPr>
                      <w:rFonts w:ascii="Arial Narrow" w:hAnsi="Arial Narrow" w:cs="Arial"/>
                    </w:rPr>
                    <w:t>....</w:t>
                  </w:r>
                  <w:proofErr w:type="gramEnd"/>
                  <w:r w:rsidRPr="00F828D6">
                    <w:rPr>
                      <w:rFonts w:ascii="Arial Narrow" w:hAnsi="Arial Narrow" w:cs="Arial"/>
                    </w:rPr>
                    <w:t>........................................</w:t>
                  </w:r>
                  <w:r w:rsidR="00F828D6">
                    <w:rPr>
                      <w:rFonts w:ascii="Arial Narrow" w:hAnsi="Arial Narrow" w:cs="Arial"/>
                    </w:rPr>
                    <w:t xml:space="preserve"> </w:t>
                  </w:r>
                  <w:r w:rsidRPr="00F828D6">
                    <w:rPr>
                      <w:rFonts w:ascii="Arial Narrow" w:hAnsi="Arial Narrow" w:cs="Arial"/>
                      <w:b/>
                    </w:rPr>
                    <w:t xml:space="preserve">200 </w:t>
                  </w:r>
                  <w:proofErr w:type="gramStart"/>
                  <w:r w:rsidRPr="008B457F">
                    <w:rPr>
                      <w:rFonts w:ascii="Arial Narrow" w:hAnsi="Arial Narrow" w:cs="Arial"/>
                      <w:b/>
                    </w:rPr>
                    <w:t>pontos</w:t>
                  </w:r>
                  <w:proofErr w:type="gramEnd"/>
                </w:p>
                <w:p w:rsidR="00C141A0" w:rsidRPr="00F828D6" w:rsidRDefault="00C141A0" w:rsidP="00B6710D">
                  <w:pPr>
                    <w:spacing w:line="276" w:lineRule="auto"/>
                    <w:rPr>
                      <w:rFonts w:ascii="Arial Narrow" w:hAnsi="Arial Narrow" w:cs="Arial"/>
                      <w:b/>
                    </w:rPr>
                  </w:pPr>
                </w:p>
                <w:p w:rsidR="00C141A0" w:rsidRPr="009C3FA7" w:rsidRDefault="00C141A0" w:rsidP="00B6710D">
                  <w:pPr>
                    <w:spacing w:after="200" w:line="276" w:lineRule="auto"/>
                    <w:rPr>
                      <w:rFonts w:ascii="Arial Narrow" w:hAnsi="Arial Narrow" w:cs="Arial"/>
                      <w:spacing w:val="20"/>
                      <w:w w:val="150"/>
                      <w:sz w:val="22"/>
                      <w:szCs w:val="24"/>
                    </w:rPr>
                  </w:pPr>
                </w:p>
                <w:p w:rsidR="00C141A0" w:rsidRPr="00362E54" w:rsidRDefault="00C141A0" w:rsidP="00B6710D">
                  <w:pPr>
                    <w:rPr>
                      <w:rFonts w:ascii="Arial Narrow" w:hAnsi="Arial Narrow" w:cs="Arial"/>
                      <w:sz w:val="22"/>
                      <w:szCs w:val="24"/>
                    </w:rPr>
                  </w:pPr>
                </w:p>
              </w:txbxContent>
            </v:textbox>
          </v:shape>
        </w:pict>
      </w:r>
      <w:r w:rsidR="00B6710D" w:rsidRPr="00F828D6">
        <w:rPr>
          <w:rFonts w:ascii="Arial Narrow" w:hAnsi="Arial Narrow" w:cs="Arial"/>
          <w:b/>
        </w:rPr>
        <w:t xml:space="preserve">Grupo I </w:t>
      </w:r>
    </w:p>
    <w:p w:rsidR="00B6710D" w:rsidRPr="00F828D6" w:rsidRDefault="00F828D6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1. ....</w:t>
      </w:r>
      <w:proofErr w:type="gramEnd"/>
      <w:r>
        <w:rPr>
          <w:rFonts w:ascii="Arial Narrow" w:hAnsi="Arial Narrow" w:cs="Arial"/>
        </w:rPr>
        <w:t>.......</w:t>
      </w:r>
      <w:r w:rsidR="00B6710D" w:rsidRPr="00F828D6">
        <w:rPr>
          <w:rFonts w:ascii="Arial Narrow" w:hAnsi="Arial Narrow" w:cs="Arial"/>
        </w:rPr>
        <w:t>................</w:t>
      </w:r>
      <w:r>
        <w:rPr>
          <w:rFonts w:ascii="Arial Narrow" w:hAnsi="Arial Narrow" w:cs="Arial"/>
        </w:rPr>
        <w:t xml:space="preserve"> </w:t>
      </w:r>
      <w:r w:rsidR="00B6710D" w:rsidRPr="00F828D6">
        <w:rPr>
          <w:rFonts w:ascii="Arial Narrow" w:hAnsi="Arial Narrow" w:cs="Arial"/>
        </w:rPr>
        <w:t xml:space="preserve">5 </w:t>
      </w:r>
      <w:proofErr w:type="gramStart"/>
      <w:r w:rsidR="00B6710D" w:rsidRPr="00F828D6">
        <w:rPr>
          <w:rFonts w:ascii="Arial Narrow" w:hAnsi="Arial Narrow" w:cs="Arial"/>
        </w:rPr>
        <w:t>pontos</w:t>
      </w:r>
      <w:proofErr w:type="gramEnd"/>
    </w:p>
    <w:p w:rsidR="00B6710D" w:rsidRPr="00F828D6" w:rsidRDefault="00B6710D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F828D6">
        <w:rPr>
          <w:rFonts w:ascii="Arial Narrow" w:hAnsi="Arial Narrow" w:cs="Arial"/>
        </w:rPr>
        <w:t>2</w:t>
      </w:r>
      <w:r w:rsidR="00F828D6">
        <w:rPr>
          <w:rFonts w:ascii="Arial Narrow" w:hAnsi="Arial Narrow" w:cs="Arial"/>
        </w:rPr>
        <w:t>. ....</w:t>
      </w:r>
      <w:proofErr w:type="gramEnd"/>
      <w:r w:rsidR="00F828D6">
        <w:rPr>
          <w:rFonts w:ascii="Arial Narrow" w:hAnsi="Arial Narrow" w:cs="Arial"/>
        </w:rPr>
        <w:t>.......</w:t>
      </w:r>
      <w:r w:rsidR="00F828D6" w:rsidRPr="00F828D6">
        <w:rPr>
          <w:rFonts w:ascii="Arial Narrow" w:hAnsi="Arial Narrow" w:cs="Arial"/>
        </w:rPr>
        <w:t>................</w:t>
      </w:r>
      <w:r w:rsidR="00F828D6">
        <w:rPr>
          <w:rFonts w:ascii="Arial Narrow" w:hAnsi="Arial Narrow" w:cs="Arial"/>
        </w:rPr>
        <w:t xml:space="preserve"> </w:t>
      </w:r>
      <w:proofErr w:type="gramStart"/>
      <w:r w:rsidRPr="00F828D6">
        <w:rPr>
          <w:rFonts w:ascii="Arial Narrow" w:hAnsi="Arial Narrow" w:cs="Arial"/>
        </w:rPr>
        <w:t>5  pontos</w:t>
      </w:r>
      <w:proofErr w:type="gramEnd"/>
    </w:p>
    <w:p w:rsidR="00B6710D" w:rsidRPr="00F828D6" w:rsidRDefault="00B6710D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 w:rsidRPr="00F828D6">
        <w:rPr>
          <w:rFonts w:ascii="Arial Narrow" w:hAnsi="Arial Narrow" w:cs="Arial"/>
        </w:rPr>
        <w:t>3</w:t>
      </w:r>
      <w:r w:rsidR="00F828D6">
        <w:rPr>
          <w:rFonts w:ascii="Arial Narrow" w:hAnsi="Arial Narrow" w:cs="Arial"/>
        </w:rPr>
        <w:t>. ....</w:t>
      </w:r>
      <w:proofErr w:type="gramEnd"/>
      <w:r w:rsidR="00F828D6">
        <w:rPr>
          <w:rFonts w:ascii="Arial Narrow" w:hAnsi="Arial Narrow" w:cs="Arial"/>
        </w:rPr>
        <w:t>.......</w:t>
      </w:r>
      <w:r w:rsidR="00F828D6" w:rsidRPr="00F828D6">
        <w:rPr>
          <w:rFonts w:ascii="Arial Narrow" w:hAnsi="Arial Narrow" w:cs="Arial"/>
        </w:rPr>
        <w:t>................</w:t>
      </w:r>
      <w:r w:rsidR="00F828D6">
        <w:rPr>
          <w:rFonts w:ascii="Arial Narrow" w:hAnsi="Arial Narrow" w:cs="Arial"/>
        </w:rPr>
        <w:t xml:space="preserve"> </w:t>
      </w:r>
      <w:r w:rsidRPr="00F828D6">
        <w:rPr>
          <w:rFonts w:ascii="Arial Narrow" w:hAnsi="Arial Narrow" w:cs="Arial"/>
        </w:rPr>
        <w:t xml:space="preserve">5 </w:t>
      </w:r>
      <w:proofErr w:type="gramStart"/>
      <w:r w:rsidRPr="00F828D6">
        <w:rPr>
          <w:rFonts w:ascii="Arial Narrow" w:hAnsi="Arial Narrow" w:cs="Arial"/>
        </w:rPr>
        <w:t>pontos</w:t>
      </w:r>
      <w:proofErr w:type="gramEnd"/>
    </w:p>
    <w:p w:rsidR="00B6710D" w:rsidRPr="00F828D6" w:rsidRDefault="00F828D6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4. ....</w:t>
      </w:r>
      <w:proofErr w:type="gramEnd"/>
      <w:r>
        <w:rPr>
          <w:rFonts w:ascii="Arial Narrow" w:hAnsi="Arial Narrow" w:cs="Arial"/>
        </w:rPr>
        <w:t>................</w:t>
      </w:r>
      <w:r w:rsidR="00B6710D" w:rsidRPr="00F828D6">
        <w:rPr>
          <w:rFonts w:ascii="Arial Narrow" w:hAnsi="Arial Narrow" w:cs="Arial"/>
        </w:rPr>
        <w:t>.......</w:t>
      </w:r>
      <w:r>
        <w:rPr>
          <w:rFonts w:ascii="Arial Narrow" w:hAnsi="Arial Narrow" w:cs="Arial"/>
        </w:rPr>
        <w:t xml:space="preserve"> </w:t>
      </w:r>
      <w:r w:rsidR="00B6710D" w:rsidRPr="00F828D6">
        <w:rPr>
          <w:rFonts w:ascii="Arial Narrow" w:hAnsi="Arial Narrow" w:cs="Arial"/>
        </w:rPr>
        <w:t xml:space="preserve">5 </w:t>
      </w:r>
      <w:proofErr w:type="gramStart"/>
      <w:r w:rsidR="00B6710D" w:rsidRPr="00F828D6">
        <w:rPr>
          <w:rFonts w:ascii="Arial Narrow" w:hAnsi="Arial Narrow" w:cs="Arial"/>
        </w:rPr>
        <w:t>pontos</w:t>
      </w:r>
      <w:proofErr w:type="gramEnd"/>
    </w:p>
    <w:p w:rsidR="00B6710D" w:rsidRPr="00F828D6" w:rsidRDefault="00F828D6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5 ....</w:t>
      </w:r>
      <w:proofErr w:type="gramEnd"/>
      <w:r>
        <w:rPr>
          <w:rFonts w:ascii="Arial Narrow" w:hAnsi="Arial Narrow" w:cs="Arial"/>
        </w:rPr>
        <w:t>...........</w:t>
      </w:r>
      <w:r w:rsidR="00B6710D" w:rsidRPr="00F828D6">
        <w:rPr>
          <w:rFonts w:ascii="Arial Narrow" w:hAnsi="Arial Narrow" w:cs="Arial"/>
        </w:rPr>
        <w:t>.............</w:t>
      </w:r>
      <w:r>
        <w:rPr>
          <w:rFonts w:ascii="Arial Narrow" w:hAnsi="Arial Narrow" w:cs="Arial"/>
        </w:rPr>
        <w:t xml:space="preserve"> </w:t>
      </w:r>
      <w:r w:rsidR="00B6710D" w:rsidRPr="00F828D6">
        <w:rPr>
          <w:rFonts w:ascii="Arial Narrow" w:hAnsi="Arial Narrow" w:cs="Arial"/>
        </w:rPr>
        <w:t xml:space="preserve">5 </w:t>
      </w:r>
      <w:proofErr w:type="gramStart"/>
      <w:r w:rsidR="00B6710D" w:rsidRPr="00F828D6">
        <w:rPr>
          <w:rFonts w:ascii="Arial Narrow" w:hAnsi="Arial Narrow" w:cs="Arial"/>
        </w:rPr>
        <w:t>pontos</w:t>
      </w:r>
      <w:proofErr w:type="gramEnd"/>
    </w:p>
    <w:p w:rsidR="00B6710D" w:rsidRPr="00F828D6" w:rsidRDefault="00F828D6" w:rsidP="00B6710D">
      <w:pPr>
        <w:spacing w:line="276" w:lineRule="auto"/>
        <w:ind w:firstLine="284"/>
        <w:rPr>
          <w:rFonts w:ascii="Arial Narrow" w:hAnsi="Arial Narrow" w:cs="Arial"/>
        </w:rPr>
      </w:pPr>
      <w:proofErr w:type="gramStart"/>
      <w:r>
        <w:rPr>
          <w:rFonts w:ascii="Arial Narrow" w:hAnsi="Arial Narrow" w:cs="Arial"/>
        </w:rPr>
        <w:t>6. ....</w:t>
      </w:r>
      <w:proofErr w:type="gramEnd"/>
      <w:r>
        <w:rPr>
          <w:rFonts w:ascii="Arial Narrow" w:hAnsi="Arial Narrow" w:cs="Arial"/>
        </w:rPr>
        <w:t>.............</w:t>
      </w:r>
      <w:r w:rsidR="00B6710D" w:rsidRPr="00F828D6">
        <w:rPr>
          <w:rFonts w:ascii="Arial Narrow" w:hAnsi="Arial Narrow" w:cs="Arial"/>
        </w:rPr>
        <w:t>..........</w:t>
      </w:r>
      <w:r>
        <w:rPr>
          <w:rFonts w:ascii="Arial Narrow" w:hAnsi="Arial Narrow" w:cs="Arial"/>
        </w:rPr>
        <w:t xml:space="preserve"> </w:t>
      </w:r>
      <w:r w:rsidR="00B6710D" w:rsidRPr="00F828D6">
        <w:rPr>
          <w:rFonts w:ascii="Arial Narrow" w:hAnsi="Arial Narrow" w:cs="Arial"/>
        </w:rPr>
        <w:t xml:space="preserve">5 </w:t>
      </w:r>
      <w:proofErr w:type="gramStart"/>
      <w:r w:rsidR="00B6710D" w:rsidRPr="00F828D6">
        <w:rPr>
          <w:rFonts w:ascii="Arial Narrow" w:hAnsi="Arial Narrow" w:cs="Arial"/>
        </w:rPr>
        <w:t>pontos</w:t>
      </w:r>
      <w:proofErr w:type="gramEnd"/>
    </w:p>
    <w:p w:rsidR="00B6710D" w:rsidRPr="00F828D6" w:rsidRDefault="00F828D6" w:rsidP="00F828D6">
      <w:pPr>
        <w:spacing w:line="240" w:lineRule="exact"/>
        <w:ind w:left="708" w:right="6207"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</w:t>
      </w:r>
      <w:r w:rsidR="00B6710D" w:rsidRPr="00F828D6">
        <w:rPr>
          <w:rFonts w:ascii="Arial Narrow" w:hAnsi="Arial Narrow" w:cs="Arial"/>
        </w:rPr>
        <w:t>------------</w:t>
      </w:r>
    </w:p>
    <w:p w:rsidR="00B6710D" w:rsidRDefault="00F828D6" w:rsidP="00B6710D">
      <w:pPr>
        <w:spacing w:line="240" w:lineRule="exact"/>
        <w:ind w:left="1134"/>
        <w:rPr>
          <w:rFonts w:ascii="Arial Narrow" w:hAnsi="Arial Narrow" w:cs="Arial"/>
          <w:sz w:val="22"/>
          <w:szCs w:val="24"/>
        </w:rPr>
      </w:pPr>
      <w:r>
        <w:rPr>
          <w:rFonts w:ascii="Arial Narrow" w:hAnsi="Arial Narrow" w:cs="Arial"/>
        </w:rPr>
        <w:t xml:space="preserve">          </w:t>
      </w:r>
      <w:r w:rsidR="003D684C" w:rsidRPr="00F828D6">
        <w:rPr>
          <w:rFonts w:ascii="Arial Narrow" w:hAnsi="Arial Narrow" w:cs="Arial"/>
        </w:rPr>
        <w:t xml:space="preserve"> </w:t>
      </w:r>
      <w:r w:rsidR="00B6710D" w:rsidRPr="00F828D6">
        <w:rPr>
          <w:rFonts w:ascii="Arial Narrow" w:hAnsi="Arial Narrow" w:cs="Arial"/>
        </w:rPr>
        <w:t>3</w:t>
      </w:r>
      <w:r w:rsidR="003D684C" w:rsidRPr="00F828D6">
        <w:rPr>
          <w:rFonts w:ascii="Arial Narrow" w:hAnsi="Arial Narrow" w:cs="Arial"/>
        </w:rPr>
        <w:t>0</w:t>
      </w:r>
      <w:r w:rsidR="00B6710D" w:rsidRPr="00F828D6">
        <w:rPr>
          <w:rFonts w:ascii="Arial Narrow" w:hAnsi="Arial Narrow" w:cs="Arial"/>
        </w:rPr>
        <w:t xml:space="preserve"> </w:t>
      </w:r>
      <w:proofErr w:type="gramStart"/>
      <w:r w:rsidR="00B6710D" w:rsidRPr="00F828D6">
        <w:rPr>
          <w:rFonts w:ascii="Arial Narrow" w:hAnsi="Arial Narrow" w:cs="Arial"/>
        </w:rPr>
        <w:t>pontos</w:t>
      </w:r>
      <w:proofErr w:type="gramEnd"/>
    </w:p>
    <w:p w:rsidR="00B6710D" w:rsidRPr="00CE396E" w:rsidRDefault="00B6710D" w:rsidP="00B6710D">
      <w:pPr>
        <w:spacing w:after="200" w:line="276" w:lineRule="auto"/>
        <w:rPr>
          <w:rFonts w:ascii="Arial Narrow" w:hAnsi="Arial Narrow" w:cs="Arial"/>
          <w:b/>
          <w:spacing w:val="20"/>
          <w:w w:val="150"/>
          <w:sz w:val="22"/>
          <w:szCs w:val="24"/>
        </w:rPr>
      </w:pPr>
    </w:p>
    <w:p w:rsidR="00B6710D" w:rsidRDefault="00B6710D" w:rsidP="00B6710D">
      <w:pPr>
        <w:ind w:right="-568"/>
        <w:jc w:val="center"/>
        <w:textAlignment w:val="baseline"/>
        <w:rPr>
          <w:rFonts w:ascii="Arial" w:hAnsi="Arial"/>
          <w:b/>
          <w:sz w:val="22"/>
          <w:szCs w:val="22"/>
        </w:rPr>
      </w:pPr>
    </w:p>
    <w:p w:rsidR="00CE396E" w:rsidRDefault="00CE396E" w:rsidP="00F828D6">
      <w:pPr>
        <w:rPr>
          <w:rFonts w:ascii="Arial Narrow" w:hAnsi="Arial Narrow"/>
          <w:sz w:val="24"/>
        </w:rPr>
      </w:pPr>
    </w:p>
    <w:sectPr w:rsidR="00CE396E" w:rsidSect="00B6710D">
      <w:headerReference w:type="default" r:id="rId9"/>
      <w:footerReference w:type="default" r:id="rId10"/>
      <w:pgSz w:w="11906" w:h="16838"/>
      <w:pgMar w:top="1418" w:right="102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A0" w:rsidRDefault="00C141A0" w:rsidP="00664041">
      <w:r>
        <w:separator/>
      </w:r>
    </w:p>
  </w:endnote>
  <w:endnote w:type="continuationSeparator" w:id="0">
    <w:p w:rsidR="00C141A0" w:rsidRDefault="00C141A0" w:rsidP="00664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385913">
    <w:pPr>
      <w:pStyle w:val="Footer"/>
    </w:pPr>
    <w:r>
      <w:rPr>
        <w:noProof/>
      </w:rPr>
      <w:pict>
        <v:group id="_x0000_s2051" style="position:absolute;margin-left:-47.8pt;margin-top:10.1pt;width:536.5pt;height:28.15pt;z-index:251659264" coordorigin="185,16090" coordsize="10730,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2" type="#_x0000_t75" style="position:absolute;left:185;top:16090;width:461;height:563;visibility:visible;mso-width-relative:margin;mso-height-relative:margin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646;top:16252;width:10269;height:338" filled="f" stroked="f">
            <v:textbox style="mso-next-textbox:#_x0000_s2053">
              <w:txbxContent>
                <w:p w:rsidR="00C141A0" w:rsidRPr="00495102" w:rsidRDefault="00C141A0" w:rsidP="00EE41F5">
                  <w:pPr>
                    <w:jc w:val="center"/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  <w:lang w:val="en-US"/>
                    </w:rPr>
                  </w:pPr>
                  <w:proofErr w:type="gramStart"/>
                  <w:r w:rsidRPr="00495102">
                    <w:rPr>
                      <w:rFonts w:ascii="Arial" w:hAnsi="Arial" w:cs="Arial"/>
                      <w:b/>
                      <w:color w:val="96C832"/>
                      <w:sz w:val="14"/>
                      <w:szCs w:val="14"/>
                    </w:rPr>
                    <w:t>www.raizeditora.pt</w:t>
                  </w:r>
                  <w:proofErr w:type="gramEnd"/>
                </w:p>
                <w:p w:rsidR="00C141A0" w:rsidRDefault="00C141A0" w:rsidP="00EE41F5">
                  <w:pPr>
                    <w:jc w:val="both"/>
                  </w:pP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A0" w:rsidRDefault="00C141A0" w:rsidP="00664041">
      <w:r>
        <w:separator/>
      </w:r>
    </w:p>
  </w:footnote>
  <w:footnote w:type="continuationSeparator" w:id="0">
    <w:p w:rsidR="00C141A0" w:rsidRDefault="00C141A0" w:rsidP="00664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A0" w:rsidRDefault="0038591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8.7pt;margin-top:-26.25pt;width:458.4pt;height:22.5pt;z-index:251658240" stroked="f">
          <v:textbox style="mso-next-textbox:#_x0000_s2049" inset="0,0,0,0">
            <w:txbxContent>
              <w:p w:rsidR="00C141A0" w:rsidRPr="005C3AFB" w:rsidRDefault="00C141A0" w:rsidP="00656471">
                <w:pPr>
                  <w:pStyle w:val="Title"/>
                  <w:jc w:val="left"/>
                  <w:rPr>
                    <w:color w:val="C00000"/>
                  </w:rPr>
                </w:pPr>
                <w:r>
                  <w:rPr>
                    <w:rFonts w:ascii="Arial Narrow" w:eastAsia="Dotum" w:hAnsi="Arial Narrow"/>
                    <w:bCs w:val="0"/>
                    <w:smallCaps/>
                    <w:color w:val="C00000"/>
                    <w:sz w:val="30"/>
                    <w:szCs w:val="30"/>
                  </w:rPr>
                  <w:t>Testes sumativos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54C"/>
    <w:multiLevelType w:val="hybridMultilevel"/>
    <w:tmpl w:val="A9C0DEF6"/>
    <w:lvl w:ilvl="0" w:tplc="E8885C2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13836"/>
    <w:multiLevelType w:val="hybridMultilevel"/>
    <w:tmpl w:val="2BA25BD6"/>
    <w:lvl w:ilvl="0" w:tplc="B3987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1560"/>
    <w:multiLevelType w:val="hybridMultilevel"/>
    <w:tmpl w:val="30F2343C"/>
    <w:lvl w:ilvl="0" w:tplc="685275C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84879"/>
    <w:multiLevelType w:val="multilevel"/>
    <w:tmpl w:val="A96296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4">
    <w:nsid w:val="09721954"/>
    <w:multiLevelType w:val="hybridMultilevel"/>
    <w:tmpl w:val="74ECE758"/>
    <w:lvl w:ilvl="0" w:tplc="D84C6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34893"/>
    <w:multiLevelType w:val="hybridMultilevel"/>
    <w:tmpl w:val="4B8C8BDA"/>
    <w:lvl w:ilvl="0" w:tplc="D23857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2425C"/>
    <w:multiLevelType w:val="hybridMultilevel"/>
    <w:tmpl w:val="F3C46028"/>
    <w:lvl w:ilvl="0" w:tplc="4A8AEEB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E2B4542"/>
    <w:multiLevelType w:val="hybridMultilevel"/>
    <w:tmpl w:val="2D50BD6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F6E225C"/>
    <w:multiLevelType w:val="hybridMultilevel"/>
    <w:tmpl w:val="B010F240"/>
    <w:lvl w:ilvl="0" w:tplc="1460E7F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A420F"/>
    <w:multiLevelType w:val="hybridMultilevel"/>
    <w:tmpl w:val="768EB5B8"/>
    <w:lvl w:ilvl="0" w:tplc="F2461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E180B"/>
    <w:multiLevelType w:val="hybridMultilevel"/>
    <w:tmpl w:val="015A443E"/>
    <w:lvl w:ilvl="0" w:tplc="7B529B82">
      <w:start w:val="10"/>
      <w:numFmt w:val="upperLetter"/>
      <w:lvlText w:val="%1."/>
      <w:lvlJc w:val="left"/>
      <w:pPr>
        <w:ind w:left="73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54" w:hanging="360"/>
      </w:pPr>
    </w:lvl>
    <w:lvl w:ilvl="2" w:tplc="0816001B" w:tentative="1">
      <w:start w:val="1"/>
      <w:numFmt w:val="lowerRoman"/>
      <w:lvlText w:val="%3."/>
      <w:lvlJc w:val="right"/>
      <w:pPr>
        <w:ind w:left="2174" w:hanging="180"/>
      </w:pPr>
    </w:lvl>
    <w:lvl w:ilvl="3" w:tplc="0816000F" w:tentative="1">
      <w:start w:val="1"/>
      <w:numFmt w:val="decimal"/>
      <w:lvlText w:val="%4."/>
      <w:lvlJc w:val="left"/>
      <w:pPr>
        <w:ind w:left="2894" w:hanging="360"/>
      </w:pPr>
    </w:lvl>
    <w:lvl w:ilvl="4" w:tplc="08160019" w:tentative="1">
      <w:start w:val="1"/>
      <w:numFmt w:val="lowerLetter"/>
      <w:lvlText w:val="%5."/>
      <w:lvlJc w:val="left"/>
      <w:pPr>
        <w:ind w:left="3614" w:hanging="360"/>
      </w:pPr>
    </w:lvl>
    <w:lvl w:ilvl="5" w:tplc="0816001B" w:tentative="1">
      <w:start w:val="1"/>
      <w:numFmt w:val="lowerRoman"/>
      <w:lvlText w:val="%6."/>
      <w:lvlJc w:val="right"/>
      <w:pPr>
        <w:ind w:left="4334" w:hanging="180"/>
      </w:pPr>
    </w:lvl>
    <w:lvl w:ilvl="6" w:tplc="0816000F" w:tentative="1">
      <w:start w:val="1"/>
      <w:numFmt w:val="decimal"/>
      <w:lvlText w:val="%7."/>
      <w:lvlJc w:val="left"/>
      <w:pPr>
        <w:ind w:left="5054" w:hanging="360"/>
      </w:pPr>
    </w:lvl>
    <w:lvl w:ilvl="7" w:tplc="08160019" w:tentative="1">
      <w:start w:val="1"/>
      <w:numFmt w:val="lowerLetter"/>
      <w:lvlText w:val="%8."/>
      <w:lvlJc w:val="left"/>
      <w:pPr>
        <w:ind w:left="5774" w:hanging="360"/>
      </w:pPr>
    </w:lvl>
    <w:lvl w:ilvl="8" w:tplc="0816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1">
    <w:nsid w:val="12DA565B"/>
    <w:multiLevelType w:val="hybridMultilevel"/>
    <w:tmpl w:val="B86452AE"/>
    <w:lvl w:ilvl="0" w:tplc="5D842242">
      <w:start w:val="1"/>
      <w:numFmt w:val="upperLetter"/>
      <w:lvlText w:val="%1."/>
      <w:lvlJc w:val="left"/>
      <w:pPr>
        <w:ind w:left="149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134C0D45"/>
    <w:multiLevelType w:val="singleLevel"/>
    <w:tmpl w:val="B58079D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2"/>
        <w:szCs w:val="22"/>
        <w:u w:val="none"/>
      </w:rPr>
    </w:lvl>
  </w:abstractNum>
  <w:abstractNum w:abstractNumId="13">
    <w:nsid w:val="1507545C"/>
    <w:multiLevelType w:val="hybridMultilevel"/>
    <w:tmpl w:val="0456A1C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530116A"/>
    <w:multiLevelType w:val="hybridMultilevel"/>
    <w:tmpl w:val="99746E30"/>
    <w:lvl w:ilvl="0" w:tplc="93328E4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375E6C"/>
    <w:multiLevelType w:val="hybridMultilevel"/>
    <w:tmpl w:val="59322F2C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8713F1"/>
    <w:multiLevelType w:val="hybridMultilevel"/>
    <w:tmpl w:val="671E6474"/>
    <w:lvl w:ilvl="0" w:tplc="39945824">
      <w:start w:val="1"/>
      <w:numFmt w:val="upperLetter"/>
      <w:lvlText w:val="%1.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D962B4F"/>
    <w:multiLevelType w:val="hybridMultilevel"/>
    <w:tmpl w:val="5F7ECDEE"/>
    <w:lvl w:ilvl="0" w:tplc="85AEE6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B01AE6"/>
    <w:multiLevelType w:val="hybridMultilevel"/>
    <w:tmpl w:val="03925DDE"/>
    <w:lvl w:ilvl="0" w:tplc="75E43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2A278D"/>
    <w:multiLevelType w:val="hybridMultilevel"/>
    <w:tmpl w:val="A326562A"/>
    <w:lvl w:ilvl="0" w:tplc="E8BAA7E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47A1C89"/>
    <w:multiLevelType w:val="hybridMultilevel"/>
    <w:tmpl w:val="FA206678"/>
    <w:lvl w:ilvl="0" w:tplc="DFA8ED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F70152"/>
    <w:multiLevelType w:val="hybridMultilevel"/>
    <w:tmpl w:val="1D2C916E"/>
    <w:lvl w:ilvl="0" w:tplc="BFDE60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655F0D"/>
    <w:multiLevelType w:val="hybridMultilevel"/>
    <w:tmpl w:val="4614BED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96376CE"/>
    <w:multiLevelType w:val="multilevel"/>
    <w:tmpl w:val="7F242252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5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440"/>
      </w:pPr>
      <w:rPr>
        <w:rFonts w:hint="default"/>
      </w:rPr>
    </w:lvl>
  </w:abstractNum>
  <w:abstractNum w:abstractNumId="24">
    <w:nsid w:val="2A7A37BE"/>
    <w:multiLevelType w:val="hybridMultilevel"/>
    <w:tmpl w:val="533CA2D4"/>
    <w:lvl w:ilvl="0" w:tplc="F3E66FA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E49F7"/>
    <w:multiLevelType w:val="hybridMultilevel"/>
    <w:tmpl w:val="BF688962"/>
    <w:lvl w:ilvl="0" w:tplc="06D0B0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E24B50"/>
    <w:multiLevelType w:val="hybridMultilevel"/>
    <w:tmpl w:val="D76A9122"/>
    <w:lvl w:ilvl="0" w:tplc="2A4AD58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C86CCE"/>
    <w:multiLevelType w:val="multilevel"/>
    <w:tmpl w:val="3DFE82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 Narrow" w:hAnsi="Arial Narrow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8">
    <w:nsid w:val="30626D91"/>
    <w:multiLevelType w:val="hybridMultilevel"/>
    <w:tmpl w:val="D4BA7E7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1AD7178"/>
    <w:multiLevelType w:val="multilevel"/>
    <w:tmpl w:val="88164C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0">
    <w:nsid w:val="330218A6"/>
    <w:multiLevelType w:val="hybridMultilevel"/>
    <w:tmpl w:val="3288F2A6"/>
    <w:lvl w:ilvl="0" w:tplc="8178611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579118F"/>
    <w:multiLevelType w:val="hybridMultilevel"/>
    <w:tmpl w:val="BCDCE484"/>
    <w:lvl w:ilvl="0" w:tplc="5FF0FD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37447257"/>
    <w:multiLevelType w:val="hybridMultilevel"/>
    <w:tmpl w:val="122ED52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75039F1"/>
    <w:multiLevelType w:val="hybridMultilevel"/>
    <w:tmpl w:val="1E760128"/>
    <w:lvl w:ilvl="0" w:tplc="248C810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261E94"/>
    <w:multiLevelType w:val="hybridMultilevel"/>
    <w:tmpl w:val="C052B2AE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9B0469E"/>
    <w:multiLevelType w:val="multilevel"/>
    <w:tmpl w:val="677801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3B377198"/>
    <w:multiLevelType w:val="multilevel"/>
    <w:tmpl w:val="C3C872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3CEB46E6"/>
    <w:multiLevelType w:val="hybridMultilevel"/>
    <w:tmpl w:val="6AEA30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D0770F3"/>
    <w:multiLevelType w:val="hybridMultilevel"/>
    <w:tmpl w:val="E11EBB0C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D634159"/>
    <w:multiLevelType w:val="hybridMultilevel"/>
    <w:tmpl w:val="CE0893A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19F3B68"/>
    <w:multiLevelType w:val="hybridMultilevel"/>
    <w:tmpl w:val="484271EC"/>
    <w:lvl w:ilvl="0" w:tplc="C9348920">
      <w:start w:val="1"/>
      <w:numFmt w:val="lowerLetter"/>
      <w:lvlText w:val="%1."/>
      <w:lvlJc w:val="left"/>
      <w:pPr>
        <w:ind w:left="2062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23A7080"/>
    <w:multiLevelType w:val="hybridMultilevel"/>
    <w:tmpl w:val="C158033C"/>
    <w:lvl w:ilvl="0" w:tplc="58308E6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43055F72"/>
    <w:multiLevelType w:val="hybridMultilevel"/>
    <w:tmpl w:val="DF5A1E8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5E80E39"/>
    <w:multiLevelType w:val="hybridMultilevel"/>
    <w:tmpl w:val="012C69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BA4116D"/>
    <w:multiLevelType w:val="hybridMultilevel"/>
    <w:tmpl w:val="19F8B6F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D770898"/>
    <w:multiLevelType w:val="hybridMultilevel"/>
    <w:tmpl w:val="C32E46FA"/>
    <w:lvl w:ilvl="0" w:tplc="399458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2952C1"/>
    <w:multiLevelType w:val="multilevel"/>
    <w:tmpl w:val="F7A89C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7">
    <w:nsid w:val="50853977"/>
    <w:multiLevelType w:val="hybridMultilevel"/>
    <w:tmpl w:val="8BC80EF8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528A39C1"/>
    <w:multiLevelType w:val="hybridMultilevel"/>
    <w:tmpl w:val="55AE6556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3982C53"/>
    <w:multiLevelType w:val="multilevel"/>
    <w:tmpl w:val="69D0E7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1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1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1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1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1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1"/>
      </w:rPr>
    </w:lvl>
  </w:abstractNum>
  <w:abstractNum w:abstractNumId="50">
    <w:nsid w:val="55C52D93"/>
    <w:multiLevelType w:val="multilevel"/>
    <w:tmpl w:val="1C509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1">
    <w:nsid w:val="56803A87"/>
    <w:multiLevelType w:val="hybridMultilevel"/>
    <w:tmpl w:val="2D9E72EE"/>
    <w:lvl w:ilvl="0" w:tplc="396C5418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89E6F52"/>
    <w:multiLevelType w:val="hybridMultilevel"/>
    <w:tmpl w:val="D23E363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B022A5E"/>
    <w:multiLevelType w:val="hybridMultilevel"/>
    <w:tmpl w:val="3786A146"/>
    <w:lvl w:ilvl="0" w:tplc="6DAE161C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C514FAB"/>
    <w:multiLevelType w:val="hybridMultilevel"/>
    <w:tmpl w:val="2AFC77B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E2E54DF"/>
    <w:multiLevelType w:val="hybridMultilevel"/>
    <w:tmpl w:val="BDA4D438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1500B71"/>
    <w:multiLevelType w:val="multilevel"/>
    <w:tmpl w:val="1F960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>
    <w:nsid w:val="677D72EA"/>
    <w:multiLevelType w:val="hybridMultilevel"/>
    <w:tmpl w:val="FAB80F3C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>
    <w:nsid w:val="698556DB"/>
    <w:multiLevelType w:val="hybridMultilevel"/>
    <w:tmpl w:val="2C56436A"/>
    <w:lvl w:ilvl="0" w:tplc="A2D08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DD75A8"/>
    <w:multiLevelType w:val="hybridMultilevel"/>
    <w:tmpl w:val="8612D288"/>
    <w:lvl w:ilvl="0" w:tplc="48403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BC114B9"/>
    <w:multiLevelType w:val="hybridMultilevel"/>
    <w:tmpl w:val="3E70ADF0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E2C6B8E"/>
    <w:multiLevelType w:val="hybridMultilevel"/>
    <w:tmpl w:val="C8C27094"/>
    <w:lvl w:ilvl="0" w:tplc="3994582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E504C2E"/>
    <w:multiLevelType w:val="hybridMultilevel"/>
    <w:tmpl w:val="689A5896"/>
    <w:lvl w:ilvl="0" w:tplc="972611A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0303C7E"/>
    <w:multiLevelType w:val="hybridMultilevel"/>
    <w:tmpl w:val="CEC261EA"/>
    <w:lvl w:ilvl="0" w:tplc="A21C9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0DF66D3"/>
    <w:multiLevelType w:val="hybridMultilevel"/>
    <w:tmpl w:val="70642762"/>
    <w:lvl w:ilvl="0" w:tplc="D818A72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0EB256A"/>
    <w:multiLevelType w:val="hybridMultilevel"/>
    <w:tmpl w:val="128E3370"/>
    <w:lvl w:ilvl="0" w:tplc="39945824">
      <w:start w:val="1"/>
      <w:numFmt w:val="upperLetter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>
    <w:nsid w:val="7269690F"/>
    <w:multiLevelType w:val="hybridMultilevel"/>
    <w:tmpl w:val="44F28EE8"/>
    <w:lvl w:ilvl="0" w:tplc="C77C8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28C47F9"/>
    <w:multiLevelType w:val="multilevel"/>
    <w:tmpl w:val="BE3EF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8">
    <w:nsid w:val="76B376E1"/>
    <w:multiLevelType w:val="hybridMultilevel"/>
    <w:tmpl w:val="E968D21A"/>
    <w:lvl w:ilvl="0" w:tplc="B2CA7916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7635CB5"/>
    <w:multiLevelType w:val="hybridMultilevel"/>
    <w:tmpl w:val="CBC0071A"/>
    <w:lvl w:ilvl="0" w:tplc="8D268EC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D3383C"/>
    <w:multiLevelType w:val="multilevel"/>
    <w:tmpl w:val="E5AEC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71">
    <w:nsid w:val="78005866"/>
    <w:multiLevelType w:val="hybridMultilevel"/>
    <w:tmpl w:val="FF283FBE"/>
    <w:lvl w:ilvl="0" w:tplc="ECB8CEB6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4"/>
  </w:num>
  <w:num w:numId="3">
    <w:abstractNumId w:val="0"/>
  </w:num>
  <w:num w:numId="4">
    <w:abstractNumId w:val="21"/>
  </w:num>
  <w:num w:numId="5">
    <w:abstractNumId w:val="11"/>
  </w:num>
  <w:num w:numId="6">
    <w:abstractNumId w:val="41"/>
  </w:num>
  <w:num w:numId="7">
    <w:abstractNumId w:val="71"/>
  </w:num>
  <w:num w:numId="8">
    <w:abstractNumId w:val="70"/>
  </w:num>
  <w:num w:numId="9">
    <w:abstractNumId w:val="43"/>
  </w:num>
  <w:num w:numId="10">
    <w:abstractNumId w:val="3"/>
  </w:num>
  <w:num w:numId="11">
    <w:abstractNumId w:val="12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/>
          <w:i w:val="0"/>
          <w:sz w:val="22"/>
          <w:szCs w:val="22"/>
          <w:u w:val="none"/>
        </w:rPr>
      </w:lvl>
    </w:lvlOverride>
  </w:num>
  <w:num w:numId="12">
    <w:abstractNumId w:val="10"/>
  </w:num>
  <w:num w:numId="13">
    <w:abstractNumId w:val="1"/>
  </w:num>
  <w:num w:numId="14">
    <w:abstractNumId w:val="67"/>
  </w:num>
  <w:num w:numId="15">
    <w:abstractNumId w:val="55"/>
  </w:num>
  <w:num w:numId="16">
    <w:abstractNumId w:val="7"/>
  </w:num>
  <w:num w:numId="17">
    <w:abstractNumId w:val="39"/>
  </w:num>
  <w:num w:numId="18">
    <w:abstractNumId w:val="34"/>
  </w:num>
  <w:num w:numId="19">
    <w:abstractNumId w:val="54"/>
  </w:num>
  <w:num w:numId="20">
    <w:abstractNumId w:val="61"/>
  </w:num>
  <w:num w:numId="21">
    <w:abstractNumId w:val="29"/>
  </w:num>
  <w:num w:numId="22">
    <w:abstractNumId w:val="12"/>
    <w:lvlOverride w:ilvl="0">
      <w:startOverride w:val="1"/>
    </w:lvlOverride>
  </w:num>
  <w:num w:numId="23">
    <w:abstractNumId w:val="1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2"/>
  </w:num>
  <w:num w:numId="35">
    <w:abstractNumId w:val="38"/>
  </w:num>
  <w:num w:numId="3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56"/>
  </w:num>
  <w:num w:numId="39">
    <w:abstractNumId w:val="58"/>
  </w:num>
  <w:num w:numId="40">
    <w:abstractNumId w:val="9"/>
  </w:num>
  <w:num w:numId="41">
    <w:abstractNumId w:val="6"/>
  </w:num>
  <w:num w:numId="42">
    <w:abstractNumId w:val="2"/>
  </w:num>
  <w:num w:numId="43">
    <w:abstractNumId w:val="4"/>
  </w:num>
  <w:num w:numId="44">
    <w:abstractNumId w:val="36"/>
  </w:num>
  <w:num w:numId="45">
    <w:abstractNumId w:val="5"/>
  </w:num>
  <w:num w:numId="46">
    <w:abstractNumId w:val="63"/>
  </w:num>
  <w:num w:numId="47">
    <w:abstractNumId w:val="68"/>
  </w:num>
  <w:num w:numId="48">
    <w:abstractNumId w:val="57"/>
  </w:num>
  <w:num w:numId="49">
    <w:abstractNumId w:val="35"/>
  </w:num>
  <w:num w:numId="50">
    <w:abstractNumId w:val="49"/>
  </w:num>
  <w:num w:numId="51">
    <w:abstractNumId w:val="59"/>
  </w:num>
  <w:num w:numId="52">
    <w:abstractNumId w:val="28"/>
  </w:num>
  <w:num w:numId="53">
    <w:abstractNumId w:val="37"/>
  </w:num>
  <w:num w:numId="54">
    <w:abstractNumId w:val="22"/>
  </w:num>
  <w:num w:numId="55">
    <w:abstractNumId w:val="44"/>
  </w:num>
  <w:num w:numId="56">
    <w:abstractNumId w:val="48"/>
  </w:num>
  <w:num w:numId="57">
    <w:abstractNumId w:val="32"/>
  </w:num>
  <w:num w:numId="58">
    <w:abstractNumId w:val="13"/>
  </w:num>
  <w:num w:numId="59">
    <w:abstractNumId w:val="14"/>
  </w:num>
  <w:num w:numId="60">
    <w:abstractNumId w:val="62"/>
  </w:num>
  <w:num w:numId="61">
    <w:abstractNumId w:val="25"/>
  </w:num>
  <w:num w:numId="62">
    <w:abstractNumId w:val="20"/>
  </w:num>
  <w:num w:numId="63">
    <w:abstractNumId w:val="69"/>
  </w:num>
  <w:num w:numId="64">
    <w:abstractNumId w:val="17"/>
  </w:num>
  <w:num w:numId="65">
    <w:abstractNumId w:val="65"/>
  </w:num>
  <w:num w:numId="66">
    <w:abstractNumId w:val="45"/>
  </w:num>
  <w:num w:numId="67">
    <w:abstractNumId w:val="47"/>
  </w:num>
  <w:num w:numId="68">
    <w:abstractNumId w:val="16"/>
  </w:num>
  <w:num w:numId="69">
    <w:abstractNumId w:val="53"/>
  </w:num>
  <w:num w:numId="70">
    <w:abstractNumId w:val="24"/>
  </w:num>
  <w:num w:numId="71">
    <w:abstractNumId w:val="33"/>
  </w:num>
  <w:num w:numId="72">
    <w:abstractNumId w:val="50"/>
  </w:num>
  <w:num w:numId="73">
    <w:abstractNumId w:val="18"/>
  </w:num>
  <w:num w:numId="74">
    <w:abstractNumId w:val="42"/>
  </w:num>
  <w:num w:numId="75">
    <w:abstractNumId w:val="8"/>
  </w:num>
  <w:num w:numId="76">
    <w:abstractNumId w:val="5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hdrShapeDefaults>
    <o:shapedefaults v:ext="edit" spidmax="2056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64E2"/>
    <w:rsid w:val="00007D2D"/>
    <w:rsid w:val="000369C6"/>
    <w:rsid w:val="00053050"/>
    <w:rsid w:val="00067BFE"/>
    <w:rsid w:val="000739B7"/>
    <w:rsid w:val="000755B0"/>
    <w:rsid w:val="00081DAD"/>
    <w:rsid w:val="0008300D"/>
    <w:rsid w:val="000849A6"/>
    <w:rsid w:val="00090BFC"/>
    <w:rsid w:val="00095FB1"/>
    <w:rsid w:val="000B7E87"/>
    <w:rsid w:val="000E5606"/>
    <w:rsid w:val="000F2702"/>
    <w:rsid w:val="001258A2"/>
    <w:rsid w:val="0012734F"/>
    <w:rsid w:val="001334F8"/>
    <w:rsid w:val="001348EE"/>
    <w:rsid w:val="00137729"/>
    <w:rsid w:val="00146BD5"/>
    <w:rsid w:val="00150968"/>
    <w:rsid w:val="0015216B"/>
    <w:rsid w:val="00160337"/>
    <w:rsid w:val="00175291"/>
    <w:rsid w:val="00186561"/>
    <w:rsid w:val="001A66B6"/>
    <w:rsid w:val="001C02A7"/>
    <w:rsid w:val="001D0431"/>
    <w:rsid w:val="001E0A6C"/>
    <w:rsid w:val="002142F6"/>
    <w:rsid w:val="002160E3"/>
    <w:rsid w:val="0024346C"/>
    <w:rsid w:val="00256AE8"/>
    <w:rsid w:val="00275169"/>
    <w:rsid w:val="00283448"/>
    <w:rsid w:val="0028534E"/>
    <w:rsid w:val="00292D1F"/>
    <w:rsid w:val="002A7B79"/>
    <w:rsid w:val="002B33C6"/>
    <w:rsid w:val="002C0C2C"/>
    <w:rsid w:val="002C4B65"/>
    <w:rsid w:val="002E67B4"/>
    <w:rsid w:val="00305FE0"/>
    <w:rsid w:val="003624CC"/>
    <w:rsid w:val="00362E54"/>
    <w:rsid w:val="00381C77"/>
    <w:rsid w:val="003849C4"/>
    <w:rsid w:val="00385913"/>
    <w:rsid w:val="0039790B"/>
    <w:rsid w:val="003B5A68"/>
    <w:rsid w:val="003D2954"/>
    <w:rsid w:val="003D684C"/>
    <w:rsid w:val="00444152"/>
    <w:rsid w:val="0045080D"/>
    <w:rsid w:val="00483463"/>
    <w:rsid w:val="004875A7"/>
    <w:rsid w:val="00492578"/>
    <w:rsid w:val="00494265"/>
    <w:rsid w:val="004B2A79"/>
    <w:rsid w:val="004C647F"/>
    <w:rsid w:val="004E369D"/>
    <w:rsid w:val="004F17E0"/>
    <w:rsid w:val="0050510D"/>
    <w:rsid w:val="0051565C"/>
    <w:rsid w:val="00521FC8"/>
    <w:rsid w:val="005300FB"/>
    <w:rsid w:val="0054099C"/>
    <w:rsid w:val="00556366"/>
    <w:rsid w:val="00565B3E"/>
    <w:rsid w:val="00577632"/>
    <w:rsid w:val="00590487"/>
    <w:rsid w:val="005964E2"/>
    <w:rsid w:val="005F7A2A"/>
    <w:rsid w:val="00606C46"/>
    <w:rsid w:val="006148C6"/>
    <w:rsid w:val="00616F0C"/>
    <w:rsid w:val="00646A6F"/>
    <w:rsid w:val="00656471"/>
    <w:rsid w:val="00664041"/>
    <w:rsid w:val="006A41AC"/>
    <w:rsid w:val="006A7F0B"/>
    <w:rsid w:val="006C6B89"/>
    <w:rsid w:val="006F59BF"/>
    <w:rsid w:val="00730572"/>
    <w:rsid w:val="007429D1"/>
    <w:rsid w:val="0077121E"/>
    <w:rsid w:val="007A421E"/>
    <w:rsid w:val="007B7AFD"/>
    <w:rsid w:val="007C20C3"/>
    <w:rsid w:val="007D18D3"/>
    <w:rsid w:val="007D4234"/>
    <w:rsid w:val="007F58BB"/>
    <w:rsid w:val="008063A7"/>
    <w:rsid w:val="00826E83"/>
    <w:rsid w:val="00847890"/>
    <w:rsid w:val="00852F67"/>
    <w:rsid w:val="00857BBF"/>
    <w:rsid w:val="008864E0"/>
    <w:rsid w:val="008A1384"/>
    <w:rsid w:val="008A4B22"/>
    <w:rsid w:val="008B457F"/>
    <w:rsid w:val="008D1D29"/>
    <w:rsid w:val="00910FD0"/>
    <w:rsid w:val="00912293"/>
    <w:rsid w:val="009170D7"/>
    <w:rsid w:val="00924DC8"/>
    <w:rsid w:val="00937E78"/>
    <w:rsid w:val="0094410B"/>
    <w:rsid w:val="00953200"/>
    <w:rsid w:val="00971895"/>
    <w:rsid w:val="00976CB9"/>
    <w:rsid w:val="009850A5"/>
    <w:rsid w:val="00991522"/>
    <w:rsid w:val="009A0589"/>
    <w:rsid w:val="009A4BB5"/>
    <w:rsid w:val="009A76EE"/>
    <w:rsid w:val="009B6E4A"/>
    <w:rsid w:val="009C3FA7"/>
    <w:rsid w:val="009C5A35"/>
    <w:rsid w:val="009C7674"/>
    <w:rsid w:val="009E53FB"/>
    <w:rsid w:val="009F44C1"/>
    <w:rsid w:val="009F4D55"/>
    <w:rsid w:val="00A14139"/>
    <w:rsid w:val="00A36773"/>
    <w:rsid w:val="00A37AC5"/>
    <w:rsid w:val="00A52700"/>
    <w:rsid w:val="00A62421"/>
    <w:rsid w:val="00A664A9"/>
    <w:rsid w:val="00A71277"/>
    <w:rsid w:val="00A92BA3"/>
    <w:rsid w:val="00AB018C"/>
    <w:rsid w:val="00AD2675"/>
    <w:rsid w:val="00AD6EE8"/>
    <w:rsid w:val="00AE25DE"/>
    <w:rsid w:val="00AE43D3"/>
    <w:rsid w:val="00B25A4F"/>
    <w:rsid w:val="00B57722"/>
    <w:rsid w:val="00B6710D"/>
    <w:rsid w:val="00BC3B84"/>
    <w:rsid w:val="00C05808"/>
    <w:rsid w:val="00C141A0"/>
    <w:rsid w:val="00C157E1"/>
    <w:rsid w:val="00C22FBA"/>
    <w:rsid w:val="00C27D32"/>
    <w:rsid w:val="00C31F65"/>
    <w:rsid w:val="00C4428B"/>
    <w:rsid w:val="00C63214"/>
    <w:rsid w:val="00C643FE"/>
    <w:rsid w:val="00CA695D"/>
    <w:rsid w:val="00CB03AB"/>
    <w:rsid w:val="00CB2A96"/>
    <w:rsid w:val="00CB393E"/>
    <w:rsid w:val="00CD194E"/>
    <w:rsid w:val="00CD78CE"/>
    <w:rsid w:val="00CE396E"/>
    <w:rsid w:val="00CE70D1"/>
    <w:rsid w:val="00D205AE"/>
    <w:rsid w:val="00D53EEC"/>
    <w:rsid w:val="00DA47B6"/>
    <w:rsid w:val="00DB5F9E"/>
    <w:rsid w:val="00DF7278"/>
    <w:rsid w:val="00E00941"/>
    <w:rsid w:val="00E0410E"/>
    <w:rsid w:val="00E054D5"/>
    <w:rsid w:val="00E14580"/>
    <w:rsid w:val="00E47F66"/>
    <w:rsid w:val="00E51082"/>
    <w:rsid w:val="00E57B29"/>
    <w:rsid w:val="00E8206F"/>
    <w:rsid w:val="00EA6F3D"/>
    <w:rsid w:val="00EB5F7E"/>
    <w:rsid w:val="00EB65F1"/>
    <w:rsid w:val="00EE41F5"/>
    <w:rsid w:val="00EF44A4"/>
    <w:rsid w:val="00EF647F"/>
    <w:rsid w:val="00F17B17"/>
    <w:rsid w:val="00F17D02"/>
    <w:rsid w:val="00F21D56"/>
    <w:rsid w:val="00F40FA6"/>
    <w:rsid w:val="00F438DC"/>
    <w:rsid w:val="00F47F31"/>
    <w:rsid w:val="00F53488"/>
    <w:rsid w:val="00F7703C"/>
    <w:rsid w:val="00F828D6"/>
    <w:rsid w:val="00F876D8"/>
    <w:rsid w:val="00FA7D69"/>
    <w:rsid w:val="00FC15D9"/>
    <w:rsid w:val="00FD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5964E2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4E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4E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4E2"/>
    <w:rPr>
      <w:rFonts w:ascii="Calibri" w:eastAsia="Times New Roman" w:hAnsi="Calibri" w:cs="Times New Roman"/>
      <w:b/>
      <w:bCs/>
      <w:sz w:val="28"/>
      <w:szCs w:val="28"/>
      <w:lang w:eastAsia="pt-PT"/>
    </w:rPr>
  </w:style>
  <w:style w:type="paragraph" w:styleId="BodyText">
    <w:name w:val="Body Text"/>
    <w:basedOn w:val="Normal"/>
    <w:link w:val="BodyTextChar"/>
    <w:semiHidden/>
    <w:rsid w:val="005964E2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5964E2"/>
    <w:rPr>
      <w:rFonts w:ascii="Arial" w:eastAsia="Times New Roman" w:hAnsi="Arial" w:cs="Times New Roman"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964E2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964E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NormalWeb">
    <w:name w:val="Normal (Web)"/>
    <w:basedOn w:val="Normal"/>
    <w:uiPriority w:val="99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5964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4E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itle">
    <w:name w:val="Title"/>
    <w:aliases w:val=" Char,Char"/>
    <w:basedOn w:val="Normal"/>
    <w:link w:val="TitleChar"/>
    <w:qFormat/>
    <w:rsid w:val="005964E2"/>
    <w:pPr>
      <w:autoSpaceDE w:val="0"/>
      <w:autoSpaceDN w:val="0"/>
      <w:adjustRightInd w:val="0"/>
      <w:jc w:val="center"/>
    </w:pPr>
    <w:rPr>
      <w:rFonts w:ascii="TimesNewRomanPS-BoldMT" w:hAnsi="TimesNewRomanPS-BoldMT"/>
      <w:b/>
      <w:bCs/>
      <w:color w:val="231F20"/>
      <w:sz w:val="22"/>
      <w:szCs w:val="22"/>
    </w:rPr>
  </w:style>
  <w:style w:type="character" w:customStyle="1" w:styleId="TitleChar">
    <w:name w:val="Title Char"/>
    <w:aliases w:val=" Char Char,Char Char"/>
    <w:basedOn w:val="DefaultParagraphFont"/>
    <w:link w:val="Title"/>
    <w:rsid w:val="005964E2"/>
    <w:rPr>
      <w:rFonts w:ascii="TimesNewRomanPS-BoldMT" w:eastAsia="Times New Roman" w:hAnsi="TimesNewRomanPS-BoldMT" w:cs="Times New Roman"/>
      <w:b/>
      <w:bCs/>
      <w:color w:val="231F20"/>
      <w:lang w:eastAsia="pt-PT"/>
    </w:rPr>
  </w:style>
  <w:style w:type="paragraph" w:styleId="Date">
    <w:name w:val="Date"/>
    <w:basedOn w:val="Normal"/>
    <w:link w:val="DateChar"/>
    <w:rsid w:val="005964E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5964E2"/>
    <w:rPr>
      <w:rFonts w:ascii="Arial Unicode MS" w:eastAsia="Arial Unicode MS" w:hAnsi="Arial Unicode MS" w:cs="Arial Unicode MS"/>
      <w:sz w:val="24"/>
      <w:szCs w:val="24"/>
      <w:lang w:eastAsia="pt-PT"/>
    </w:rPr>
  </w:style>
  <w:style w:type="paragraph" w:customStyle="1" w:styleId="Estilo">
    <w:name w:val="Estilo"/>
    <w:rsid w:val="005964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E0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384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BBF"/>
    <w:rPr>
      <w:rFonts w:ascii="Tahoma" w:eastAsia="Times New Roman" w:hAnsi="Tahoma" w:cs="Tahoma"/>
      <w:sz w:val="16"/>
      <w:szCs w:val="16"/>
      <w:lang w:eastAsia="pt-PT"/>
    </w:rPr>
  </w:style>
  <w:style w:type="paragraph" w:customStyle="1" w:styleId="Default">
    <w:name w:val="Default"/>
    <w:rsid w:val="00857BB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FootnoteReference">
    <w:name w:val="footnote reference"/>
    <w:basedOn w:val="DefaultParagraphFont"/>
    <w:semiHidden/>
    <w:rsid w:val="00A62421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A62421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62421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Footer">
    <w:name w:val="footer"/>
    <w:basedOn w:val="Normal"/>
    <w:link w:val="FooterChar"/>
    <w:uiPriority w:val="99"/>
    <w:unhideWhenUsed/>
    <w:rsid w:val="0065647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471"/>
    <w:rPr>
      <w:rFonts w:ascii="Times New Roman" w:eastAsia="Times New Roman" w:hAnsi="Times New Roman" w:cs="Times New Roman"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51243-8151-4693-97C7-C6F77DEF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1366</Words>
  <Characters>7378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 Paula Aguiar</cp:lastModifiedBy>
  <cp:revision>4</cp:revision>
  <cp:lastPrinted>2015-02-16T20:33:00Z</cp:lastPrinted>
  <dcterms:created xsi:type="dcterms:W3CDTF">2015-05-22T11:34:00Z</dcterms:created>
  <dcterms:modified xsi:type="dcterms:W3CDTF">2015-05-22T11:51:00Z</dcterms:modified>
</cp:coreProperties>
</file>