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E0" w:rsidRPr="00022066" w:rsidRDefault="00C40DE0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 w:rsidR="001B5119">
        <w:rPr>
          <w:rFonts w:ascii="Georgia" w:hAnsi="Georgia" w:cs="Georgia"/>
          <w:color w:val="000000"/>
          <w:sz w:val="28"/>
          <w:szCs w:val="28"/>
        </w:rPr>
        <w:t xml:space="preserve"> (Teste </w:t>
      </w:r>
      <w:r w:rsidR="00206876">
        <w:rPr>
          <w:rFonts w:ascii="Georgia" w:hAnsi="Georgia" w:cs="Georgia"/>
          <w:color w:val="000000"/>
          <w:sz w:val="28"/>
          <w:szCs w:val="28"/>
        </w:rPr>
        <w:t xml:space="preserve">Global </w:t>
      </w:r>
      <w:r w:rsidR="00CB506B">
        <w:rPr>
          <w:rFonts w:ascii="Georgia" w:hAnsi="Georgia" w:cs="Georgia"/>
          <w:color w:val="000000"/>
          <w:sz w:val="28"/>
          <w:szCs w:val="28"/>
        </w:rPr>
        <w:t>3</w:t>
      </w:r>
      <w:r w:rsidR="00206876">
        <w:rPr>
          <w:rFonts w:ascii="Georgia" w:hAnsi="Georgia" w:cs="Georgia"/>
          <w:color w:val="000000"/>
          <w:sz w:val="28"/>
          <w:szCs w:val="28"/>
        </w:rPr>
        <w:t>.</w:t>
      </w:r>
      <w:r w:rsidR="00206876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206876">
        <w:rPr>
          <w:rFonts w:ascii="Georgia" w:hAnsi="Georgia" w:cs="Georgia"/>
          <w:color w:val="000000"/>
          <w:sz w:val="28"/>
          <w:szCs w:val="28"/>
        </w:rPr>
        <w:t xml:space="preserve"> Período</w:t>
      </w:r>
      <w:r w:rsidR="001B5119">
        <w:rPr>
          <w:rFonts w:ascii="Georgia" w:hAnsi="Georgia" w:cs="Georgia"/>
          <w:color w:val="000000"/>
          <w:sz w:val="28"/>
          <w:szCs w:val="28"/>
        </w:rPr>
        <w:t>)</w:t>
      </w:r>
    </w:p>
    <w:p w:rsidR="00C40DE0" w:rsidRPr="00022066" w:rsidRDefault="00C40DE0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1</w:t>
      </w:r>
      <w:r w:rsidR="005C20B2">
        <w:rPr>
          <w:rFonts w:ascii="Georgia" w:hAnsi="Georgia" w:cs="Georgia"/>
          <w:color w:val="000000"/>
          <w:sz w:val="28"/>
          <w:szCs w:val="28"/>
        </w:rPr>
        <w:t>1</w:t>
      </w:r>
      <w:r w:rsidRPr="00022066">
        <w:rPr>
          <w:rFonts w:ascii="Georgia" w:hAnsi="Georgia" w:cs="Georgia"/>
          <w:color w:val="000000"/>
          <w:sz w:val="28"/>
          <w:szCs w:val="28"/>
        </w:rPr>
        <w:t>.º Ano de Escolaridade</w:t>
      </w:r>
    </w:p>
    <w:p w:rsidR="00C40DE0" w:rsidRDefault="00C40DE0" w:rsidP="006837A4">
      <w:pPr>
        <w:pBdr>
          <w:bottom w:val="single" w:sz="24" w:space="1" w:color="auto"/>
        </w:pBdr>
        <w:tabs>
          <w:tab w:val="right" w:pos="8504"/>
        </w:tabs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 xml:space="preserve">Duração da Prova: </w:t>
      </w:r>
      <w:r w:rsidR="0040515E">
        <w:rPr>
          <w:rFonts w:ascii="Georgia" w:hAnsi="Georgia" w:cs="Georgia"/>
          <w:color w:val="000000"/>
          <w:sz w:val="28"/>
          <w:szCs w:val="28"/>
        </w:rPr>
        <w:t>90</w:t>
      </w:r>
      <w:r w:rsidR="001B5119">
        <w:rPr>
          <w:rFonts w:ascii="Georgia" w:hAnsi="Georgia" w:cs="Georgia"/>
          <w:color w:val="000000"/>
          <w:sz w:val="28"/>
          <w:szCs w:val="28"/>
        </w:rPr>
        <w:t xml:space="preserve"> minutos</w:t>
      </w:r>
      <w:r w:rsidR="00475F9C">
        <w:rPr>
          <w:rFonts w:ascii="Georgia" w:hAnsi="Georgia" w:cs="Georgia"/>
          <w:color w:val="000000"/>
          <w:sz w:val="28"/>
          <w:szCs w:val="28"/>
        </w:rPr>
        <w:tab/>
      </w:r>
      <w:r w:rsidR="00E251B2">
        <w:rPr>
          <w:rFonts w:ascii="Georgia" w:hAnsi="Georgia" w:cs="Georgia"/>
          <w:color w:val="000000"/>
          <w:sz w:val="28"/>
          <w:szCs w:val="28"/>
        </w:rPr>
        <w:t>10</w:t>
      </w:r>
      <w:r w:rsidR="009A30E2" w:rsidRPr="00B0656E">
        <w:rPr>
          <w:rFonts w:ascii="Georgia" w:hAnsi="Georgia" w:cs="Georgia"/>
          <w:color w:val="000000"/>
          <w:sz w:val="28"/>
          <w:szCs w:val="28"/>
        </w:rPr>
        <w:t xml:space="preserve"> p</w:t>
      </w:r>
      <w:r w:rsidR="00475F9C" w:rsidRPr="00B0656E">
        <w:rPr>
          <w:rFonts w:ascii="Georgia" w:hAnsi="Georgia" w:cs="Georgia"/>
          <w:color w:val="000000"/>
          <w:sz w:val="28"/>
          <w:szCs w:val="28"/>
        </w:rPr>
        <w:t>áginas</w:t>
      </w:r>
    </w:p>
    <w:p w:rsidR="001B5119" w:rsidRPr="00022066" w:rsidRDefault="001B5119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Utilize apenas caneta ou esferográfica de tinta indelével, azul ou preta.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Não é permitido o uso de corretor. Em caso de engano, deve riscar de forma inequívoca aquilo que pretende que não seja classificado.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Escreva de forma legível a numeração dos grupos e dos itens, bem como as respetivas respostas.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As respostas ilegíveis ou que não possam ser claramente identificadas são classificadas com zero pontos.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cada item, apresente apenas uma resposta. Se escrever mais do que uma resposta a um mesmo item, apenas é classificada a resposta apresentada em primeiro lugar.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escolha múltipla,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letra que identifica a única opção escolhida.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associação/correspondência,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letra que identifica cada elemento da coluna A e o número que identifica o único elemento da coluna B que lhe corresponde.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ordenação,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sequência de letras que identificam os elementos a ordenar.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As cotações dos itens encontram-se no final do enunciado da prova.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 ortografia dos textos e de outros documentos segue o Acordo Ortográfico de 1990.</w:t>
      </w:r>
    </w:p>
    <w:p w:rsidR="00973AA8" w:rsidRPr="00022066" w:rsidRDefault="00973AA8" w:rsidP="006837A4">
      <w:pPr>
        <w:autoSpaceDE w:val="0"/>
        <w:autoSpaceDN w:val="0"/>
        <w:adjustRightInd w:val="0"/>
        <w:spacing w:after="60" w:line="36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br w:type="page"/>
      </w:r>
    </w:p>
    <w:p w:rsidR="00A74A1A" w:rsidRDefault="000D5287" w:rsidP="006837A4">
      <w:pPr>
        <w:spacing w:after="60"/>
        <w:jc w:val="center"/>
        <w:rPr>
          <w:rFonts w:ascii="Georgia" w:hAnsi="Georgia"/>
          <w:b/>
        </w:rPr>
      </w:pPr>
      <w:r>
        <w:rPr>
          <w:rFonts w:ascii="Georgia" w:hAnsi="Georgia"/>
          <w:b/>
          <w:noProof/>
          <w:lang w:eastAsia="pt-P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5" o:spid="_x0000_s1026" type="#_x0000_t202" style="position:absolute;left:0;text-align:left;margin-left:-.4pt;margin-top:-27.4pt;width:428.25pt;height:52.1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" fillcolor="#f2f2f2 [3052]">
            <v:textbox>
              <w:txbxContent>
                <w:p w:rsidR="005D1D9D" w:rsidRDefault="005D1D9D" w:rsidP="00A74A1A">
                  <w:r>
                    <w:t xml:space="preserve">Escola: </w:t>
                  </w:r>
                  <w:proofErr w:type="gramStart"/>
                  <w:r>
                    <w:t>______________________________  1</w:t>
                  </w:r>
                  <w:r w:rsidR="005C20B2">
                    <w:t>1</w:t>
                  </w:r>
                  <w:r>
                    <w:t>.</w:t>
                  </w:r>
                  <w:proofErr w:type="gramEnd"/>
                  <w:r w:rsidRPr="00206876">
                    <w:rPr>
                      <w:vertAlign w:val="superscript"/>
                    </w:rPr>
                    <w:t>o</w:t>
                  </w:r>
                  <w:r>
                    <w:t xml:space="preserve"> ano  Turma_____ Data ___/___/_____</w:t>
                  </w:r>
                </w:p>
                <w:p w:rsidR="005D1D9D" w:rsidRDefault="005D1D9D" w:rsidP="00A74A1A">
                  <w:r>
                    <w:t xml:space="preserve">Nome_________________________________________ </w:t>
                  </w:r>
                  <w:proofErr w:type="spellStart"/>
                  <w:r>
                    <w:t>N.</w:t>
                  </w:r>
                  <w:r w:rsidRPr="00206876">
                    <w:rPr>
                      <w:vertAlign w:val="superscript"/>
                    </w:rPr>
                    <w:t>o</w:t>
                  </w:r>
                  <w:proofErr w:type="spellEnd"/>
                  <w:r>
                    <w:t xml:space="preserve"> ____ Classificação________</w:t>
                  </w:r>
                </w:p>
              </w:txbxContent>
            </v:textbox>
          </v:shape>
        </w:pict>
      </w:r>
    </w:p>
    <w:p w:rsidR="00A74A1A" w:rsidRDefault="00A74A1A" w:rsidP="006837A4">
      <w:pPr>
        <w:spacing w:after="60"/>
        <w:jc w:val="center"/>
        <w:rPr>
          <w:rFonts w:ascii="Georgia" w:hAnsi="Georgia"/>
          <w:b/>
        </w:rPr>
      </w:pPr>
    </w:p>
    <w:p w:rsidR="005F0A76" w:rsidRDefault="005F0A76" w:rsidP="006837A4">
      <w:pPr>
        <w:spacing w:after="60"/>
        <w:jc w:val="center"/>
        <w:rPr>
          <w:rFonts w:ascii="Georgia" w:hAnsi="Georgia"/>
          <w:b/>
        </w:rPr>
      </w:pPr>
    </w:p>
    <w:p w:rsidR="00973AA8" w:rsidRDefault="00973AA8" w:rsidP="006837A4">
      <w:pPr>
        <w:spacing w:after="60"/>
        <w:jc w:val="center"/>
        <w:rPr>
          <w:rFonts w:ascii="Georgia" w:hAnsi="Georgia"/>
          <w:b/>
        </w:rPr>
      </w:pPr>
      <w:r w:rsidRPr="006D108D">
        <w:rPr>
          <w:rFonts w:ascii="Georgia" w:hAnsi="Georgia"/>
          <w:b/>
        </w:rPr>
        <w:t>Grupo I</w:t>
      </w:r>
    </w:p>
    <w:p w:rsidR="005C20B2" w:rsidRDefault="00CB506B" w:rsidP="005C20B2">
      <w:pPr>
        <w:pStyle w:val="Standard"/>
        <w:spacing w:after="0"/>
        <w:jc w:val="center"/>
        <w:rPr>
          <w:rFonts w:ascii="Georgia" w:hAnsi="Georgia"/>
          <w:b/>
        </w:rPr>
      </w:pPr>
      <w:r w:rsidRPr="00CB506B">
        <w:rPr>
          <w:rFonts w:ascii="Georgia" w:hAnsi="Georgia"/>
          <w:b/>
        </w:rPr>
        <w:t xml:space="preserve">Campi </w:t>
      </w:r>
      <w:proofErr w:type="spellStart"/>
      <w:r w:rsidRPr="00CB506B">
        <w:rPr>
          <w:rFonts w:ascii="Georgia" w:hAnsi="Georgia"/>
          <w:b/>
        </w:rPr>
        <w:t>Flegrei</w:t>
      </w:r>
      <w:proofErr w:type="spellEnd"/>
    </w:p>
    <w:p w:rsidR="00EE09BA" w:rsidRPr="00EE09BA" w:rsidRDefault="00EE09B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CB506B" w:rsidRPr="00CB506B" w:rsidRDefault="00CB506B" w:rsidP="00CB506B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>
        <w:rPr>
          <w:rFonts w:ascii="Georgia" w:hAnsi="Georgia" w:cs="ZapfHumanist601BT-Roman"/>
          <w:sz w:val="18"/>
          <w:szCs w:val="18"/>
        </w:rPr>
        <w:t>Perto da baí</w:t>
      </w:r>
      <w:r w:rsidRPr="00CB506B">
        <w:rPr>
          <w:rFonts w:ascii="Georgia" w:hAnsi="Georgia" w:cs="ZapfHumanist601BT-Roman"/>
          <w:sz w:val="18"/>
          <w:szCs w:val="18"/>
        </w:rPr>
        <w:t xml:space="preserve">a de Nápoles (Itália), nas proximidades do famoso Vesúvio, localiza-se outro vulcão, o Campi </w:t>
      </w:r>
      <w:proofErr w:type="spellStart"/>
      <w:r w:rsidRPr="00CB506B">
        <w:rPr>
          <w:rFonts w:ascii="Georgia" w:hAnsi="Georgia" w:cs="ZapfHumanist601BT-Roman"/>
          <w:sz w:val="18"/>
          <w:szCs w:val="18"/>
        </w:rPr>
        <w:t>Flegrei</w:t>
      </w:r>
      <w:proofErr w:type="spellEnd"/>
      <w:r w:rsidRPr="00CB506B">
        <w:rPr>
          <w:rFonts w:ascii="Georgia" w:hAnsi="Georgia" w:cs="ZapfHumanist601BT-Roman"/>
          <w:sz w:val="18"/>
          <w:szCs w:val="18"/>
        </w:rPr>
        <w:t>. Este vulcão não apresenta uma estrutura facilmente reconhecível, pois a sua caldeira possui cerca de 15 km de diâmetro e está parcialmente cob</w:t>
      </w:r>
      <w:r>
        <w:rPr>
          <w:rFonts w:ascii="Georgia" w:hAnsi="Georgia" w:cs="ZapfHumanist601BT-Roman"/>
          <w:sz w:val="18"/>
          <w:szCs w:val="18"/>
        </w:rPr>
        <w:t xml:space="preserve">erta pelo </w:t>
      </w:r>
      <w:r w:rsidR="00E06383">
        <w:rPr>
          <w:rFonts w:ascii="Georgia" w:hAnsi="Georgia" w:cs="ZapfHumanist601BT-Roman"/>
          <w:sz w:val="18"/>
          <w:szCs w:val="18"/>
        </w:rPr>
        <w:t>mar Mediterrâneo</w:t>
      </w:r>
      <w:r>
        <w:rPr>
          <w:rFonts w:ascii="Georgia" w:hAnsi="Georgia" w:cs="ZapfHumanist601BT-Roman"/>
          <w:sz w:val="18"/>
          <w:szCs w:val="18"/>
        </w:rPr>
        <w:t xml:space="preserve">. </w:t>
      </w:r>
      <w:r w:rsidRPr="00CB506B">
        <w:rPr>
          <w:rFonts w:ascii="Georgia" w:hAnsi="Georgia" w:cs="ZapfHumanist601BT-Roman"/>
          <w:sz w:val="18"/>
          <w:szCs w:val="18"/>
        </w:rPr>
        <w:t xml:space="preserve">Contudo, o Campi </w:t>
      </w:r>
      <w:proofErr w:type="spellStart"/>
      <w:r w:rsidRPr="00CB506B">
        <w:rPr>
          <w:rFonts w:ascii="Georgia" w:hAnsi="Georgia" w:cs="ZapfHumanist601BT-Roman"/>
          <w:sz w:val="18"/>
          <w:szCs w:val="18"/>
        </w:rPr>
        <w:t>Flegrei</w:t>
      </w:r>
      <w:proofErr w:type="spellEnd"/>
      <w:r w:rsidRPr="00CB506B">
        <w:rPr>
          <w:rFonts w:ascii="Georgia" w:hAnsi="Georgia" w:cs="ZapfHumanist601BT-Roman"/>
          <w:sz w:val="18"/>
          <w:szCs w:val="18"/>
        </w:rPr>
        <w:t xml:space="preserve"> tem tido uma intensa atividade vulcânica ao longo dos tempos, com erupções muito violentas que levaram alguns cientistas a </w:t>
      </w:r>
      <w:r>
        <w:rPr>
          <w:rFonts w:ascii="Georgia" w:hAnsi="Georgia" w:cs="ZapfHumanist601BT-Roman"/>
          <w:sz w:val="18"/>
          <w:szCs w:val="18"/>
        </w:rPr>
        <w:t>classifica-lo</w:t>
      </w:r>
      <w:r w:rsidRPr="00CB506B">
        <w:rPr>
          <w:rFonts w:ascii="Georgia" w:hAnsi="Georgia" w:cs="ZapfHumanist601BT-Roman"/>
          <w:sz w:val="18"/>
          <w:szCs w:val="18"/>
        </w:rPr>
        <w:t xml:space="preserve"> como um </w:t>
      </w:r>
      <w:proofErr w:type="spellStart"/>
      <w:r w:rsidRPr="00CB506B">
        <w:rPr>
          <w:rFonts w:ascii="Georgia" w:hAnsi="Georgia" w:cs="ZapfHumanist601BT-Roman"/>
          <w:sz w:val="18"/>
          <w:szCs w:val="18"/>
        </w:rPr>
        <w:t>supervulcão</w:t>
      </w:r>
      <w:proofErr w:type="spellEnd"/>
      <w:r w:rsidRPr="00CB506B">
        <w:rPr>
          <w:rFonts w:ascii="Georgia" w:hAnsi="Georgia" w:cs="ZapfHumanist601BT-Roman"/>
          <w:sz w:val="18"/>
          <w:szCs w:val="18"/>
        </w:rPr>
        <w:t>. A região onde se encontra é densamente povoada, com mais de 500 000 pessoas a habitar a área da caldeira.</w:t>
      </w:r>
    </w:p>
    <w:p w:rsidR="00CB506B" w:rsidRPr="00CB506B" w:rsidRDefault="00CB506B" w:rsidP="00CB506B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CB506B">
        <w:rPr>
          <w:rFonts w:ascii="Georgia" w:hAnsi="Georgia" w:cs="ZapfHumanist601BT-Roman"/>
          <w:sz w:val="18"/>
          <w:szCs w:val="18"/>
        </w:rPr>
        <w:t>Uma das mais violentas erupções que se conhece ocorreu há 37 000 anos, libertando 200 km</w:t>
      </w:r>
      <w:r w:rsidRPr="00CB506B">
        <w:rPr>
          <w:rFonts w:ascii="Georgia" w:hAnsi="Georgia" w:cs="ZapfHumanist601BT-Roman"/>
          <w:sz w:val="18"/>
          <w:szCs w:val="18"/>
          <w:vertAlign w:val="superscript"/>
        </w:rPr>
        <w:t>3</w:t>
      </w:r>
      <w:r w:rsidRPr="00CB506B">
        <w:rPr>
          <w:rFonts w:ascii="Georgia" w:hAnsi="Georgia" w:cs="ZapfHumanist601BT-Roman"/>
          <w:sz w:val="18"/>
          <w:szCs w:val="18"/>
        </w:rPr>
        <w:t xml:space="preserve"> de magma. O seu índice de explosividade foi 7, o valor mais alto da escala. Nesta erupção foram libertadas elevadas quantidade de ignimbritos, um tipo de piroclastos com composição intermédia a ácida, havendo registos de depósitos vulcânicos na Gronelândia, a milhares de quilómetros de distância. Há 12 000 anos ocorreu a última grande erupção, que formou uma pequena caldeira dentro da caldeira de maiores dimensões. </w:t>
      </w:r>
    </w:p>
    <w:p w:rsidR="00CB506B" w:rsidRPr="00CB506B" w:rsidRDefault="00CB506B" w:rsidP="00CB506B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CB506B">
        <w:rPr>
          <w:rFonts w:ascii="Georgia" w:hAnsi="Georgia" w:cs="ZapfHumanist601BT-Roman"/>
          <w:sz w:val="18"/>
          <w:szCs w:val="18"/>
        </w:rPr>
        <w:t xml:space="preserve">O vulcão Campi </w:t>
      </w:r>
      <w:proofErr w:type="spellStart"/>
      <w:r w:rsidRPr="00CB506B">
        <w:rPr>
          <w:rFonts w:ascii="Georgia" w:hAnsi="Georgia" w:cs="ZapfHumanist601BT-Roman"/>
          <w:sz w:val="18"/>
          <w:szCs w:val="18"/>
        </w:rPr>
        <w:t>Flegrei</w:t>
      </w:r>
      <w:proofErr w:type="spellEnd"/>
      <w:r w:rsidRPr="00CB506B">
        <w:rPr>
          <w:rFonts w:ascii="Georgia" w:hAnsi="Georgia" w:cs="ZapfHumanist601BT-Roman"/>
          <w:sz w:val="18"/>
          <w:szCs w:val="18"/>
        </w:rPr>
        <w:t xml:space="preserve"> continua ativo, com intensas manifestações secundárias de vulcanismo, em especial </w:t>
      </w:r>
      <w:r>
        <w:rPr>
          <w:rFonts w:ascii="Georgia" w:hAnsi="Georgia" w:cs="ZapfHumanist601BT-Roman"/>
          <w:sz w:val="18"/>
          <w:szCs w:val="18"/>
        </w:rPr>
        <w:t>fumarolas e nascentes termais.</w:t>
      </w:r>
    </w:p>
    <w:p w:rsidR="00CB506B" w:rsidRPr="00CB506B" w:rsidRDefault="00CB506B" w:rsidP="00CB506B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CB506B">
        <w:rPr>
          <w:rFonts w:ascii="Georgia" w:hAnsi="Georgia" w:cs="ZapfHumanist601BT-Roman"/>
          <w:sz w:val="18"/>
          <w:szCs w:val="18"/>
        </w:rPr>
        <w:t xml:space="preserve">Um estudo de 2015, publicado por Luca D’Auria e a sua equipa na revista </w:t>
      </w:r>
      <w:proofErr w:type="spellStart"/>
      <w:r w:rsidRPr="00CB506B">
        <w:rPr>
          <w:rFonts w:ascii="Georgia" w:hAnsi="Georgia" w:cs="ZapfHumanist601BT-Roman"/>
          <w:i/>
          <w:sz w:val="18"/>
          <w:szCs w:val="18"/>
        </w:rPr>
        <w:t>Scientific</w:t>
      </w:r>
      <w:proofErr w:type="spellEnd"/>
      <w:r w:rsidRPr="00CB506B">
        <w:rPr>
          <w:rFonts w:ascii="Georgia" w:hAnsi="Georgia" w:cs="ZapfHumanist601BT-Roman"/>
          <w:i/>
          <w:sz w:val="18"/>
          <w:szCs w:val="18"/>
        </w:rPr>
        <w:t xml:space="preserve"> </w:t>
      </w:r>
      <w:proofErr w:type="spellStart"/>
      <w:r w:rsidRPr="00CB506B">
        <w:rPr>
          <w:rFonts w:ascii="Georgia" w:hAnsi="Georgia" w:cs="ZapfHumanist601BT-Roman"/>
          <w:i/>
          <w:sz w:val="18"/>
          <w:szCs w:val="18"/>
        </w:rPr>
        <w:t>Reports</w:t>
      </w:r>
      <w:proofErr w:type="spellEnd"/>
      <w:r w:rsidRPr="00CB506B">
        <w:rPr>
          <w:rFonts w:ascii="Georgia" w:hAnsi="Georgia" w:cs="ZapfHumanist601BT-Roman"/>
          <w:sz w:val="18"/>
          <w:szCs w:val="18"/>
        </w:rPr>
        <w:t>, encontrou evidências da injeção de magma a cerca de 3 km de profundidade, entre janeiro de 2012 e junho 2013. As principais evidências foram obtidas a partir da análise de variações na topografia dos terrenos e a partir da análise de dados de satélite e GPS. Em algumas regiões ocorreu uma elevação do terreno de 11 cm/ano.</w:t>
      </w:r>
    </w:p>
    <w:p w:rsidR="00AF7D5B" w:rsidRPr="00CB506B" w:rsidRDefault="00CB506B" w:rsidP="00CB506B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CB506B">
        <w:rPr>
          <w:rFonts w:ascii="Georgia" w:hAnsi="Georgia" w:cs="ZapfHumanist601BT-Roman"/>
          <w:sz w:val="18"/>
          <w:szCs w:val="18"/>
        </w:rPr>
        <w:t xml:space="preserve">Dados publicados por Alessandro </w:t>
      </w:r>
      <w:proofErr w:type="spellStart"/>
      <w:r w:rsidRPr="00CB506B">
        <w:rPr>
          <w:rFonts w:ascii="Georgia" w:hAnsi="Georgia" w:cs="ZapfHumanist601BT-Roman"/>
          <w:sz w:val="18"/>
          <w:szCs w:val="18"/>
        </w:rPr>
        <w:t>Aiuppa</w:t>
      </w:r>
      <w:proofErr w:type="spellEnd"/>
      <w:r w:rsidRPr="00CB506B">
        <w:rPr>
          <w:rFonts w:ascii="Georgia" w:hAnsi="Georgia" w:cs="ZapfHumanist601BT-Roman"/>
          <w:sz w:val="18"/>
          <w:szCs w:val="18"/>
        </w:rPr>
        <w:t xml:space="preserve"> e a sua equipa em 2015, também na revista </w:t>
      </w:r>
      <w:proofErr w:type="spellStart"/>
      <w:r w:rsidRPr="00CB506B">
        <w:rPr>
          <w:rFonts w:ascii="Georgia" w:hAnsi="Georgia" w:cs="ZapfHumanist601BT-Roman"/>
          <w:i/>
          <w:sz w:val="18"/>
          <w:szCs w:val="18"/>
        </w:rPr>
        <w:t>Scientific</w:t>
      </w:r>
      <w:proofErr w:type="spellEnd"/>
      <w:r w:rsidRPr="00CB506B">
        <w:rPr>
          <w:rFonts w:ascii="Georgia" w:hAnsi="Georgia" w:cs="ZapfHumanist601BT-Roman"/>
          <w:i/>
          <w:sz w:val="18"/>
          <w:szCs w:val="18"/>
        </w:rPr>
        <w:t xml:space="preserve"> </w:t>
      </w:r>
      <w:proofErr w:type="spellStart"/>
      <w:r w:rsidRPr="00CB506B">
        <w:rPr>
          <w:rFonts w:ascii="Georgia" w:hAnsi="Georgia" w:cs="ZapfHumanist601BT-Roman"/>
          <w:i/>
          <w:sz w:val="18"/>
          <w:szCs w:val="18"/>
        </w:rPr>
        <w:t>Reports</w:t>
      </w:r>
      <w:proofErr w:type="spellEnd"/>
      <w:r>
        <w:rPr>
          <w:rFonts w:ascii="Georgia" w:hAnsi="Georgia" w:cs="ZapfHumanist601BT-Roman"/>
          <w:sz w:val="18"/>
          <w:szCs w:val="18"/>
        </w:rPr>
        <w:t>,</w:t>
      </w:r>
      <w:r w:rsidRPr="00CB506B">
        <w:rPr>
          <w:rFonts w:ascii="Georgia" w:hAnsi="Georgia" w:cs="ZapfHumanist601BT-Roman"/>
          <w:sz w:val="18"/>
          <w:szCs w:val="18"/>
        </w:rPr>
        <w:t xml:space="preserve"> relativos à atividade sísmica, à emissão de CO</w:t>
      </w:r>
      <w:r w:rsidRPr="00CB506B">
        <w:rPr>
          <w:rFonts w:ascii="Georgia" w:hAnsi="Georgia" w:cs="ZapfHumanist601BT-Roman"/>
          <w:sz w:val="18"/>
          <w:szCs w:val="18"/>
          <w:vertAlign w:val="subscript"/>
        </w:rPr>
        <w:t>2</w:t>
      </w:r>
      <w:r w:rsidRPr="00CB506B">
        <w:rPr>
          <w:rFonts w:ascii="Georgia" w:hAnsi="Georgia" w:cs="ZapfHumanist601BT-Roman"/>
          <w:sz w:val="18"/>
          <w:szCs w:val="18"/>
        </w:rPr>
        <w:t xml:space="preserve"> nas fumarolas e à deformação dos terrenos</w:t>
      </w:r>
      <w:r>
        <w:rPr>
          <w:rFonts w:ascii="Georgia" w:hAnsi="Georgia" w:cs="ZapfHumanist601BT-Roman"/>
          <w:sz w:val="18"/>
          <w:szCs w:val="18"/>
        </w:rPr>
        <w:t>,</w:t>
      </w:r>
      <w:r w:rsidRPr="00CB506B">
        <w:rPr>
          <w:rFonts w:ascii="Georgia" w:hAnsi="Georgia" w:cs="ZapfHumanist601BT-Roman"/>
          <w:sz w:val="18"/>
          <w:szCs w:val="18"/>
        </w:rPr>
        <w:t xml:space="preserve"> complementaram as observações anteriores e encontram-se representados na figura 1.</w:t>
      </w:r>
    </w:p>
    <w:p w:rsidR="005215B4" w:rsidRPr="005215B4" w:rsidRDefault="00385996" w:rsidP="005215B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>
        <w:rPr>
          <w:rFonts w:ascii="Georgia" w:hAnsi="Georgia" w:cs="ZapfHumanist601BT-Roman"/>
          <w:noProof/>
          <w:sz w:val="18"/>
          <w:szCs w:val="18"/>
          <w:lang w:eastAsia="pt-PT"/>
        </w:rPr>
        <w:drawing>
          <wp:anchor distT="0" distB="0" distL="114300" distR="114300" simplePos="0" relativeHeight="251760128" behindDoc="1" locked="0" layoutInCell="1" allowOverlap="1">
            <wp:simplePos x="0" y="0"/>
            <wp:positionH relativeFrom="column">
              <wp:posOffset>-411234</wp:posOffset>
            </wp:positionH>
            <wp:positionV relativeFrom="paragraph">
              <wp:posOffset>6085</wp:posOffset>
            </wp:positionV>
            <wp:extent cx="6159559" cy="453652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11 Teste 3 fig 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59" cy="45365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6409" w:rsidRDefault="0004640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A621E" w:rsidRDefault="001A621E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A621E" w:rsidRDefault="001A621E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CB506B" w:rsidRDefault="00CB506B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CB506B" w:rsidRDefault="00CB506B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385996" w:rsidRDefault="00385996" w:rsidP="00385996">
      <w:pPr>
        <w:spacing w:after="0"/>
        <w:rPr>
          <w:rFonts w:ascii="Georgia" w:hAnsi="Georgia" w:cs="ZapfHumanist601BT-Roman"/>
          <w:b/>
          <w:sz w:val="18"/>
          <w:szCs w:val="18"/>
        </w:rPr>
      </w:pPr>
    </w:p>
    <w:p w:rsidR="00CB506B" w:rsidRDefault="00CB506B" w:rsidP="00385996">
      <w:pPr>
        <w:spacing w:after="0"/>
      </w:pPr>
      <w:r w:rsidRPr="00EE09BA">
        <w:rPr>
          <w:rFonts w:ascii="Georgia" w:hAnsi="Georgia" w:cs="ZapfHumanist601BT-Roman"/>
          <w:b/>
          <w:sz w:val="18"/>
          <w:szCs w:val="18"/>
        </w:rPr>
        <w:t>Figura 1</w:t>
      </w:r>
      <w:r>
        <w:rPr>
          <w:rFonts w:ascii="Georgia" w:hAnsi="Georgia" w:cs="ZapfHumanist601BT-Roman"/>
          <w:b/>
          <w:sz w:val="18"/>
          <w:szCs w:val="18"/>
        </w:rPr>
        <w:t xml:space="preserve"> </w:t>
      </w:r>
      <w:r>
        <w:rPr>
          <w:rFonts w:ascii="Georgia" w:hAnsi="Georgia" w:cs="ZapfHumanist601BT-Roman"/>
          <w:sz w:val="18"/>
          <w:szCs w:val="18"/>
        </w:rPr>
        <w:t xml:space="preserve">– </w:t>
      </w:r>
      <w:r w:rsidRPr="00CB506B">
        <w:rPr>
          <w:rFonts w:ascii="Georgia" w:hAnsi="Georgia" w:cs="ZapfHumanist601BT-Roman"/>
          <w:sz w:val="18"/>
          <w:szCs w:val="18"/>
        </w:rPr>
        <w:t xml:space="preserve">Dados da monitorização do vulcão Campi </w:t>
      </w:r>
      <w:proofErr w:type="spellStart"/>
      <w:r w:rsidRPr="00CB506B">
        <w:rPr>
          <w:rFonts w:ascii="Georgia" w:hAnsi="Georgia" w:cs="ZapfHumanist601BT-Roman"/>
          <w:sz w:val="18"/>
          <w:szCs w:val="18"/>
        </w:rPr>
        <w:t>Flegrei</w:t>
      </w:r>
      <w:proofErr w:type="spellEnd"/>
      <w:r w:rsidRPr="00CB506B">
        <w:rPr>
          <w:rFonts w:ascii="Georgia" w:hAnsi="Georgia" w:cs="ZapfHumanist601BT-Roman"/>
          <w:sz w:val="18"/>
          <w:szCs w:val="18"/>
        </w:rPr>
        <w:t>.</w:t>
      </w:r>
    </w:p>
    <w:p w:rsidR="00385996" w:rsidRPr="00385996" w:rsidRDefault="00385996" w:rsidP="003859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lastRenderedPageBreak/>
        <w:t>Classifique as afirmações com recurso à chave. Utilize cada letra apenas uma vez.</w:t>
      </w:r>
    </w:p>
    <w:p w:rsidR="00385996" w:rsidRPr="009061E3" w:rsidRDefault="00385996" w:rsidP="009061E3">
      <w:pPr>
        <w:autoSpaceDE w:val="0"/>
        <w:autoSpaceDN w:val="0"/>
        <w:adjustRightInd w:val="0"/>
        <w:spacing w:after="60"/>
        <w:ind w:firstLine="360"/>
        <w:jc w:val="both"/>
        <w:rPr>
          <w:rFonts w:ascii="Georgia" w:hAnsi="Georgia" w:cs="AkzidenzGroteskBE-Md"/>
          <w:b/>
          <w:bCs/>
          <w:i/>
          <w:sz w:val="18"/>
          <w:szCs w:val="18"/>
        </w:rPr>
      </w:pPr>
      <w:r w:rsidRPr="009061E3">
        <w:rPr>
          <w:rFonts w:ascii="Georgia" w:hAnsi="Georgia" w:cs="AkzidenzGroteskBE-Md"/>
          <w:b/>
          <w:bCs/>
          <w:i/>
          <w:sz w:val="18"/>
          <w:szCs w:val="18"/>
        </w:rPr>
        <w:t xml:space="preserve">Afirmações </w:t>
      </w:r>
    </w:p>
    <w:p w:rsidR="00385996" w:rsidRPr="00385996" w:rsidRDefault="00385996" w:rsidP="00E1497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 xml:space="preserve">Os dados evidenciam a necessidade de monitorizar a atividade vulcânica do Campi </w:t>
      </w:r>
      <w:proofErr w:type="spellStart"/>
      <w:r w:rsidRPr="00385996">
        <w:rPr>
          <w:rFonts w:ascii="Georgia" w:hAnsi="Georgia" w:cs="AkzidenzGroteskBE-Md"/>
          <w:bCs/>
          <w:sz w:val="18"/>
          <w:szCs w:val="18"/>
        </w:rPr>
        <w:t>Flegrei</w:t>
      </w:r>
      <w:proofErr w:type="spellEnd"/>
      <w:r w:rsidRPr="00385996">
        <w:rPr>
          <w:rFonts w:ascii="Georgia" w:hAnsi="Georgia" w:cs="AkzidenzGroteskBE-Md"/>
          <w:bCs/>
          <w:sz w:val="18"/>
          <w:szCs w:val="18"/>
        </w:rPr>
        <w:t>.</w:t>
      </w:r>
    </w:p>
    <w:p w:rsidR="00385996" w:rsidRPr="00385996" w:rsidRDefault="00385996" w:rsidP="00E1497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 xml:space="preserve">Os depósitos vulcânicos descobertos na Gronelândia e associados à atividade do Campi </w:t>
      </w:r>
      <w:proofErr w:type="spellStart"/>
      <w:r w:rsidRPr="00385996">
        <w:rPr>
          <w:rFonts w:ascii="Georgia" w:hAnsi="Georgia" w:cs="AkzidenzGroteskBE-Md"/>
          <w:bCs/>
          <w:sz w:val="18"/>
          <w:szCs w:val="18"/>
        </w:rPr>
        <w:t>Flegrei</w:t>
      </w:r>
      <w:proofErr w:type="spellEnd"/>
      <w:r w:rsidRPr="00385996">
        <w:rPr>
          <w:rFonts w:ascii="Georgia" w:hAnsi="Georgia" w:cs="AkzidenzGroteskBE-Md"/>
          <w:bCs/>
          <w:sz w:val="18"/>
          <w:szCs w:val="18"/>
        </w:rPr>
        <w:t xml:space="preserve"> devem ter sido formados após uma erupção do tipo efusivo.</w:t>
      </w:r>
    </w:p>
    <w:p w:rsidR="00385996" w:rsidRPr="00385996" w:rsidRDefault="00385996" w:rsidP="00E1497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 xml:space="preserve">A atividade sísmica do Campi </w:t>
      </w:r>
      <w:proofErr w:type="spellStart"/>
      <w:r w:rsidRPr="00385996">
        <w:rPr>
          <w:rFonts w:ascii="Georgia" w:hAnsi="Georgia" w:cs="AkzidenzGroteskBE-Md"/>
          <w:bCs/>
          <w:sz w:val="18"/>
          <w:szCs w:val="18"/>
        </w:rPr>
        <w:t>Flegrei</w:t>
      </w:r>
      <w:proofErr w:type="spellEnd"/>
      <w:r w:rsidRPr="00385996">
        <w:rPr>
          <w:rFonts w:ascii="Georgia" w:hAnsi="Georgia" w:cs="AkzidenzGroteskBE-Md"/>
          <w:bCs/>
          <w:sz w:val="18"/>
          <w:szCs w:val="18"/>
        </w:rPr>
        <w:t xml:space="preserve"> é constante ao longo do tempo analisado.</w:t>
      </w:r>
    </w:p>
    <w:p w:rsidR="00385996" w:rsidRPr="00385996" w:rsidRDefault="00385996" w:rsidP="00E1497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 xml:space="preserve">O aumento da atividade sísmica do Campi </w:t>
      </w:r>
      <w:proofErr w:type="spellStart"/>
      <w:r w:rsidRPr="00385996">
        <w:rPr>
          <w:rFonts w:ascii="Georgia" w:hAnsi="Georgia" w:cs="AkzidenzGroteskBE-Md"/>
          <w:bCs/>
          <w:sz w:val="18"/>
          <w:szCs w:val="18"/>
        </w:rPr>
        <w:t>Flegrei</w:t>
      </w:r>
      <w:proofErr w:type="spellEnd"/>
      <w:r w:rsidRPr="00385996">
        <w:rPr>
          <w:rFonts w:ascii="Georgia" w:hAnsi="Georgia" w:cs="AkzidenzGroteskBE-Md"/>
          <w:bCs/>
          <w:sz w:val="18"/>
          <w:szCs w:val="18"/>
        </w:rPr>
        <w:t xml:space="preserve"> está associado a um i</w:t>
      </w:r>
      <w:r w:rsidR="009061E3">
        <w:rPr>
          <w:rFonts w:ascii="Georgia" w:hAnsi="Georgia" w:cs="AkzidenzGroteskBE-Md"/>
          <w:bCs/>
          <w:sz w:val="18"/>
          <w:szCs w:val="18"/>
        </w:rPr>
        <w:t>ncremento na magnitude sísmica.</w:t>
      </w:r>
    </w:p>
    <w:p w:rsidR="00385996" w:rsidRPr="00385996" w:rsidRDefault="00385996" w:rsidP="00E1497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 xml:space="preserve">Os sismos gerados no Campi </w:t>
      </w:r>
      <w:proofErr w:type="spellStart"/>
      <w:r w:rsidRPr="00385996">
        <w:rPr>
          <w:rFonts w:ascii="Georgia" w:hAnsi="Georgia" w:cs="AkzidenzGroteskBE-Md"/>
          <w:bCs/>
          <w:sz w:val="18"/>
          <w:szCs w:val="18"/>
        </w:rPr>
        <w:t>Flegrei</w:t>
      </w:r>
      <w:proofErr w:type="spellEnd"/>
      <w:r w:rsidRPr="00385996">
        <w:rPr>
          <w:rFonts w:ascii="Georgia" w:hAnsi="Georgia" w:cs="AkzidenzGroteskBE-Md"/>
          <w:bCs/>
          <w:sz w:val="18"/>
          <w:szCs w:val="18"/>
        </w:rPr>
        <w:t xml:space="preserve"> no período analisado tiveram intensidade reduzida.</w:t>
      </w:r>
    </w:p>
    <w:p w:rsidR="00385996" w:rsidRPr="00385996" w:rsidRDefault="00385996" w:rsidP="00E1497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>Em setembro de 2014 verificou-se um aumento significat</w:t>
      </w:r>
      <w:r w:rsidR="009061E3">
        <w:rPr>
          <w:rFonts w:ascii="Georgia" w:hAnsi="Georgia" w:cs="AkzidenzGroteskBE-Md"/>
          <w:bCs/>
          <w:sz w:val="18"/>
          <w:szCs w:val="18"/>
        </w:rPr>
        <w:t>ivo da atividade das fumarolas.</w:t>
      </w:r>
    </w:p>
    <w:p w:rsidR="00385996" w:rsidRPr="00385996" w:rsidRDefault="00385996" w:rsidP="00E1497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>A redução da taxa de deformação em setembro de 2014 levou a uma redução na elevação dos terrenos na região.</w:t>
      </w:r>
    </w:p>
    <w:p w:rsidR="00385996" w:rsidRPr="00385996" w:rsidRDefault="00385996" w:rsidP="00E1497D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709" w:hanging="349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 xml:space="preserve">Existe o perigo de uma erupção do Campi </w:t>
      </w:r>
      <w:proofErr w:type="spellStart"/>
      <w:r w:rsidRPr="00385996">
        <w:rPr>
          <w:rFonts w:ascii="Georgia" w:hAnsi="Georgia" w:cs="AkzidenzGroteskBE-Md"/>
          <w:bCs/>
          <w:sz w:val="18"/>
          <w:szCs w:val="18"/>
        </w:rPr>
        <w:t>Flegrei</w:t>
      </w:r>
      <w:proofErr w:type="spellEnd"/>
      <w:r w:rsidRPr="00385996">
        <w:rPr>
          <w:rFonts w:ascii="Georgia" w:hAnsi="Georgia" w:cs="AkzidenzGroteskBE-Md"/>
          <w:bCs/>
          <w:sz w:val="18"/>
          <w:szCs w:val="18"/>
        </w:rPr>
        <w:t>.</w:t>
      </w:r>
    </w:p>
    <w:p w:rsidR="00385996" w:rsidRPr="009061E3" w:rsidRDefault="00385996" w:rsidP="009061E3">
      <w:pPr>
        <w:autoSpaceDE w:val="0"/>
        <w:autoSpaceDN w:val="0"/>
        <w:adjustRightInd w:val="0"/>
        <w:spacing w:after="60"/>
        <w:ind w:firstLine="360"/>
        <w:jc w:val="both"/>
        <w:rPr>
          <w:rFonts w:ascii="Georgia" w:hAnsi="Georgia" w:cs="AkzidenzGroteskBE-Md"/>
          <w:b/>
          <w:bCs/>
          <w:i/>
          <w:sz w:val="18"/>
          <w:szCs w:val="18"/>
        </w:rPr>
      </w:pPr>
      <w:r w:rsidRPr="009061E3">
        <w:rPr>
          <w:rFonts w:ascii="Georgia" w:hAnsi="Georgia" w:cs="AkzidenzGroteskBE-Md"/>
          <w:b/>
          <w:bCs/>
          <w:i/>
          <w:sz w:val="18"/>
          <w:szCs w:val="18"/>
        </w:rPr>
        <w:t>Chave</w:t>
      </w:r>
    </w:p>
    <w:p w:rsidR="00385996" w:rsidRPr="00385996" w:rsidRDefault="00385996" w:rsidP="00E1497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/>
        <w:ind w:left="851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>Afirmação apoiada pelos dados.</w:t>
      </w:r>
    </w:p>
    <w:p w:rsidR="00385996" w:rsidRPr="00385996" w:rsidRDefault="00385996" w:rsidP="00E1497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/>
        <w:ind w:left="851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>Afirmação contrariada pelos dados.</w:t>
      </w:r>
    </w:p>
    <w:p w:rsidR="00385996" w:rsidRPr="00385996" w:rsidRDefault="00385996" w:rsidP="00E1497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/>
        <w:ind w:left="851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>Afirmação sem relação com os dados.</w:t>
      </w:r>
    </w:p>
    <w:p w:rsidR="00385996" w:rsidRPr="00385996" w:rsidRDefault="00385996" w:rsidP="0038599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385996" w:rsidRPr="009061E3" w:rsidRDefault="00385996" w:rsidP="003859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>A maioria dos ignimbritos possu</w:t>
      </w:r>
      <w:r w:rsidR="009061E3">
        <w:rPr>
          <w:rFonts w:ascii="Georgia" w:hAnsi="Georgia" w:cs="AkzidenzGroteskBE-Md"/>
          <w:bCs/>
          <w:sz w:val="18"/>
          <w:szCs w:val="18"/>
        </w:rPr>
        <w:t>i</w:t>
      </w:r>
      <w:r w:rsidRPr="00385996">
        <w:rPr>
          <w:rFonts w:ascii="Georgia" w:hAnsi="Georgia" w:cs="AkzidenzGroteskBE-Md"/>
          <w:bCs/>
          <w:sz w:val="18"/>
          <w:szCs w:val="18"/>
        </w:rPr>
        <w:t xml:space="preserve"> um teor de sílica superior a 65%, originando rochas</w:t>
      </w:r>
      <w:r w:rsidR="009061E3">
        <w:rPr>
          <w:rFonts w:ascii="Georgia" w:hAnsi="Georgia" w:cs="AkzidenzGroteskBE-Md"/>
          <w:bCs/>
          <w:sz w:val="18"/>
          <w:szCs w:val="18"/>
        </w:rPr>
        <w:t xml:space="preserve"> </w:t>
      </w:r>
      <w:r w:rsidRPr="00385996">
        <w:rPr>
          <w:rFonts w:ascii="Georgia" w:hAnsi="Georgia" w:cs="AkzidenzGroteskBE-Md"/>
          <w:bCs/>
          <w:sz w:val="18"/>
          <w:szCs w:val="18"/>
        </w:rPr>
        <w:t>___</w:t>
      </w:r>
      <w:r w:rsidR="009061E3">
        <w:rPr>
          <w:rFonts w:ascii="Georgia" w:hAnsi="Georgia" w:cs="AkzidenzGroteskBE-Md"/>
          <w:bCs/>
          <w:sz w:val="18"/>
          <w:szCs w:val="18"/>
        </w:rPr>
        <w:t>_</w:t>
      </w:r>
      <w:r w:rsidRPr="00385996">
        <w:rPr>
          <w:rFonts w:ascii="Georgia" w:hAnsi="Georgia" w:cs="AkzidenzGroteskBE-Md"/>
          <w:bCs/>
          <w:sz w:val="18"/>
          <w:szCs w:val="18"/>
        </w:rPr>
        <w:t xml:space="preserve">, pobres em determinados elementos como </w:t>
      </w:r>
      <w:proofErr w:type="gramStart"/>
      <w:r w:rsidRPr="00385996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385996">
        <w:rPr>
          <w:rFonts w:ascii="Georgia" w:hAnsi="Georgia" w:cs="AkzidenzGroteskBE-Md"/>
          <w:bCs/>
          <w:sz w:val="18"/>
          <w:szCs w:val="18"/>
        </w:rPr>
        <w:t xml:space="preserve"> __</w:t>
      </w:r>
      <w:r w:rsidR="009061E3">
        <w:rPr>
          <w:rFonts w:ascii="Georgia" w:hAnsi="Georgia" w:cs="AkzidenzGroteskBE-Md"/>
          <w:bCs/>
          <w:sz w:val="18"/>
          <w:szCs w:val="18"/>
        </w:rPr>
        <w:t>_</w:t>
      </w:r>
      <w:r w:rsidRPr="00385996">
        <w:rPr>
          <w:rFonts w:ascii="Georgia" w:hAnsi="Georgia" w:cs="AkzidenzGroteskBE-Md"/>
          <w:bCs/>
          <w:sz w:val="18"/>
          <w:szCs w:val="18"/>
        </w:rPr>
        <w:t>_.</w:t>
      </w:r>
    </w:p>
    <w:p w:rsidR="00385996" w:rsidRPr="00385996" w:rsidRDefault="00385996" w:rsidP="00E1497D">
      <w:pPr>
        <w:pStyle w:val="ListParagraph"/>
        <w:numPr>
          <w:ilvl w:val="0"/>
          <w:numId w:val="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félsicas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ferro e o magnésio </w:t>
      </w:r>
    </w:p>
    <w:p w:rsidR="00385996" w:rsidRPr="00385996" w:rsidRDefault="00385996" w:rsidP="00E1497D">
      <w:pPr>
        <w:pStyle w:val="ListParagraph"/>
        <w:numPr>
          <w:ilvl w:val="0"/>
          <w:numId w:val="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máficas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ferro e o magnésio</w:t>
      </w:r>
    </w:p>
    <w:p w:rsidR="00385996" w:rsidRPr="00385996" w:rsidRDefault="00385996" w:rsidP="00E1497D">
      <w:pPr>
        <w:pStyle w:val="ListParagraph"/>
        <w:numPr>
          <w:ilvl w:val="0"/>
          <w:numId w:val="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félsicas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potássio e o sódio </w:t>
      </w:r>
    </w:p>
    <w:p w:rsidR="00385996" w:rsidRPr="009061E3" w:rsidRDefault="00385996" w:rsidP="00E1497D">
      <w:pPr>
        <w:pStyle w:val="ListParagraph"/>
        <w:numPr>
          <w:ilvl w:val="0"/>
          <w:numId w:val="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máficas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potássio e o sódio</w:t>
      </w:r>
    </w:p>
    <w:p w:rsidR="00385996" w:rsidRPr="00385996" w:rsidRDefault="00385996" w:rsidP="0038599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385996" w:rsidRPr="00385996" w:rsidRDefault="00385996" w:rsidP="003859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 xml:space="preserve">A caldeira do Campi </w:t>
      </w:r>
      <w:proofErr w:type="spellStart"/>
      <w:r w:rsidRPr="00385996">
        <w:rPr>
          <w:rFonts w:ascii="Georgia" w:hAnsi="Georgia" w:cs="AkzidenzGroteskBE-Md"/>
          <w:bCs/>
          <w:sz w:val="18"/>
          <w:szCs w:val="18"/>
        </w:rPr>
        <w:t>Flegrei</w:t>
      </w:r>
      <w:proofErr w:type="spellEnd"/>
      <w:r w:rsidRPr="00385996">
        <w:rPr>
          <w:rFonts w:ascii="Georgia" w:hAnsi="Georgia" w:cs="AkzidenzGroteskBE-Md"/>
          <w:bCs/>
          <w:sz w:val="18"/>
          <w:szCs w:val="18"/>
        </w:rPr>
        <w:t xml:space="preserve"> formou-se em resultado…</w:t>
      </w:r>
    </w:p>
    <w:p w:rsidR="00385996" w:rsidRPr="00385996" w:rsidRDefault="00385996" w:rsidP="00E1497D">
      <w:pPr>
        <w:pStyle w:val="ListParagraph"/>
        <w:numPr>
          <w:ilvl w:val="0"/>
          <w:numId w:val="1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da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acumulação de materi</w:t>
      </w:r>
      <w:r w:rsidR="009061E3">
        <w:rPr>
          <w:rFonts w:ascii="Georgia" w:eastAsia="Calibri" w:hAnsi="Georgia" w:cs="AkzidenzGroteskBE-Md"/>
          <w:bCs/>
          <w:kern w:val="3"/>
          <w:sz w:val="18"/>
          <w:szCs w:val="18"/>
        </w:rPr>
        <w:t>al vulcânico, formando um cone.</w:t>
      </w:r>
    </w:p>
    <w:p w:rsidR="00385996" w:rsidRPr="00385996" w:rsidRDefault="00385996" w:rsidP="00E1497D">
      <w:pPr>
        <w:pStyle w:val="ListParagraph"/>
        <w:numPr>
          <w:ilvl w:val="0"/>
          <w:numId w:val="1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de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uma erupção que libertou elevadas quantidades de piroclastos.</w:t>
      </w:r>
    </w:p>
    <w:p w:rsidR="00385996" w:rsidRPr="00385996" w:rsidRDefault="00385996" w:rsidP="00E1497D">
      <w:pPr>
        <w:pStyle w:val="ListParagraph"/>
        <w:numPr>
          <w:ilvl w:val="0"/>
          <w:numId w:val="1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do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colapso do cone vulcânico após a última erupção, quando a câmara magmática esvaziou.</w:t>
      </w:r>
    </w:p>
    <w:p w:rsidR="00385996" w:rsidRPr="00385996" w:rsidRDefault="00385996" w:rsidP="00E1497D">
      <w:pPr>
        <w:pStyle w:val="ListParagraph"/>
        <w:numPr>
          <w:ilvl w:val="0"/>
          <w:numId w:val="1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da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formação de cones secundários dentro da caldeira principal.</w:t>
      </w:r>
    </w:p>
    <w:p w:rsidR="00385996" w:rsidRPr="00385996" w:rsidRDefault="00385996" w:rsidP="0038599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385996" w:rsidRPr="00385996" w:rsidRDefault="00385996" w:rsidP="003859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 xml:space="preserve">As ruínas do Templo de </w:t>
      </w:r>
      <w:proofErr w:type="spellStart"/>
      <w:r w:rsidRPr="00385996">
        <w:rPr>
          <w:rFonts w:ascii="Georgia" w:hAnsi="Georgia" w:cs="AkzidenzGroteskBE-Md"/>
          <w:bCs/>
          <w:sz w:val="18"/>
          <w:szCs w:val="18"/>
        </w:rPr>
        <w:t>Serapis</w:t>
      </w:r>
      <w:proofErr w:type="spellEnd"/>
      <w:r w:rsidRPr="00385996">
        <w:rPr>
          <w:rFonts w:ascii="Georgia" w:hAnsi="Georgia" w:cs="AkzidenzGroteskBE-Md"/>
          <w:bCs/>
          <w:sz w:val="18"/>
          <w:szCs w:val="18"/>
        </w:rPr>
        <w:t xml:space="preserve"> encontram-se na caldeira do Campi </w:t>
      </w:r>
      <w:proofErr w:type="spellStart"/>
      <w:r w:rsidRPr="00385996">
        <w:rPr>
          <w:rFonts w:ascii="Georgia" w:hAnsi="Georgia" w:cs="AkzidenzGroteskBE-Md"/>
          <w:bCs/>
          <w:sz w:val="18"/>
          <w:szCs w:val="18"/>
        </w:rPr>
        <w:t>Flegrei</w:t>
      </w:r>
      <w:proofErr w:type="spellEnd"/>
      <w:r w:rsidRPr="00385996">
        <w:rPr>
          <w:rFonts w:ascii="Georgia" w:hAnsi="Georgia" w:cs="AkzidenzGroteskBE-Md"/>
          <w:bCs/>
          <w:sz w:val="18"/>
          <w:szCs w:val="18"/>
        </w:rPr>
        <w:t xml:space="preserve"> e as suas colunas revelam marcas da fixação de animais marinhos, indicando que já estiveram submersas</w:t>
      </w:r>
      <w:r w:rsidR="009061E3">
        <w:rPr>
          <w:rFonts w:ascii="Georgia" w:hAnsi="Georgia" w:cs="AkzidenzGroteskBE-Md"/>
          <w:bCs/>
          <w:sz w:val="18"/>
          <w:szCs w:val="18"/>
        </w:rPr>
        <w:t xml:space="preserve"> </w:t>
      </w:r>
      <w:r w:rsidRPr="00385996">
        <w:rPr>
          <w:rFonts w:ascii="Georgia" w:hAnsi="Georgia" w:cs="AkzidenzGroteskBE-Md"/>
          <w:bCs/>
          <w:sz w:val="18"/>
          <w:szCs w:val="18"/>
        </w:rPr>
        <w:t xml:space="preserve">sem </w:t>
      </w:r>
      <w:r w:rsidR="009061E3">
        <w:rPr>
          <w:rFonts w:ascii="Georgia" w:hAnsi="Georgia" w:cs="AkzidenzGroteskBE-Md"/>
          <w:bCs/>
          <w:sz w:val="18"/>
          <w:szCs w:val="18"/>
        </w:rPr>
        <w:t>terem sido destruídas. Estas ruí</w:t>
      </w:r>
      <w:r w:rsidRPr="00385996">
        <w:rPr>
          <w:rFonts w:ascii="Georgia" w:hAnsi="Georgia" w:cs="AkzidenzGroteskBE-Md"/>
          <w:bCs/>
          <w:sz w:val="18"/>
          <w:szCs w:val="18"/>
        </w:rPr>
        <w:t xml:space="preserve">nas foram usadas </w:t>
      </w:r>
      <w:r w:rsidR="009061E3">
        <w:rPr>
          <w:rFonts w:ascii="Georgia" w:hAnsi="Georgia" w:cs="AkzidenzGroteskBE-Md"/>
          <w:bCs/>
          <w:sz w:val="18"/>
          <w:szCs w:val="18"/>
        </w:rPr>
        <w:t xml:space="preserve">no século XIX por Charles </w:t>
      </w:r>
      <w:proofErr w:type="spellStart"/>
      <w:r w:rsidR="009061E3">
        <w:rPr>
          <w:rFonts w:ascii="Georgia" w:hAnsi="Georgia" w:cs="AkzidenzGroteskBE-Md"/>
          <w:bCs/>
          <w:sz w:val="18"/>
          <w:szCs w:val="18"/>
        </w:rPr>
        <w:t>Lyell</w:t>
      </w:r>
      <w:proofErr w:type="spellEnd"/>
      <w:r w:rsidR="009061E3">
        <w:rPr>
          <w:rFonts w:ascii="Georgia" w:hAnsi="Georgia" w:cs="AkzidenzGroteskBE-Md"/>
          <w:bCs/>
          <w:sz w:val="18"/>
          <w:szCs w:val="18"/>
        </w:rPr>
        <w:t xml:space="preserve"> para defender </w:t>
      </w:r>
      <w:proofErr w:type="gramStart"/>
      <w:r w:rsidR="009061E3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385996">
        <w:rPr>
          <w:rFonts w:ascii="Georgia" w:hAnsi="Georgia" w:cs="AkzidenzGroteskBE-Md"/>
          <w:bCs/>
          <w:sz w:val="18"/>
          <w:szCs w:val="18"/>
        </w:rPr>
        <w:t>…</w:t>
      </w:r>
    </w:p>
    <w:p w:rsidR="00385996" w:rsidRPr="00385996" w:rsidRDefault="00385996" w:rsidP="00E1497D">
      <w:pPr>
        <w:pStyle w:val="ListParagraph"/>
        <w:numPr>
          <w:ilvl w:val="0"/>
          <w:numId w:val="1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catastrofismo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, com </w:t>
      </w:r>
      <w:r w:rsidR="009061E3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a </w:t>
      </w: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atuação de forças geológicas abruptas e violentas.</w:t>
      </w:r>
    </w:p>
    <w:p w:rsidR="00385996" w:rsidRPr="00385996" w:rsidRDefault="00385996" w:rsidP="00E1497D">
      <w:pPr>
        <w:pStyle w:val="ListParagraph"/>
        <w:numPr>
          <w:ilvl w:val="0"/>
          <w:numId w:val="1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Princípio do </w:t>
      </w:r>
      <w:proofErr w:type="spell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Uniformitarismo</w:t>
      </w:r>
      <w:proofErr w:type="spell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, com </w:t>
      </w:r>
      <w:r w:rsidR="009061E3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a </w:t>
      </w: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atuação de forças geológicas lentas e constantes.</w:t>
      </w:r>
    </w:p>
    <w:p w:rsidR="00385996" w:rsidRPr="00385996" w:rsidRDefault="00385996" w:rsidP="00E1497D">
      <w:pPr>
        <w:pStyle w:val="ListParagraph"/>
        <w:numPr>
          <w:ilvl w:val="0"/>
          <w:numId w:val="1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atualismo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geológico, com </w:t>
      </w:r>
      <w:r w:rsidR="009061E3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a </w:t>
      </w: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atuação de forças geológicas abruptas e violentas.</w:t>
      </w:r>
    </w:p>
    <w:p w:rsidR="00385996" w:rsidRPr="00385996" w:rsidRDefault="00385996" w:rsidP="00E1497D">
      <w:pPr>
        <w:pStyle w:val="ListParagraph"/>
        <w:numPr>
          <w:ilvl w:val="0"/>
          <w:numId w:val="1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criacionismo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, em resultado da intervenção divina. </w:t>
      </w:r>
    </w:p>
    <w:p w:rsidR="00385996" w:rsidRPr="00385996" w:rsidRDefault="00385996" w:rsidP="0038599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385996" w:rsidRPr="00385996" w:rsidRDefault="00385996" w:rsidP="003859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 xml:space="preserve">Em 2012, um consórcio internacional planeou efetuar um furo com 3,5 km de profundidade na região de Pompeia, com o objetivo de estudar a geometria da câmara magmática de Campi </w:t>
      </w:r>
      <w:proofErr w:type="spellStart"/>
      <w:r w:rsidRPr="00385996">
        <w:rPr>
          <w:rFonts w:ascii="Georgia" w:hAnsi="Georgia" w:cs="AkzidenzGroteskBE-Md"/>
          <w:bCs/>
          <w:sz w:val="18"/>
          <w:szCs w:val="18"/>
        </w:rPr>
        <w:t>Flegrei</w:t>
      </w:r>
      <w:proofErr w:type="spellEnd"/>
      <w:r w:rsidRPr="00385996">
        <w:rPr>
          <w:rFonts w:ascii="Georgia" w:hAnsi="Georgia" w:cs="AkzidenzGroteskBE-Md"/>
          <w:bCs/>
          <w:sz w:val="18"/>
          <w:szCs w:val="18"/>
        </w:rPr>
        <w:t xml:space="preserve">, para obter amostras de magma para estudos da composição e para estudar a interação entre o magma e a água. </w:t>
      </w:r>
    </w:p>
    <w:p w:rsidR="00385996" w:rsidRDefault="00385996" w:rsidP="009061E3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 xml:space="preserve">Todavia, as autoridades locais só autorizaram um furo experimental com cerca de 500 metros de profundidade, com receio que </w:t>
      </w:r>
      <w:r w:rsidR="009061E3">
        <w:rPr>
          <w:rFonts w:ascii="Georgia" w:hAnsi="Georgia" w:cs="AkzidenzGroteskBE-Md"/>
          <w:bCs/>
          <w:sz w:val="18"/>
          <w:szCs w:val="18"/>
        </w:rPr>
        <w:t>um</w:t>
      </w:r>
      <w:r w:rsidRPr="00385996">
        <w:rPr>
          <w:rFonts w:ascii="Georgia" w:hAnsi="Georgia" w:cs="AkzidenzGroteskBE-Md"/>
          <w:bCs/>
          <w:sz w:val="18"/>
          <w:szCs w:val="18"/>
        </w:rPr>
        <w:t xml:space="preserve"> furo mais profundo </w:t>
      </w:r>
      <w:r w:rsidR="009061E3">
        <w:rPr>
          <w:rFonts w:ascii="Georgia" w:hAnsi="Georgia" w:cs="AkzidenzGroteskBE-Md"/>
          <w:bCs/>
          <w:sz w:val="18"/>
          <w:szCs w:val="18"/>
        </w:rPr>
        <w:t>pudesse</w:t>
      </w:r>
      <w:r w:rsidRPr="00385996">
        <w:rPr>
          <w:rFonts w:ascii="Georgia" w:hAnsi="Georgia" w:cs="AkzidenzGroteskBE-Md"/>
          <w:bCs/>
          <w:sz w:val="18"/>
          <w:szCs w:val="18"/>
        </w:rPr>
        <w:t xml:space="preserve"> causar um </w:t>
      </w:r>
      <w:r w:rsidR="009061E3">
        <w:rPr>
          <w:rFonts w:ascii="Georgia" w:hAnsi="Georgia" w:cs="AkzidenzGroteskBE-Md"/>
          <w:bCs/>
          <w:sz w:val="18"/>
          <w:szCs w:val="18"/>
        </w:rPr>
        <w:t>aumento da atividade vulcânica.</w:t>
      </w:r>
    </w:p>
    <w:p w:rsidR="009061E3" w:rsidRPr="00385996" w:rsidRDefault="009061E3" w:rsidP="009061E3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385996" w:rsidRPr="00385996" w:rsidRDefault="009061E3" w:rsidP="009061E3">
      <w:pPr>
        <w:pStyle w:val="ListParagraph"/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/>
          <w:bCs/>
          <w:i/>
          <w:sz w:val="18"/>
          <w:szCs w:val="18"/>
        </w:rPr>
        <w:t>5.1.</w:t>
      </w:r>
      <w:r>
        <w:rPr>
          <w:rFonts w:ascii="Georgia" w:hAnsi="Georgia" w:cs="AkzidenzGroteskBE-Md"/>
          <w:b/>
          <w:bCs/>
          <w:i/>
          <w:sz w:val="18"/>
          <w:szCs w:val="18"/>
        </w:rPr>
        <w:tab/>
      </w:r>
      <w:r w:rsidR="00385996" w:rsidRPr="00385996">
        <w:rPr>
          <w:rFonts w:ascii="Georgia" w:hAnsi="Georgia" w:cs="AkzidenzGroteskBE-Md"/>
          <w:bCs/>
          <w:sz w:val="18"/>
          <w:szCs w:val="18"/>
        </w:rPr>
        <w:t>Os furos são métodos 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="00385996" w:rsidRPr="00385996">
        <w:rPr>
          <w:rFonts w:ascii="Georgia" w:hAnsi="Georgia" w:cs="AkzidenzGroteskBE-Md"/>
          <w:bCs/>
          <w:sz w:val="18"/>
          <w:szCs w:val="18"/>
        </w:rPr>
        <w:t>__ d</w:t>
      </w:r>
      <w:r>
        <w:rPr>
          <w:rFonts w:ascii="Georgia" w:hAnsi="Georgia" w:cs="AkzidenzGroteskBE-Md"/>
          <w:bCs/>
          <w:sz w:val="18"/>
          <w:szCs w:val="18"/>
        </w:rPr>
        <w:t>e</w:t>
      </w:r>
      <w:r w:rsidR="00385996" w:rsidRPr="00385996">
        <w:rPr>
          <w:rFonts w:ascii="Georgia" w:hAnsi="Georgia" w:cs="AkzidenzGroteskBE-Md"/>
          <w:bCs/>
          <w:sz w:val="18"/>
          <w:szCs w:val="18"/>
        </w:rPr>
        <w:t xml:space="preserve"> estudo da estrutura da Terra e, no caso analisado, </w:t>
      </w:r>
      <w:r>
        <w:rPr>
          <w:rFonts w:ascii="Georgia" w:hAnsi="Georgia" w:cs="AkzidenzGroteskBE-Md"/>
          <w:bCs/>
          <w:sz w:val="18"/>
          <w:szCs w:val="18"/>
        </w:rPr>
        <w:t xml:space="preserve">o furo </w:t>
      </w:r>
      <w:r w:rsidR="00385996" w:rsidRPr="00385996">
        <w:rPr>
          <w:rFonts w:ascii="Georgia" w:hAnsi="Georgia" w:cs="AkzidenzGroteskBE-Md"/>
          <w:bCs/>
          <w:sz w:val="18"/>
          <w:szCs w:val="18"/>
        </w:rPr>
        <w:t>permitiria obter dados sobre a 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="00385996" w:rsidRPr="00385996">
        <w:rPr>
          <w:rFonts w:ascii="Georgia" w:hAnsi="Georgia" w:cs="AkzidenzGroteskBE-Md"/>
          <w:bCs/>
          <w:sz w:val="18"/>
          <w:szCs w:val="18"/>
        </w:rPr>
        <w:t>__.</w:t>
      </w:r>
    </w:p>
    <w:p w:rsidR="005647B4" w:rsidRDefault="005647B4" w:rsidP="00E1497D">
      <w:pPr>
        <w:pStyle w:val="ListParagraph"/>
        <w:numPr>
          <w:ilvl w:val="0"/>
          <w:numId w:val="15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  <w:sectPr w:rsidR="005647B4" w:rsidSect="000E5C63">
          <w:footerReference w:type="default" r:id="rId10"/>
          <w:type w:val="continuous"/>
          <w:pgSz w:w="11906" w:h="16838"/>
          <w:pgMar w:top="1417" w:right="991" w:bottom="993" w:left="2410" w:header="708" w:footer="470" w:gutter="0"/>
          <w:cols w:space="708"/>
          <w:docGrid w:linePitch="360"/>
        </w:sectPr>
      </w:pPr>
    </w:p>
    <w:p w:rsidR="00385996" w:rsidRPr="00385996" w:rsidRDefault="00385996" w:rsidP="00E1497D">
      <w:pPr>
        <w:pStyle w:val="ListParagraph"/>
        <w:numPr>
          <w:ilvl w:val="0"/>
          <w:numId w:val="15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lastRenderedPageBreak/>
        <w:t>indiretos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crusta</w:t>
      </w:r>
    </w:p>
    <w:p w:rsidR="00385996" w:rsidRPr="00385996" w:rsidRDefault="00385996" w:rsidP="00E1497D">
      <w:pPr>
        <w:pStyle w:val="ListParagraph"/>
        <w:numPr>
          <w:ilvl w:val="0"/>
          <w:numId w:val="15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diretos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manto </w:t>
      </w:r>
    </w:p>
    <w:p w:rsidR="00385996" w:rsidRPr="00385996" w:rsidRDefault="00385996" w:rsidP="00E1497D">
      <w:pPr>
        <w:pStyle w:val="ListParagraph"/>
        <w:numPr>
          <w:ilvl w:val="0"/>
          <w:numId w:val="15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lastRenderedPageBreak/>
        <w:t>indiretos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manto</w:t>
      </w:r>
    </w:p>
    <w:p w:rsidR="00385996" w:rsidRPr="00385996" w:rsidRDefault="00385996" w:rsidP="00E1497D">
      <w:pPr>
        <w:pStyle w:val="ListParagraph"/>
        <w:numPr>
          <w:ilvl w:val="0"/>
          <w:numId w:val="15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diretos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crusta </w:t>
      </w:r>
    </w:p>
    <w:p w:rsidR="005647B4" w:rsidRDefault="005647B4" w:rsidP="009061E3">
      <w:p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  <w:sectPr w:rsidR="005647B4" w:rsidSect="005647B4">
          <w:type w:val="continuous"/>
          <w:pgSz w:w="11906" w:h="16838"/>
          <w:pgMar w:top="1417" w:right="991" w:bottom="993" w:left="2410" w:header="708" w:footer="470" w:gutter="0"/>
          <w:cols w:num="2" w:space="708"/>
          <w:docGrid w:linePitch="360"/>
        </w:sectPr>
      </w:pPr>
    </w:p>
    <w:p w:rsidR="00385996" w:rsidRPr="00385996" w:rsidRDefault="00385996" w:rsidP="009061E3">
      <w:p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lastRenderedPageBreak/>
        <w:t xml:space="preserve"> </w:t>
      </w:r>
    </w:p>
    <w:p w:rsidR="00385996" w:rsidRPr="005647B4" w:rsidRDefault="009061E3" w:rsidP="009061E3">
      <w:pPr>
        <w:pStyle w:val="ListParagraph"/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/>
          <w:bCs/>
          <w:i/>
          <w:sz w:val="18"/>
          <w:szCs w:val="18"/>
        </w:rPr>
      </w:pPr>
      <w:r w:rsidRPr="005647B4">
        <w:rPr>
          <w:rFonts w:ascii="Georgia" w:hAnsi="Georgia" w:cs="AkzidenzGroteskBE-Md"/>
          <w:b/>
          <w:bCs/>
          <w:i/>
          <w:sz w:val="18"/>
          <w:szCs w:val="18"/>
        </w:rPr>
        <w:t>5.2.</w:t>
      </w:r>
      <w:r w:rsidRPr="005647B4">
        <w:rPr>
          <w:rFonts w:ascii="Georgia" w:hAnsi="Georgia" w:cs="AkzidenzGroteskBE-Md"/>
          <w:b/>
          <w:bCs/>
          <w:i/>
          <w:sz w:val="18"/>
          <w:szCs w:val="18"/>
        </w:rPr>
        <w:tab/>
      </w:r>
      <w:r w:rsidR="00385996" w:rsidRPr="005647B4">
        <w:rPr>
          <w:rFonts w:ascii="Georgia" w:hAnsi="Georgia" w:cs="AkzidenzGroteskBE-Md"/>
          <w:bCs/>
          <w:sz w:val="18"/>
          <w:szCs w:val="18"/>
        </w:rPr>
        <w:t xml:space="preserve">Para além dos estudos científicos, </w:t>
      </w:r>
      <w:r w:rsidRPr="005647B4">
        <w:rPr>
          <w:rFonts w:ascii="Georgia" w:hAnsi="Georgia" w:cs="AkzidenzGroteskBE-Md"/>
          <w:bCs/>
          <w:sz w:val="18"/>
          <w:szCs w:val="18"/>
        </w:rPr>
        <w:t>um</w:t>
      </w:r>
      <w:r w:rsidR="00385996" w:rsidRPr="005647B4">
        <w:rPr>
          <w:rFonts w:ascii="Georgia" w:hAnsi="Georgia" w:cs="AkzidenzGroteskBE-Md"/>
          <w:bCs/>
          <w:sz w:val="18"/>
          <w:szCs w:val="18"/>
        </w:rPr>
        <w:t xml:space="preserve"> furo profundo poderá ser utilizado para extrair água mineralizada extremamente quente, com temperaturas muito superiores a 150 </w:t>
      </w:r>
      <w:proofErr w:type="spellStart"/>
      <w:r w:rsidRPr="005647B4">
        <w:rPr>
          <w:rFonts w:ascii="Georgia" w:hAnsi="Georgia" w:cs="AkzidenzGroteskBE-Md"/>
          <w:bCs/>
          <w:sz w:val="18"/>
          <w:szCs w:val="18"/>
        </w:rPr>
        <w:t>º</w:t>
      </w:r>
      <w:r w:rsidR="00385996" w:rsidRPr="005647B4">
        <w:rPr>
          <w:rFonts w:ascii="Georgia" w:hAnsi="Georgia" w:cs="AkzidenzGroteskBE-Md"/>
          <w:bCs/>
          <w:sz w:val="18"/>
          <w:szCs w:val="18"/>
        </w:rPr>
        <w:t>C</w:t>
      </w:r>
      <w:proofErr w:type="spellEnd"/>
      <w:r w:rsidR="00385996" w:rsidRPr="005647B4">
        <w:rPr>
          <w:rFonts w:ascii="Georgia" w:hAnsi="Georgia" w:cs="AkzidenzGroteskBE-Md"/>
          <w:bCs/>
          <w:sz w:val="18"/>
          <w:szCs w:val="18"/>
        </w:rPr>
        <w:t>.</w:t>
      </w:r>
    </w:p>
    <w:p w:rsidR="00385996" w:rsidRPr="00385996" w:rsidRDefault="00385996" w:rsidP="009061E3">
      <w:pPr>
        <w:pStyle w:val="ListParagraph"/>
        <w:autoSpaceDE w:val="0"/>
        <w:autoSpaceDN w:val="0"/>
        <w:adjustRightInd w:val="0"/>
        <w:spacing w:after="60"/>
        <w:ind w:left="851"/>
        <w:jc w:val="both"/>
        <w:rPr>
          <w:rFonts w:ascii="Georgia" w:hAnsi="Georgia" w:cs="AkzidenzGroteskBE-Md"/>
          <w:bCs/>
          <w:sz w:val="18"/>
          <w:szCs w:val="18"/>
        </w:rPr>
      </w:pPr>
      <w:r w:rsidRPr="005647B4">
        <w:rPr>
          <w:rFonts w:ascii="Georgia" w:hAnsi="Georgia" w:cs="AkzidenzGroteskBE-Md"/>
          <w:bCs/>
          <w:sz w:val="18"/>
          <w:szCs w:val="18"/>
        </w:rPr>
        <w:t>Este recurso geológico pode ser classificado como __</w:t>
      </w:r>
      <w:r w:rsidR="005647B4">
        <w:rPr>
          <w:rFonts w:ascii="Georgia" w:hAnsi="Georgia" w:cs="AkzidenzGroteskBE-Md"/>
          <w:bCs/>
          <w:sz w:val="18"/>
          <w:szCs w:val="18"/>
        </w:rPr>
        <w:t>_</w:t>
      </w:r>
      <w:r w:rsidRPr="005647B4">
        <w:rPr>
          <w:rFonts w:ascii="Georgia" w:hAnsi="Georgia" w:cs="AkzidenzGroteskBE-Md"/>
          <w:bCs/>
          <w:sz w:val="18"/>
          <w:szCs w:val="18"/>
        </w:rPr>
        <w:t>_, de __</w:t>
      </w:r>
      <w:r w:rsidR="005647B4">
        <w:rPr>
          <w:rFonts w:ascii="Georgia" w:hAnsi="Georgia" w:cs="AkzidenzGroteskBE-Md"/>
          <w:bCs/>
          <w:sz w:val="18"/>
          <w:szCs w:val="18"/>
        </w:rPr>
        <w:t>_</w:t>
      </w:r>
      <w:r w:rsidRPr="005647B4">
        <w:rPr>
          <w:rFonts w:ascii="Georgia" w:hAnsi="Georgia" w:cs="AkzidenzGroteskBE-Md"/>
          <w:bCs/>
          <w:sz w:val="18"/>
          <w:szCs w:val="18"/>
        </w:rPr>
        <w:t>_ entalpia.</w:t>
      </w:r>
      <w:r w:rsidRPr="00385996">
        <w:rPr>
          <w:rFonts w:ascii="Georgia" w:hAnsi="Georgia" w:cs="AkzidenzGroteskBE-Md"/>
          <w:bCs/>
          <w:sz w:val="18"/>
          <w:szCs w:val="18"/>
        </w:rPr>
        <w:t xml:space="preserve"> </w:t>
      </w:r>
    </w:p>
    <w:p w:rsidR="005647B4" w:rsidRDefault="005647B4" w:rsidP="00E1497D">
      <w:pPr>
        <w:pStyle w:val="ListParagraph"/>
        <w:numPr>
          <w:ilvl w:val="0"/>
          <w:numId w:val="15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  <w:sectPr w:rsidR="005647B4" w:rsidSect="000E5C63">
          <w:type w:val="continuous"/>
          <w:pgSz w:w="11906" w:h="16838"/>
          <w:pgMar w:top="1417" w:right="991" w:bottom="993" w:left="2410" w:header="708" w:footer="470" w:gutter="0"/>
          <w:cols w:space="708"/>
          <w:docGrid w:linePitch="360"/>
        </w:sectPr>
      </w:pPr>
    </w:p>
    <w:p w:rsidR="00385996" w:rsidRPr="00385996" w:rsidRDefault="00385996" w:rsidP="00E1497D">
      <w:pPr>
        <w:pStyle w:val="ListParagraph"/>
        <w:numPr>
          <w:ilvl w:val="0"/>
          <w:numId w:val="16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lastRenderedPageBreak/>
        <w:t>mineral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alta </w:t>
      </w:r>
    </w:p>
    <w:p w:rsidR="00385996" w:rsidRPr="00385996" w:rsidRDefault="00385996" w:rsidP="00E1497D">
      <w:pPr>
        <w:pStyle w:val="ListParagraph"/>
        <w:numPr>
          <w:ilvl w:val="0"/>
          <w:numId w:val="16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mineral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baixa</w:t>
      </w:r>
    </w:p>
    <w:p w:rsidR="00385996" w:rsidRPr="00385996" w:rsidRDefault="00385996" w:rsidP="00E1497D">
      <w:pPr>
        <w:pStyle w:val="ListParagraph"/>
        <w:numPr>
          <w:ilvl w:val="0"/>
          <w:numId w:val="16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lastRenderedPageBreak/>
        <w:t>energético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alta </w:t>
      </w:r>
    </w:p>
    <w:p w:rsidR="00385996" w:rsidRPr="00385996" w:rsidRDefault="00385996" w:rsidP="00E1497D">
      <w:pPr>
        <w:pStyle w:val="ListParagraph"/>
        <w:numPr>
          <w:ilvl w:val="0"/>
          <w:numId w:val="16"/>
        </w:numPr>
        <w:suppressAutoHyphens/>
        <w:autoSpaceDN w:val="0"/>
        <w:spacing w:after="0"/>
        <w:ind w:left="1276" w:hanging="425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energético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baixa</w:t>
      </w:r>
    </w:p>
    <w:p w:rsidR="005647B4" w:rsidRDefault="005647B4" w:rsidP="009061E3">
      <w:p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  <w:sectPr w:rsidR="005647B4" w:rsidSect="005647B4">
          <w:type w:val="continuous"/>
          <w:pgSz w:w="11906" w:h="16838"/>
          <w:pgMar w:top="1417" w:right="991" w:bottom="993" w:left="2410" w:header="708" w:footer="470" w:gutter="0"/>
          <w:cols w:num="2" w:space="708"/>
          <w:docGrid w:linePitch="360"/>
        </w:sectPr>
      </w:pPr>
    </w:p>
    <w:p w:rsidR="00385996" w:rsidRPr="00385996" w:rsidRDefault="00385996" w:rsidP="009061E3">
      <w:p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lastRenderedPageBreak/>
        <w:t xml:space="preserve"> </w:t>
      </w:r>
    </w:p>
    <w:p w:rsidR="00385996" w:rsidRPr="00385996" w:rsidRDefault="00385996" w:rsidP="004312A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lastRenderedPageBreak/>
        <w:t>A mistura do magma em profundidade com a água…</w:t>
      </w:r>
    </w:p>
    <w:p w:rsidR="00385996" w:rsidRPr="00385996" w:rsidRDefault="00E815D5" w:rsidP="00E1497D">
      <w:pPr>
        <w:pStyle w:val="ListParagraph"/>
        <w:numPr>
          <w:ilvl w:val="0"/>
          <w:numId w:val="17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>
        <w:rPr>
          <w:rFonts w:ascii="Georgia" w:eastAsia="Calibri" w:hAnsi="Georgia" w:cs="AkzidenzGroteskBE-Md"/>
          <w:bCs/>
          <w:kern w:val="3"/>
          <w:sz w:val="18"/>
          <w:szCs w:val="18"/>
        </w:rPr>
        <w:t>aumenta</w:t>
      </w:r>
      <w:proofErr w:type="gramEnd"/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o cará</w:t>
      </w:r>
      <w:r w:rsidR="00385996"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ter explosivo da erupção,</w:t>
      </w:r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aumentando o teor de voláteis.</w:t>
      </w:r>
    </w:p>
    <w:p w:rsidR="00385996" w:rsidRPr="00385996" w:rsidRDefault="00385996" w:rsidP="00E1497D">
      <w:pPr>
        <w:pStyle w:val="ListParagraph"/>
        <w:numPr>
          <w:ilvl w:val="0"/>
          <w:numId w:val="17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diminui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o car</w:t>
      </w:r>
      <w:r w:rsidR="00E815D5">
        <w:rPr>
          <w:rFonts w:ascii="Georgia" w:eastAsia="Calibri" w:hAnsi="Georgia" w:cs="AkzidenzGroteskBE-Md"/>
          <w:bCs/>
          <w:kern w:val="3"/>
          <w:sz w:val="18"/>
          <w:szCs w:val="18"/>
        </w:rPr>
        <w:t>á</w:t>
      </w: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ter explosivo da erupção,</w:t>
      </w:r>
      <w:r w:rsidR="00E815D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aumentando o teor de voláteis.</w:t>
      </w:r>
    </w:p>
    <w:p w:rsidR="00385996" w:rsidRPr="00385996" w:rsidRDefault="00385996" w:rsidP="00E1497D">
      <w:pPr>
        <w:pStyle w:val="ListParagraph"/>
        <w:numPr>
          <w:ilvl w:val="0"/>
          <w:numId w:val="17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impede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a ocorrência de uma erupção</w:t>
      </w:r>
      <w:r w:rsidR="00E815D5">
        <w:rPr>
          <w:rFonts w:ascii="Georgia" w:eastAsia="Calibri" w:hAnsi="Georgia" w:cs="AkzidenzGroteskBE-Md"/>
          <w:bCs/>
          <w:kern w:val="3"/>
          <w:sz w:val="18"/>
          <w:szCs w:val="18"/>
        </w:rPr>
        <w:t>,</w:t>
      </w: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pois o m</w:t>
      </w:r>
      <w:r w:rsidR="00E815D5">
        <w:rPr>
          <w:rFonts w:ascii="Georgia" w:eastAsia="Calibri" w:hAnsi="Georgia" w:cs="AkzidenzGroteskBE-Md"/>
          <w:bCs/>
          <w:kern w:val="3"/>
          <w:sz w:val="18"/>
          <w:szCs w:val="18"/>
        </w:rPr>
        <w:t>agma consolida em profundidade.</w:t>
      </w:r>
    </w:p>
    <w:p w:rsidR="00385996" w:rsidRPr="00385996" w:rsidRDefault="00385996" w:rsidP="00E1497D">
      <w:pPr>
        <w:pStyle w:val="ListParagraph"/>
        <w:numPr>
          <w:ilvl w:val="0"/>
          <w:numId w:val="17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… </w:t>
      </w:r>
      <w:proofErr w:type="gramStart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>reduz</w:t>
      </w:r>
      <w:proofErr w:type="gramEnd"/>
      <w:r w:rsidRPr="0038599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a </w:t>
      </w:r>
      <w:r w:rsidR="00E815D5">
        <w:rPr>
          <w:rFonts w:ascii="Georgia" w:eastAsia="Calibri" w:hAnsi="Georgia" w:cs="AkzidenzGroteskBE-Md"/>
          <w:bCs/>
          <w:kern w:val="3"/>
          <w:sz w:val="18"/>
          <w:szCs w:val="18"/>
        </w:rPr>
        <w:t>atividade geotermal na região.</w:t>
      </w:r>
    </w:p>
    <w:p w:rsidR="00385996" w:rsidRPr="00385996" w:rsidRDefault="00385996" w:rsidP="009061E3">
      <w:p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</w:p>
    <w:p w:rsidR="00385996" w:rsidRPr="00385996" w:rsidRDefault="00385996" w:rsidP="00E815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>Explique a</w:t>
      </w:r>
      <w:r w:rsidR="00E815D5">
        <w:rPr>
          <w:rFonts w:ascii="Georgia" w:hAnsi="Georgia" w:cs="AkzidenzGroteskBE-Md"/>
          <w:bCs/>
          <w:sz w:val="18"/>
          <w:szCs w:val="18"/>
        </w:rPr>
        <w:t xml:space="preserve"> opção das autoridades locais de</w:t>
      </w:r>
      <w:r w:rsidRPr="00385996">
        <w:rPr>
          <w:rFonts w:ascii="Georgia" w:hAnsi="Georgia" w:cs="AkzidenzGroteskBE-Md"/>
          <w:bCs/>
          <w:sz w:val="18"/>
          <w:szCs w:val="18"/>
        </w:rPr>
        <w:t xml:space="preserve"> não permitirem a imediata realização do furo mais profundo</w:t>
      </w:r>
      <w:r w:rsidR="00E815D5">
        <w:rPr>
          <w:rFonts w:ascii="Georgia" w:hAnsi="Georgia" w:cs="AkzidenzGroteskBE-Md"/>
          <w:bCs/>
          <w:sz w:val="18"/>
          <w:szCs w:val="18"/>
        </w:rPr>
        <w:t>,</w:t>
      </w:r>
      <w:r w:rsidRPr="00385996">
        <w:rPr>
          <w:rFonts w:ascii="Georgia" w:hAnsi="Georgia" w:cs="AkzidenzGroteskBE-Md"/>
          <w:bCs/>
          <w:sz w:val="18"/>
          <w:szCs w:val="18"/>
        </w:rPr>
        <w:t xml:space="preserve"> com receio de um aumento da atividade vulcânica posterior.</w:t>
      </w:r>
    </w:p>
    <w:p w:rsidR="00385996" w:rsidRPr="00385996" w:rsidRDefault="00385996" w:rsidP="009061E3">
      <w:p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</w:p>
    <w:p w:rsidR="00954319" w:rsidRDefault="00385996" w:rsidP="00E815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85996">
        <w:rPr>
          <w:rFonts w:ascii="Georgia" w:hAnsi="Georgia" w:cs="AkzidenzGroteskBE-Md"/>
          <w:bCs/>
          <w:sz w:val="18"/>
          <w:szCs w:val="18"/>
        </w:rPr>
        <w:t xml:space="preserve">Relacione a importância de monitorizar o vulcão Campi </w:t>
      </w:r>
      <w:proofErr w:type="spellStart"/>
      <w:r w:rsidRPr="00385996">
        <w:rPr>
          <w:rFonts w:ascii="Georgia" w:hAnsi="Georgia" w:cs="AkzidenzGroteskBE-Md"/>
          <w:bCs/>
          <w:sz w:val="18"/>
          <w:szCs w:val="18"/>
        </w:rPr>
        <w:t>Flegrei</w:t>
      </w:r>
      <w:proofErr w:type="spellEnd"/>
      <w:r w:rsidRPr="00385996">
        <w:rPr>
          <w:rFonts w:ascii="Georgia" w:hAnsi="Georgia" w:cs="AkzidenzGroteskBE-Md"/>
          <w:bCs/>
          <w:sz w:val="18"/>
          <w:szCs w:val="18"/>
        </w:rPr>
        <w:t xml:space="preserve"> com o tipo de ocupação antrópica da região.</w:t>
      </w:r>
    </w:p>
    <w:p w:rsidR="00893C04" w:rsidRDefault="00893C04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893C04" w:rsidRDefault="00893C04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893C04" w:rsidRDefault="00893C04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893C04" w:rsidRPr="00283C7F" w:rsidRDefault="00893C04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F4339" w:rsidRDefault="00BF4339" w:rsidP="00BF433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152EA" w:rsidRDefault="002152EA" w:rsidP="006837A4">
      <w:pPr>
        <w:spacing w:after="60"/>
        <w:jc w:val="center"/>
        <w:rPr>
          <w:rFonts w:ascii="Georgia" w:hAnsi="Georgia"/>
          <w:b/>
        </w:rPr>
      </w:pPr>
      <w:r w:rsidRPr="00F5014A">
        <w:rPr>
          <w:rFonts w:ascii="Georgia" w:hAnsi="Georgia"/>
          <w:b/>
        </w:rPr>
        <w:t>Grupo II</w:t>
      </w:r>
    </w:p>
    <w:p w:rsidR="0078247E" w:rsidRDefault="00E815D5" w:rsidP="006837A4">
      <w:pPr>
        <w:spacing w:after="60"/>
        <w:jc w:val="center"/>
        <w:rPr>
          <w:rFonts w:ascii="Georgia" w:hAnsi="Georgia"/>
          <w:b/>
        </w:rPr>
      </w:pPr>
      <w:r w:rsidRPr="00E815D5">
        <w:rPr>
          <w:rFonts w:ascii="Georgia" w:hAnsi="Georgia"/>
          <w:b/>
        </w:rPr>
        <w:t>Bacia Lusitânica</w:t>
      </w:r>
    </w:p>
    <w:p w:rsidR="002152EA" w:rsidRPr="00EE09B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815D5" w:rsidRPr="00E815D5" w:rsidRDefault="00E815D5" w:rsidP="00E815D5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E815D5">
        <w:rPr>
          <w:rFonts w:ascii="Georgia" w:hAnsi="Georgia" w:cs="AkzidenzGroteskBE-Md"/>
          <w:bCs/>
          <w:sz w:val="18"/>
          <w:szCs w:val="18"/>
        </w:rPr>
        <w:t>A Bacia Lusitânica corresponde a uma unidade geológica que iniciou a sua formação no Triásico, em resultado do início da abertura do Atlântico Norte. Esta abertura originou o estiramento da crusta e a formação de uma bacia sedimentar.</w:t>
      </w:r>
    </w:p>
    <w:p w:rsidR="00E815D5" w:rsidRPr="00E815D5" w:rsidRDefault="00E815D5" w:rsidP="00E815D5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E815D5">
        <w:rPr>
          <w:rFonts w:ascii="Georgia" w:hAnsi="Georgia" w:cs="AkzidenzGroteskBE-Md"/>
          <w:bCs/>
          <w:sz w:val="18"/>
          <w:szCs w:val="18"/>
        </w:rPr>
        <w:t xml:space="preserve">A Bacia Lusitânica está alongada no sentido NNE-SSW e tem cerca de 275 km de comprimento e 150 km de largura. A espessura dos sedimentos </w:t>
      </w:r>
      <w:proofErr w:type="gramStart"/>
      <w:r w:rsidRPr="00E815D5">
        <w:rPr>
          <w:rFonts w:ascii="Georgia" w:hAnsi="Georgia" w:cs="AkzidenzGroteskBE-Md"/>
          <w:bCs/>
          <w:sz w:val="18"/>
          <w:szCs w:val="18"/>
        </w:rPr>
        <w:t>varia</w:t>
      </w:r>
      <w:proofErr w:type="gramEnd"/>
      <w:r w:rsidRPr="00E815D5">
        <w:rPr>
          <w:rFonts w:ascii="Georgia" w:hAnsi="Georgia" w:cs="AkzidenzGroteskBE-Md"/>
          <w:bCs/>
          <w:sz w:val="18"/>
          <w:szCs w:val="18"/>
        </w:rPr>
        <w:t xml:space="preserve">, </w:t>
      </w:r>
      <w:r>
        <w:rPr>
          <w:rFonts w:ascii="Georgia" w:hAnsi="Georgia" w:cs="AkzidenzGroteskBE-Md"/>
          <w:bCs/>
          <w:sz w:val="18"/>
          <w:szCs w:val="18"/>
        </w:rPr>
        <w:t>podendo</w:t>
      </w:r>
      <w:r w:rsidRPr="00E815D5">
        <w:rPr>
          <w:rFonts w:ascii="Georgia" w:hAnsi="Georgia" w:cs="AkzidenzGroteskBE-Md"/>
          <w:bCs/>
          <w:sz w:val="18"/>
          <w:szCs w:val="18"/>
        </w:rPr>
        <w:t xml:space="preserve"> atingir os 5 km. Estes sedimentos foram transportados pelos rios a partir das massas continentais em redor. A abertura do oceano Atlântico permitiu a deposição de sedimentos marinhos, com evidências de transgressões e regressões ao longo do tempo, bem como de fenómenos de erosão visíveis nos estratos depositados. </w:t>
      </w:r>
    </w:p>
    <w:p w:rsidR="00E815D5" w:rsidRPr="00E815D5" w:rsidRDefault="00E815D5" w:rsidP="00E815D5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E815D5" w:rsidRPr="00E815D5" w:rsidRDefault="00E815D5" w:rsidP="00E815D5">
      <w:pPr>
        <w:autoSpaceDE w:val="0"/>
        <w:autoSpaceDN w:val="0"/>
        <w:adjustRightInd w:val="0"/>
        <w:spacing w:after="60"/>
        <w:jc w:val="right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E815D5">
        <w:rPr>
          <w:rFonts w:ascii="Georgia" w:hAnsi="Georgia" w:cs="AkzidenzGroteskBE-Md"/>
          <w:bCs/>
          <w:i/>
          <w:sz w:val="18"/>
          <w:szCs w:val="18"/>
          <w:u w:val="single"/>
        </w:rPr>
        <w:t>https:</w:t>
      </w:r>
      <w:proofErr w:type="gramEnd"/>
      <w:r w:rsidRPr="00E815D5">
        <w:rPr>
          <w:rFonts w:ascii="Georgia" w:hAnsi="Georgia" w:cs="AkzidenzGroteskBE-Md"/>
          <w:bCs/>
          <w:i/>
          <w:sz w:val="18"/>
          <w:szCs w:val="18"/>
          <w:u w:val="single"/>
        </w:rPr>
        <w:t>//mesozoico.wordpress.com/mesozoico/</w:t>
      </w:r>
      <w:r>
        <w:rPr>
          <w:rFonts w:ascii="Georgia" w:hAnsi="Georgia" w:cs="AkzidenzGroteskBE-Md"/>
          <w:bCs/>
          <w:sz w:val="18"/>
          <w:szCs w:val="18"/>
        </w:rPr>
        <w:t xml:space="preserve"> (consultado em </w:t>
      </w:r>
      <w:r w:rsidR="00E06383">
        <w:rPr>
          <w:rFonts w:ascii="Georgia" w:hAnsi="Georgia" w:cs="AkzidenzGroteskBE-Md"/>
          <w:bCs/>
          <w:sz w:val="18"/>
          <w:szCs w:val="18"/>
        </w:rPr>
        <w:t xml:space="preserve">janeiro de </w:t>
      </w:r>
      <w:r>
        <w:rPr>
          <w:rFonts w:ascii="Georgia" w:hAnsi="Georgia" w:cs="AkzidenzGroteskBE-Md"/>
          <w:bCs/>
          <w:sz w:val="18"/>
          <w:szCs w:val="18"/>
        </w:rPr>
        <w:t>2017, texto adaptado)</w:t>
      </w:r>
    </w:p>
    <w:p w:rsidR="00E815D5" w:rsidRPr="00E815D5" w:rsidRDefault="00E815D5" w:rsidP="00E815D5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E14CA8" w:rsidRDefault="00E815D5" w:rsidP="00E815D5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E815D5">
        <w:rPr>
          <w:rFonts w:ascii="Georgia" w:hAnsi="Georgia" w:cs="AkzidenzGroteskBE-Md"/>
          <w:bCs/>
          <w:sz w:val="18"/>
          <w:szCs w:val="18"/>
        </w:rPr>
        <w:t xml:space="preserve">Mudanças no regime tectónico levaram à compressão dos estratos sedimentares nos últimos milhões de anos. Na figura 2 está presente um corte transversal de </w:t>
      </w:r>
      <w:r>
        <w:rPr>
          <w:rFonts w:ascii="Georgia" w:hAnsi="Georgia" w:cs="AkzidenzGroteskBE-Md"/>
          <w:bCs/>
          <w:sz w:val="18"/>
          <w:szCs w:val="18"/>
        </w:rPr>
        <w:t>uma secção da Bacia Lusitânica</w:t>
      </w:r>
      <w:r w:rsidRPr="00E815D5">
        <w:rPr>
          <w:rFonts w:ascii="Georgia" w:hAnsi="Georgia" w:cs="AkzidenzGroteskBE-Md"/>
          <w:bCs/>
          <w:sz w:val="18"/>
          <w:szCs w:val="18"/>
        </w:rPr>
        <w:t xml:space="preserve"> que inclui a </w:t>
      </w:r>
      <w:r>
        <w:rPr>
          <w:rFonts w:ascii="Georgia" w:hAnsi="Georgia" w:cs="AkzidenzGroteskBE-Md"/>
          <w:bCs/>
          <w:sz w:val="18"/>
          <w:szCs w:val="18"/>
        </w:rPr>
        <w:t>s</w:t>
      </w:r>
      <w:r w:rsidRPr="00E815D5">
        <w:rPr>
          <w:rFonts w:ascii="Georgia" w:hAnsi="Georgia" w:cs="AkzidenzGroteskBE-Md"/>
          <w:bCs/>
          <w:sz w:val="18"/>
          <w:szCs w:val="18"/>
        </w:rPr>
        <w:t xml:space="preserve">erra de Aire e a </w:t>
      </w:r>
      <w:r>
        <w:rPr>
          <w:rFonts w:ascii="Georgia" w:hAnsi="Georgia" w:cs="AkzidenzGroteskBE-Md"/>
          <w:bCs/>
          <w:sz w:val="18"/>
          <w:szCs w:val="18"/>
        </w:rPr>
        <w:t>b</w:t>
      </w:r>
      <w:r w:rsidRPr="00E815D5">
        <w:rPr>
          <w:rFonts w:ascii="Georgia" w:hAnsi="Georgia" w:cs="AkzidenzGroteskBE-Md"/>
          <w:bCs/>
          <w:sz w:val="18"/>
          <w:szCs w:val="18"/>
        </w:rPr>
        <w:t xml:space="preserve">acia do Rio Tejo.  </w:t>
      </w:r>
    </w:p>
    <w:p w:rsidR="00E14CA8" w:rsidRDefault="00CB419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>
        <w:rPr>
          <w:rFonts w:ascii="Georgia" w:hAnsi="Georgia" w:cs="ZapfHumanist601BT-Roman"/>
          <w:noProof/>
          <w:sz w:val="18"/>
          <w:szCs w:val="18"/>
          <w:lang w:eastAsia="pt-PT"/>
        </w:rPr>
        <w:drawing>
          <wp:anchor distT="0" distB="0" distL="114300" distR="114300" simplePos="0" relativeHeight="251761152" behindDoc="1" locked="0" layoutInCell="1" allowOverlap="1">
            <wp:simplePos x="0" y="0"/>
            <wp:positionH relativeFrom="column">
              <wp:posOffset>-1120917</wp:posOffset>
            </wp:positionH>
            <wp:positionV relativeFrom="paragraph">
              <wp:posOffset>-2284</wp:posOffset>
            </wp:positionV>
            <wp:extent cx="7050275" cy="188339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11 Teste 3 fig 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0275" cy="18833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Default="000D5287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>
        <w:rPr>
          <w:noProof/>
        </w:rPr>
        <w:pict>
          <v:shape id="Text Box 2" o:spid="_x0000_s1032" type="#_x0000_t202" style="position:absolute;left:0;text-align:left;margin-left:-74.25pt;margin-top:2.75pt;width:230.05pt;height:17.5pt;z-index:25176320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CB4199" w:rsidRPr="00CB4199" w:rsidRDefault="00CB4199" w:rsidP="00CB4199">
                  <w:pPr>
                    <w:autoSpaceDE w:val="0"/>
                    <w:autoSpaceDN w:val="0"/>
                    <w:adjustRightInd w:val="0"/>
                    <w:spacing w:after="60"/>
                    <w:jc w:val="both"/>
                    <w:rPr>
                      <w:rFonts w:ascii="Georgia" w:hAnsi="Georgia" w:cs="ZapfHumanist601BT-Roman"/>
                      <w:sz w:val="18"/>
                      <w:szCs w:val="18"/>
                    </w:rPr>
                  </w:pPr>
                  <w:r w:rsidRPr="00F5014A">
                    <w:rPr>
                      <w:rFonts w:ascii="Georgia" w:hAnsi="Georgia" w:cs="ZapfHumanist601BT-Roman"/>
                      <w:b/>
                      <w:sz w:val="18"/>
                      <w:szCs w:val="18"/>
                    </w:rPr>
                    <w:t xml:space="preserve">Figura </w:t>
                  </w:r>
                  <w:r>
                    <w:rPr>
                      <w:rFonts w:ascii="Georgia" w:hAnsi="Georgia" w:cs="ZapfHumanist601BT-Roman"/>
                      <w:b/>
                      <w:sz w:val="18"/>
                      <w:szCs w:val="18"/>
                    </w:rPr>
                    <w:t xml:space="preserve">2 </w:t>
                  </w:r>
                  <w:r>
                    <w:rPr>
                      <w:rFonts w:ascii="Georgia" w:hAnsi="Georgia" w:cs="ZapfHumanist601BT-Roman"/>
                      <w:sz w:val="18"/>
                      <w:szCs w:val="18"/>
                    </w:rPr>
                    <w:t>– Corte transversal da Bacia Lusitânica.</w:t>
                  </w:r>
                </w:p>
              </w:txbxContent>
            </v:textbox>
          </v:shape>
        </w:pict>
      </w:r>
    </w:p>
    <w:p w:rsidR="00E14CA8" w:rsidRDefault="00E14CA8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CB4199" w:rsidRPr="00281E07" w:rsidRDefault="00CB4199" w:rsidP="00E1497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CB4199">
        <w:rPr>
          <w:rFonts w:ascii="Georgia" w:hAnsi="Georgia" w:cs="AkzidenzGroteskBE-Md"/>
          <w:bCs/>
          <w:sz w:val="18"/>
          <w:szCs w:val="18"/>
        </w:rPr>
        <w:t>Aquando da abertura do Atlântico Norte no Triásico formou-se um limite __</w:t>
      </w:r>
      <w:r w:rsidR="00281E07">
        <w:rPr>
          <w:rFonts w:ascii="Georgia" w:hAnsi="Georgia" w:cs="AkzidenzGroteskBE-Md"/>
          <w:bCs/>
          <w:sz w:val="18"/>
          <w:szCs w:val="18"/>
        </w:rPr>
        <w:t>_</w:t>
      </w:r>
      <w:r w:rsidRPr="00CB4199">
        <w:rPr>
          <w:rFonts w:ascii="Georgia" w:hAnsi="Georgia" w:cs="AkzidenzGroteskBE-Md"/>
          <w:bCs/>
          <w:sz w:val="18"/>
          <w:szCs w:val="18"/>
        </w:rPr>
        <w:t>_, em que as falhas formadas deviam ter sido essencialmente do tipo __</w:t>
      </w:r>
      <w:r w:rsidR="00281E07">
        <w:rPr>
          <w:rFonts w:ascii="Georgia" w:hAnsi="Georgia" w:cs="AkzidenzGroteskBE-Md"/>
          <w:bCs/>
          <w:sz w:val="18"/>
          <w:szCs w:val="18"/>
        </w:rPr>
        <w:t>_</w:t>
      </w:r>
      <w:r w:rsidRPr="00CB4199">
        <w:rPr>
          <w:rFonts w:ascii="Georgia" w:hAnsi="Georgia" w:cs="AkzidenzGroteskBE-Md"/>
          <w:bCs/>
          <w:sz w:val="18"/>
          <w:szCs w:val="18"/>
        </w:rPr>
        <w:t>_.</w:t>
      </w:r>
    </w:p>
    <w:p w:rsidR="00CB4199" w:rsidRPr="00281E07" w:rsidRDefault="00CB4199" w:rsidP="00E1497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t>divergente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(…)  normal</w:t>
      </w:r>
    </w:p>
    <w:p w:rsidR="00CB4199" w:rsidRPr="00281E07" w:rsidRDefault="00CB4199" w:rsidP="00E1497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t>convergente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(…)  normal</w:t>
      </w:r>
    </w:p>
    <w:p w:rsidR="00CB4199" w:rsidRPr="00281E07" w:rsidRDefault="00CB4199" w:rsidP="00E1497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t>divergente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(…)  inverso</w:t>
      </w:r>
    </w:p>
    <w:p w:rsidR="00CB4199" w:rsidRPr="00281E07" w:rsidRDefault="00CB4199" w:rsidP="00E1497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t>convergente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(…)  inverso</w:t>
      </w:r>
    </w:p>
    <w:p w:rsidR="00CB4199" w:rsidRPr="00CB4199" w:rsidRDefault="00CB4199" w:rsidP="00CB4199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CB4199">
        <w:rPr>
          <w:rFonts w:ascii="Georgia" w:hAnsi="Georgia" w:cs="ZapfHumanist601BT-Roman"/>
          <w:sz w:val="18"/>
          <w:szCs w:val="18"/>
        </w:rPr>
        <w:t xml:space="preserve"> </w:t>
      </w:r>
    </w:p>
    <w:p w:rsidR="00CB4199" w:rsidRPr="00281E07" w:rsidRDefault="00CB4199" w:rsidP="00E1497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CB4199">
        <w:rPr>
          <w:rFonts w:ascii="Georgia" w:hAnsi="Georgia" w:cs="AkzidenzGroteskBE-Md"/>
          <w:bCs/>
          <w:sz w:val="18"/>
          <w:szCs w:val="18"/>
        </w:rPr>
        <w:lastRenderedPageBreak/>
        <w:t>Da compressão dos estratos formaram-se falhas em regime __</w:t>
      </w:r>
      <w:r w:rsidR="00281E07">
        <w:rPr>
          <w:rFonts w:ascii="Georgia" w:hAnsi="Georgia" w:cs="AkzidenzGroteskBE-Md"/>
          <w:bCs/>
          <w:sz w:val="18"/>
          <w:szCs w:val="18"/>
        </w:rPr>
        <w:t>_</w:t>
      </w:r>
      <w:r w:rsidRPr="00CB4199">
        <w:rPr>
          <w:rFonts w:ascii="Georgia" w:hAnsi="Georgia" w:cs="AkzidenzGroteskBE-Md"/>
          <w:bCs/>
          <w:sz w:val="18"/>
          <w:szCs w:val="18"/>
        </w:rPr>
        <w:t>_ e dobras em regime _</w:t>
      </w:r>
      <w:r w:rsidR="00281E07">
        <w:rPr>
          <w:rFonts w:ascii="Georgia" w:hAnsi="Georgia" w:cs="AkzidenzGroteskBE-Md"/>
          <w:bCs/>
          <w:sz w:val="18"/>
          <w:szCs w:val="18"/>
        </w:rPr>
        <w:t>_</w:t>
      </w:r>
      <w:r w:rsidRPr="00CB4199">
        <w:rPr>
          <w:rFonts w:ascii="Georgia" w:hAnsi="Georgia" w:cs="AkzidenzGroteskBE-Md"/>
          <w:bCs/>
          <w:sz w:val="18"/>
          <w:szCs w:val="18"/>
        </w:rPr>
        <w:t>__.</w:t>
      </w:r>
    </w:p>
    <w:p w:rsidR="00F42139" w:rsidRDefault="00F42139" w:rsidP="00E1497D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  <w:sectPr w:rsidR="00F42139" w:rsidSect="000E5C63">
          <w:type w:val="continuous"/>
          <w:pgSz w:w="11906" w:h="16838"/>
          <w:pgMar w:top="1417" w:right="991" w:bottom="993" w:left="2410" w:header="708" w:footer="470" w:gutter="0"/>
          <w:cols w:space="708"/>
          <w:docGrid w:linePitch="360"/>
        </w:sectPr>
      </w:pPr>
    </w:p>
    <w:p w:rsidR="00CB4199" w:rsidRPr="00281E07" w:rsidRDefault="00CB4199" w:rsidP="00E1497D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lastRenderedPageBreak/>
        <w:t>frágil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(…) elástico</w:t>
      </w:r>
    </w:p>
    <w:p w:rsidR="00CB4199" w:rsidRPr="00281E07" w:rsidRDefault="00CB4199" w:rsidP="00E1497D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t>dúctil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(…) frágil</w:t>
      </w:r>
    </w:p>
    <w:p w:rsidR="00CB4199" w:rsidRPr="00281E07" w:rsidRDefault="00CB4199" w:rsidP="00E1497D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lastRenderedPageBreak/>
        <w:t>dúctil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(…) elástico</w:t>
      </w:r>
    </w:p>
    <w:p w:rsidR="00CB4199" w:rsidRPr="00281E07" w:rsidRDefault="00CB4199" w:rsidP="00E1497D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t>frágil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(…) dúctil</w:t>
      </w:r>
    </w:p>
    <w:p w:rsidR="00F42139" w:rsidRDefault="00F42139" w:rsidP="00CB4199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  <w:sectPr w:rsidR="00F42139" w:rsidSect="00F42139">
          <w:type w:val="continuous"/>
          <w:pgSz w:w="11906" w:h="16838"/>
          <w:pgMar w:top="1417" w:right="991" w:bottom="993" w:left="2410" w:header="708" w:footer="470" w:gutter="0"/>
          <w:cols w:num="2" w:space="708"/>
          <w:docGrid w:linePitch="360"/>
        </w:sectPr>
      </w:pPr>
    </w:p>
    <w:p w:rsidR="00CB4199" w:rsidRPr="00CB4199" w:rsidRDefault="00CB4199" w:rsidP="00CB4199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CB4199" w:rsidRPr="00CB4199" w:rsidRDefault="00CB4199" w:rsidP="00E1497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CB4199">
        <w:rPr>
          <w:rFonts w:ascii="Georgia" w:hAnsi="Georgia" w:cs="AkzidenzGroteskBE-Md"/>
          <w:bCs/>
          <w:sz w:val="18"/>
          <w:szCs w:val="18"/>
        </w:rPr>
        <w:t>As transgressões marinhas são identificadas nos registos estratigráficos quando…</w:t>
      </w:r>
    </w:p>
    <w:p w:rsidR="00CB4199" w:rsidRPr="00281E07" w:rsidRDefault="00CB4199" w:rsidP="00E1497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81E07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t>os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sedimentos detríticos se tornam mais finos da base para o topo, podendo verificar-se a deposição de carvões no topo da sequência. </w:t>
      </w:r>
    </w:p>
    <w:p w:rsidR="00CB4199" w:rsidRPr="00281E07" w:rsidRDefault="00CB4199" w:rsidP="00E1497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81E07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t>os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sedimentos detríticos se tornam mais finos da base para o topo, podendo verificar-se a deposição de rochas </w:t>
      </w:r>
      <w:proofErr w:type="spellStart"/>
      <w:r w:rsidRPr="00281E07">
        <w:rPr>
          <w:rFonts w:ascii="Georgia" w:hAnsi="Georgia" w:cs="AkzidenzGroteskBE-Md"/>
          <w:bCs/>
          <w:sz w:val="18"/>
          <w:szCs w:val="18"/>
        </w:rPr>
        <w:t>bioquimiogénicas</w:t>
      </w:r>
      <w:proofErr w:type="spellEnd"/>
      <w:r w:rsidRPr="00281E07">
        <w:rPr>
          <w:rFonts w:ascii="Georgia" w:hAnsi="Georgia" w:cs="AkzidenzGroteskBE-Md"/>
          <w:bCs/>
          <w:sz w:val="18"/>
          <w:szCs w:val="18"/>
        </w:rPr>
        <w:t xml:space="preserve"> no topo da sequência. </w:t>
      </w:r>
    </w:p>
    <w:p w:rsidR="00CB4199" w:rsidRPr="00281E07" w:rsidRDefault="00CB4199" w:rsidP="00E1497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81E07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t>os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sedimentos químicos se encontram na base da sequência e no topo se encontram os sedimentos detríticos com maior granulometria.</w:t>
      </w:r>
    </w:p>
    <w:p w:rsidR="00CB4199" w:rsidRPr="00281E07" w:rsidRDefault="00CB4199" w:rsidP="00E1497D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81E07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granulometria dos sedimentos não sofre variações ao longo da sequência.</w:t>
      </w:r>
    </w:p>
    <w:p w:rsidR="00CB4199" w:rsidRPr="00CB4199" w:rsidRDefault="00CB4199" w:rsidP="00CB4199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CB4199" w:rsidRPr="00CB4199" w:rsidRDefault="00CB4199" w:rsidP="00E1497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CB4199">
        <w:rPr>
          <w:rFonts w:ascii="Georgia" w:hAnsi="Georgia" w:cs="AkzidenzGroteskBE-Md"/>
          <w:bCs/>
          <w:sz w:val="18"/>
          <w:szCs w:val="18"/>
        </w:rPr>
        <w:t>Considere as seguintes afirmações, referentes ao corte geológico da figura 2.</w:t>
      </w:r>
    </w:p>
    <w:p w:rsidR="00CB4199" w:rsidRPr="00281E07" w:rsidRDefault="00CB4199" w:rsidP="00E1497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60"/>
        <w:ind w:left="851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281E07">
        <w:rPr>
          <w:rFonts w:ascii="Georgia" w:hAnsi="Georgia" w:cs="AkzidenzGroteskBE-Md"/>
          <w:bCs/>
          <w:sz w:val="18"/>
          <w:szCs w:val="18"/>
        </w:rPr>
        <w:t xml:space="preserve">A falha que separa a </w:t>
      </w:r>
      <w:r w:rsidR="00281E07">
        <w:rPr>
          <w:rFonts w:ascii="Georgia" w:hAnsi="Georgia" w:cs="AkzidenzGroteskBE-Md"/>
          <w:bCs/>
          <w:sz w:val="18"/>
          <w:szCs w:val="18"/>
        </w:rPr>
        <w:t>b</w:t>
      </w:r>
      <w:r w:rsidRPr="00281E07">
        <w:rPr>
          <w:rFonts w:ascii="Georgia" w:hAnsi="Georgia" w:cs="AkzidenzGroteskBE-Md"/>
          <w:bCs/>
          <w:sz w:val="18"/>
          <w:szCs w:val="18"/>
        </w:rPr>
        <w:t xml:space="preserve">acia do Tejo da </w:t>
      </w:r>
      <w:r w:rsidR="00281E07">
        <w:rPr>
          <w:rFonts w:ascii="Georgia" w:hAnsi="Georgia" w:cs="AkzidenzGroteskBE-Md"/>
          <w:bCs/>
          <w:sz w:val="18"/>
          <w:szCs w:val="18"/>
        </w:rPr>
        <w:t>s</w:t>
      </w:r>
      <w:r w:rsidRPr="00281E07">
        <w:rPr>
          <w:rFonts w:ascii="Georgia" w:hAnsi="Georgia" w:cs="AkzidenzGroteskBE-Md"/>
          <w:bCs/>
          <w:sz w:val="18"/>
          <w:szCs w:val="18"/>
        </w:rPr>
        <w:t>erra de Aire impede o uso do Princípio da Sobreposição na datação dos estratos</w:t>
      </w:r>
      <w:r w:rsidR="00E06383">
        <w:rPr>
          <w:rFonts w:ascii="Georgia" w:hAnsi="Georgia" w:cs="AkzidenzGroteskBE-Md"/>
          <w:bCs/>
          <w:sz w:val="18"/>
          <w:szCs w:val="18"/>
        </w:rPr>
        <w:t xml:space="preserve"> junto à falha</w:t>
      </w:r>
      <w:r w:rsidRPr="00281E07">
        <w:rPr>
          <w:rFonts w:ascii="Georgia" w:hAnsi="Georgia" w:cs="AkzidenzGroteskBE-Md"/>
          <w:bCs/>
          <w:sz w:val="18"/>
          <w:szCs w:val="18"/>
        </w:rPr>
        <w:t>.</w:t>
      </w:r>
    </w:p>
    <w:p w:rsidR="00CB4199" w:rsidRPr="00281E07" w:rsidRDefault="00CB4199" w:rsidP="00E1497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60"/>
        <w:ind w:left="851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281E07">
        <w:rPr>
          <w:rFonts w:ascii="Georgia" w:hAnsi="Georgia" w:cs="AkzidenzGroteskBE-Md"/>
          <w:bCs/>
          <w:sz w:val="18"/>
          <w:szCs w:val="18"/>
        </w:rPr>
        <w:t xml:space="preserve">A elevação da </w:t>
      </w:r>
      <w:r w:rsidR="00281E07">
        <w:rPr>
          <w:rFonts w:ascii="Georgia" w:hAnsi="Georgia" w:cs="AkzidenzGroteskBE-Md"/>
          <w:bCs/>
          <w:sz w:val="18"/>
          <w:szCs w:val="18"/>
        </w:rPr>
        <w:t>s</w:t>
      </w:r>
      <w:r w:rsidRPr="00281E07">
        <w:rPr>
          <w:rFonts w:ascii="Georgia" w:hAnsi="Georgia" w:cs="AkzidenzGroteskBE-Md"/>
          <w:bCs/>
          <w:sz w:val="18"/>
          <w:szCs w:val="18"/>
        </w:rPr>
        <w:t>erra de Aire resultou de forças compressivas.</w:t>
      </w:r>
    </w:p>
    <w:p w:rsidR="00CB4199" w:rsidRPr="00281E07" w:rsidRDefault="00CB4199" w:rsidP="00E1497D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ind w:left="851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281E07">
        <w:rPr>
          <w:rFonts w:ascii="Georgia" w:hAnsi="Georgia" w:cs="AkzidenzGroteskBE-Md"/>
          <w:bCs/>
          <w:sz w:val="18"/>
          <w:szCs w:val="18"/>
        </w:rPr>
        <w:t xml:space="preserve">A </w:t>
      </w:r>
      <w:r w:rsidR="00281E07">
        <w:rPr>
          <w:rFonts w:ascii="Georgia" w:hAnsi="Georgia" w:cs="AkzidenzGroteskBE-Md"/>
          <w:bCs/>
          <w:sz w:val="18"/>
          <w:szCs w:val="18"/>
        </w:rPr>
        <w:t>s</w:t>
      </w:r>
      <w:r w:rsidRPr="00281E07">
        <w:rPr>
          <w:rFonts w:ascii="Georgia" w:hAnsi="Georgia" w:cs="AkzidenzGroteskBE-Md"/>
          <w:bCs/>
          <w:sz w:val="18"/>
          <w:szCs w:val="18"/>
        </w:rPr>
        <w:t>erra de Aire é formada essencialmente por rochas resultantes da precipitação química de carbonato de cálcio, não podendo conter fósseis.</w:t>
      </w:r>
    </w:p>
    <w:p w:rsidR="00CB4199" w:rsidRPr="00CB4199" w:rsidRDefault="00CB4199" w:rsidP="00F42139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sz w:val="18"/>
          <w:szCs w:val="18"/>
        </w:rPr>
      </w:pPr>
    </w:p>
    <w:p w:rsidR="00F42139" w:rsidRDefault="00F42139" w:rsidP="00E1497D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jc w:val="both"/>
        <w:rPr>
          <w:rFonts w:ascii="Georgia" w:hAnsi="Georgia" w:cs="AkzidenzGroteskBE-Md"/>
          <w:bCs/>
          <w:sz w:val="18"/>
          <w:szCs w:val="18"/>
        </w:rPr>
        <w:sectPr w:rsidR="00F42139" w:rsidSect="000E5C63">
          <w:type w:val="continuous"/>
          <w:pgSz w:w="11906" w:h="16838"/>
          <w:pgMar w:top="1417" w:right="991" w:bottom="993" w:left="2410" w:header="708" w:footer="470" w:gutter="0"/>
          <w:cols w:space="708"/>
          <w:docGrid w:linePitch="360"/>
        </w:sectPr>
      </w:pPr>
    </w:p>
    <w:p w:rsidR="00CB4199" w:rsidRPr="00281E07" w:rsidRDefault="00CB4199" w:rsidP="00E1497D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81E07">
        <w:rPr>
          <w:rFonts w:ascii="Georgia" w:hAnsi="Georgia" w:cs="AkzidenzGroteskBE-Md"/>
          <w:bCs/>
          <w:sz w:val="18"/>
          <w:szCs w:val="18"/>
        </w:rPr>
        <w:lastRenderedPageBreak/>
        <w:t>III é verdadeira; I e II são falsas.</w:t>
      </w:r>
    </w:p>
    <w:p w:rsidR="00CB4199" w:rsidRPr="00281E07" w:rsidRDefault="00CB4199" w:rsidP="00E1497D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81E07">
        <w:rPr>
          <w:rFonts w:ascii="Georgia" w:hAnsi="Georgia" w:cs="AkzidenzGroteskBE-Md"/>
          <w:bCs/>
          <w:sz w:val="18"/>
          <w:szCs w:val="18"/>
        </w:rPr>
        <w:t>I e II são verdadeiras; III é falsa.</w:t>
      </w:r>
    </w:p>
    <w:p w:rsidR="00CB4199" w:rsidRPr="00281E07" w:rsidRDefault="00CB4199" w:rsidP="00E1497D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81E07">
        <w:rPr>
          <w:rFonts w:ascii="Georgia" w:hAnsi="Georgia" w:cs="AkzidenzGroteskBE-Md"/>
          <w:bCs/>
          <w:sz w:val="18"/>
          <w:szCs w:val="18"/>
        </w:rPr>
        <w:lastRenderedPageBreak/>
        <w:t>II e III são verdadeiras; I é falsa.</w:t>
      </w:r>
    </w:p>
    <w:p w:rsidR="00CB4199" w:rsidRPr="00281E07" w:rsidRDefault="00CB4199" w:rsidP="00E1497D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81E07">
        <w:rPr>
          <w:rFonts w:ascii="Georgia" w:hAnsi="Georgia" w:cs="AkzidenzGroteskBE-Md"/>
          <w:bCs/>
          <w:sz w:val="18"/>
          <w:szCs w:val="18"/>
        </w:rPr>
        <w:t>I é verdadeira; II e III são falsas.</w:t>
      </w:r>
    </w:p>
    <w:p w:rsidR="00F42139" w:rsidRDefault="00F42139" w:rsidP="00CB4199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  <w:sectPr w:rsidR="00F42139" w:rsidSect="00F42139">
          <w:type w:val="continuous"/>
          <w:pgSz w:w="11906" w:h="16838"/>
          <w:pgMar w:top="1417" w:right="991" w:bottom="993" w:left="2410" w:header="708" w:footer="470" w:gutter="0"/>
          <w:cols w:num="2" w:space="708"/>
          <w:docGrid w:linePitch="360"/>
        </w:sectPr>
      </w:pPr>
    </w:p>
    <w:p w:rsidR="00CB4199" w:rsidRPr="00CB4199" w:rsidRDefault="00CB4199" w:rsidP="00CB4199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CB4199">
        <w:rPr>
          <w:rFonts w:ascii="Georgia" w:hAnsi="Georgia" w:cs="ZapfHumanist601BT-Roman"/>
          <w:sz w:val="18"/>
          <w:szCs w:val="18"/>
        </w:rPr>
        <w:lastRenderedPageBreak/>
        <w:t xml:space="preserve"> </w:t>
      </w:r>
    </w:p>
    <w:p w:rsidR="00CB4199" w:rsidRPr="00CB4199" w:rsidRDefault="00CB4199" w:rsidP="00E1497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CB4199">
        <w:rPr>
          <w:rFonts w:ascii="Georgia" w:hAnsi="Georgia" w:cs="AkzidenzGroteskBE-Md"/>
          <w:bCs/>
          <w:sz w:val="18"/>
          <w:szCs w:val="18"/>
        </w:rPr>
        <w:t>As rochas calcárias representadas na figura 2 constituem um dos maiores reservatórios subterrâneos de água doce do país. Relativamente a este reservatório</w:t>
      </w:r>
      <w:r w:rsidR="00281E07">
        <w:rPr>
          <w:rFonts w:ascii="Georgia" w:hAnsi="Georgia" w:cs="AkzidenzGroteskBE-Md"/>
          <w:bCs/>
          <w:sz w:val="18"/>
          <w:szCs w:val="18"/>
        </w:rPr>
        <w:t xml:space="preserve">, é possível afirmar </w:t>
      </w:r>
      <w:proofErr w:type="gramStart"/>
      <w:r w:rsidR="00281E07"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CB4199">
        <w:rPr>
          <w:rFonts w:ascii="Georgia" w:hAnsi="Georgia" w:cs="AkzidenzGroteskBE-Md"/>
          <w:bCs/>
          <w:sz w:val="18"/>
          <w:szCs w:val="18"/>
        </w:rPr>
        <w:t>…</w:t>
      </w:r>
    </w:p>
    <w:p w:rsidR="00CB4199" w:rsidRPr="00281E07" w:rsidRDefault="00CB4199" w:rsidP="00E1497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81E07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constitui um aquífero.</w:t>
      </w:r>
    </w:p>
    <w:p w:rsidR="00CB4199" w:rsidRPr="00281E07" w:rsidRDefault="00CB4199" w:rsidP="00E1497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81E07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t>resulta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d</w:t>
      </w:r>
      <w:r w:rsidR="00F42139">
        <w:rPr>
          <w:rFonts w:ascii="Georgia" w:hAnsi="Georgia" w:cs="AkzidenzGroteskBE-Md"/>
          <w:bCs/>
          <w:sz w:val="18"/>
          <w:szCs w:val="18"/>
        </w:rPr>
        <w:t xml:space="preserve">e </w:t>
      </w:r>
      <w:r w:rsidRPr="00281E07">
        <w:rPr>
          <w:rFonts w:ascii="Georgia" w:hAnsi="Georgia" w:cs="AkzidenzGroteskBE-Md"/>
          <w:bCs/>
          <w:sz w:val="18"/>
          <w:szCs w:val="18"/>
        </w:rPr>
        <w:t xml:space="preserve">as rochas serem muito porosas. </w:t>
      </w:r>
    </w:p>
    <w:p w:rsidR="00CB4199" w:rsidRPr="00281E07" w:rsidRDefault="00CB4199" w:rsidP="00E1497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81E07">
        <w:rPr>
          <w:rFonts w:ascii="Georgia" w:hAnsi="Georgia" w:cs="AkzidenzGroteskBE-Md"/>
          <w:bCs/>
          <w:sz w:val="18"/>
          <w:szCs w:val="18"/>
        </w:rPr>
        <w:t xml:space="preserve">... </w:t>
      </w: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t>resulta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d</w:t>
      </w:r>
      <w:r w:rsidR="00F42139">
        <w:rPr>
          <w:rFonts w:ascii="Georgia" w:hAnsi="Georgia" w:cs="AkzidenzGroteskBE-Md"/>
          <w:bCs/>
          <w:sz w:val="18"/>
          <w:szCs w:val="18"/>
        </w:rPr>
        <w:t xml:space="preserve">e </w:t>
      </w:r>
      <w:r w:rsidRPr="00281E07">
        <w:rPr>
          <w:rFonts w:ascii="Georgia" w:hAnsi="Georgia" w:cs="AkzidenzGroteskBE-Md"/>
          <w:bCs/>
          <w:sz w:val="18"/>
          <w:szCs w:val="18"/>
        </w:rPr>
        <w:t xml:space="preserve">as rochas terem reduzida permeabilidade, o que facilita a retenção de água. </w:t>
      </w:r>
    </w:p>
    <w:p w:rsidR="00CB4199" w:rsidRPr="00281E07" w:rsidRDefault="00CB4199" w:rsidP="00E1497D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81E07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281E07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281E07">
        <w:rPr>
          <w:rFonts w:ascii="Georgia" w:hAnsi="Georgia" w:cs="AkzidenzGroteskBE-Md"/>
          <w:bCs/>
          <w:sz w:val="18"/>
          <w:szCs w:val="18"/>
        </w:rPr>
        <w:t xml:space="preserve"> escoamento superficial é mais importante que o escoamento subterrâneo das linhas de água.</w:t>
      </w:r>
    </w:p>
    <w:p w:rsidR="00CB4199" w:rsidRPr="00CB4199" w:rsidRDefault="00CB4199" w:rsidP="00CB4199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CB4199">
        <w:rPr>
          <w:rFonts w:ascii="Georgia" w:hAnsi="Georgia" w:cs="ZapfHumanist601BT-Roman"/>
          <w:sz w:val="18"/>
          <w:szCs w:val="18"/>
        </w:rPr>
        <w:t xml:space="preserve"> </w:t>
      </w:r>
    </w:p>
    <w:p w:rsidR="00CB4199" w:rsidRPr="00CB4199" w:rsidRDefault="00CB4199" w:rsidP="00E1497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CB4199">
        <w:rPr>
          <w:rFonts w:ascii="Georgia" w:hAnsi="Georgia" w:cs="AkzidenzGroteskBE-Md"/>
          <w:bCs/>
          <w:sz w:val="18"/>
          <w:szCs w:val="18"/>
        </w:rPr>
        <w:t xml:space="preserve">Na Bacia Lusitânica existem indícios da existência de petróleo e gás, cujas quantidades ainda não justificaram a sua exploração para fins comerciais. </w:t>
      </w:r>
    </w:p>
    <w:p w:rsidR="00CB4199" w:rsidRPr="00CB4199" w:rsidRDefault="00CB4199" w:rsidP="00F42139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  <w:r w:rsidRPr="00CB4199">
        <w:rPr>
          <w:rFonts w:ascii="Georgia" w:hAnsi="Georgia" w:cs="AkzidenzGroteskBE-Md"/>
          <w:bCs/>
          <w:sz w:val="18"/>
          <w:szCs w:val="18"/>
        </w:rPr>
        <w:t xml:space="preserve">Ordene as letras de A </w:t>
      </w:r>
      <w:proofErr w:type="spellStart"/>
      <w:r w:rsidRPr="00CB4199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Pr="00CB4199">
        <w:rPr>
          <w:rFonts w:ascii="Georgia" w:hAnsi="Georgia" w:cs="AkzidenzGroteskBE-Md"/>
          <w:bCs/>
          <w:sz w:val="18"/>
          <w:szCs w:val="18"/>
        </w:rPr>
        <w:t xml:space="preserve"> E de modo a reconstituir a sequência cronológica dos acontecimentos</w:t>
      </w:r>
      <w:r w:rsidR="00F42139">
        <w:rPr>
          <w:rFonts w:ascii="Georgia" w:hAnsi="Georgia" w:cs="AkzidenzGroteskBE-Md"/>
          <w:bCs/>
          <w:sz w:val="18"/>
          <w:szCs w:val="18"/>
        </w:rPr>
        <w:t>,</w:t>
      </w:r>
      <w:r w:rsidRPr="00CB4199">
        <w:rPr>
          <w:rFonts w:ascii="Georgia" w:hAnsi="Georgia" w:cs="AkzidenzGroteskBE-Md"/>
          <w:bCs/>
          <w:sz w:val="18"/>
          <w:szCs w:val="18"/>
        </w:rPr>
        <w:t xml:space="preserve"> relacionados com a formação de um depósito de hidrocarboneto</w:t>
      </w:r>
      <w:r w:rsidR="00F42139">
        <w:rPr>
          <w:rFonts w:ascii="Georgia" w:hAnsi="Georgia" w:cs="AkzidenzGroteskBE-Md"/>
          <w:bCs/>
          <w:sz w:val="18"/>
          <w:szCs w:val="18"/>
        </w:rPr>
        <w:t>s</w:t>
      </w:r>
      <w:r w:rsidRPr="00CB4199">
        <w:rPr>
          <w:rFonts w:ascii="Georgia" w:hAnsi="Georgia" w:cs="AkzidenzGroteskBE-Md"/>
          <w:bCs/>
          <w:sz w:val="18"/>
          <w:szCs w:val="18"/>
        </w:rPr>
        <w:t>.</w:t>
      </w:r>
    </w:p>
    <w:p w:rsidR="00CB4199" w:rsidRPr="00F42139" w:rsidRDefault="00CB4199" w:rsidP="00E1497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F42139">
        <w:rPr>
          <w:rFonts w:ascii="Georgia" w:hAnsi="Georgia" w:cs="AkzidenzGroteskBE-Md"/>
          <w:bCs/>
          <w:sz w:val="18"/>
          <w:szCs w:val="18"/>
        </w:rPr>
        <w:t>Captura dos hidrocarbone</w:t>
      </w:r>
      <w:r w:rsidR="00F42139">
        <w:rPr>
          <w:rFonts w:ascii="Georgia" w:hAnsi="Georgia" w:cs="AkzidenzGroteskBE-Md"/>
          <w:bCs/>
          <w:sz w:val="18"/>
          <w:szCs w:val="18"/>
        </w:rPr>
        <w:t>tos numa armadilha petrolífera.</w:t>
      </w:r>
    </w:p>
    <w:p w:rsidR="00CB4199" w:rsidRPr="00F42139" w:rsidRDefault="00CB4199" w:rsidP="00E1497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F42139">
        <w:rPr>
          <w:rFonts w:ascii="Georgia" w:hAnsi="Georgia" w:cs="AkzidenzGroteskBE-Md"/>
          <w:bCs/>
          <w:sz w:val="18"/>
          <w:szCs w:val="18"/>
        </w:rPr>
        <w:t>Deposição de microrganismos e sedimentos na bacia sedimentar.</w:t>
      </w:r>
    </w:p>
    <w:p w:rsidR="00CB4199" w:rsidRPr="00F42139" w:rsidRDefault="00CB4199" w:rsidP="00E1497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F42139">
        <w:rPr>
          <w:rFonts w:ascii="Georgia" w:hAnsi="Georgia" w:cs="AkzidenzGroteskBE-Md"/>
          <w:bCs/>
          <w:sz w:val="18"/>
          <w:szCs w:val="18"/>
        </w:rPr>
        <w:t>Ocorre a diagénese, formando-se um flu</w:t>
      </w:r>
      <w:r w:rsidR="00F42139">
        <w:rPr>
          <w:rFonts w:ascii="Georgia" w:hAnsi="Georgia" w:cs="AkzidenzGroteskBE-Md"/>
          <w:bCs/>
          <w:sz w:val="18"/>
          <w:szCs w:val="18"/>
        </w:rPr>
        <w:t>ido rico em elementos voláteis.</w:t>
      </w:r>
    </w:p>
    <w:p w:rsidR="00CB4199" w:rsidRPr="00F42139" w:rsidRDefault="00CB4199" w:rsidP="00E1497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F42139">
        <w:rPr>
          <w:rFonts w:ascii="Georgia" w:hAnsi="Georgia" w:cs="AkzidenzGroteskBE-Md"/>
          <w:bCs/>
          <w:sz w:val="18"/>
          <w:szCs w:val="18"/>
        </w:rPr>
        <w:t>Os estratos contendo os restos dos microrganismos depositados no fundo da bacia iniciam o afundamento em resultado do aumento do peso dos estratos sobrejacentes.</w:t>
      </w:r>
    </w:p>
    <w:p w:rsidR="00CB4199" w:rsidRPr="00F42139" w:rsidRDefault="00CB4199" w:rsidP="00E1497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F42139">
        <w:rPr>
          <w:rFonts w:ascii="Georgia" w:hAnsi="Georgia" w:cs="AkzidenzGroteskBE-Md"/>
          <w:bCs/>
          <w:sz w:val="18"/>
          <w:szCs w:val="18"/>
        </w:rPr>
        <w:t>Os hidrocarbonetos ascendem ao longo da sequência de estratos sedimentares.</w:t>
      </w:r>
    </w:p>
    <w:p w:rsidR="00CB4199" w:rsidRPr="00CB4199" w:rsidRDefault="00CB4199" w:rsidP="00CB4199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CB4199" w:rsidRPr="00CB4199" w:rsidRDefault="00CB4199" w:rsidP="00E1497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CB4199">
        <w:rPr>
          <w:rFonts w:ascii="Georgia" w:hAnsi="Georgia" w:cs="AkzidenzGroteskBE-Md"/>
          <w:bCs/>
          <w:sz w:val="18"/>
          <w:szCs w:val="18"/>
        </w:rPr>
        <w:t xml:space="preserve">Estabeleça a correspondência entre as características das rochas expressas na coluna I e a respetiva rocha metamórfica da coluna II. Use cada letra e cada número apenas uma vez. 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6237"/>
        <w:gridCol w:w="1874"/>
      </w:tblGrid>
      <w:tr w:rsidR="00F42139" w:rsidRPr="00F42139" w:rsidTr="005C52F9">
        <w:trPr>
          <w:trHeight w:val="336"/>
        </w:trPr>
        <w:tc>
          <w:tcPr>
            <w:tcW w:w="6237" w:type="dxa"/>
            <w:vAlign w:val="center"/>
          </w:tcPr>
          <w:p w:rsidR="00F42139" w:rsidRPr="00F42139" w:rsidRDefault="00F42139" w:rsidP="00F42139">
            <w:pPr>
              <w:autoSpaceDE w:val="0"/>
              <w:autoSpaceDN w:val="0"/>
              <w:adjustRightInd w:val="0"/>
              <w:jc w:val="center"/>
              <w:rPr>
                <w:rFonts w:ascii="Georgia" w:hAnsi="Georgia" w:cs="ZapfHumanist601BT-Roman"/>
                <w:b/>
                <w:i/>
                <w:sz w:val="18"/>
                <w:szCs w:val="18"/>
              </w:rPr>
            </w:pPr>
            <w:r w:rsidRPr="00F42139">
              <w:rPr>
                <w:rFonts w:ascii="Georgia" w:hAnsi="Georgia" w:cs="ZapfHumanist601BT-Roman"/>
                <w:b/>
                <w:i/>
                <w:sz w:val="18"/>
                <w:szCs w:val="18"/>
              </w:rPr>
              <w:t>Coluna I</w:t>
            </w:r>
          </w:p>
        </w:tc>
        <w:tc>
          <w:tcPr>
            <w:tcW w:w="1874" w:type="dxa"/>
            <w:vAlign w:val="center"/>
          </w:tcPr>
          <w:p w:rsidR="00F42139" w:rsidRPr="00F42139" w:rsidRDefault="00F42139" w:rsidP="00F42139">
            <w:pPr>
              <w:autoSpaceDE w:val="0"/>
              <w:autoSpaceDN w:val="0"/>
              <w:adjustRightInd w:val="0"/>
              <w:jc w:val="center"/>
              <w:rPr>
                <w:rFonts w:ascii="Georgia" w:hAnsi="Georgia" w:cs="ZapfHumanist601BT-Roman"/>
                <w:b/>
                <w:i/>
                <w:sz w:val="18"/>
                <w:szCs w:val="18"/>
              </w:rPr>
            </w:pPr>
            <w:r w:rsidRPr="00F42139">
              <w:rPr>
                <w:rFonts w:ascii="Georgia" w:hAnsi="Georgia" w:cs="ZapfHumanist601BT-Roman"/>
                <w:b/>
                <w:i/>
                <w:sz w:val="18"/>
                <w:szCs w:val="18"/>
              </w:rPr>
              <w:t>Coluna II</w:t>
            </w:r>
          </w:p>
        </w:tc>
      </w:tr>
      <w:tr w:rsidR="00F42139" w:rsidRPr="00F42139" w:rsidTr="005C52F9">
        <w:trPr>
          <w:trHeight w:val="2113"/>
        </w:trPr>
        <w:tc>
          <w:tcPr>
            <w:tcW w:w="6237" w:type="dxa"/>
            <w:vAlign w:val="center"/>
          </w:tcPr>
          <w:p w:rsidR="00F42139" w:rsidRPr="00281E07" w:rsidRDefault="00F42139" w:rsidP="00E1497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60"/>
              <w:ind w:left="426" w:hanging="284"/>
              <w:contextualSpacing w:val="0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281E07">
              <w:rPr>
                <w:rFonts w:ascii="Georgia" w:hAnsi="Georgia" w:cs="AkzidenzGroteskBE-Md"/>
                <w:bCs/>
                <w:sz w:val="18"/>
                <w:szCs w:val="18"/>
              </w:rPr>
              <w:t>Resulta do metamorfismo regional de baixo grau de rochas sedime</w:t>
            </w:r>
            <w:r>
              <w:rPr>
                <w:rFonts w:ascii="Georgia" w:hAnsi="Georgia" w:cs="AkzidenzGroteskBE-Md"/>
                <w:bCs/>
                <w:sz w:val="18"/>
                <w:szCs w:val="18"/>
              </w:rPr>
              <w:t xml:space="preserve">ntares ricas em </w:t>
            </w:r>
            <w:proofErr w:type="spellStart"/>
            <w:r>
              <w:rPr>
                <w:rFonts w:ascii="Georgia" w:hAnsi="Georgia" w:cs="AkzidenzGroteskBE-Md"/>
                <w:bCs/>
                <w:sz w:val="18"/>
                <w:szCs w:val="18"/>
              </w:rPr>
              <w:t>filossilicatos</w:t>
            </w:r>
            <w:proofErr w:type="spellEnd"/>
            <w:r>
              <w:rPr>
                <w:rFonts w:ascii="Georgia" w:hAnsi="Georgia" w:cs="AkzidenzGroteskBE-Md"/>
                <w:bCs/>
                <w:sz w:val="18"/>
                <w:szCs w:val="18"/>
              </w:rPr>
              <w:t>.</w:t>
            </w:r>
          </w:p>
          <w:p w:rsidR="00F42139" w:rsidRPr="00281E07" w:rsidRDefault="00F42139" w:rsidP="00E1497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60"/>
              <w:ind w:left="426" w:hanging="284"/>
              <w:contextualSpacing w:val="0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281E07">
              <w:rPr>
                <w:rFonts w:ascii="Georgia" w:hAnsi="Georgia" w:cs="AkzidenzGroteskBE-Md"/>
                <w:bCs/>
                <w:sz w:val="18"/>
                <w:szCs w:val="18"/>
              </w:rPr>
              <w:t>Forma-se junto a intrusõe</w:t>
            </w:r>
            <w:r>
              <w:rPr>
                <w:rFonts w:ascii="Georgia" w:hAnsi="Georgia" w:cs="AkzidenzGroteskBE-Md"/>
                <w:bCs/>
                <w:sz w:val="18"/>
                <w:szCs w:val="18"/>
              </w:rPr>
              <w:t>s magmáticas, sendo muito dura.</w:t>
            </w:r>
          </w:p>
          <w:p w:rsidR="00F42139" w:rsidRPr="00281E07" w:rsidRDefault="00F42139" w:rsidP="00E1497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60"/>
              <w:ind w:left="426" w:hanging="284"/>
              <w:contextualSpacing w:val="0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281E07">
              <w:rPr>
                <w:rFonts w:ascii="Georgia" w:hAnsi="Georgia" w:cs="AkzidenzGroteskBE-Md"/>
                <w:bCs/>
                <w:sz w:val="18"/>
                <w:szCs w:val="18"/>
              </w:rPr>
              <w:t>Origina-se por metamorfismo regional de alto grau, perto do limite do magmatismo.</w:t>
            </w:r>
          </w:p>
          <w:p w:rsidR="00F42139" w:rsidRPr="00281E07" w:rsidRDefault="00F42139" w:rsidP="00E1497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60"/>
              <w:ind w:left="426" w:hanging="284"/>
              <w:contextualSpacing w:val="0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281E07">
              <w:rPr>
                <w:rFonts w:ascii="Georgia" w:hAnsi="Georgia" w:cs="AkzidenzGroteskBE-Md"/>
                <w:bCs/>
                <w:sz w:val="18"/>
                <w:szCs w:val="18"/>
              </w:rPr>
              <w:t>Resulta do metamorfismo sobre</w:t>
            </w:r>
            <w:r>
              <w:rPr>
                <w:rFonts w:ascii="Georgia" w:hAnsi="Georgia" w:cs="AkzidenzGroteskBE-Md"/>
                <w:bCs/>
                <w:sz w:val="18"/>
                <w:szCs w:val="18"/>
              </w:rPr>
              <w:t xml:space="preserve"> rochas de composição calcária.</w:t>
            </w:r>
          </w:p>
          <w:p w:rsidR="00F42139" w:rsidRPr="00F42139" w:rsidRDefault="00F42139" w:rsidP="00E1497D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60"/>
              <w:ind w:left="426" w:hanging="284"/>
              <w:contextualSpacing w:val="0"/>
              <w:rPr>
                <w:rFonts w:ascii="Georgia" w:hAnsi="Georgia" w:cs="ZapfHumanist601BT-Roman"/>
                <w:sz w:val="18"/>
                <w:szCs w:val="18"/>
              </w:rPr>
            </w:pPr>
            <w:r w:rsidRPr="00281E07">
              <w:rPr>
                <w:rFonts w:ascii="Georgia" w:hAnsi="Georgia" w:cs="AkzidenzGroteskBE-Md"/>
                <w:bCs/>
                <w:sz w:val="18"/>
                <w:szCs w:val="18"/>
              </w:rPr>
              <w:t>Rocha que se poderá formar em consequência do aumento da pressão e temperatura a que os</w:t>
            </w:r>
            <w:r w:rsidRPr="00CB4199">
              <w:rPr>
                <w:rFonts w:ascii="Georgia" w:hAnsi="Georgia" w:cs="ZapfHumanist601BT-Roman"/>
                <w:sz w:val="18"/>
                <w:szCs w:val="18"/>
              </w:rPr>
              <w:t xml:space="preserve"> arenitos da Ba</w:t>
            </w:r>
            <w:r>
              <w:rPr>
                <w:rFonts w:ascii="Georgia" w:hAnsi="Georgia" w:cs="ZapfHumanist601BT-Roman"/>
                <w:sz w:val="18"/>
                <w:szCs w:val="18"/>
              </w:rPr>
              <w:t>cia Lusitânica estão expostos.</w:t>
            </w:r>
          </w:p>
        </w:tc>
        <w:tc>
          <w:tcPr>
            <w:tcW w:w="1874" w:type="dxa"/>
            <w:vAlign w:val="center"/>
          </w:tcPr>
          <w:p w:rsidR="00F42139" w:rsidRPr="00F42139" w:rsidRDefault="00F42139" w:rsidP="00E1497D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60"/>
              <w:ind w:left="459"/>
              <w:contextualSpacing w:val="0"/>
              <w:rPr>
                <w:rFonts w:ascii="Georgia" w:hAnsi="Georgia" w:cs="ZapfHumanist601BT-Roman"/>
                <w:sz w:val="18"/>
                <w:szCs w:val="18"/>
              </w:rPr>
            </w:pPr>
            <w:r w:rsidRPr="00F42139">
              <w:rPr>
                <w:rFonts w:ascii="Georgia" w:hAnsi="Georgia" w:cs="ZapfHumanist601BT-Roman"/>
                <w:sz w:val="18"/>
                <w:szCs w:val="18"/>
              </w:rPr>
              <w:t>Xisto</w:t>
            </w:r>
          </w:p>
          <w:p w:rsidR="00F42139" w:rsidRPr="00F42139" w:rsidRDefault="00F42139" w:rsidP="00E1497D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60"/>
              <w:ind w:left="459"/>
              <w:contextualSpacing w:val="0"/>
              <w:rPr>
                <w:rFonts w:ascii="Georgia" w:hAnsi="Georgia" w:cs="ZapfHumanist601BT-Roman"/>
                <w:sz w:val="18"/>
                <w:szCs w:val="18"/>
              </w:rPr>
            </w:pPr>
            <w:r w:rsidRPr="00F42139">
              <w:rPr>
                <w:rFonts w:ascii="Georgia" w:hAnsi="Georgia" w:cs="ZapfHumanist601BT-Roman"/>
                <w:sz w:val="18"/>
                <w:szCs w:val="18"/>
              </w:rPr>
              <w:t>Ardósia</w:t>
            </w:r>
          </w:p>
          <w:p w:rsidR="00F42139" w:rsidRPr="00F42139" w:rsidRDefault="00F42139" w:rsidP="00E1497D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60"/>
              <w:ind w:left="459"/>
              <w:contextualSpacing w:val="0"/>
              <w:rPr>
                <w:rFonts w:ascii="Georgia" w:hAnsi="Georgia" w:cs="ZapfHumanist601BT-Roman"/>
                <w:sz w:val="18"/>
                <w:szCs w:val="18"/>
              </w:rPr>
            </w:pPr>
            <w:r w:rsidRPr="00F42139">
              <w:rPr>
                <w:rFonts w:ascii="Georgia" w:hAnsi="Georgia" w:cs="ZapfHumanist601BT-Roman"/>
                <w:sz w:val="18"/>
                <w:szCs w:val="18"/>
              </w:rPr>
              <w:t>Mármore</w:t>
            </w:r>
          </w:p>
          <w:p w:rsidR="00F42139" w:rsidRPr="00F42139" w:rsidRDefault="00F42139" w:rsidP="00E1497D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60"/>
              <w:ind w:left="459"/>
              <w:contextualSpacing w:val="0"/>
              <w:rPr>
                <w:rFonts w:ascii="Georgia" w:hAnsi="Georgia" w:cs="ZapfHumanist601BT-Roman"/>
                <w:sz w:val="18"/>
                <w:szCs w:val="18"/>
              </w:rPr>
            </w:pPr>
            <w:r w:rsidRPr="00F42139">
              <w:rPr>
                <w:rFonts w:ascii="Georgia" w:hAnsi="Georgia" w:cs="ZapfHumanist601BT-Roman"/>
                <w:sz w:val="18"/>
                <w:szCs w:val="18"/>
              </w:rPr>
              <w:t>Corneana</w:t>
            </w:r>
          </w:p>
          <w:p w:rsidR="00F42139" w:rsidRPr="00F42139" w:rsidRDefault="00F42139" w:rsidP="00E1497D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60"/>
              <w:ind w:left="459"/>
              <w:contextualSpacing w:val="0"/>
              <w:rPr>
                <w:rFonts w:ascii="Georgia" w:hAnsi="Georgia" w:cs="ZapfHumanist601BT-Roman"/>
                <w:sz w:val="18"/>
                <w:szCs w:val="18"/>
              </w:rPr>
            </w:pPr>
            <w:r w:rsidRPr="00F42139">
              <w:rPr>
                <w:rFonts w:ascii="Georgia" w:hAnsi="Georgia" w:cs="ZapfHumanist601BT-Roman"/>
                <w:sz w:val="18"/>
                <w:szCs w:val="18"/>
              </w:rPr>
              <w:t>Quartzito</w:t>
            </w:r>
          </w:p>
          <w:p w:rsidR="00F42139" w:rsidRPr="005C52F9" w:rsidRDefault="00F42139" w:rsidP="00E1497D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60"/>
              <w:ind w:left="459"/>
              <w:contextualSpacing w:val="0"/>
              <w:rPr>
                <w:rFonts w:ascii="Georgia" w:hAnsi="Georgia" w:cs="ZapfHumanist601BT-Roman"/>
                <w:sz w:val="18"/>
                <w:szCs w:val="18"/>
              </w:rPr>
            </w:pPr>
            <w:r w:rsidRPr="00F42139">
              <w:rPr>
                <w:rFonts w:ascii="Georgia" w:hAnsi="Georgia" w:cs="ZapfHumanist601BT-Roman"/>
                <w:sz w:val="18"/>
                <w:szCs w:val="18"/>
              </w:rPr>
              <w:t>Gnaisse</w:t>
            </w:r>
          </w:p>
        </w:tc>
      </w:tr>
    </w:tbl>
    <w:p w:rsidR="00CB4199" w:rsidRPr="00CB4199" w:rsidRDefault="00CB4199" w:rsidP="00CB4199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E14CA8" w:rsidRPr="00CB4199" w:rsidRDefault="00CB4199" w:rsidP="00E1497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CB4199">
        <w:rPr>
          <w:rFonts w:ascii="Georgia" w:hAnsi="Georgia" w:cs="AkzidenzGroteskBE-Md"/>
          <w:bCs/>
          <w:sz w:val="18"/>
          <w:szCs w:val="18"/>
        </w:rPr>
        <w:t>Do Triásico para o Jurássico a deriva continental e as mudanças climáticas modifica</w:t>
      </w:r>
      <w:r w:rsidR="005C52F9">
        <w:rPr>
          <w:rFonts w:ascii="Georgia" w:hAnsi="Georgia" w:cs="AkzidenzGroteskBE-Md"/>
          <w:bCs/>
          <w:sz w:val="18"/>
          <w:szCs w:val="18"/>
        </w:rPr>
        <w:t>ra</w:t>
      </w:r>
      <w:r w:rsidRPr="00CB4199">
        <w:rPr>
          <w:rFonts w:ascii="Georgia" w:hAnsi="Georgia" w:cs="AkzidenzGroteskBE-Md"/>
          <w:bCs/>
          <w:sz w:val="18"/>
          <w:szCs w:val="18"/>
        </w:rPr>
        <w:t>m o clima de quente e seco para quente e húmido (subtropical). Relacione este facto com a formação de sedimentos mais ricos em argilas verificados na passagem do Triásico para o Jurássico.</w:t>
      </w:r>
    </w:p>
    <w:p w:rsidR="0079713C" w:rsidRDefault="0079713C" w:rsidP="0079713C">
      <w:pPr>
        <w:spacing w:after="60"/>
        <w:jc w:val="center"/>
        <w:rPr>
          <w:rFonts w:ascii="Georgia" w:hAnsi="Georgia"/>
          <w:b/>
        </w:rPr>
      </w:pPr>
      <w:r w:rsidRPr="00F5014A">
        <w:rPr>
          <w:rFonts w:ascii="Georgia" w:hAnsi="Georgia"/>
          <w:b/>
        </w:rPr>
        <w:lastRenderedPageBreak/>
        <w:t>Grupo II</w:t>
      </w:r>
      <w:r>
        <w:rPr>
          <w:rFonts w:ascii="Georgia" w:hAnsi="Georgia"/>
          <w:b/>
        </w:rPr>
        <w:t>I</w:t>
      </w:r>
    </w:p>
    <w:p w:rsidR="0079713C" w:rsidRDefault="005C52F9" w:rsidP="0079713C">
      <w:pPr>
        <w:pStyle w:val="Standard"/>
        <w:spacing w:before="60" w:after="60"/>
        <w:jc w:val="center"/>
        <w:rPr>
          <w:rFonts w:ascii="Georgia" w:hAnsi="Georgia"/>
          <w:b/>
        </w:rPr>
      </w:pPr>
      <w:r w:rsidRPr="005C52F9">
        <w:rPr>
          <w:rFonts w:ascii="Georgia" w:hAnsi="Georgia"/>
          <w:b/>
        </w:rPr>
        <w:t>Síntese proteica</w:t>
      </w:r>
    </w:p>
    <w:p w:rsidR="0079713C" w:rsidRPr="00EE09BA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5C52F9" w:rsidRPr="001E10C6" w:rsidRDefault="005C52F9" w:rsidP="005C52F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Os complexos mecanismos usados pelas células para sintetizarem proteínas foram </w:t>
      </w:r>
      <w:r w:rsidR="001E10C6">
        <w:rPr>
          <w:rFonts w:ascii="Georgia" w:hAnsi="Georgia" w:cs="AkzidenzGroteskBE-Md"/>
          <w:bCs/>
          <w:sz w:val="18"/>
          <w:szCs w:val="18"/>
        </w:rPr>
        <w:t>identificados</w:t>
      </w:r>
      <w:r w:rsidRPr="001E10C6">
        <w:rPr>
          <w:rFonts w:ascii="Georgia" w:hAnsi="Georgia" w:cs="AkzidenzGroteskBE-Md"/>
          <w:bCs/>
          <w:sz w:val="18"/>
          <w:szCs w:val="18"/>
        </w:rPr>
        <w:t xml:space="preserve"> pelos investigado</w:t>
      </w:r>
      <w:r w:rsidR="00E06383">
        <w:rPr>
          <w:rFonts w:ascii="Georgia" w:hAnsi="Georgia" w:cs="AkzidenzGroteskBE-Md"/>
          <w:bCs/>
          <w:sz w:val="18"/>
          <w:szCs w:val="18"/>
        </w:rPr>
        <w:t>res ao longo de várias décadas.</w:t>
      </w:r>
    </w:p>
    <w:p w:rsidR="005C52F9" w:rsidRPr="001E10C6" w:rsidRDefault="005C52F9" w:rsidP="005C52F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Na década de 50 do século XX, Paul </w:t>
      </w:r>
      <w:proofErr w:type="spellStart"/>
      <w:r w:rsidRPr="001E10C6">
        <w:rPr>
          <w:rFonts w:ascii="Georgia" w:hAnsi="Georgia" w:cs="AkzidenzGroteskBE-Md"/>
          <w:bCs/>
          <w:sz w:val="18"/>
          <w:szCs w:val="18"/>
        </w:rPr>
        <w:t>Zamecnik</w:t>
      </w:r>
      <w:proofErr w:type="spellEnd"/>
      <w:r w:rsidRPr="001E10C6">
        <w:rPr>
          <w:rFonts w:ascii="Georgia" w:hAnsi="Georgia" w:cs="AkzidenzGroteskBE-Md"/>
          <w:bCs/>
          <w:sz w:val="18"/>
          <w:szCs w:val="18"/>
        </w:rPr>
        <w:t xml:space="preserve"> e a sua equipa realizaram experi</w:t>
      </w:r>
      <w:r w:rsidR="001E10C6">
        <w:rPr>
          <w:rFonts w:ascii="Georgia" w:hAnsi="Georgia" w:cs="AkzidenzGroteskBE-Md"/>
          <w:bCs/>
          <w:sz w:val="18"/>
          <w:szCs w:val="18"/>
        </w:rPr>
        <w:t>ê</w:t>
      </w:r>
      <w:r w:rsidRPr="001E10C6">
        <w:rPr>
          <w:rFonts w:ascii="Georgia" w:hAnsi="Georgia" w:cs="AkzidenzGroteskBE-Md"/>
          <w:bCs/>
          <w:sz w:val="18"/>
          <w:szCs w:val="18"/>
        </w:rPr>
        <w:t>ncias no Hospital de Massachusetts (EUA) para determinar onde eram produzidas as proteínas nas células. Para tal, injeta</w:t>
      </w:r>
      <w:r w:rsidR="001E10C6">
        <w:rPr>
          <w:rFonts w:ascii="Georgia" w:hAnsi="Georgia" w:cs="AkzidenzGroteskBE-Md"/>
          <w:bCs/>
          <w:sz w:val="18"/>
          <w:szCs w:val="18"/>
        </w:rPr>
        <w:t xml:space="preserve">ram aminoácidos marcados </w:t>
      </w:r>
      <w:proofErr w:type="spellStart"/>
      <w:r w:rsidR="001E10C6">
        <w:rPr>
          <w:rFonts w:ascii="Georgia" w:hAnsi="Georgia" w:cs="AkzidenzGroteskBE-Md"/>
          <w:bCs/>
          <w:sz w:val="18"/>
          <w:szCs w:val="18"/>
        </w:rPr>
        <w:t>radioa</w:t>
      </w:r>
      <w:r w:rsidRPr="001E10C6">
        <w:rPr>
          <w:rFonts w:ascii="Georgia" w:hAnsi="Georgia" w:cs="AkzidenzGroteskBE-Md"/>
          <w:bCs/>
          <w:sz w:val="18"/>
          <w:szCs w:val="18"/>
        </w:rPr>
        <w:t>tivamente</w:t>
      </w:r>
      <w:proofErr w:type="spellEnd"/>
      <w:r w:rsidRPr="001E10C6">
        <w:rPr>
          <w:rFonts w:ascii="Georgia" w:hAnsi="Georgia" w:cs="AkzidenzGroteskBE-Md"/>
          <w:bCs/>
          <w:sz w:val="18"/>
          <w:szCs w:val="18"/>
        </w:rPr>
        <w:t xml:space="preserve"> em ratinhos de laboratório</w:t>
      </w:r>
      <w:r w:rsidR="001E10C6">
        <w:rPr>
          <w:rFonts w:ascii="Georgia" w:hAnsi="Georgia" w:cs="AkzidenzGroteskBE-Md"/>
          <w:bCs/>
          <w:sz w:val="18"/>
          <w:szCs w:val="18"/>
        </w:rPr>
        <w:t>. Q</w:t>
      </w:r>
      <w:r w:rsidRPr="001E10C6">
        <w:rPr>
          <w:rFonts w:ascii="Georgia" w:hAnsi="Georgia" w:cs="AkzidenzGroteskBE-Md"/>
          <w:bCs/>
          <w:sz w:val="18"/>
          <w:szCs w:val="18"/>
        </w:rPr>
        <w:t xml:space="preserve">uando o fígado foi removido e observado poucos minutos após a injeção da leucina, </w:t>
      </w:r>
      <w:r w:rsidR="001E10C6">
        <w:rPr>
          <w:rFonts w:ascii="Georgia" w:hAnsi="Georgia" w:cs="AkzidenzGroteskBE-Md"/>
          <w:bCs/>
          <w:sz w:val="18"/>
          <w:szCs w:val="18"/>
        </w:rPr>
        <w:t xml:space="preserve">verificaram que </w:t>
      </w:r>
      <w:r w:rsidRPr="001E10C6">
        <w:rPr>
          <w:rFonts w:ascii="Georgia" w:hAnsi="Georgia" w:cs="AkzidenzGroteskBE-Md"/>
          <w:bCs/>
          <w:sz w:val="18"/>
          <w:szCs w:val="18"/>
        </w:rPr>
        <w:t>a radioatividade estava concentrada em pequenas partículas no citoplasma. Contudo, se</w:t>
      </w:r>
      <w:r w:rsidR="001E10C6">
        <w:rPr>
          <w:rFonts w:ascii="Georgia" w:hAnsi="Georgia" w:cs="AkzidenzGroteskBE-Md"/>
          <w:bCs/>
          <w:sz w:val="18"/>
          <w:szCs w:val="18"/>
        </w:rPr>
        <w:t xml:space="preserve"> o fígado</w:t>
      </w:r>
      <w:r w:rsidRPr="001E10C6">
        <w:rPr>
          <w:rFonts w:ascii="Georgia" w:hAnsi="Georgia" w:cs="AkzidenzGroteskBE-Md"/>
          <w:bCs/>
          <w:sz w:val="18"/>
          <w:szCs w:val="18"/>
        </w:rPr>
        <w:t xml:space="preserve"> fosse removido algumas horas</w:t>
      </w:r>
      <w:r w:rsidR="001E10C6" w:rsidRPr="001E10C6">
        <w:rPr>
          <w:rFonts w:ascii="Georgia" w:hAnsi="Georgia" w:cs="AkzidenzGroteskBE-Md"/>
          <w:bCs/>
          <w:sz w:val="18"/>
          <w:szCs w:val="18"/>
        </w:rPr>
        <w:t xml:space="preserve"> após</w:t>
      </w:r>
      <w:r w:rsidR="001E10C6">
        <w:rPr>
          <w:rFonts w:ascii="Georgia" w:hAnsi="Georgia" w:cs="AkzidenzGroteskBE-Md"/>
          <w:bCs/>
          <w:sz w:val="18"/>
          <w:szCs w:val="18"/>
        </w:rPr>
        <w:t xml:space="preserve"> a injeção da leucina,</w:t>
      </w:r>
      <w:r w:rsidRPr="001E10C6">
        <w:rPr>
          <w:rFonts w:ascii="Georgia" w:hAnsi="Georgia" w:cs="AkzidenzGroteskBE-Md"/>
          <w:bCs/>
          <w:sz w:val="18"/>
          <w:szCs w:val="18"/>
        </w:rPr>
        <w:t xml:space="preserve"> o sinal de radioatividade era detetado em proteínas dispersas no fígado dos ratinhos.</w:t>
      </w:r>
      <w:r w:rsidR="001E10C6">
        <w:rPr>
          <w:rFonts w:ascii="Georgia" w:hAnsi="Georgia" w:cs="AkzidenzGroteskBE-Md"/>
          <w:bCs/>
          <w:sz w:val="18"/>
          <w:szCs w:val="18"/>
        </w:rPr>
        <w:br/>
      </w:r>
      <w:r w:rsidRPr="001E10C6">
        <w:rPr>
          <w:rFonts w:ascii="Georgia" w:hAnsi="Georgia" w:cs="AkzidenzGroteskBE-Md"/>
          <w:bCs/>
          <w:sz w:val="18"/>
          <w:szCs w:val="18"/>
        </w:rPr>
        <w:t xml:space="preserve">Após muitos anos de tentativa e erro, Paul </w:t>
      </w:r>
      <w:proofErr w:type="spellStart"/>
      <w:r w:rsidRPr="001E10C6">
        <w:rPr>
          <w:rFonts w:ascii="Georgia" w:hAnsi="Georgia" w:cs="AkzidenzGroteskBE-Md"/>
          <w:bCs/>
          <w:sz w:val="18"/>
          <w:szCs w:val="18"/>
        </w:rPr>
        <w:t>Zamecnik</w:t>
      </w:r>
      <w:proofErr w:type="spellEnd"/>
      <w:r w:rsidRPr="001E10C6">
        <w:rPr>
          <w:rFonts w:ascii="Georgia" w:hAnsi="Georgia" w:cs="AkzidenzGroteskBE-Md"/>
          <w:bCs/>
          <w:sz w:val="18"/>
          <w:szCs w:val="18"/>
        </w:rPr>
        <w:t xml:space="preserve"> e a sua equipa desenvolveram um sistema para a síntese de proteínas num tubo de ensaio, sem depender de células. Este sistema incluía ribossomas, </w:t>
      </w:r>
      <w:proofErr w:type="spellStart"/>
      <w:r w:rsidRPr="001E10C6">
        <w:rPr>
          <w:rFonts w:ascii="Georgia" w:hAnsi="Georgia" w:cs="AkzidenzGroteskBE-Md"/>
          <w:bCs/>
          <w:sz w:val="18"/>
          <w:szCs w:val="18"/>
        </w:rPr>
        <w:t>mRNA</w:t>
      </w:r>
      <w:proofErr w:type="spellEnd"/>
      <w:r w:rsidRPr="001E10C6">
        <w:rPr>
          <w:rFonts w:ascii="Georgia" w:hAnsi="Georgia" w:cs="AkzidenzGroteskBE-Md"/>
          <w:bCs/>
          <w:sz w:val="18"/>
          <w:szCs w:val="18"/>
        </w:rPr>
        <w:t xml:space="preserve"> e ATP, para além de outros fatores isolados de células de ratinhos. Os investigadores caracterizaram estes fatores e verificaram que correspondiam essencialmente a proteínas, tal como esperado, e pequenas moléculas d</w:t>
      </w:r>
      <w:r w:rsidR="001E10C6">
        <w:rPr>
          <w:rFonts w:ascii="Georgia" w:hAnsi="Georgia" w:cs="AkzidenzGroteskBE-Md"/>
          <w:bCs/>
          <w:sz w:val="18"/>
          <w:szCs w:val="18"/>
        </w:rPr>
        <w:t xml:space="preserve">e </w:t>
      </w:r>
      <w:proofErr w:type="gramStart"/>
      <w:r w:rsidR="001E10C6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="001E10C6">
        <w:rPr>
          <w:rFonts w:ascii="Georgia" w:hAnsi="Georgia" w:cs="AkzidenzGroteskBE-Md"/>
          <w:bCs/>
          <w:sz w:val="18"/>
          <w:szCs w:val="18"/>
        </w:rPr>
        <w:t>, desconhecidas na altura.</w:t>
      </w:r>
    </w:p>
    <w:p w:rsidR="005C52F9" w:rsidRPr="001E10C6" w:rsidRDefault="005C52F9" w:rsidP="005C52F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Em seguida, procuraram determinar a função destas pequenas moléculas de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realizando o seguinte procedimento experimental:</w:t>
      </w:r>
    </w:p>
    <w:p w:rsidR="005C52F9" w:rsidRPr="001E10C6" w:rsidRDefault="005C52F9" w:rsidP="005C52F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5C52F9" w:rsidRPr="001E10C6" w:rsidRDefault="005C52F9" w:rsidP="005C52F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/>
          <w:bCs/>
          <w:i/>
          <w:sz w:val="18"/>
          <w:szCs w:val="18"/>
        </w:rPr>
      </w:pPr>
      <w:r w:rsidRPr="001E10C6">
        <w:rPr>
          <w:rFonts w:ascii="Georgia" w:hAnsi="Georgia" w:cs="AkzidenzGroteskBE-Md"/>
          <w:b/>
          <w:bCs/>
          <w:i/>
          <w:sz w:val="18"/>
          <w:szCs w:val="18"/>
        </w:rPr>
        <w:t>Experiência A</w:t>
      </w:r>
    </w:p>
    <w:p w:rsidR="005C52F9" w:rsidRPr="001E10C6" w:rsidRDefault="005C52F9" w:rsidP="005C52F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Adicionaram diferentes concentrações do aminoácido leucina marcado com </w:t>
      </w:r>
      <w:r w:rsidRPr="001E10C6">
        <w:rPr>
          <w:rFonts w:ascii="Georgia" w:hAnsi="Georgia" w:cs="AkzidenzGroteskBE-Md"/>
          <w:bCs/>
          <w:sz w:val="18"/>
          <w:szCs w:val="18"/>
          <w:vertAlign w:val="superscript"/>
        </w:rPr>
        <w:t>14</w:t>
      </w:r>
      <w:r w:rsidRPr="001E10C6">
        <w:rPr>
          <w:rFonts w:ascii="Georgia" w:hAnsi="Georgia" w:cs="AkzidenzGroteskBE-Md"/>
          <w:bCs/>
          <w:sz w:val="18"/>
          <w:szCs w:val="18"/>
        </w:rPr>
        <w:t xml:space="preserve">C, um isótopo radioativo, a diversos tubos de ensaio contendo os fatores referidos anteriormente, ribossomas e ATP. Após algum tempo, isolaram as pequenas moléculas de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presentes nas misturas. O sinal radioativo destas pequenas moléculas foi analisado e os resultados estão representados no gráfico A</w:t>
      </w:r>
      <w:r w:rsidR="00E06383">
        <w:rPr>
          <w:rFonts w:ascii="Georgia" w:hAnsi="Georgia" w:cs="AkzidenzGroteskBE-Md"/>
          <w:bCs/>
          <w:sz w:val="18"/>
          <w:szCs w:val="18"/>
        </w:rPr>
        <w:t xml:space="preserve"> da figura 3</w:t>
      </w:r>
      <w:r w:rsidRPr="001E10C6">
        <w:rPr>
          <w:rFonts w:ascii="Georgia" w:hAnsi="Georgia" w:cs="AkzidenzGroteskBE-Md"/>
          <w:bCs/>
          <w:sz w:val="18"/>
          <w:szCs w:val="18"/>
        </w:rPr>
        <w:t>.</w:t>
      </w:r>
    </w:p>
    <w:p w:rsidR="005C52F9" w:rsidRPr="001E10C6" w:rsidRDefault="005C52F9" w:rsidP="005C52F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5C52F9" w:rsidRPr="001E10C6" w:rsidRDefault="005C52F9" w:rsidP="005C52F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/>
          <w:bCs/>
          <w:i/>
          <w:sz w:val="18"/>
          <w:szCs w:val="18"/>
        </w:rPr>
      </w:pPr>
      <w:r w:rsidRPr="001E10C6">
        <w:rPr>
          <w:rFonts w:ascii="Georgia" w:hAnsi="Georgia" w:cs="AkzidenzGroteskBE-Md"/>
          <w:b/>
          <w:bCs/>
          <w:i/>
          <w:sz w:val="18"/>
          <w:szCs w:val="18"/>
        </w:rPr>
        <w:t>Experiência B</w:t>
      </w:r>
    </w:p>
    <w:p w:rsidR="0079713C" w:rsidRDefault="005C52F9" w:rsidP="005C52F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As pequenas moléculas de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marcadas com a leucina radioativa geradas nos passos anteriores foram adicionadas a um outro tubo com </w:t>
      </w:r>
      <w:r w:rsidR="001E10C6">
        <w:rPr>
          <w:rFonts w:ascii="Georgia" w:hAnsi="Georgia" w:cs="AkzidenzGroteskBE-Md"/>
          <w:bCs/>
          <w:sz w:val="18"/>
          <w:szCs w:val="18"/>
        </w:rPr>
        <w:t>extratos celulares contendo retí</w:t>
      </w:r>
      <w:r w:rsidRPr="001E10C6">
        <w:rPr>
          <w:rFonts w:ascii="Georgia" w:hAnsi="Georgia" w:cs="AkzidenzGroteskBE-Md"/>
          <w:bCs/>
          <w:sz w:val="18"/>
          <w:szCs w:val="18"/>
        </w:rPr>
        <w:t xml:space="preserve">culo endoplasmático intacto. As novas proteínas formadas e as pequenas moléculas de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foram isoladas para quantificar a radioatividade. Os resultados estão expressos no gráfico B</w:t>
      </w:r>
      <w:r w:rsidR="00E06383">
        <w:rPr>
          <w:rFonts w:ascii="Georgia" w:hAnsi="Georgia" w:cs="AkzidenzGroteskBE-Md"/>
          <w:bCs/>
          <w:sz w:val="18"/>
          <w:szCs w:val="18"/>
        </w:rPr>
        <w:t xml:space="preserve"> da figura 3</w:t>
      </w:r>
      <w:r w:rsidRPr="001E10C6">
        <w:rPr>
          <w:rFonts w:ascii="Georgia" w:hAnsi="Georgia" w:cs="AkzidenzGroteskBE-Md"/>
          <w:bCs/>
          <w:sz w:val="18"/>
          <w:szCs w:val="18"/>
        </w:rPr>
        <w:t>.</w:t>
      </w:r>
    </w:p>
    <w:p w:rsidR="0079713C" w:rsidRDefault="000D5287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noProof/>
          <w:sz w:val="18"/>
          <w:szCs w:val="18"/>
          <w:lang w:eastAsia="pt-PT"/>
        </w:rPr>
        <w:pict>
          <v:shape id="_x0000_s1035" type="#_x0000_t202" style="position:absolute;left:0;text-align:left;margin-left:258.2pt;margin-top:4.85pt;width:25.7pt;height:23.8pt;z-index:251767296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1E10C6" w:rsidRPr="001E10C6" w:rsidRDefault="001E10C6" w:rsidP="001E10C6">
                  <w:pPr>
                    <w:rPr>
                      <w:rFonts w:ascii="Arial Black" w:hAnsi="Arial Black"/>
                    </w:rPr>
                  </w:pPr>
                  <w:r>
                    <w:rPr>
                      <w:rFonts w:ascii="Arial Black" w:hAnsi="Arial Black"/>
                    </w:rPr>
                    <w:t>B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left:0;text-align:left;margin-left:-.55pt;margin-top:4.85pt;width:25.7pt;height:23.8pt;z-index:251766272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1E10C6" w:rsidRPr="001E10C6" w:rsidRDefault="001E10C6">
                  <w:pPr>
                    <w:rPr>
                      <w:rFonts w:ascii="Arial Black" w:hAnsi="Arial Black"/>
                    </w:rPr>
                  </w:pPr>
                  <w:r w:rsidRPr="001E10C6">
                    <w:rPr>
                      <w:rFonts w:ascii="Arial Black" w:hAnsi="Arial Black"/>
                    </w:rPr>
                    <w:t>A</w:t>
                  </w:r>
                </w:p>
              </w:txbxContent>
            </v:textbox>
          </v:shape>
        </w:pict>
      </w:r>
      <w:r w:rsidR="0042107E">
        <w:rPr>
          <w:rFonts w:ascii="Georgia" w:hAnsi="Georgia" w:cs="AkzidenzGroteskBE-Md"/>
          <w:bCs/>
          <w:noProof/>
          <w:sz w:val="18"/>
          <w:szCs w:val="18"/>
          <w:lang w:eastAsia="pt-PT"/>
        </w:rPr>
        <w:drawing>
          <wp:anchor distT="0" distB="0" distL="114300" distR="114300" simplePos="0" relativeHeight="251764224" behindDoc="1" locked="0" layoutInCell="1" allowOverlap="1" wp14:anchorId="63FFCC47" wp14:editId="674CBB6C">
            <wp:simplePos x="0" y="0"/>
            <wp:positionH relativeFrom="column">
              <wp:posOffset>-19685</wp:posOffset>
            </wp:positionH>
            <wp:positionV relativeFrom="paragraph">
              <wp:posOffset>72228</wp:posOffset>
            </wp:positionV>
            <wp:extent cx="5470826" cy="3519377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11 Teste 3 fig 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27" b="4471"/>
                    <a:stretch/>
                  </pic:blipFill>
                  <pic:spPr bwMode="auto">
                    <a:xfrm>
                      <a:off x="0" y="0"/>
                      <a:ext cx="5470826" cy="3519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42107E" w:rsidRDefault="0042107E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42107E" w:rsidRDefault="0042107E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42107E" w:rsidRDefault="0042107E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42107E" w:rsidRDefault="0042107E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42107E" w:rsidRDefault="0042107E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42107E" w:rsidRDefault="0042107E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76B" w:rsidRDefault="00B714DA" w:rsidP="00BE376B">
      <w:pPr>
        <w:autoSpaceDE w:val="0"/>
        <w:adjustRightInd w:val="0"/>
        <w:jc w:val="both"/>
        <w:rPr>
          <w:rFonts w:ascii="Georgia" w:hAnsi="Georgia" w:cstheme="minorHAnsi"/>
          <w:bCs/>
          <w:sz w:val="18"/>
          <w:szCs w:val="18"/>
        </w:rPr>
      </w:pPr>
      <w:r>
        <w:rPr>
          <w:rFonts w:ascii="Georgia" w:hAnsi="Georgia" w:cs="ZapfHumanist601BT-Roman"/>
          <w:b/>
          <w:color w:val="000000"/>
          <w:sz w:val="18"/>
          <w:szCs w:val="18"/>
        </w:rPr>
        <w:t xml:space="preserve">Figura </w:t>
      </w:r>
      <w:r w:rsidR="00BE376B">
        <w:rPr>
          <w:rFonts w:ascii="Georgia" w:hAnsi="Georgia" w:cs="ZapfHumanist601BT-Roman"/>
          <w:b/>
          <w:color w:val="000000"/>
          <w:sz w:val="18"/>
          <w:szCs w:val="18"/>
        </w:rPr>
        <w:t xml:space="preserve">3 </w:t>
      </w:r>
      <w:r w:rsidR="00BE376B" w:rsidRPr="008C5DE0">
        <w:rPr>
          <w:rFonts w:ascii="Georgia" w:hAnsi="Georgia" w:cs="ZapfHumanist601BT-Roman"/>
          <w:b/>
          <w:sz w:val="18"/>
          <w:szCs w:val="18"/>
        </w:rPr>
        <w:t xml:space="preserve">– </w:t>
      </w:r>
      <w:r w:rsidR="008C5DE0" w:rsidRPr="008C5DE0">
        <w:rPr>
          <w:rFonts w:ascii="Georgia" w:hAnsi="Georgia" w:cs="AkzidenzGroteskBE-Md"/>
          <w:bCs/>
          <w:sz w:val="18"/>
          <w:szCs w:val="18"/>
        </w:rPr>
        <w:t xml:space="preserve">Resultados experimentais </w:t>
      </w:r>
      <w:r w:rsidR="001E10C6">
        <w:rPr>
          <w:rFonts w:ascii="Georgia" w:hAnsi="Georgia" w:cs="AkzidenzGroteskBE-Md"/>
          <w:bCs/>
          <w:sz w:val="18"/>
          <w:szCs w:val="18"/>
        </w:rPr>
        <w:t>obtidos por</w:t>
      </w:r>
      <w:r w:rsidR="008C5DE0" w:rsidRPr="008C5DE0">
        <w:rPr>
          <w:rFonts w:ascii="Georgia" w:hAnsi="Georgia" w:cs="AkzidenzGroteskBE-Md"/>
          <w:bCs/>
          <w:sz w:val="18"/>
          <w:szCs w:val="18"/>
        </w:rPr>
        <w:t xml:space="preserve"> Paul </w:t>
      </w:r>
      <w:proofErr w:type="spellStart"/>
      <w:r w:rsidR="008C5DE0" w:rsidRPr="008C5DE0">
        <w:rPr>
          <w:rFonts w:ascii="Georgia" w:hAnsi="Georgia" w:cs="AkzidenzGroteskBE-Md"/>
          <w:bCs/>
          <w:sz w:val="18"/>
          <w:szCs w:val="18"/>
        </w:rPr>
        <w:t>Zamecnik</w:t>
      </w:r>
      <w:proofErr w:type="spellEnd"/>
      <w:r w:rsidR="008C5DE0" w:rsidRPr="008C5DE0">
        <w:rPr>
          <w:rFonts w:ascii="Georgia" w:hAnsi="Georgia" w:cs="AkzidenzGroteskBE-Md"/>
          <w:bCs/>
          <w:sz w:val="18"/>
          <w:szCs w:val="18"/>
        </w:rPr>
        <w:t xml:space="preserve"> e a sua equipa.</w:t>
      </w:r>
    </w:p>
    <w:p w:rsidR="001E10C6" w:rsidRPr="001E10C6" w:rsidRDefault="001E10C6" w:rsidP="00E1497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lastRenderedPageBreak/>
        <w:t xml:space="preserve">Mencione o objetivo experimental de Paul </w:t>
      </w:r>
      <w:proofErr w:type="spellStart"/>
      <w:r w:rsidRPr="001E10C6">
        <w:rPr>
          <w:rFonts w:ascii="Georgia" w:hAnsi="Georgia" w:cs="AkzidenzGroteskBE-Md"/>
          <w:bCs/>
          <w:sz w:val="18"/>
          <w:szCs w:val="18"/>
        </w:rPr>
        <w:t>Zamecnik</w:t>
      </w:r>
      <w:proofErr w:type="spellEnd"/>
      <w:r w:rsidRPr="001E10C6">
        <w:rPr>
          <w:rFonts w:ascii="Georgia" w:hAnsi="Georgia" w:cs="AkzidenzGroteskBE-Md"/>
          <w:bCs/>
          <w:sz w:val="18"/>
          <w:szCs w:val="18"/>
        </w:rPr>
        <w:t xml:space="preserve"> e a sua equipa quando efetuaram as experiências A e B.</w:t>
      </w:r>
    </w:p>
    <w:p w:rsidR="001E10C6" w:rsidRPr="001E10C6" w:rsidRDefault="001E10C6" w:rsidP="001E10C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1E10C6" w:rsidRPr="001E10C6" w:rsidRDefault="001E10C6" w:rsidP="00E1497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Classifique como verdadeira (V) ou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falsa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(F)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cada uma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das seguintes afirmações.</w:t>
      </w:r>
    </w:p>
    <w:p w:rsidR="001E10C6" w:rsidRPr="001E10C6" w:rsidRDefault="001E10C6" w:rsidP="00E1497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Os dados de Paul </w:t>
      </w:r>
      <w:proofErr w:type="spellStart"/>
      <w:r w:rsidRPr="001E10C6">
        <w:rPr>
          <w:rFonts w:ascii="Georgia" w:hAnsi="Georgia" w:cs="AkzidenzGroteskBE-Md"/>
          <w:bCs/>
          <w:sz w:val="18"/>
          <w:szCs w:val="18"/>
        </w:rPr>
        <w:t>Zamecnik</w:t>
      </w:r>
      <w:proofErr w:type="spellEnd"/>
      <w:r w:rsidRPr="001E10C6">
        <w:rPr>
          <w:rFonts w:ascii="Georgia" w:hAnsi="Georgia" w:cs="AkzidenzGroteskBE-Md"/>
          <w:bCs/>
          <w:sz w:val="18"/>
          <w:szCs w:val="18"/>
        </w:rPr>
        <w:t xml:space="preserve"> permitiram concluir que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os ribossomas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são o local onde</w:t>
      </w:r>
      <w:r>
        <w:rPr>
          <w:rFonts w:ascii="Georgia" w:hAnsi="Georgia" w:cs="AkzidenzGroteskBE-Md"/>
          <w:bCs/>
          <w:sz w:val="18"/>
          <w:szCs w:val="18"/>
        </w:rPr>
        <w:t xml:space="preserve"> ocorre a síntese de proteínas.</w:t>
      </w:r>
    </w:p>
    <w:p w:rsidR="001E10C6" w:rsidRPr="001E10C6" w:rsidRDefault="001E10C6" w:rsidP="00E1497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>A variável dependente da experiência da figura A foi a quantidade de leucina radioativa adicionada.</w:t>
      </w:r>
    </w:p>
    <w:p w:rsidR="001E10C6" w:rsidRPr="001E10C6" w:rsidRDefault="001E10C6" w:rsidP="00E1497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>Na síntese proteica o ATP te</w:t>
      </w:r>
      <w:r>
        <w:rPr>
          <w:rFonts w:ascii="Georgia" w:hAnsi="Georgia" w:cs="AkzidenzGroteskBE-Md"/>
          <w:bCs/>
          <w:sz w:val="18"/>
          <w:szCs w:val="18"/>
        </w:rPr>
        <w:t>m como função fornecer energia.</w:t>
      </w:r>
    </w:p>
    <w:p w:rsidR="001E10C6" w:rsidRPr="001E10C6" w:rsidRDefault="001E10C6" w:rsidP="00E1497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O ATP é um aminoácido que faz parte da composição do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>.</w:t>
      </w:r>
    </w:p>
    <w:p w:rsidR="001E10C6" w:rsidRPr="001E10C6" w:rsidRDefault="001E10C6" w:rsidP="00E1497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De acordo com os dados, o aminoácido radioativo liga-se à molécula de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>.</w:t>
      </w:r>
    </w:p>
    <w:p w:rsidR="001E10C6" w:rsidRPr="001E10C6" w:rsidRDefault="001E10C6" w:rsidP="00E1497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>A variável independente (experimental) na experiência B foi o valor da radioatividade.</w:t>
      </w:r>
    </w:p>
    <w:p w:rsidR="001E10C6" w:rsidRPr="001E10C6" w:rsidRDefault="001E10C6" w:rsidP="00E1497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>As experiências A e B não incluem grupos controlo.</w:t>
      </w:r>
    </w:p>
    <w:p w:rsidR="001E10C6" w:rsidRPr="001E10C6" w:rsidRDefault="001E10C6" w:rsidP="00E1497D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>Os aminoácidos radioativos não são in</w:t>
      </w:r>
      <w:r>
        <w:rPr>
          <w:rFonts w:ascii="Georgia" w:hAnsi="Georgia" w:cs="AkzidenzGroteskBE-Md"/>
          <w:bCs/>
          <w:sz w:val="18"/>
          <w:szCs w:val="18"/>
        </w:rPr>
        <w:t>corporados na síntese proteica.</w:t>
      </w:r>
    </w:p>
    <w:p w:rsidR="001E10C6" w:rsidRPr="001E10C6" w:rsidRDefault="001E10C6" w:rsidP="001E10C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1E10C6" w:rsidRPr="00354253" w:rsidRDefault="001E10C6" w:rsidP="00E1497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As pequenas moléculas de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estudadas por Paul </w:t>
      </w:r>
      <w:proofErr w:type="spellStart"/>
      <w:r w:rsidRPr="001E10C6">
        <w:rPr>
          <w:rFonts w:ascii="Georgia" w:hAnsi="Georgia" w:cs="AkzidenzGroteskBE-Md"/>
          <w:bCs/>
          <w:sz w:val="18"/>
          <w:szCs w:val="18"/>
        </w:rPr>
        <w:t>Zamecnik</w:t>
      </w:r>
      <w:proofErr w:type="spellEnd"/>
      <w:r w:rsidRPr="001E10C6">
        <w:rPr>
          <w:rFonts w:ascii="Georgia" w:hAnsi="Georgia" w:cs="AkzidenzGroteskBE-Md"/>
          <w:bCs/>
          <w:sz w:val="18"/>
          <w:szCs w:val="18"/>
        </w:rPr>
        <w:t xml:space="preserve"> e a sua equipa foram posteriormente designadas por…</w:t>
      </w:r>
    </w:p>
    <w:p w:rsidR="001E10C6" w:rsidRPr="001E10C6" w:rsidRDefault="001E10C6" w:rsidP="00E1497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ribossomal.</w:t>
      </w:r>
    </w:p>
    <w:p w:rsidR="001E10C6" w:rsidRPr="001E10C6" w:rsidRDefault="001E10C6" w:rsidP="00E1497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de transferência.</w:t>
      </w:r>
    </w:p>
    <w:p w:rsidR="001E10C6" w:rsidRPr="001E10C6" w:rsidRDefault="00354253" w:rsidP="00E1497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mensageiro.</w:t>
      </w:r>
    </w:p>
    <w:p w:rsidR="001E10C6" w:rsidRPr="001E10C6" w:rsidRDefault="00354253" w:rsidP="00E1497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de interferência.</w:t>
      </w:r>
    </w:p>
    <w:p w:rsidR="001E10C6" w:rsidRPr="001E10C6" w:rsidRDefault="001E10C6" w:rsidP="001E10C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1E10C6" w:rsidRPr="001E10C6" w:rsidRDefault="001E10C6" w:rsidP="00E1497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As partículas presentes no citoplasma e que foram observadas por Paul </w:t>
      </w:r>
      <w:proofErr w:type="spellStart"/>
      <w:r w:rsidRPr="001E10C6">
        <w:rPr>
          <w:rFonts w:ascii="Georgia" w:hAnsi="Georgia" w:cs="AkzidenzGroteskBE-Md"/>
          <w:bCs/>
          <w:sz w:val="18"/>
          <w:szCs w:val="18"/>
        </w:rPr>
        <w:t>Zamecnik</w:t>
      </w:r>
      <w:proofErr w:type="spellEnd"/>
      <w:r w:rsidRPr="001E10C6">
        <w:rPr>
          <w:rFonts w:ascii="Georgia" w:hAnsi="Georgia" w:cs="AkzidenzGroteskBE-Md"/>
          <w:bCs/>
          <w:sz w:val="18"/>
          <w:szCs w:val="18"/>
        </w:rPr>
        <w:t xml:space="preserve"> já tinham sido estudadas </w:t>
      </w:r>
      <w:r w:rsidR="00354253">
        <w:rPr>
          <w:rFonts w:ascii="Georgia" w:hAnsi="Georgia" w:cs="AkzidenzGroteskBE-Md"/>
          <w:bCs/>
          <w:sz w:val="18"/>
          <w:szCs w:val="18"/>
        </w:rPr>
        <w:t>por</w:t>
      </w:r>
      <w:r w:rsidRPr="001E10C6">
        <w:rPr>
          <w:rFonts w:ascii="Georgia" w:hAnsi="Georgia" w:cs="AkzidenzGroteskBE-Md"/>
          <w:bCs/>
          <w:sz w:val="18"/>
          <w:szCs w:val="18"/>
        </w:rPr>
        <w:t xml:space="preserve"> microscopia eletrónica, sendo classificadas como…</w:t>
      </w:r>
    </w:p>
    <w:p w:rsidR="001E10C6" w:rsidRPr="001E10C6" w:rsidRDefault="001E10C6" w:rsidP="00E1497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ribossomas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>, compostos por proteínas e RNA.</w:t>
      </w:r>
    </w:p>
    <w:p w:rsidR="001E10C6" w:rsidRPr="001E10C6" w:rsidRDefault="00354253" w:rsidP="00E1497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poli</w:t>
      </w:r>
      <w:r w:rsidR="001E10C6" w:rsidRPr="001E10C6">
        <w:rPr>
          <w:rFonts w:ascii="Georgia" w:hAnsi="Georgia" w:cs="AkzidenzGroteskBE-Md"/>
          <w:bCs/>
          <w:sz w:val="18"/>
          <w:szCs w:val="18"/>
        </w:rPr>
        <w:t>mera</w:t>
      </w:r>
      <w:r>
        <w:rPr>
          <w:rFonts w:ascii="Georgia" w:hAnsi="Georgia" w:cs="AkzidenzGroteskBE-Md"/>
          <w:bCs/>
          <w:sz w:val="18"/>
          <w:szCs w:val="18"/>
        </w:rPr>
        <w:t>ses</w:t>
      </w:r>
      <w:proofErr w:type="gramEnd"/>
      <w:r>
        <w:rPr>
          <w:rFonts w:ascii="Georgia" w:hAnsi="Georgia" w:cs="AkzidenzGroteskBE-Md"/>
          <w:bCs/>
          <w:sz w:val="18"/>
          <w:szCs w:val="18"/>
        </w:rPr>
        <w:t>, compostas por aminoácidos.</w:t>
      </w:r>
    </w:p>
    <w:p w:rsidR="001E10C6" w:rsidRPr="001E10C6" w:rsidRDefault="001E10C6" w:rsidP="00E1497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ribossomas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>, compostos por proteínas e DNA.</w:t>
      </w:r>
    </w:p>
    <w:p w:rsidR="001E10C6" w:rsidRPr="001E10C6" w:rsidRDefault="001E10C6" w:rsidP="00E1497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polimerases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>, co</w:t>
      </w:r>
      <w:r w:rsidR="00354253">
        <w:rPr>
          <w:rFonts w:ascii="Georgia" w:hAnsi="Georgia" w:cs="AkzidenzGroteskBE-Md"/>
          <w:bCs/>
          <w:sz w:val="18"/>
          <w:szCs w:val="18"/>
        </w:rPr>
        <w:t>mpostas por proteínas e RNA.</w:t>
      </w:r>
    </w:p>
    <w:p w:rsidR="001E10C6" w:rsidRPr="001E10C6" w:rsidRDefault="001E10C6" w:rsidP="001E10C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1E10C6" w:rsidRPr="001E10C6" w:rsidRDefault="001E10C6" w:rsidP="00E1497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O processo de passar a informação de uma cadeia de </w:t>
      </w:r>
      <w:proofErr w:type="spellStart"/>
      <w:r w:rsidRPr="001E10C6">
        <w:rPr>
          <w:rFonts w:ascii="Georgia" w:hAnsi="Georgia" w:cs="AkzidenzGroteskBE-Md"/>
          <w:bCs/>
          <w:sz w:val="18"/>
          <w:szCs w:val="18"/>
        </w:rPr>
        <w:t>mRNA</w:t>
      </w:r>
      <w:proofErr w:type="spellEnd"/>
      <w:r w:rsidRPr="001E10C6">
        <w:rPr>
          <w:rFonts w:ascii="Georgia" w:hAnsi="Georgia" w:cs="AkzidenzGroteskBE-Md"/>
          <w:bCs/>
          <w:sz w:val="18"/>
          <w:szCs w:val="18"/>
        </w:rPr>
        <w:t xml:space="preserve"> p</w:t>
      </w:r>
      <w:r w:rsidR="00354253">
        <w:rPr>
          <w:rFonts w:ascii="Georgia" w:hAnsi="Georgia" w:cs="AkzidenzGroteskBE-Md"/>
          <w:bCs/>
          <w:sz w:val="18"/>
          <w:szCs w:val="18"/>
        </w:rPr>
        <w:t xml:space="preserve">ara uma proteína designa-se </w:t>
      </w:r>
      <w:proofErr w:type="gramStart"/>
      <w:r w:rsidR="00354253">
        <w:rPr>
          <w:rFonts w:ascii="Georgia" w:hAnsi="Georgia" w:cs="AkzidenzGroteskBE-Md"/>
          <w:bCs/>
          <w:sz w:val="18"/>
          <w:szCs w:val="18"/>
        </w:rPr>
        <w:t>por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>…</w:t>
      </w:r>
    </w:p>
    <w:p w:rsidR="001E10C6" w:rsidRPr="001E10C6" w:rsidRDefault="001E10C6" w:rsidP="00E1497D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transcrição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>.</w:t>
      </w:r>
    </w:p>
    <w:p w:rsidR="001E10C6" w:rsidRPr="001E10C6" w:rsidRDefault="00354253" w:rsidP="00E1497D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processamento</w:t>
      </w:r>
      <w:proofErr w:type="gramEnd"/>
      <w:r>
        <w:rPr>
          <w:rFonts w:ascii="Georgia" w:hAnsi="Georgia" w:cs="AkzidenzGroteskBE-Md"/>
          <w:bCs/>
          <w:sz w:val="18"/>
          <w:szCs w:val="18"/>
        </w:rPr>
        <w:t>.</w:t>
      </w:r>
    </w:p>
    <w:p w:rsidR="001E10C6" w:rsidRPr="001E10C6" w:rsidRDefault="001E10C6" w:rsidP="00E1497D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tradução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>.</w:t>
      </w:r>
    </w:p>
    <w:p w:rsidR="001E10C6" w:rsidRPr="001E10C6" w:rsidRDefault="001E10C6" w:rsidP="00E1497D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expressão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génica.</w:t>
      </w:r>
    </w:p>
    <w:p w:rsidR="001E10C6" w:rsidRPr="001E10C6" w:rsidRDefault="001E10C6" w:rsidP="001E10C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1E10C6" w:rsidRPr="00354253" w:rsidRDefault="001E10C6" w:rsidP="00E1497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Se um </w:t>
      </w:r>
      <w:proofErr w:type="spellStart"/>
      <w:r w:rsidRPr="001E10C6">
        <w:rPr>
          <w:rFonts w:ascii="Georgia" w:hAnsi="Georgia" w:cs="AkzidenzGroteskBE-Md"/>
          <w:bCs/>
          <w:sz w:val="18"/>
          <w:szCs w:val="18"/>
        </w:rPr>
        <w:t>mRNA</w:t>
      </w:r>
      <w:proofErr w:type="spellEnd"/>
      <w:r w:rsidRPr="001E10C6">
        <w:rPr>
          <w:rFonts w:ascii="Georgia" w:hAnsi="Georgia" w:cs="AkzidenzGroteskBE-Md"/>
          <w:bCs/>
          <w:sz w:val="18"/>
          <w:szCs w:val="18"/>
        </w:rPr>
        <w:t xml:space="preserve"> possui um codão UAG, o </w:t>
      </w:r>
      <w:proofErr w:type="spellStart"/>
      <w:r w:rsidRPr="001E10C6">
        <w:rPr>
          <w:rFonts w:ascii="Georgia" w:hAnsi="Georgia" w:cs="AkzidenzGroteskBE-Md"/>
          <w:bCs/>
          <w:sz w:val="18"/>
          <w:szCs w:val="18"/>
        </w:rPr>
        <w:t>anticodão</w:t>
      </w:r>
      <w:proofErr w:type="spellEnd"/>
      <w:r w:rsidRPr="001E10C6">
        <w:rPr>
          <w:rFonts w:ascii="Georgia" w:hAnsi="Georgia" w:cs="AkzidenzGroteskBE-Md"/>
          <w:bCs/>
          <w:sz w:val="18"/>
          <w:szCs w:val="18"/>
        </w:rPr>
        <w:t xml:space="preserve"> complementar será…</w:t>
      </w:r>
    </w:p>
    <w:p w:rsidR="001E10C6" w:rsidRPr="001E10C6" w:rsidRDefault="001E10C6" w:rsidP="00E1497D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>TUC.</w:t>
      </w:r>
    </w:p>
    <w:p w:rsidR="001E10C6" w:rsidRPr="001E10C6" w:rsidRDefault="001E10C6" w:rsidP="00E1497D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>ATC.</w:t>
      </w:r>
    </w:p>
    <w:p w:rsidR="001E10C6" w:rsidRPr="001E10C6" w:rsidRDefault="001E10C6" w:rsidP="00E1497D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>AUC.</w:t>
      </w:r>
    </w:p>
    <w:p w:rsidR="001E10C6" w:rsidRPr="001E10C6" w:rsidRDefault="001E10C6" w:rsidP="00E1497D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>CAC.</w:t>
      </w:r>
    </w:p>
    <w:p w:rsidR="001E10C6" w:rsidRPr="001E10C6" w:rsidRDefault="001E10C6" w:rsidP="001E10C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1E10C6" w:rsidRPr="001E10C6" w:rsidRDefault="001E10C6" w:rsidP="00E1497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Relativamente à expressão génica, é possível afirmar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>…</w:t>
      </w:r>
    </w:p>
    <w:p w:rsidR="001E10C6" w:rsidRPr="001E10C6" w:rsidRDefault="001E10C6" w:rsidP="00E1497D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todos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os genes são expressos simultaneamente para sintetizar proteínas.</w:t>
      </w:r>
    </w:p>
    <w:p w:rsidR="001E10C6" w:rsidRPr="001E10C6" w:rsidRDefault="001E10C6" w:rsidP="00E1497D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visa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</w:t>
      </w:r>
      <w:r w:rsidR="00354253">
        <w:rPr>
          <w:rFonts w:ascii="Georgia" w:hAnsi="Georgia" w:cs="AkzidenzGroteskBE-Md"/>
          <w:bCs/>
          <w:sz w:val="18"/>
          <w:szCs w:val="18"/>
        </w:rPr>
        <w:t>sempre a produção de proteínas.</w:t>
      </w:r>
    </w:p>
    <w:p w:rsidR="001E10C6" w:rsidRPr="001E10C6" w:rsidRDefault="001E10C6" w:rsidP="00E1497D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só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um conjunto de genes é expresso </w:t>
      </w:r>
      <w:r w:rsidR="00354253">
        <w:rPr>
          <w:rFonts w:ascii="Georgia" w:hAnsi="Georgia" w:cs="AkzidenzGroteskBE-Md"/>
          <w:bCs/>
          <w:sz w:val="18"/>
          <w:szCs w:val="18"/>
        </w:rPr>
        <w:t>num determinado tipo de célula.</w:t>
      </w:r>
    </w:p>
    <w:p w:rsidR="001E10C6" w:rsidRPr="001E10C6" w:rsidRDefault="001E10C6" w:rsidP="00E1497D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está relacionada com a diferenciação celular.</w:t>
      </w:r>
    </w:p>
    <w:p w:rsidR="001E10C6" w:rsidRPr="001E10C6" w:rsidRDefault="001E10C6" w:rsidP="001E10C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1E10C6" w:rsidRPr="001E10C6" w:rsidRDefault="001E10C6" w:rsidP="00E1497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>Nos seres eucariontes…</w:t>
      </w:r>
    </w:p>
    <w:p w:rsidR="001E10C6" w:rsidRPr="001E10C6" w:rsidRDefault="001E10C6" w:rsidP="00E1497D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os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intrões do pr</w:t>
      </w:r>
      <w:r w:rsidR="00354253">
        <w:rPr>
          <w:rFonts w:ascii="Georgia" w:hAnsi="Georgia" w:cs="AkzidenzGroteskBE-Md"/>
          <w:bCs/>
          <w:sz w:val="18"/>
          <w:szCs w:val="18"/>
        </w:rPr>
        <w:t>é-</w:t>
      </w:r>
      <w:proofErr w:type="spellStart"/>
      <w:r w:rsidR="00354253">
        <w:rPr>
          <w:rFonts w:ascii="Georgia" w:hAnsi="Georgia" w:cs="AkzidenzGroteskBE-Md"/>
          <w:bCs/>
          <w:sz w:val="18"/>
          <w:szCs w:val="18"/>
        </w:rPr>
        <w:t>mRNA</w:t>
      </w:r>
      <w:proofErr w:type="spellEnd"/>
      <w:r w:rsidR="00354253">
        <w:rPr>
          <w:rFonts w:ascii="Georgia" w:hAnsi="Georgia" w:cs="AkzidenzGroteskBE-Md"/>
          <w:bCs/>
          <w:sz w:val="18"/>
          <w:szCs w:val="18"/>
        </w:rPr>
        <w:t xml:space="preserve"> são removidos no núcleo.</w:t>
      </w:r>
    </w:p>
    <w:p w:rsidR="001E10C6" w:rsidRPr="001E10C6" w:rsidRDefault="001E10C6" w:rsidP="00E1497D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ocorre transporte do </w:t>
      </w:r>
      <w:proofErr w:type="spellStart"/>
      <w:r w:rsidRPr="001E10C6">
        <w:rPr>
          <w:rFonts w:ascii="Georgia" w:hAnsi="Georgia" w:cs="AkzidenzGroteskBE-Md"/>
          <w:bCs/>
          <w:sz w:val="18"/>
          <w:szCs w:val="18"/>
        </w:rPr>
        <w:t>mRNA</w:t>
      </w:r>
      <w:proofErr w:type="spellEnd"/>
      <w:r w:rsidRPr="001E10C6">
        <w:rPr>
          <w:rFonts w:ascii="Georgia" w:hAnsi="Georgia" w:cs="AkzidenzGroteskBE-Md"/>
          <w:bCs/>
          <w:sz w:val="18"/>
          <w:szCs w:val="18"/>
        </w:rPr>
        <w:t xml:space="preserve"> para o citoplasma.</w:t>
      </w:r>
    </w:p>
    <w:p w:rsidR="001E10C6" w:rsidRPr="001E10C6" w:rsidRDefault="001E10C6" w:rsidP="00E1497D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ocorre processamento do pré-</w:t>
      </w:r>
      <w:proofErr w:type="spellStart"/>
      <w:r w:rsidRPr="001E10C6">
        <w:rPr>
          <w:rFonts w:ascii="Georgia" w:hAnsi="Georgia" w:cs="AkzidenzGroteskBE-Md"/>
          <w:bCs/>
          <w:sz w:val="18"/>
          <w:szCs w:val="18"/>
        </w:rPr>
        <w:t>mRNA</w:t>
      </w:r>
      <w:proofErr w:type="spellEnd"/>
      <w:r w:rsidRPr="001E10C6">
        <w:rPr>
          <w:rFonts w:ascii="Georgia" w:hAnsi="Georgia" w:cs="AkzidenzGroteskBE-Md"/>
          <w:bCs/>
          <w:sz w:val="18"/>
          <w:szCs w:val="18"/>
        </w:rPr>
        <w:t>.</w:t>
      </w:r>
    </w:p>
    <w:p w:rsidR="001E10C6" w:rsidRPr="00E06383" w:rsidRDefault="001E10C6" w:rsidP="00E1497D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E06383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E06383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E06383">
        <w:rPr>
          <w:rFonts w:ascii="Georgia" w:hAnsi="Georgia" w:cs="AkzidenzGroteskBE-Md"/>
          <w:bCs/>
          <w:sz w:val="18"/>
          <w:szCs w:val="18"/>
        </w:rPr>
        <w:t xml:space="preserve"> transcrição </w:t>
      </w:r>
      <w:r w:rsidR="00E06383">
        <w:rPr>
          <w:rFonts w:ascii="Georgia" w:hAnsi="Georgia" w:cs="AkzidenzGroteskBE-Md"/>
          <w:bCs/>
          <w:sz w:val="18"/>
          <w:szCs w:val="18"/>
        </w:rPr>
        <w:t>e a</w:t>
      </w:r>
      <w:r w:rsidRPr="00E06383">
        <w:rPr>
          <w:rFonts w:ascii="Georgia" w:hAnsi="Georgia" w:cs="AkzidenzGroteskBE-Md"/>
          <w:bCs/>
          <w:sz w:val="18"/>
          <w:szCs w:val="18"/>
        </w:rPr>
        <w:t xml:space="preserve"> </w:t>
      </w:r>
      <w:r w:rsidR="00354253" w:rsidRPr="00E06383">
        <w:rPr>
          <w:rFonts w:ascii="Georgia" w:hAnsi="Georgia" w:cs="AkzidenzGroteskBE-Md"/>
          <w:bCs/>
          <w:sz w:val="18"/>
          <w:szCs w:val="18"/>
        </w:rPr>
        <w:t>tradução são quase simultâneas.</w:t>
      </w:r>
    </w:p>
    <w:p w:rsidR="001E10C6" w:rsidRPr="001E10C6" w:rsidRDefault="001E10C6" w:rsidP="001E10C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76B" w:rsidRDefault="001E10C6" w:rsidP="00E1497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1E10C6">
        <w:rPr>
          <w:rFonts w:ascii="Georgia" w:hAnsi="Georgia" w:cs="AkzidenzGroteskBE-Md"/>
          <w:bCs/>
          <w:sz w:val="18"/>
          <w:szCs w:val="18"/>
        </w:rPr>
        <w:t xml:space="preserve">Explique em que medida os dados das experiências de Paul </w:t>
      </w:r>
      <w:proofErr w:type="spellStart"/>
      <w:r w:rsidRPr="001E10C6">
        <w:rPr>
          <w:rFonts w:ascii="Georgia" w:hAnsi="Georgia" w:cs="AkzidenzGroteskBE-Md"/>
          <w:bCs/>
          <w:sz w:val="18"/>
          <w:szCs w:val="18"/>
        </w:rPr>
        <w:t>Zamecnik</w:t>
      </w:r>
      <w:proofErr w:type="spellEnd"/>
      <w:r w:rsidRPr="001E10C6">
        <w:rPr>
          <w:rFonts w:ascii="Georgia" w:hAnsi="Georgia" w:cs="AkzidenzGroteskBE-Md"/>
          <w:bCs/>
          <w:sz w:val="18"/>
          <w:szCs w:val="18"/>
        </w:rPr>
        <w:t xml:space="preserve"> e a sua equipa permitiram caracterizar a função das pequenas molécula de </w:t>
      </w:r>
      <w:proofErr w:type="gramStart"/>
      <w:r w:rsidRPr="001E10C6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Pr="001E10C6">
        <w:rPr>
          <w:rFonts w:ascii="Georgia" w:hAnsi="Georgia" w:cs="AkzidenzGroteskBE-Md"/>
          <w:bCs/>
          <w:sz w:val="18"/>
          <w:szCs w:val="18"/>
        </w:rPr>
        <w:t xml:space="preserve"> que tinham descoberto inicialmente.</w:t>
      </w:r>
    </w:p>
    <w:p w:rsidR="001E10C6" w:rsidRDefault="001E10C6" w:rsidP="001E10C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E0156" w:rsidRDefault="002E0156" w:rsidP="002E0156">
      <w:pPr>
        <w:spacing w:after="60"/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lastRenderedPageBreak/>
        <w:t>Grupo IV</w:t>
      </w:r>
    </w:p>
    <w:p w:rsidR="002E0156" w:rsidRPr="00EE09BA" w:rsidRDefault="00354253" w:rsidP="002E0156">
      <w:pPr>
        <w:autoSpaceDE w:val="0"/>
        <w:autoSpaceDN w:val="0"/>
        <w:adjustRightInd w:val="0"/>
        <w:spacing w:after="60"/>
        <w:jc w:val="center"/>
        <w:rPr>
          <w:rFonts w:ascii="Georgia" w:hAnsi="Georgia" w:cs="ZapfHumanist601BT-Roman"/>
          <w:sz w:val="18"/>
          <w:szCs w:val="18"/>
        </w:rPr>
      </w:pPr>
      <w:r w:rsidRPr="00354253">
        <w:rPr>
          <w:rFonts w:ascii="Georgia" w:eastAsia="Calibri" w:hAnsi="Georgia" w:cs="Tahoma"/>
          <w:b/>
          <w:kern w:val="3"/>
        </w:rPr>
        <w:t>Adaptações do salmão</w:t>
      </w:r>
    </w:p>
    <w:p w:rsidR="002E0156" w:rsidRDefault="002E0156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354253" w:rsidRPr="00354253" w:rsidRDefault="00354253" w:rsidP="00354253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354253">
        <w:rPr>
          <w:rFonts w:ascii="Georgia" w:hAnsi="Georgia" w:cs="AkzidenzGroteskBE-Md"/>
          <w:bCs/>
          <w:sz w:val="18"/>
          <w:szCs w:val="18"/>
        </w:rPr>
        <w:t xml:space="preserve">Os salmões passam parte do seu ciclo de vida nos oceanos, mas dependem dos rios para se reproduzirem. </w:t>
      </w:r>
      <w:r>
        <w:rPr>
          <w:rFonts w:ascii="Georgia" w:hAnsi="Georgia" w:cs="AkzidenzGroteskBE-Md"/>
          <w:bCs/>
          <w:sz w:val="18"/>
          <w:szCs w:val="18"/>
        </w:rPr>
        <w:br/>
      </w:r>
      <w:r w:rsidRPr="00354253">
        <w:rPr>
          <w:rFonts w:ascii="Georgia" w:hAnsi="Georgia" w:cs="AkzidenzGroteskBE-Md"/>
          <w:bCs/>
          <w:sz w:val="18"/>
          <w:szCs w:val="18"/>
        </w:rPr>
        <w:t xml:space="preserve">É aqui que depositam os ovos e </w:t>
      </w:r>
      <w:r w:rsidR="00E06383">
        <w:rPr>
          <w:rFonts w:ascii="Georgia" w:hAnsi="Georgia" w:cs="AkzidenzGroteskBE-Md"/>
          <w:bCs/>
          <w:sz w:val="18"/>
          <w:szCs w:val="18"/>
        </w:rPr>
        <w:t xml:space="preserve">se </w:t>
      </w:r>
      <w:r w:rsidRPr="00354253">
        <w:rPr>
          <w:rFonts w:ascii="Georgia" w:hAnsi="Georgia" w:cs="AkzidenzGroteskBE-Md"/>
          <w:bCs/>
          <w:sz w:val="18"/>
          <w:szCs w:val="18"/>
        </w:rPr>
        <w:t>desenvolvem</w:t>
      </w:r>
      <w:r>
        <w:rPr>
          <w:rFonts w:ascii="Georgia" w:hAnsi="Georgia" w:cs="AkzidenzGroteskBE-Md"/>
          <w:bCs/>
          <w:sz w:val="18"/>
          <w:szCs w:val="18"/>
        </w:rPr>
        <w:t xml:space="preserve"> </w:t>
      </w:r>
      <w:r w:rsidR="00E06383">
        <w:rPr>
          <w:rFonts w:ascii="Georgia" w:hAnsi="Georgia" w:cs="AkzidenzGroteskBE-Md"/>
          <w:bCs/>
          <w:sz w:val="18"/>
          <w:szCs w:val="18"/>
        </w:rPr>
        <w:t>n</w:t>
      </w:r>
      <w:r>
        <w:rPr>
          <w:rFonts w:ascii="Georgia" w:hAnsi="Georgia" w:cs="AkzidenzGroteskBE-Md"/>
          <w:bCs/>
          <w:sz w:val="18"/>
          <w:szCs w:val="18"/>
        </w:rPr>
        <w:t>os primeiros estádios de vida.</w:t>
      </w:r>
    </w:p>
    <w:p w:rsidR="00354253" w:rsidRPr="00354253" w:rsidRDefault="00354253" w:rsidP="00354253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354253">
        <w:rPr>
          <w:rFonts w:ascii="Georgia" w:hAnsi="Georgia" w:cs="AkzidenzGroteskBE-Md"/>
          <w:bCs/>
          <w:sz w:val="18"/>
          <w:szCs w:val="18"/>
        </w:rPr>
        <w:t>A migração dos salmões juvenis dos rios de água doce para os oceanos e o regresso aos cursos de água doce para se reproduzirem na fase adulta implicam profundas alterações nos mecanismos de osmorregulação, em especial nas células presentes nas guelras e que são responsáveis pela excreção ou absorção de iões por parte dos peixes. Este processo implica a a</w:t>
      </w:r>
      <w:r>
        <w:rPr>
          <w:rFonts w:ascii="Georgia" w:hAnsi="Georgia" w:cs="AkzidenzGroteskBE-Md"/>
          <w:bCs/>
          <w:sz w:val="18"/>
          <w:szCs w:val="18"/>
        </w:rPr>
        <w:t xml:space="preserve">tuação da bomba </w:t>
      </w:r>
      <w:proofErr w:type="spellStart"/>
      <w:r>
        <w:rPr>
          <w:rFonts w:ascii="Georgia" w:hAnsi="Georgia" w:cs="AkzidenzGroteskBE-Md"/>
          <w:bCs/>
          <w:sz w:val="18"/>
          <w:szCs w:val="18"/>
        </w:rPr>
        <w:t>ATPase</w:t>
      </w:r>
      <w:proofErr w:type="spellEnd"/>
      <w:r>
        <w:rPr>
          <w:rFonts w:ascii="Georgia" w:hAnsi="Georgia" w:cs="AkzidenzGroteskBE-Md"/>
          <w:bCs/>
          <w:sz w:val="18"/>
          <w:szCs w:val="18"/>
        </w:rPr>
        <w:t xml:space="preserve"> de Na/K.</w:t>
      </w:r>
    </w:p>
    <w:p w:rsidR="00CB28AF" w:rsidRDefault="00354253" w:rsidP="00354253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spellStart"/>
      <w:r w:rsidRPr="00354253">
        <w:rPr>
          <w:rFonts w:ascii="Georgia" w:hAnsi="Georgia" w:cs="AkzidenzGroteskBE-Md"/>
          <w:bCs/>
          <w:sz w:val="18"/>
          <w:szCs w:val="18"/>
        </w:rPr>
        <w:t>McCormick</w:t>
      </w:r>
      <w:proofErr w:type="spellEnd"/>
      <w:r w:rsidRPr="00354253">
        <w:rPr>
          <w:rFonts w:ascii="Georgia" w:hAnsi="Georgia" w:cs="AkzidenzGroteskBE-Md"/>
          <w:bCs/>
          <w:sz w:val="18"/>
          <w:szCs w:val="18"/>
        </w:rPr>
        <w:t xml:space="preserve"> e a sua equipa identificaram, em 2009, duas </w:t>
      </w:r>
      <w:proofErr w:type="spellStart"/>
      <w:r w:rsidRPr="00354253">
        <w:rPr>
          <w:rFonts w:ascii="Georgia" w:hAnsi="Georgia" w:cs="AkzidenzGroteskBE-Md"/>
          <w:bCs/>
          <w:sz w:val="18"/>
          <w:szCs w:val="18"/>
        </w:rPr>
        <w:t>ATPases</w:t>
      </w:r>
      <w:proofErr w:type="spellEnd"/>
      <w:r w:rsidRPr="00354253">
        <w:rPr>
          <w:rFonts w:ascii="Georgia" w:hAnsi="Georgia" w:cs="AkzidenzGroteskBE-Md"/>
          <w:bCs/>
          <w:sz w:val="18"/>
          <w:szCs w:val="18"/>
        </w:rPr>
        <w:t xml:space="preserve"> de Na/K n</w:t>
      </w:r>
      <w:r>
        <w:rPr>
          <w:rFonts w:ascii="Georgia" w:hAnsi="Georgia" w:cs="AkzidenzGroteskBE-Md"/>
          <w:bCs/>
          <w:sz w:val="18"/>
          <w:szCs w:val="18"/>
        </w:rPr>
        <w:t>os salmões do Atlântico. Concluí</w:t>
      </w:r>
      <w:r w:rsidRPr="00354253">
        <w:rPr>
          <w:rFonts w:ascii="Georgia" w:hAnsi="Georgia" w:cs="AkzidenzGroteskBE-Md"/>
          <w:bCs/>
          <w:sz w:val="18"/>
          <w:szCs w:val="18"/>
        </w:rPr>
        <w:t xml:space="preserve">ram também que uma das </w:t>
      </w:r>
      <w:proofErr w:type="spellStart"/>
      <w:r w:rsidRPr="00354253">
        <w:rPr>
          <w:rFonts w:ascii="Georgia" w:hAnsi="Georgia" w:cs="AkzidenzGroteskBE-Md"/>
          <w:bCs/>
          <w:sz w:val="18"/>
          <w:szCs w:val="18"/>
        </w:rPr>
        <w:t>ATPases</w:t>
      </w:r>
      <w:proofErr w:type="spellEnd"/>
      <w:r w:rsidRPr="00354253">
        <w:rPr>
          <w:rFonts w:ascii="Georgia" w:hAnsi="Georgia" w:cs="AkzidenzGroteskBE-Md"/>
          <w:bCs/>
          <w:sz w:val="18"/>
          <w:szCs w:val="18"/>
        </w:rPr>
        <w:t xml:space="preserve"> é expressa quando os salmões estão na água doce e a outra </w:t>
      </w:r>
      <w:proofErr w:type="spellStart"/>
      <w:r w:rsidRPr="00354253">
        <w:rPr>
          <w:rFonts w:ascii="Georgia" w:hAnsi="Georgia" w:cs="AkzidenzGroteskBE-Md"/>
          <w:bCs/>
          <w:sz w:val="18"/>
          <w:szCs w:val="18"/>
        </w:rPr>
        <w:t>ATPase</w:t>
      </w:r>
      <w:proofErr w:type="spellEnd"/>
      <w:r w:rsidRPr="00354253">
        <w:rPr>
          <w:rFonts w:ascii="Georgia" w:hAnsi="Georgia" w:cs="AkzidenzGroteskBE-Md"/>
          <w:bCs/>
          <w:sz w:val="18"/>
          <w:szCs w:val="18"/>
        </w:rPr>
        <w:t xml:space="preserve"> só foi detetada nas br</w:t>
      </w:r>
      <w:r>
        <w:rPr>
          <w:rFonts w:ascii="Georgia" w:hAnsi="Georgia" w:cs="AkzidenzGroteskBE-Md"/>
          <w:bCs/>
          <w:sz w:val="18"/>
          <w:szCs w:val="18"/>
        </w:rPr>
        <w:t>â</w:t>
      </w:r>
      <w:r w:rsidRPr="00354253">
        <w:rPr>
          <w:rFonts w:ascii="Georgia" w:hAnsi="Georgia" w:cs="AkzidenzGroteskBE-Md"/>
          <w:bCs/>
          <w:sz w:val="18"/>
          <w:szCs w:val="18"/>
        </w:rPr>
        <w:t>nquias de salmões recolhidos da água do mar.</w:t>
      </w:r>
    </w:p>
    <w:p w:rsidR="00BE3D64" w:rsidRPr="00CB28AF" w:rsidRDefault="00BE3D64" w:rsidP="00CB28A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CB28AF" w:rsidRPr="00CB28AF" w:rsidRDefault="00354253" w:rsidP="00354253">
      <w:pPr>
        <w:autoSpaceDE w:val="0"/>
        <w:autoSpaceDN w:val="0"/>
        <w:adjustRightInd w:val="0"/>
        <w:spacing w:after="60"/>
        <w:jc w:val="right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354253">
        <w:rPr>
          <w:rFonts w:ascii="Georgia" w:hAnsi="Georgia" w:cs="AkzidenzGroteskBE-Md"/>
          <w:bCs/>
          <w:i/>
          <w:sz w:val="18"/>
          <w:szCs w:val="18"/>
        </w:rPr>
        <w:t>http:</w:t>
      </w:r>
      <w:proofErr w:type="gramEnd"/>
      <w:r w:rsidRPr="00354253">
        <w:rPr>
          <w:rFonts w:ascii="Georgia" w:hAnsi="Georgia" w:cs="AkzidenzGroteskBE-Md"/>
          <w:bCs/>
          <w:i/>
          <w:sz w:val="18"/>
          <w:szCs w:val="18"/>
        </w:rPr>
        <w:t>//www.evolutionnews.org</w:t>
      </w:r>
      <w:r w:rsidRPr="00354253">
        <w:rPr>
          <w:rFonts w:ascii="Georgia" w:hAnsi="Georgia" w:cs="AkzidenzGroteskBE-Md"/>
          <w:bCs/>
          <w:sz w:val="18"/>
          <w:szCs w:val="18"/>
        </w:rPr>
        <w:t xml:space="preserve"> </w:t>
      </w:r>
      <w:r w:rsidR="00CB28AF" w:rsidRPr="00CB28AF">
        <w:rPr>
          <w:rFonts w:ascii="Georgia" w:hAnsi="Georgia" w:cs="AkzidenzGroteskBE-Md"/>
          <w:bCs/>
          <w:sz w:val="18"/>
          <w:szCs w:val="18"/>
        </w:rPr>
        <w:t>(</w:t>
      </w:r>
      <w:r w:rsidR="00CB28AF">
        <w:rPr>
          <w:rFonts w:ascii="Georgia" w:hAnsi="Georgia" w:cs="AkzidenzGroteskBE-Md"/>
          <w:bCs/>
          <w:sz w:val="18"/>
          <w:szCs w:val="18"/>
        </w:rPr>
        <w:t xml:space="preserve">consultado em </w:t>
      </w:r>
      <w:r w:rsidR="00E06383">
        <w:rPr>
          <w:rFonts w:ascii="Georgia" w:hAnsi="Georgia" w:cs="AkzidenzGroteskBE-Md"/>
          <w:bCs/>
          <w:sz w:val="18"/>
          <w:szCs w:val="18"/>
        </w:rPr>
        <w:t xml:space="preserve">janeiro de </w:t>
      </w:r>
      <w:r w:rsidR="00CB28AF">
        <w:rPr>
          <w:rFonts w:ascii="Georgia" w:hAnsi="Georgia" w:cs="AkzidenzGroteskBE-Md"/>
          <w:bCs/>
          <w:sz w:val="18"/>
          <w:szCs w:val="18"/>
        </w:rPr>
        <w:t>201</w:t>
      </w:r>
      <w:r>
        <w:rPr>
          <w:rFonts w:ascii="Georgia" w:hAnsi="Georgia" w:cs="AkzidenzGroteskBE-Md"/>
          <w:bCs/>
          <w:sz w:val="18"/>
          <w:szCs w:val="18"/>
        </w:rPr>
        <w:t>7</w:t>
      </w:r>
      <w:r w:rsidR="00CB28AF">
        <w:rPr>
          <w:rFonts w:ascii="Georgia" w:hAnsi="Georgia" w:cs="AkzidenzGroteskBE-Md"/>
          <w:bCs/>
          <w:sz w:val="18"/>
          <w:szCs w:val="18"/>
        </w:rPr>
        <w:t xml:space="preserve">, texto </w:t>
      </w:r>
      <w:r w:rsidR="00CB28AF" w:rsidRPr="00CB28AF">
        <w:rPr>
          <w:rFonts w:ascii="Georgia" w:hAnsi="Georgia" w:cs="AkzidenzGroteskBE-Md"/>
          <w:bCs/>
          <w:sz w:val="18"/>
          <w:szCs w:val="18"/>
        </w:rPr>
        <w:t>adaptado)</w:t>
      </w:r>
    </w:p>
    <w:p w:rsidR="00CB28AF" w:rsidRPr="00CB28AF" w:rsidRDefault="00CB28AF" w:rsidP="00CB28AF">
      <w:pPr>
        <w:autoSpaceDE w:val="0"/>
        <w:autoSpaceDN w:val="0"/>
        <w:adjustRightInd w:val="0"/>
        <w:spacing w:after="60"/>
        <w:ind w:right="3543"/>
        <w:jc w:val="both"/>
        <w:rPr>
          <w:rFonts w:ascii="Georgia" w:hAnsi="Georgia" w:cs="AkzidenzGroteskBE-Md"/>
          <w:bCs/>
          <w:sz w:val="18"/>
          <w:szCs w:val="18"/>
        </w:rPr>
      </w:pPr>
    </w:p>
    <w:p w:rsidR="00354253" w:rsidRPr="00354253" w:rsidRDefault="00354253" w:rsidP="00354253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354253">
        <w:rPr>
          <w:rFonts w:ascii="Georgia" w:hAnsi="Georgia" w:cs="AkzidenzGroteskBE-Md"/>
          <w:bCs/>
          <w:sz w:val="18"/>
          <w:szCs w:val="18"/>
        </w:rPr>
        <w:t>A tabela seguinte apresenta o resultado de análises químicas à água do mar, à água d</w:t>
      </w:r>
      <w:r w:rsidR="003D457F">
        <w:rPr>
          <w:rFonts w:ascii="Georgia" w:hAnsi="Georgia" w:cs="AkzidenzGroteskBE-Md"/>
          <w:bCs/>
          <w:sz w:val="18"/>
          <w:szCs w:val="18"/>
        </w:rPr>
        <w:t>oce e a salmões-</w:t>
      </w:r>
      <w:r>
        <w:rPr>
          <w:rFonts w:ascii="Georgia" w:hAnsi="Georgia" w:cs="AkzidenzGroteskBE-Md"/>
          <w:bCs/>
          <w:sz w:val="18"/>
          <w:szCs w:val="18"/>
        </w:rPr>
        <w:t>do</w:t>
      </w:r>
      <w:r w:rsidR="003D457F">
        <w:rPr>
          <w:rFonts w:ascii="Georgia" w:hAnsi="Georgia" w:cs="AkzidenzGroteskBE-Md"/>
          <w:bCs/>
          <w:sz w:val="18"/>
          <w:szCs w:val="18"/>
        </w:rPr>
        <w:t>-</w:t>
      </w:r>
      <w:r w:rsidR="003D457F">
        <w:rPr>
          <w:rFonts w:ascii="Georgia" w:hAnsi="Georgia" w:cs="AkzidenzGroteskBE-Md"/>
          <w:bCs/>
          <w:sz w:val="18"/>
          <w:szCs w:val="18"/>
        </w:rPr>
        <w:br/>
        <w:t>-</w:t>
      </w:r>
      <w:r>
        <w:rPr>
          <w:rFonts w:ascii="Georgia" w:hAnsi="Georgia" w:cs="AkzidenzGroteskBE-Md"/>
          <w:bCs/>
          <w:sz w:val="18"/>
          <w:szCs w:val="18"/>
        </w:rPr>
        <w:t>Atlântico.</w:t>
      </w:r>
    </w:p>
    <w:p w:rsidR="00354253" w:rsidRPr="00354253" w:rsidRDefault="00354253" w:rsidP="00354253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354253">
        <w:rPr>
          <w:rFonts w:ascii="Georgia" w:hAnsi="Georgia" w:cs="AkzidenzGroteskBE-Md"/>
          <w:bCs/>
          <w:sz w:val="18"/>
          <w:szCs w:val="18"/>
        </w:rPr>
        <w:t>A osmolalidade referida na tabela I refere-se ao número de partículas osmoticamente ativas de soluto presentes em um quilograma de solvente, neste caso água. Quanto maior a osmolalidade, maior a concentração de solutos osmoticamente ativos na solução.</w:t>
      </w:r>
    </w:p>
    <w:p w:rsidR="00CB28AF" w:rsidRDefault="00354253" w:rsidP="00354253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354253">
        <w:rPr>
          <w:rFonts w:ascii="Georgia" w:hAnsi="Georgia" w:cs="AkzidenzGroteskBE-Md"/>
          <w:bCs/>
          <w:sz w:val="18"/>
          <w:szCs w:val="18"/>
        </w:rPr>
        <w:t>O in</w:t>
      </w:r>
      <w:r w:rsidR="003D457F">
        <w:rPr>
          <w:rFonts w:ascii="Georgia" w:hAnsi="Georgia" w:cs="AkzidenzGroteskBE-Md"/>
          <w:bCs/>
          <w:sz w:val="18"/>
          <w:szCs w:val="18"/>
        </w:rPr>
        <w:t>tervalo de valores apresentado</w:t>
      </w:r>
      <w:r w:rsidRPr="00354253">
        <w:rPr>
          <w:rFonts w:ascii="Georgia" w:hAnsi="Georgia" w:cs="AkzidenzGroteskBE-Md"/>
          <w:bCs/>
          <w:sz w:val="18"/>
          <w:szCs w:val="18"/>
        </w:rPr>
        <w:t xml:space="preserve"> para o </w:t>
      </w:r>
      <w:r w:rsidR="003D457F">
        <w:rPr>
          <w:rFonts w:ascii="Georgia" w:hAnsi="Georgia" w:cs="AkzidenzGroteskBE-Md"/>
          <w:bCs/>
          <w:sz w:val="18"/>
          <w:szCs w:val="18"/>
        </w:rPr>
        <w:t>salmão-do-Atlântico resulta</w:t>
      </w:r>
      <w:r w:rsidRPr="00354253">
        <w:rPr>
          <w:rFonts w:ascii="Georgia" w:hAnsi="Georgia" w:cs="AkzidenzGroteskBE-Md"/>
          <w:bCs/>
          <w:sz w:val="18"/>
          <w:szCs w:val="18"/>
        </w:rPr>
        <w:t xml:space="preserve"> do facto de as amostras analisadas terem sido recolhidas d</w:t>
      </w:r>
      <w:r w:rsidR="003D457F">
        <w:rPr>
          <w:rFonts w:ascii="Georgia" w:hAnsi="Georgia" w:cs="AkzidenzGroteskBE-Md"/>
          <w:bCs/>
          <w:sz w:val="18"/>
          <w:szCs w:val="18"/>
        </w:rPr>
        <w:t>e salmões presentes no mar, em</w:t>
      </w:r>
      <w:r w:rsidRPr="00354253">
        <w:rPr>
          <w:rFonts w:ascii="Georgia" w:hAnsi="Georgia" w:cs="AkzidenzGroteskBE-Md"/>
          <w:bCs/>
          <w:sz w:val="18"/>
          <w:szCs w:val="18"/>
        </w:rPr>
        <w:t xml:space="preserve"> rios e </w:t>
      </w:r>
      <w:r w:rsidR="003D457F">
        <w:rPr>
          <w:rFonts w:ascii="Georgia" w:hAnsi="Georgia" w:cs="AkzidenzGroteskBE-Md"/>
          <w:bCs/>
          <w:sz w:val="18"/>
          <w:szCs w:val="18"/>
        </w:rPr>
        <w:t xml:space="preserve">em </w:t>
      </w:r>
      <w:r w:rsidRPr="00354253">
        <w:rPr>
          <w:rFonts w:ascii="Georgia" w:hAnsi="Georgia" w:cs="AkzidenzGroteskBE-Md"/>
          <w:bCs/>
          <w:sz w:val="18"/>
          <w:szCs w:val="18"/>
        </w:rPr>
        <w:t>lagos.</w:t>
      </w:r>
    </w:p>
    <w:p w:rsidR="003D457F" w:rsidRDefault="003D457F" w:rsidP="00354253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E06383" w:rsidRDefault="00E06383" w:rsidP="00354253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E06383">
        <w:rPr>
          <w:rFonts w:ascii="Georgia" w:hAnsi="Georgia" w:cs="AkzidenzGroteskBE-Md"/>
          <w:b/>
          <w:bCs/>
          <w:i/>
          <w:sz w:val="18"/>
          <w:szCs w:val="18"/>
        </w:rPr>
        <w:t>Tabela I –</w:t>
      </w:r>
      <w:r>
        <w:rPr>
          <w:rFonts w:ascii="Georgia" w:hAnsi="Georgia" w:cs="AkzidenzGroteskBE-Md"/>
          <w:bCs/>
          <w:sz w:val="18"/>
          <w:szCs w:val="18"/>
        </w:rPr>
        <w:t xml:space="preserve"> Valores de osmolalidade na água do mar, na água doce e no salmão-do-Atlântico.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2"/>
      </w:tblGrid>
      <w:tr w:rsidR="003D457F" w:rsidRPr="003D457F" w:rsidTr="003D457F">
        <w:trPr>
          <w:trHeight w:val="500"/>
        </w:trPr>
        <w:tc>
          <w:tcPr>
            <w:tcW w:w="2161" w:type="dxa"/>
            <w:vAlign w:val="center"/>
          </w:tcPr>
          <w:p w:rsidR="003D457F" w:rsidRPr="003D457F" w:rsidRDefault="003D457F" w:rsidP="003D457F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</w:p>
        </w:tc>
        <w:tc>
          <w:tcPr>
            <w:tcW w:w="2161" w:type="dxa"/>
            <w:vAlign w:val="center"/>
          </w:tcPr>
          <w:p w:rsidR="003D457F" w:rsidRPr="003D457F" w:rsidRDefault="003D457F" w:rsidP="003D457F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/>
                <w:bCs/>
                <w:sz w:val="18"/>
                <w:szCs w:val="18"/>
              </w:rPr>
              <w:t>Água do mar</w:t>
            </w:r>
          </w:p>
        </w:tc>
        <w:tc>
          <w:tcPr>
            <w:tcW w:w="2161" w:type="dxa"/>
            <w:vAlign w:val="center"/>
          </w:tcPr>
          <w:p w:rsidR="003D457F" w:rsidRPr="003D457F" w:rsidRDefault="003D457F" w:rsidP="003D457F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/>
                <w:bCs/>
                <w:sz w:val="18"/>
                <w:szCs w:val="18"/>
              </w:rPr>
              <w:t>Água doce</w:t>
            </w:r>
          </w:p>
        </w:tc>
        <w:tc>
          <w:tcPr>
            <w:tcW w:w="2162" w:type="dxa"/>
            <w:vAlign w:val="center"/>
          </w:tcPr>
          <w:p w:rsidR="003D457F" w:rsidRPr="003D457F" w:rsidRDefault="003D457F" w:rsidP="003D457F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>
              <w:rPr>
                <w:rFonts w:ascii="Georgia" w:hAnsi="Georgia" w:cs="AkzidenzGroteskBE-Md"/>
                <w:b/>
                <w:bCs/>
                <w:sz w:val="18"/>
                <w:szCs w:val="18"/>
              </w:rPr>
              <w:t>Salmão-</w:t>
            </w:r>
            <w:r w:rsidRPr="003D457F">
              <w:rPr>
                <w:rFonts w:ascii="Georgia" w:hAnsi="Georgia" w:cs="AkzidenzGroteskBE-Md"/>
                <w:b/>
                <w:bCs/>
                <w:sz w:val="18"/>
                <w:szCs w:val="18"/>
              </w:rPr>
              <w:t>do</w:t>
            </w:r>
            <w:r>
              <w:rPr>
                <w:rFonts w:ascii="Georgia" w:hAnsi="Georgia" w:cs="AkzidenzGroteskBE-Md"/>
                <w:b/>
                <w:bCs/>
                <w:sz w:val="18"/>
                <w:szCs w:val="18"/>
              </w:rPr>
              <w:t>-</w:t>
            </w:r>
            <w:r w:rsidRPr="003D457F">
              <w:rPr>
                <w:rFonts w:ascii="Georgia" w:hAnsi="Georgia" w:cs="AkzidenzGroteskBE-Md"/>
                <w:b/>
                <w:bCs/>
                <w:sz w:val="18"/>
                <w:szCs w:val="18"/>
              </w:rPr>
              <w:t>Atlântico</w:t>
            </w:r>
          </w:p>
        </w:tc>
      </w:tr>
      <w:tr w:rsidR="003D457F" w:rsidRPr="003D457F" w:rsidTr="00B1471E">
        <w:trPr>
          <w:trHeight w:val="422"/>
        </w:trPr>
        <w:tc>
          <w:tcPr>
            <w:tcW w:w="2161" w:type="dxa"/>
            <w:vAlign w:val="center"/>
          </w:tcPr>
          <w:p w:rsidR="003D457F" w:rsidRPr="003D457F" w:rsidRDefault="003D457F" w:rsidP="003D457F">
            <w:pPr>
              <w:autoSpaceDE w:val="0"/>
              <w:autoSpaceDN w:val="0"/>
              <w:adjustRightInd w:val="0"/>
              <w:spacing w:after="60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/>
                <w:bCs/>
                <w:sz w:val="18"/>
                <w:szCs w:val="18"/>
              </w:rPr>
              <w:t>Sódio</w:t>
            </w:r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 xml:space="preserve"> (</w:t>
            </w:r>
            <w:proofErr w:type="spellStart"/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mMoles</w:t>
            </w:r>
            <w:proofErr w:type="spellEnd"/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/L)</w:t>
            </w:r>
          </w:p>
        </w:tc>
        <w:tc>
          <w:tcPr>
            <w:tcW w:w="2161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450</w:t>
            </w:r>
          </w:p>
        </w:tc>
        <w:tc>
          <w:tcPr>
            <w:tcW w:w="2161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0,3-5</w:t>
            </w:r>
          </w:p>
        </w:tc>
        <w:tc>
          <w:tcPr>
            <w:tcW w:w="2162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135-185</w:t>
            </w:r>
          </w:p>
        </w:tc>
      </w:tr>
      <w:tr w:rsidR="003D457F" w:rsidRPr="003D457F" w:rsidTr="00B1471E">
        <w:trPr>
          <w:trHeight w:val="400"/>
        </w:trPr>
        <w:tc>
          <w:tcPr>
            <w:tcW w:w="2161" w:type="dxa"/>
            <w:vAlign w:val="center"/>
          </w:tcPr>
          <w:p w:rsidR="003D457F" w:rsidRPr="003D457F" w:rsidRDefault="003D457F" w:rsidP="003D457F">
            <w:pPr>
              <w:autoSpaceDE w:val="0"/>
              <w:autoSpaceDN w:val="0"/>
              <w:adjustRightInd w:val="0"/>
              <w:spacing w:after="60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/>
                <w:bCs/>
                <w:sz w:val="18"/>
                <w:szCs w:val="18"/>
              </w:rPr>
              <w:t xml:space="preserve">Cálcio </w:t>
            </w:r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(</w:t>
            </w:r>
            <w:proofErr w:type="spellStart"/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mMoles</w:t>
            </w:r>
            <w:proofErr w:type="spellEnd"/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/L)</w:t>
            </w:r>
          </w:p>
        </w:tc>
        <w:tc>
          <w:tcPr>
            <w:tcW w:w="2161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10</w:t>
            </w:r>
          </w:p>
        </w:tc>
        <w:tc>
          <w:tcPr>
            <w:tcW w:w="2161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0,07-2</w:t>
            </w:r>
          </w:p>
        </w:tc>
        <w:tc>
          <w:tcPr>
            <w:tcW w:w="2162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2,5-3,9</w:t>
            </w:r>
          </w:p>
        </w:tc>
      </w:tr>
      <w:tr w:rsidR="003D457F" w:rsidRPr="003D457F" w:rsidTr="00B1471E">
        <w:trPr>
          <w:trHeight w:val="433"/>
        </w:trPr>
        <w:tc>
          <w:tcPr>
            <w:tcW w:w="2161" w:type="dxa"/>
            <w:vAlign w:val="center"/>
          </w:tcPr>
          <w:p w:rsidR="003D457F" w:rsidRPr="003D457F" w:rsidRDefault="003D457F" w:rsidP="003D457F">
            <w:pPr>
              <w:autoSpaceDE w:val="0"/>
              <w:autoSpaceDN w:val="0"/>
              <w:adjustRightInd w:val="0"/>
              <w:spacing w:after="60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/>
                <w:bCs/>
                <w:sz w:val="18"/>
                <w:szCs w:val="18"/>
              </w:rPr>
              <w:t xml:space="preserve">Magnésio </w:t>
            </w:r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(</w:t>
            </w:r>
            <w:proofErr w:type="spellStart"/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mMoles</w:t>
            </w:r>
            <w:proofErr w:type="spellEnd"/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/L)</w:t>
            </w:r>
          </w:p>
        </w:tc>
        <w:tc>
          <w:tcPr>
            <w:tcW w:w="2161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50</w:t>
            </w:r>
          </w:p>
        </w:tc>
        <w:tc>
          <w:tcPr>
            <w:tcW w:w="2161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0,04-3</w:t>
            </w:r>
          </w:p>
        </w:tc>
        <w:tc>
          <w:tcPr>
            <w:tcW w:w="2162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1-2,8</w:t>
            </w:r>
          </w:p>
        </w:tc>
      </w:tr>
      <w:tr w:rsidR="003D457F" w:rsidRPr="003D457F" w:rsidTr="00B1471E">
        <w:trPr>
          <w:trHeight w:val="369"/>
        </w:trPr>
        <w:tc>
          <w:tcPr>
            <w:tcW w:w="2161" w:type="dxa"/>
            <w:vAlign w:val="center"/>
          </w:tcPr>
          <w:p w:rsidR="003D457F" w:rsidRPr="003D457F" w:rsidRDefault="003D457F" w:rsidP="003D457F">
            <w:pPr>
              <w:autoSpaceDE w:val="0"/>
              <w:autoSpaceDN w:val="0"/>
              <w:adjustRightInd w:val="0"/>
              <w:spacing w:after="60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/>
                <w:bCs/>
                <w:sz w:val="18"/>
                <w:szCs w:val="18"/>
              </w:rPr>
              <w:t xml:space="preserve">Cloro </w:t>
            </w:r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(</w:t>
            </w:r>
            <w:proofErr w:type="spellStart"/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mMoles</w:t>
            </w:r>
            <w:proofErr w:type="spellEnd"/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/L)</w:t>
            </w:r>
          </w:p>
        </w:tc>
        <w:tc>
          <w:tcPr>
            <w:tcW w:w="2161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513</w:t>
            </w:r>
          </w:p>
        </w:tc>
        <w:tc>
          <w:tcPr>
            <w:tcW w:w="2161" w:type="dxa"/>
            <w:vAlign w:val="center"/>
          </w:tcPr>
          <w:p w:rsidR="003D457F" w:rsidRPr="003D457F" w:rsidRDefault="00B1471E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>
              <w:rPr>
                <w:rFonts w:ascii="Georgia" w:hAnsi="Georgia" w:cs="AkzidenzGroteskBE-Md"/>
                <w:bCs/>
                <w:sz w:val="18"/>
                <w:szCs w:val="18"/>
              </w:rPr>
              <w:t>0,</w:t>
            </w:r>
            <w:r w:rsidR="003D457F" w:rsidRPr="003D457F">
              <w:rPr>
                <w:rFonts w:ascii="Georgia" w:hAnsi="Georgia" w:cs="AkzidenzGroteskBE-Md"/>
                <w:bCs/>
                <w:sz w:val="18"/>
                <w:szCs w:val="18"/>
              </w:rPr>
              <w:t>23-10</w:t>
            </w:r>
          </w:p>
        </w:tc>
        <w:tc>
          <w:tcPr>
            <w:tcW w:w="2162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120-138</w:t>
            </w:r>
          </w:p>
        </w:tc>
      </w:tr>
      <w:tr w:rsidR="003D457F" w:rsidRPr="003D457F" w:rsidTr="00B1471E">
        <w:trPr>
          <w:trHeight w:val="418"/>
        </w:trPr>
        <w:tc>
          <w:tcPr>
            <w:tcW w:w="2161" w:type="dxa"/>
            <w:vAlign w:val="center"/>
          </w:tcPr>
          <w:p w:rsidR="003D457F" w:rsidRPr="003D457F" w:rsidRDefault="003D457F" w:rsidP="003D457F">
            <w:pPr>
              <w:autoSpaceDE w:val="0"/>
              <w:autoSpaceDN w:val="0"/>
              <w:adjustRightInd w:val="0"/>
              <w:spacing w:after="60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/>
                <w:bCs/>
                <w:sz w:val="18"/>
                <w:szCs w:val="18"/>
              </w:rPr>
              <w:t xml:space="preserve">Sulfato </w:t>
            </w:r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(</w:t>
            </w:r>
            <w:proofErr w:type="spellStart"/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mMoles</w:t>
            </w:r>
            <w:proofErr w:type="spellEnd"/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/L)</w:t>
            </w:r>
          </w:p>
        </w:tc>
        <w:tc>
          <w:tcPr>
            <w:tcW w:w="2161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26</w:t>
            </w:r>
          </w:p>
        </w:tc>
        <w:tc>
          <w:tcPr>
            <w:tcW w:w="2161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0,05</w:t>
            </w:r>
          </w:p>
        </w:tc>
        <w:tc>
          <w:tcPr>
            <w:tcW w:w="2162" w:type="dxa"/>
            <w:vAlign w:val="center"/>
          </w:tcPr>
          <w:p w:rsidR="003D457F" w:rsidRPr="003D457F" w:rsidRDefault="00B1471E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>
              <w:rPr>
                <w:rFonts w:ascii="Georgia" w:hAnsi="Georgia" w:cs="AkzidenzGroteskBE-Md"/>
                <w:bCs/>
                <w:sz w:val="18"/>
                <w:szCs w:val="18"/>
              </w:rPr>
              <w:t>&lt;</w:t>
            </w:r>
            <w:r w:rsidR="003D457F" w:rsidRPr="003D457F">
              <w:rPr>
                <w:rFonts w:ascii="Georgia" w:hAnsi="Georgia" w:cs="AkzidenzGroteskBE-Md"/>
                <w:bCs/>
                <w:sz w:val="18"/>
                <w:szCs w:val="18"/>
              </w:rPr>
              <w:t>0,02</w:t>
            </w:r>
          </w:p>
        </w:tc>
      </w:tr>
      <w:tr w:rsidR="003D457F" w:rsidRPr="003D457F" w:rsidTr="00B1471E">
        <w:tc>
          <w:tcPr>
            <w:tcW w:w="2161" w:type="dxa"/>
            <w:vAlign w:val="center"/>
          </w:tcPr>
          <w:p w:rsidR="003D457F" w:rsidRPr="003D457F" w:rsidRDefault="003D457F" w:rsidP="003D457F">
            <w:pPr>
              <w:autoSpaceDE w:val="0"/>
              <w:autoSpaceDN w:val="0"/>
              <w:adjustRightInd w:val="0"/>
              <w:spacing w:after="60"/>
              <w:rPr>
                <w:rFonts w:ascii="Georgia" w:hAnsi="Georgia" w:cs="AkzidenzGroteskBE-Md"/>
                <w:b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/>
                <w:bCs/>
                <w:sz w:val="18"/>
                <w:szCs w:val="18"/>
              </w:rPr>
              <w:t xml:space="preserve">Osmolalidade </w:t>
            </w:r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(</w:t>
            </w:r>
            <w:proofErr w:type="spellStart"/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mOsmoles</w:t>
            </w:r>
            <w:proofErr w:type="spellEnd"/>
            <w:r w:rsidRPr="00B1471E">
              <w:rPr>
                <w:rFonts w:ascii="Georgia" w:hAnsi="Georgia" w:cs="AkzidenzGroteskBE-Md"/>
                <w:bCs/>
                <w:sz w:val="18"/>
                <w:szCs w:val="18"/>
              </w:rPr>
              <w:t>/Kg H20)</w:t>
            </w:r>
          </w:p>
        </w:tc>
        <w:tc>
          <w:tcPr>
            <w:tcW w:w="2161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1050</w:t>
            </w:r>
          </w:p>
        </w:tc>
        <w:tc>
          <w:tcPr>
            <w:tcW w:w="2161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1-20</w:t>
            </w:r>
          </w:p>
        </w:tc>
        <w:tc>
          <w:tcPr>
            <w:tcW w:w="2162" w:type="dxa"/>
            <w:vAlign w:val="center"/>
          </w:tcPr>
          <w:p w:rsidR="003D457F" w:rsidRPr="003D457F" w:rsidRDefault="003D457F" w:rsidP="00B1471E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Cs/>
                <w:sz w:val="18"/>
                <w:szCs w:val="18"/>
              </w:rPr>
            </w:pPr>
            <w:r w:rsidRPr="003D457F">
              <w:rPr>
                <w:rFonts w:ascii="Georgia" w:hAnsi="Georgia" w:cs="AkzidenzGroteskBE-Md"/>
                <w:bCs/>
                <w:sz w:val="18"/>
                <w:szCs w:val="18"/>
              </w:rPr>
              <w:t>330-390</w:t>
            </w:r>
          </w:p>
        </w:tc>
      </w:tr>
    </w:tbl>
    <w:p w:rsidR="00CB28AF" w:rsidRDefault="00CB28AF" w:rsidP="00CB28A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1471E" w:rsidRDefault="00B1471E" w:rsidP="00CB28A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1471E" w:rsidRDefault="00B1471E" w:rsidP="00CB28A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1471E" w:rsidRPr="00B1471E" w:rsidRDefault="00B1471E" w:rsidP="00E1497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>Classifique o salmã</w:t>
      </w:r>
      <w:r>
        <w:rPr>
          <w:rFonts w:ascii="Georgia" w:hAnsi="Georgia" w:cs="AkzidenzGroteskBE-Md"/>
          <w:bCs/>
          <w:sz w:val="18"/>
          <w:szCs w:val="18"/>
        </w:rPr>
        <w:t>o no que toca à osmorregulação.</w:t>
      </w:r>
    </w:p>
    <w:p w:rsidR="00B1471E" w:rsidRPr="00B1471E" w:rsidRDefault="00B1471E" w:rsidP="00B1471E">
      <w:pPr>
        <w:autoSpaceDE w:val="0"/>
        <w:autoSpaceDN w:val="0"/>
        <w:adjustRightInd w:val="0"/>
        <w:spacing w:after="0"/>
        <w:jc w:val="both"/>
        <w:rPr>
          <w:rFonts w:ascii="Georgia" w:hAnsi="Georgia" w:cs="AkzidenzGroteskBE-Md"/>
          <w:bCs/>
          <w:sz w:val="18"/>
          <w:szCs w:val="18"/>
        </w:rPr>
      </w:pPr>
    </w:p>
    <w:p w:rsidR="00B1471E" w:rsidRPr="00B1471E" w:rsidRDefault="00B1471E" w:rsidP="00E1497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 xml:space="preserve">Considere as seguintes afirmações, </w:t>
      </w:r>
      <w:r>
        <w:rPr>
          <w:rFonts w:ascii="Georgia" w:hAnsi="Georgia" w:cs="AkzidenzGroteskBE-Md"/>
          <w:bCs/>
          <w:sz w:val="18"/>
          <w:szCs w:val="18"/>
        </w:rPr>
        <w:t>relativas</w:t>
      </w:r>
      <w:r w:rsidRPr="00B1471E">
        <w:rPr>
          <w:rFonts w:ascii="Georgia" w:hAnsi="Georgia" w:cs="AkzidenzGroteskBE-Md"/>
          <w:bCs/>
          <w:sz w:val="18"/>
          <w:szCs w:val="18"/>
        </w:rPr>
        <w:t xml:space="preserve"> aos dados da tabela I.</w:t>
      </w:r>
    </w:p>
    <w:p w:rsidR="00B1471E" w:rsidRPr="00B1471E" w:rsidRDefault="00B1471E" w:rsidP="00E1497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851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 xml:space="preserve">A água irá difundir-se para o meio ambiente nos salmões que habitam os oceanos. </w:t>
      </w:r>
    </w:p>
    <w:p w:rsidR="00B1471E" w:rsidRPr="00B1471E" w:rsidRDefault="00B1471E" w:rsidP="00E1497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851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>O teor de sais corporais nos salmões mantém-se constante quando passa</w:t>
      </w:r>
      <w:r>
        <w:rPr>
          <w:rFonts w:ascii="Georgia" w:hAnsi="Georgia" w:cs="AkzidenzGroteskBE-Md"/>
          <w:bCs/>
          <w:sz w:val="18"/>
          <w:szCs w:val="18"/>
        </w:rPr>
        <w:t>m</w:t>
      </w:r>
      <w:r w:rsidRPr="00B1471E">
        <w:rPr>
          <w:rFonts w:ascii="Georgia" w:hAnsi="Georgia" w:cs="AkzidenzGroteskBE-Md"/>
          <w:bCs/>
          <w:sz w:val="18"/>
          <w:szCs w:val="18"/>
        </w:rPr>
        <w:t xml:space="preserve"> da água do mar para a água doce.</w:t>
      </w:r>
    </w:p>
    <w:p w:rsidR="00B1471E" w:rsidRPr="00B1471E" w:rsidRDefault="00B1471E" w:rsidP="00E1497D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/>
        <w:ind w:left="851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 xml:space="preserve">O </w:t>
      </w:r>
      <w:proofErr w:type="spellStart"/>
      <w:r w:rsidRPr="00B1471E">
        <w:rPr>
          <w:rFonts w:ascii="Georgia" w:hAnsi="Georgia" w:cs="AkzidenzGroteskBE-Md"/>
          <w:bCs/>
          <w:sz w:val="18"/>
          <w:szCs w:val="18"/>
        </w:rPr>
        <w:t>NaCl</w:t>
      </w:r>
      <w:proofErr w:type="spellEnd"/>
      <w:r w:rsidRPr="00B1471E">
        <w:rPr>
          <w:rFonts w:ascii="Georgia" w:hAnsi="Georgia" w:cs="AkzidenzGroteskBE-Md"/>
          <w:bCs/>
          <w:sz w:val="18"/>
          <w:szCs w:val="18"/>
        </w:rPr>
        <w:t xml:space="preserve"> da água do mar irá </w:t>
      </w:r>
      <w:r w:rsidR="00E06383">
        <w:rPr>
          <w:rFonts w:ascii="Georgia" w:hAnsi="Georgia" w:cs="AkzidenzGroteskBE-Md"/>
          <w:bCs/>
          <w:sz w:val="18"/>
          <w:szCs w:val="18"/>
        </w:rPr>
        <w:t>entrar</w:t>
      </w:r>
      <w:r w:rsidRPr="00B1471E">
        <w:rPr>
          <w:rFonts w:ascii="Georgia" w:hAnsi="Georgia" w:cs="AkzidenzGroteskBE-Md"/>
          <w:bCs/>
          <w:sz w:val="18"/>
          <w:szCs w:val="18"/>
        </w:rPr>
        <w:t xml:space="preserve"> para o interior do organismo dos salmões.</w:t>
      </w:r>
    </w:p>
    <w:p w:rsidR="00B1471E" w:rsidRPr="00B1471E" w:rsidRDefault="00B1471E" w:rsidP="00B1471E">
      <w:pPr>
        <w:autoSpaceDE w:val="0"/>
        <w:autoSpaceDN w:val="0"/>
        <w:adjustRightInd w:val="0"/>
        <w:spacing w:after="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B1471E" w:rsidRPr="00B1471E" w:rsidRDefault="00B1471E" w:rsidP="00E1497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>III é verdadeira; I e II são falsas.</w:t>
      </w:r>
    </w:p>
    <w:p w:rsidR="00B1471E" w:rsidRPr="00B1471E" w:rsidRDefault="00B1471E" w:rsidP="00E1497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>I e III são verdadeiras; II é falsa.</w:t>
      </w:r>
    </w:p>
    <w:p w:rsidR="00B1471E" w:rsidRPr="00B1471E" w:rsidRDefault="00B1471E" w:rsidP="00E1497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>I e II são verdadeiras; III é falsa.</w:t>
      </w:r>
    </w:p>
    <w:p w:rsidR="00B1471E" w:rsidRPr="00B1471E" w:rsidRDefault="00B1471E" w:rsidP="00E1497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>I é verdadeira; II e III são falsas.</w:t>
      </w:r>
    </w:p>
    <w:p w:rsidR="00B1471E" w:rsidRDefault="00B1471E" w:rsidP="00B1471E">
      <w:pPr>
        <w:autoSpaceDE w:val="0"/>
        <w:autoSpaceDN w:val="0"/>
        <w:adjustRightInd w:val="0"/>
        <w:spacing w:after="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B1471E" w:rsidRDefault="00B1471E" w:rsidP="00B1471E">
      <w:pPr>
        <w:autoSpaceDE w:val="0"/>
        <w:autoSpaceDN w:val="0"/>
        <w:adjustRightInd w:val="0"/>
        <w:spacing w:after="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B1471E" w:rsidRPr="00B1471E" w:rsidRDefault="00B1471E" w:rsidP="00B1471E">
      <w:pPr>
        <w:autoSpaceDE w:val="0"/>
        <w:autoSpaceDN w:val="0"/>
        <w:adjustRightInd w:val="0"/>
        <w:spacing w:after="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B1471E" w:rsidRPr="00B1471E" w:rsidRDefault="00B1471E" w:rsidP="00B1471E">
      <w:pPr>
        <w:autoSpaceDE w:val="0"/>
        <w:autoSpaceDN w:val="0"/>
        <w:adjustRightInd w:val="0"/>
        <w:spacing w:after="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B1471E" w:rsidRPr="00B1471E" w:rsidRDefault="00B1471E" w:rsidP="00E1497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lastRenderedPageBreak/>
        <w:t>A passagem dos salmões juvenis da água doc</w:t>
      </w:r>
      <w:r>
        <w:rPr>
          <w:rFonts w:ascii="Georgia" w:hAnsi="Georgia" w:cs="AkzidenzGroteskBE-Md"/>
          <w:bCs/>
          <w:sz w:val="18"/>
          <w:szCs w:val="18"/>
        </w:rPr>
        <w:t>e para a água salgada implicará</w:t>
      </w:r>
      <w:r w:rsidRPr="00B1471E">
        <w:rPr>
          <w:rFonts w:ascii="Georgia" w:hAnsi="Georgia" w:cs="AkzidenzGroteskBE-Md"/>
          <w:bCs/>
          <w:sz w:val="18"/>
          <w:szCs w:val="18"/>
        </w:rPr>
        <w:t>…</w:t>
      </w:r>
    </w:p>
    <w:p w:rsidR="00B1471E" w:rsidRPr="00B1471E" w:rsidRDefault="00B1471E" w:rsidP="00E1497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redução da ingestão de água.</w:t>
      </w:r>
    </w:p>
    <w:p w:rsidR="00B1471E" w:rsidRPr="00B1471E" w:rsidRDefault="00B1471E" w:rsidP="00E1497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aumento da produção de urina.</w:t>
      </w:r>
    </w:p>
    <w:p w:rsidR="00B1471E" w:rsidRPr="00B1471E" w:rsidRDefault="00B1471E" w:rsidP="00E1497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modificação de bombas de iões existentes nas guelras, que terão de passar a excretar sódio, em vez de o bombear para dentro das células.</w:t>
      </w:r>
    </w:p>
    <w:p w:rsidR="00B1471E" w:rsidRPr="00B1471E" w:rsidRDefault="00B1471E" w:rsidP="00E1497D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redução do peso corporal.</w:t>
      </w:r>
    </w:p>
    <w:p w:rsidR="00B1471E" w:rsidRPr="00B1471E" w:rsidRDefault="00B1471E" w:rsidP="00B1471E">
      <w:pPr>
        <w:autoSpaceDE w:val="0"/>
        <w:autoSpaceDN w:val="0"/>
        <w:adjustRightInd w:val="0"/>
        <w:spacing w:after="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B1471E" w:rsidRPr="00B1471E" w:rsidRDefault="00B1471E" w:rsidP="00E1497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 xml:space="preserve">A </w:t>
      </w:r>
      <w:proofErr w:type="spellStart"/>
      <w:r w:rsidRPr="00B1471E">
        <w:rPr>
          <w:rFonts w:ascii="Georgia" w:hAnsi="Georgia" w:cs="AkzidenzGroteskBE-Md"/>
          <w:bCs/>
          <w:sz w:val="18"/>
          <w:szCs w:val="18"/>
        </w:rPr>
        <w:t>ATPase</w:t>
      </w:r>
      <w:proofErr w:type="spellEnd"/>
      <w:r w:rsidRPr="00B1471E">
        <w:rPr>
          <w:rFonts w:ascii="Georgia" w:hAnsi="Georgia" w:cs="AkzidenzGroteskBE-Md"/>
          <w:bCs/>
          <w:sz w:val="18"/>
          <w:szCs w:val="18"/>
        </w:rPr>
        <w:t xml:space="preserve"> é uma proteína _</w:t>
      </w:r>
      <w:r>
        <w:rPr>
          <w:rFonts w:ascii="Georgia" w:hAnsi="Georgia" w:cs="AkzidenzGroteskBE-Md"/>
          <w:bCs/>
          <w:sz w:val="18"/>
          <w:szCs w:val="18"/>
        </w:rPr>
        <w:t>___</w:t>
      </w:r>
      <w:r w:rsidRPr="00B1471E">
        <w:rPr>
          <w:rFonts w:ascii="Georgia" w:hAnsi="Georgia" w:cs="AkzidenzGroteskBE-Md"/>
          <w:bCs/>
          <w:sz w:val="18"/>
          <w:szCs w:val="18"/>
        </w:rPr>
        <w:t xml:space="preserve"> que necessita de 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B1471E">
        <w:rPr>
          <w:rFonts w:ascii="Georgia" w:hAnsi="Georgia" w:cs="AkzidenzGroteskBE-Md"/>
          <w:bCs/>
          <w:sz w:val="18"/>
          <w:szCs w:val="18"/>
        </w:rPr>
        <w:t>__ ATP para o seu funcionamento.</w:t>
      </w:r>
    </w:p>
    <w:p w:rsidR="00B1471E" w:rsidRPr="00B1471E" w:rsidRDefault="00B1471E" w:rsidP="00E1497D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transmembranar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(…) consumir</w:t>
      </w:r>
    </w:p>
    <w:p w:rsidR="00B1471E" w:rsidRPr="00B1471E" w:rsidRDefault="00B1471E" w:rsidP="00E1497D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citoplasmática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(…) produzir</w:t>
      </w:r>
    </w:p>
    <w:p w:rsidR="00B1471E" w:rsidRPr="00B1471E" w:rsidRDefault="00B1471E" w:rsidP="00E1497D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transmembranar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(…) produzir</w:t>
      </w:r>
    </w:p>
    <w:p w:rsidR="00B1471E" w:rsidRPr="00B1471E" w:rsidRDefault="00B1471E" w:rsidP="00E1497D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citoplasmática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(…) consumir</w:t>
      </w:r>
    </w:p>
    <w:p w:rsidR="00B1471E" w:rsidRPr="00B1471E" w:rsidRDefault="00B1471E" w:rsidP="00B1471E">
      <w:pPr>
        <w:autoSpaceDE w:val="0"/>
        <w:autoSpaceDN w:val="0"/>
        <w:adjustRightInd w:val="0"/>
        <w:spacing w:after="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B1471E" w:rsidRPr="00B1471E" w:rsidRDefault="00B1471E" w:rsidP="00E1497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>O salmão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B1471E">
        <w:rPr>
          <w:rFonts w:ascii="Georgia" w:hAnsi="Georgia" w:cs="AkzidenzGroteskBE-Md"/>
          <w:bCs/>
          <w:sz w:val="18"/>
          <w:szCs w:val="18"/>
        </w:rPr>
        <w:t xml:space="preserve"> quando se encontra na água doce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B1471E">
        <w:rPr>
          <w:rFonts w:ascii="Georgia" w:hAnsi="Georgia" w:cs="AkzidenzGroteskBE-Md"/>
          <w:bCs/>
          <w:sz w:val="18"/>
          <w:szCs w:val="18"/>
        </w:rPr>
        <w:t xml:space="preserve"> terá de transportar o sódio __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B1471E">
        <w:rPr>
          <w:rFonts w:ascii="Georgia" w:hAnsi="Georgia" w:cs="AkzidenzGroteskBE-Md"/>
          <w:bCs/>
          <w:sz w:val="18"/>
          <w:szCs w:val="18"/>
        </w:rPr>
        <w:t xml:space="preserve">_ o gradiente de concentração para </w:t>
      </w: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__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B1471E">
        <w:rPr>
          <w:rFonts w:ascii="Georgia" w:hAnsi="Georgia" w:cs="AkzidenzGroteskBE-Md"/>
          <w:bCs/>
          <w:sz w:val="18"/>
          <w:szCs w:val="18"/>
        </w:rPr>
        <w:t>_.</w:t>
      </w:r>
    </w:p>
    <w:p w:rsidR="00B1471E" w:rsidRPr="00B1471E" w:rsidRDefault="00B1471E" w:rsidP="00E1497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contra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o (…) meio interno</w:t>
      </w:r>
    </w:p>
    <w:p w:rsidR="00B1471E" w:rsidRPr="00B1471E" w:rsidRDefault="00B1471E" w:rsidP="00E1497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contra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o (…) ambiente</w:t>
      </w:r>
    </w:p>
    <w:p w:rsidR="00B1471E" w:rsidRPr="00B1471E" w:rsidRDefault="00B1471E" w:rsidP="00E1497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favor do (…) meio interno</w:t>
      </w:r>
    </w:p>
    <w:p w:rsidR="00B1471E" w:rsidRPr="00B1471E" w:rsidRDefault="00B1471E" w:rsidP="00E1497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favor do (…) ambiente</w:t>
      </w:r>
    </w:p>
    <w:p w:rsidR="00B1471E" w:rsidRPr="00B1471E" w:rsidRDefault="00B1471E" w:rsidP="00B1471E">
      <w:pPr>
        <w:autoSpaceDE w:val="0"/>
        <w:autoSpaceDN w:val="0"/>
        <w:adjustRightInd w:val="0"/>
        <w:spacing w:after="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B1471E" w:rsidRPr="00B1471E" w:rsidRDefault="00B1471E" w:rsidP="00E1497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>Apesar de se deslocarem milhares de quilómetros nos oceanos, os salmões possuem um apurado sentido de orientação que faz com que regressem ao rio onde</w:t>
      </w:r>
      <w:r>
        <w:rPr>
          <w:rFonts w:ascii="Georgia" w:hAnsi="Georgia" w:cs="AkzidenzGroteskBE-Md"/>
          <w:bCs/>
          <w:sz w:val="18"/>
          <w:szCs w:val="18"/>
        </w:rPr>
        <w:t xml:space="preserve"> nasceram para se reproduzirem.</w:t>
      </w:r>
    </w:p>
    <w:p w:rsidR="00B1471E" w:rsidRPr="00B1471E" w:rsidRDefault="00B1471E" w:rsidP="00B1471E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>Os cientistas acreditam que os salmões possuem pequenas partículas magnéticas para orientação, que já foram encontradas noutros organismos tais como as trutas, algumas espécies de aves e borboletas, correspondendo a estruturas 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B1471E">
        <w:rPr>
          <w:rFonts w:ascii="Georgia" w:hAnsi="Georgia" w:cs="AkzidenzGroteskBE-Md"/>
          <w:bCs/>
          <w:sz w:val="18"/>
          <w:szCs w:val="18"/>
        </w:rPr>
        <w:t>__, formadas em resultado de pressões seletivas _</w:t>
      </w:r>
      <w:r>
        <w:rPr>
          <w:rFonts w:ascii="Georgia" w:hAnsi="Georgia" w:cs="AkzidenzGroteskBE-Md"/>
          <w:bCs/>
          <w:sz w:val="18"/>
          <w:szCs w:val="18"/>
        </w:rPr>
        <w:t>___.</w:t>
      </w:r>
    </w:p>
    <w:p w:rsidR="00B1471E" w:rsidRPr="00B1471E" w:rsidRDefault="00B1471E" w:rsidP="00E1497D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homólogas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(…) semelhantes</w:t>
      </w:r>
    </w:p>
    <w:p w:rsidR="00B1471E" w:rsidRPr="00B1471E" w:rsidRDefault="00B1471E" w:rsidP="00E1497D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análogas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(…)  distintas</w:t>
      </w:r>
    </w:p>
    <w:p w:rsidR="00B1471E" w:rsidRPr="00B1471E" w:rsidRDefault="00B1471E" w:rsidP="00E1497D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homólogas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(…) distintas</w:t>
      </w:r>
    </w:p>
    <w:p w:rsidR="00B1471E" w:rsidRPr="00B1471E" w:rsidRDefault="00B1471E" w:rsidP="00E1497D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análogas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(…) semelhantes</w:t>
      </w:r>
    </w:p>
    <w:p w:rsidR="00B1471E" w:rsidRPr="00B1471E" w:rsidRDefault="00B1471E" w:rsidP="00B1471E">
      <w:pPr>
        <w:autoSpaceDE w:val="0"/>
        <w:autoSpaceDN w:val="0"/>
        <w:adjustRightInd w:val="0"/>
        <w:spacing w:after="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B1471E" w:rsidRPr="00B1471E" w:rsidRDefault="00B1471E" w:rsidP="00E1497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 xml:space="preserve">O salmão produz gâmetas com </w:t>
      </w:r>
      <w:r w:rsidRPr="005C12BA">
        <w:rPr>
          <w:rFonts w:ascii="Georgia" w:hAnsi="Georgia" w:cs="AkzidenzGroteskBE-Md"/>
          <w:bCs/>
          <w:i/>
          <w:sz w:val="18"/>
          <w:szCs w:val="18"/>
        </w:rPr>
        <w:t>n</w:t>
      </w:r>
      <w:r w:rsidRPr="00B1471E">
        <w:rPr>
          <w:rFonts w:ascii="Georgia" w:hAnsi="Georgia" w:cs="AkzidenzGroteskBE-Md"/>
          <w:bCs/>
          <w:sz w:val="18"/>
          <w:szCs w:val="18"/>
        </w:rPr>
        <w:t xml:space="preserve"> cromossomas, que liberta na água doce para que ocorra a fecundação, tratando-se de um ciclo de vida _</w:t>
      </w:r>
      <w:r w:rsidR="005C12BA">
        <w:rPr>
          <w:rFonts w:ascii="Georgia" w:hAnsi="Georgia" w:cs="AkzidenzGroteskBE-Md"/>
          <w:bCs/>
          <w:sz w:val="18"/>
          <w:szCs w:val="18"/>
        </w:rPr>
        <w:t>_</w:t>
      </w:r>
      <w:r w:rsidRPr="00B1471E">
        <w:rPr>
          <w:rFonts w:ascii="Georgia" w:hAnsi="Georgia" w:cs="AkzidenzGroteskBE-Md"/>
          <w:bCs/>
          <w:sz w:val="18"/>
          <w:szCs w:val="18"/>
        </w:rPr>
        <w:t>__, em que a meiose é _</w:t>
      </w:r>
      <w:r w:rsidR="005C12BA">
        <w:rPr>
          <w:rFonts w:ascii="Georgia" w:hAnsi="Georgia" w:cs="AkzidenzGroteskBE-Md"/>
          <w:bCs/>
          <w:sz w:val="18"/>
          <w:szCs w:val="18"/>
        </w:rPr>
        <w:t>_</w:t>
      </w:r>
      <w:r w:rsidRPr="00B1471E">
        <w:rPr>
          <w:rFonts w:ascii="Georgia" w:hAnsi="Georgia" w:cs="AkzidenzGroteskBE-Md"/>
          <w:bCs/>
          <w:sz w:val="18"/>
          <w:szCs w:val="18"/>
        </w:rPr>
        <w:t>__.</w:t>
      </w:r>
    </w:p>
    <w:p w:rsidR="00B1471E" w:rsidRPr="00B1471E" w:rsidRDefault="005C12BA" w:rsidP="00E1497D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>
        <w:rPr>
          <w:rFonts w:ascii="Georgia" w:hAnsi="Georgia" w:cs="AkzidenzGroteskBE-Md"/>
          <w:bCs/>
          <w:sz w:val="18"/>
          <w:szCs w:val="18"/>
        </w:rPr>
        <w:t>diplonte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(…) pós-zigótica</w:t>
      </w:r>
    </w:p>
    <w:p w:rsidR="00B1471E" w:rsidRPr="00B1471E" w:rsidRDefault="00B1471E" w:rsidP="00E1497D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diplonte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(…) pré-gamética</w:t>
      </w:r>
    </w:p>
    <w:p w:rsidR="00B1471E" w:rsidRPr="00B1471E" w:rsidRDefault="00B1471E" w:rsidP="00E1497D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haplodiplonte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(…) pré-gamética</w:t>
      </w:r>
    </w:p>
    <w:p w:rsidR="00B1471E" w:rsidRPr="00B1471E" w:rsidRDefault="00B1471E" w:rsidP="00E1497D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1471E">
        <w:rPr>
          <w:rFonts w:ascii="Georgia" w:hAnsi="Georgia" w:cs="AkzidenzGroteskBE-Md"/>
          <w:bCs/>
          <w:sz w:val="18"/>
          <w:szCs w:val="18"/>
        </w:rPr>
        <w:t>haplodiplonte</w:t>
      </w:r>
      <w:proofErr w:type="gramEnd"/>
      <w:r w:rsidRPr="00B1471E">
        <w:rPr>
          <w:rFonts w:ascii="Georgia" w:hAnsi="Georgia" w:cs="AkzidenzGroteskBE-Md"/>
          <w:bCs/>
          <w:sz w:val="18"/>
          <w:szCs w:val="18"/>
        </w:rPr>
        <w:t xml:space="preserve"> (…) pós-zigótica</w:t>
      </w:r>
    </w:p>
    <w:p w:rsidR="00B1471E" w:rsidRPr="00B1471E" w:rsidRDefault="00B1471E" w:rsidP="005C12BA">
      <w:pPr>
        <w:autoSpaceDE w:val="0"/>
        <w:autoSpaceDN w:val="0"/>
        <w:adjustRightInd w:val="0"/>
        <w:spacing w:after="0"/>
        <w:jc w:val="both"/>
        <w:rPr>
          <w:rFonts w:ascii="Georgia" w:hAnsi="Georgia" w:cs="AkzidenzGroteskBE-Md"/>
          <w:bCs/>
          <w:sz w:val="18"/>
          <w:szCs w:val="18"/>
        </w:rPr>
      </w:pPr>
    </w:p>
    <w:p w:rsidR="00B1471E" w:rsidRPr="00B1471E" w:rsidRDefault="00B1471E" w:rsidP="00E1497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 xml:space="preserve">A </w:t>
      </w:r>
      <w:proofErr w:type="spellStart"/>
      <w:r w:rsidRPr="00B1471E">
        <w:rPr>
          <w:rFonts w:ascii="Georgia" w:hAnsi="Georgia" w:cs="AkzidenzGroteskBE-Md"/>
          <w:bCs/>
          <w:sz w:val="18"/>
          <w:szCs w:val="18"/>
        </w:rPr>
        <w:t>ATPase</w:t>
      </w:r>
      <w:proofErr w:type="spellEnd"/>
      <w:r w:rsidRPr="00B1471E">
        <w:rPr>
          <w:rFonts w:ascii="Georgia" w:hAnsi="Georgia" w:cs="AkzidenzGroteskBE-Md"/>
          <w:bCs/>
          <w:sz w:val="18"/>
          <w:szCs w:val="18"/>
        </w:rPr>
        <w:t xml:space="preserve"> de Na</w:t>
      </w:r>
      <w:r w:rsidRPr="005C12BA">
        <w:rPr>
          <w:rFonts w:ascii="Georgia" w:hAnsi="Georgia" w:cs="AkzidenzGroteskBE-Md"/>
          <w:bCs/>
          <w:sz w:val="18"/>
          <w:szCs w:val="18"/>
          <w:vertAlign w:val="superscript"/>
        </w:rPr>
        <w:t>+</w:t>
      </w:r>
      <w:r w:rsidR="00C13E2C">
        <w:rPr>
          <w:rFonts w:ascii="Georgia" w:hAnsi="Georgia" w:cs="AkzidenzGroteskBE-Md"/>
          <w:bCs/>
          <w:sz w:val="18"/>
          <w:szCs w:val="18"/>
        </w:rPr>
        <w:t>/</w:t>
      </w:r>
      <w:r w:rsidRPr="00B1471E">
        <w:rPr>
          <w:rFonts w:ascii="Georgia" w:hAnsi="Georgia" w:cs="AkzidenzGroteskBE-Md"/>
          <w:bCs/>
          <w:sz w:val="18"/>
          <w:szCs w:val="18"/>
        </w:rPr>
        <w:t>K</w:t>
      </w:r>
      <w:r w:rsidRPr="005C12BA">
        <w:rPr>
          <w:rFonts w:ascii="Georgia" w:hAnsi="Georgia" w:cs="AkzidenzGroteskBE-Md"/>
          <w:bCs/>
          <w:sz w:val="18"/>
          <w:szCs w:val="18"/>
          <w:vertAlign w:val="superscript"/>
        </w:rPr>
        <w:t>+</w:t>
      </w:r>
      <w:r w:rsidRPr="00B1471E">
        <w:rPr>
          <w:rFonts w:ascii="Georgia" w:hAnsi="Georgia" w:cs="AkzidenzGroteskBE-Md"/>
          <w:bCs/>
          <w:sz w:val="18"/>
          <w:szCs w:val="18"/>
        </w:rPr>
        <w:t xml:space="preserve"> também é importante na transmissão do impulso nervoso nos neurónios, sendo responsável pelo consumo da mai</w:t>
      </w:r>
      <w:r w:rsidR="005C12BA">
        <w:rPr>
          <w:rFonts w:ascii="Georgia" w:hAnsi="Georgia" w:cs="AkzidenzGroteskBE-Md"/>
          <w:bCs/>
          <w:sz w:val="18"/>
          <w:szCs w:val="18"/>
        </w:rPr>
        <w:t>oria da energia destas células.</w:t>
      </w:r>
    </w:p>
    <w:p w:rsidR="00B1471E" w:rsidRPr="00B1471E" w:rsidRDefault="00B1471E" w:rsidP="005C12BA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>Relacione o papel desta bomba com a transmissão do impulso nervoso.</w:t>
      </w:r>
    </w:p>
    <w:p w:rsidR="00B1471E" w:rsidRPr="00B1471E" w:rsidRDefault="00B1471E" w:rsidP="005C12BA">
      <w:pPr>
        <w:autoSpaceDE w:val="0"/>
        <w:autoSpaceDN w:val="0"/>
        <w:adjustRightInd w:val="0"/>
        <w:spacing w:after="0"/>
        <w:jc w:val="both"/>
        <w:rPr>
          <w:rFonts w:ascii="Georgia" w:hAnsi="Georgia" w:cs="AkzidenzGroteskBE-Md"/>
          <w:bCs/>
          <w:sz w:val="18"/>
          <w:szCs w:val="18"/>
        </w:rPr>
      </w:pPr>
    </w:p>
    <w:p w:rsidR="00B1471E" w:rsidRPr="00B1471E" w:rsidRDefault="00B1471E" w:rsidP="00E1497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>Estudos científicos em alguns rios têm demonstrado que os salmões migram até duas semanas mais cedo para a água doce comparativamente há 40 anos, em resultado do aumento recente da temperatura da água dos r</w:t>
      </w:r>
      <w:r w:rsidR="005C12BA">
        <w:rPr>
          <w:rFonts w:ascii="Georgia" w:hAnsi="Georgia" w:cs="AkzidenzGroteskBE-Md"/>
          <w:bCs/>
          <w:sz w:val="18"/>
          <w:szCs w:val="18"/>
        </w:rPr>
        <w:t>ios.</w:t>
      </w:r>
    </w:p>
    <w:p w:rsidR="002E0156" w:rsidRPr="005C12BA" w:rsidRDefault="00B1471E" w:rsidP="005C12BA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  <w:r w:rsidRPr="00B1471E">
        <w:rPr>
          <w:rFonts w:ascii="Georgia" w:hAnsi="Georgia" w:cs="AkzidenzGroteskBE-Md"/>
          <w:bCs/>
          <w:sz w:val="18"/>
          <w:szCs w:val="18"/>
        </w:rPr>
        <w:t>Explique, numa perspetiva Darwinista</w:t>
      </w:r>
      <w:r w:rsidR="005C12BA">
        <w:rPr>
          <w:rFonts w:ascii="Georgia" w:hAnsi="Georgia" w:cs="AkzidenzGroteskBE-Md"/>
          <w:bCs/>
          <w:sz w:val="18"/>
          <w:szCs w:val="18"/>
        </w:rPr>
        <w:t>,</w:t>
      </w:r>
      <w:r w:rsidRPr="00B1471E">
        <w:rPr>
          <w:rFonts w:ascii="Georgia" w:hAnsi="Georgia" w:cs="AkzidenzGroteskBE-Md"/>
          <w:bCs/>
          <w:sz w:val="18"/>
          <w:szCs w:val="18"/>
        </w:rPr>
        <w:t xml:space="preserve"> este mecanismo de evolução.</w:t>
      </w:r>
    </w:p>
    <w:p w:rsidR="00BE3D64" w:rsidRDefault="00BE3D64" w:rsidP="00BE3D6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E3D64" w:rsidRPr="00BE3D64" w:rsidRDefault="00BE3D64" w:rsidP="00BE3D6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  <w:sectPr w:rsidR="00BE3D64" w:rsidRPr="00BE3D64" w:rsidSect="000E5C63">
          <w:type w:val="continuous"/>
          <w:pgSz w:w="11906" w:h="16838"/>
          <w:pgMar w:top="1417" w:right="991" w:bottom="993" w:left="2410" w:header="708" w:footer="470" w:gutter="0"/>
          <w:cols w:space="708"/>
          <w:docGrid w:linePitch="360"/>
        </w:sectPr>
      </w:pPr>
    </w:p>
    <w:p w:rsidR="0079713C" w:rsidRPr="00BE3D64" w:rsidRDefault="0079713C" w:rsidP="00BE3D64">
      <w:pPr>
        <w:suppressAutoHyphens/>
        <w:autoSpaceDN w:val="0"/>
        <w:spacing w:after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</w:p>
    <w:p w:rsidR="007352CA" w:rsidRPr="00022066" w:rsidRDefault="00875292" w:rsidP="00C13E2C">
      <w:pPr>
        <w:autoSpaceDE w:val="0"/>
        <w:autoSpaceDN w:val="0"/>
        <w:adjustRightInd w:val="0"/>
        <w:spacing w:after="0"/>
        <w:jc w:val="both"/>
        <w:rPr>
          <w:rFonts w:ascii="Georgia" w:hAnsi="Georgia" w:cs="Georgia"/>
          <w:color w:val="000000"/>
          <w:sz w:val="28"/>
          <w:szCs w:val="28"/>
        </w:rPr>
      </w:pPr>
      <w:r w:rsidRPr="0079713C">
        <w:rPr>
          <w:rFonts w:ascii="Georgia" w:hAnsi="Georgia" w:cs="AkzidenzGroteskBE-Md"/>
          <w:bCs/>
          <w:sz w:val="18"/>
          <w:szCs w:val="18"/>
        </w:rPr>
        <w:br w:type="page"/>
      </w:r>
      <w:r w:rsidR="007352CA" w:rsidRPr="00022066">
        <w:rPr>
          <w:rFonts w:ascii="Georgia" w:hAnsi="Georgia" w:cs="Georgia"/>
          <w:color w:val="000000"/>
          <w:sz w:val="28"/>
          <w:szCs w:val="28"/>
        </w:rPr>
        <w:lastRenderedPageBreak/>
        <w:t>Prova Escrita de Biologia e Geologia</w:t>
      </w:r>
      <w:r w:rsidR="007352CA"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88520F">
        <w:rPr>
          <w:rFonts w:ascii="Georgia" w:hAnsi="Georgia" w:cs="Georgia"/>
          <w:color w:val="000000"/>
          <w:sz w:val="28"/>
          <w:szCs w:val="28"/>
        </w:rPr>
        <w:t xml:space="preserve">Teste Global </w:t>
      </w:r>
      <w:r w:rsidR="005C12BA">
        <w:rPr>
          <w:rFonts w:ascii="Georgia" w:hAnsi="Georgia" w:cs="Georgia"/>
          <w:color w:val="000000"/>
          <w:sz w:val="28"/>
          <w:szCs w:val="28"/>
        </w:rPr>
        <w:t>3</w:t>
      </w:r>
      <w:r w:rsidR="0088520F">
        <w:rPr>
          <w:rFonts w:ascii="Georgia" w:hAnsi="Georgia" w:cs="Georgia"/>
          <w:color w:val="000000"/>
          <w:sz w:val="28"/>
          <w:szCs w:val="28"/>
        </w:rPr>
        <w:t>.</w:t>
      </w:r>
      <w:r w:rsidR="0088520F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88520F">
        <w:rPr>
          <w:rFonts w:ascii="Georgia" w:hAnsi="Georgia" w:cs="Georgia"/>
          <w:color w:val="000000"/>
          <w:sz w:val="28"/>
          <w:szCs w:val="28"/>
        </w:rPr>
        <w:t xml:space="preserve"> Período</w:t>
      </w:r>
      <w:r w:rsidR="007352CA">
        <w:rPr>
          <w:rFonts w:ascii="Georgia" w:hAnsi="Georgia" w:cs="Georgia"/>
          <w:color w:val="000000"/>
          <w:sz w:val="28"/>
          <w:szCs w:val="28"/>
        </w:rPr>
        <w:t>)</w:t>
      </w:r>
    </w:p>
    <w:p w:rsidR="007352CA" w:rsidRPr="00022066" w:rsidRDefault="007352CA" w:rsidP="00C13E2C">
      <w:pPr>
        <w:pBdr>
          <w:bottom w:val="single" w:sz="24" w:space="1" w:color="auto"/>
        </w:pBd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1</w:t>
      </w:r>
      <w:r w:rsidR="002E0156">
        <w:rPr>
          <w:rFonts w:ascii="Georgia" w:hAnsi="Georgia" w:cs="Georgia"/>
          <w:color w:val="000000"/>
          <w:sz w:val="28"/>
          <w:szCs w:val="28"/>
        </w:rPr>
        <w:t>1</w:t>
      </w:r>
      <w:r w:rsidRPr="00022066">
        <w:rPr>
          <w:rFonts w:ascii="Georgia" w:hAnsi="Georgia" w:cs="Georgia"/>
          <w:color w:val="000000"/>
          <w:sz w:val="28"/>
          <w:szCs w:val="28"/>
        </w:rPr>
        <w:t>.º Ano de Escolaridade</w:t>
      </w:r>
    </w:p>
    <w:p w:rsidR="007352CA" w:rsidRPr="00C13E2C" w:rsidRDefault="007352CA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12"/>
          <w:szCs w:val="12"/>
        </w:rPr>
      </w:pPr>
    </w:p>
    <w:p w:rsidR="007352CA" w:rsidRPr="00C13E2C" w:rsidRDefault="007352CA" w:rsidP="0089232B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12"/>
          <w:szCs w:val="12"/>
        </w:rPr>
      </w:pPr>
    </w:p>
    <w:p w:rsidR="00E21AB8" w:rsidRPr="00644674" w:rsidRDefault="00E21AB8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Arial-BoldMT"/>
          <w:b/>
          <w:bCs/>
          <w:color w:val="4F81BD" w:themeColor="accent1"/>
          <w:sz w:val="24"/>
          <w:szCs w:val="20"/>
        </w:rPr>
      </w:pPr>
      <w:r w:rsidRPr="00644674">
        <w:rPr>
          <w:rFonts w:ascii="Georgia" w:hAnsi="Georgia" w:cs="Arial-BoldMT"/>
          <w:b/>
          <w:bCs/>
          <w:color w:val="4F81BD" w:themeColor="accent1"/>
          <w:sz w:val="24"/>
          <w:szCs w:val="20"/>
        </w:rPr>
        <w:t>COTAÇÕES</w:t>
      </w:r>
    </w:p>
    <w:p w:rsidR="003D1A5A" w:rsidRPr="00C13E2C" w:rsidRDefault="003D1A5A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12"/>
          <w:szCs w:val="12"/>
        </w:rPr>
      </w:pPr>
    </w:p>
    <w:p w:rsidR="0088520F" w:rsidRPr="00A7190B" w:rsidRDefault="0088520F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</w:t>
      </w:r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10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>5.</w:t>
      </w: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>5.</w:t>
      </w: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>2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</w:t>
      </w:r>
      <w:r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>5 pontos</w:t>
      </w:r>
    </w:p>
    <w:p w:rsidR="005C12BA" w:rsidRPr="00E15CC2" w:rsidRDefault="00C13E2C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6.</w:t>
      </w:r>
      <w:r w:rsidR="005C12BA"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 </w:t>
      </w:r>
      <w:r w:rsidR="005C12BA"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="005C12BA"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</w:t>
      </w:r>
      <w:r>
        <w:rPr>
          <w:rFonts w:ascii="Georgia" w:hAnsi="Georgia" w:cs="ArialMT"/>
          <w:color w:val="000000" w:themeColor="text1"/>
          <w:sz w:val="20"/>
          <w:szCs w:val="20"/>
        </w:rPr>
        <w:t>..</w:t>
      </w:r>
      <w:r w:rsidR="005C12BA"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</w:t>
      </w:r>
      <w:r w:rsidR="005C12BA"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="005C12BA"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C13E2C" w:rsidRPr="00E15CC2" w:rsidRDefault="00C13E2C" w:rsidP="00C13E2C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7</w:t>
      </w:r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10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C13E2C" w:rsidRPr="00E15CC2" w:rsidRDefault="00C13E2C" w:rsidP="00C13E2C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8</w:t>
      </w:r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C13E2C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  <w:r>
        <w:rPr>
          <w:rFonts w:ascii="Georgia" w:hAnsi="Georgia" w:cs="Arial-BoldMT"/>
          <w:b/>
          <w:bCs/>
          <w:sz w:val="20"/>
          <w:szCs w:val="20"/>
        </w:rPr>
        <w:t>55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II</w:t>
      </w:r>
    </w:p>
    <w:p w:rsidR="0088520F" w:rsidRPr="00A7190B" w:rsidRDefault="0088520F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</w:t>
      </w:r>
      <w:r w:rsidR="005C12BA">
        <w:rPr>
          <w:rFonts w:ascii="Georgia" w:hAnsi="Georgia" w:cs="ArialMT"/>
          <w:color w:val="000000" w:themeColor="text1"/>
          <w:sz w:val="20"/>
          <w:szCs w:val="20"/>
        </w:rPr>
        <w:t>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5C12BA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5C12BA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2E0156" w:rsidRDefault="0088520F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2E0156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2E0156" w:rsidRPr="00A7190B" w:rsidRDefault="002E0156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E70EDB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E70EDB" w:rsidRDefault="00E70EDB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5C12BA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8</w:t>
      </w:r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>1</w:t>
      </w:r>
      <w:r>
        <w:rPr>
          <w:rFonts w:ascii="Georgia" w:hAnsi="Georgia" w:cs="ArialMT"/>
          <w:color w:val="000000" w:themeColor="text1"/>
          <w:sz w:val="20"/>
          <w:szCs w:val="20"/>
        </w:rPr>
        <w:t>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5C12BA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  <w:r>
        <w:rPr>
          <w:rFonts w:ascii="Georgia" w:hAnsi="Georgia" w:cs="Arial-BoldMT"/>
          <w:b/>
          <w:bCs/>
          <w:sz w:val="20"/>
          <w:szCs w:val="20"/>
        </w:rPr>
        <w:t>45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III</w:t>
      </w:r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3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C13E2C" w:rsidRPr="00E15CC2" w:rsidRDefault="00C13E2C" w:rsidP="00C13E2C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8.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C13E2C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9</w:t>
      </w:r>
      <w:r w:rsidR="005C12BA"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. </w:t>
      </w:r>
      <w:r w:rsidR="005C12BA"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="005C12BA"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="005C12BA" w:rsidRPr="00E15CC2">
        <w:rPr>
          <w:rFonts w:ascii="Georgia" w:hAnsi="Georgia" w:cs="ArialMT"/>
          <w:color w:val="000000" w:themeColor="text1"/>
          <w:sz w:val="20"/>
          <w:szCs w:val="20"/>
        </w:rPr>
        <w:tab/>
      </w:r>
      <w:r w:rsidR="005C12BA">
        <w:rPr>
          <w:rFonts w:ascii="Georgia" w:hAnsi="Georgia" w:cs="ArialMT"/>
          <w:color w:val="000000" w:themeColor="text1"/>
          <w:sz w:val="20"/>
          <w:szCs w:val="20"/>
        </w:rPr>
        <w:t>10</w:t>
      </w:r>
      <w:r w:rsidR="005C12BA" w:rsidRPr="00E15CC2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="005C12BA"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5C12BA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/>
          <w:b/>
        </w:rPr>
      </w:pPr>
      <w:r>
        <w:rPr>
          <w:rFonts w:ascii="Georgia" w:hAnsi="Georgia" w:cs="Arial-BoldMT"/>
          <w:b/>
          <w:bCs/>
          <w:sz w:val="20"/>
          <w:szCs w:val="20"/>
        </w:rPr>
        <w:t>4</w:t>
      </w:r>
      <w:r w:rsidR="00C13E2C">
        <w:rPr>
          <w:rFonts w:ascii="Georgia" w:hAnsi="Georgia" w:cs="Arial-BoldMT"/>
          <w:b/>
          <w:bCs/>
          <w:sz w:val="20"/>
          <w:szCs w:val="20"/>
        </w:rPr>
        <w:t>8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  <w:r w:rsidR="0088520F" w:rsidRPr="00A7190B">
        <w:rPr>
          <w:rFonts w:ascii="Georgia" w:hAnsi="Georgia"/>
          <w:b/>
        </w:rPr>
        <w:t xml:space="preserve"> 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IV</w:t>
      </w:r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2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 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 5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8.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10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C12BA" w:rsidRPr="00E15CC2" w:rsidRDefault="005C12BA" w:rsidP="005C12BA">
      <w:pPr>
        <w:tabs>
          <w:tab w:val="right" w:pos="8505"/>
        </w:tabs>
        <w:autoSpaceDE w:val="0"/>
        <w:autoSpaceDN w:val="0"/>
        <w:adjustRightInd w:val="0"/>
        <w:spacing w:after="4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E15CC2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9. 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E15CC2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</w:t>
      </w:r>
      <w:r w:rsidRPr="00E15CC2">
        <w:rPr>
          <w:rFonts w:ascii="Georgia" w:hAnsi="Georgia" w:cs="ArialMT"/>
          <w:color w:val="000000" w:themeColor="text1"/>
          <w:sz w:val="20"/>
          <w:szCs w:val="20"/>
        </w:rPr>
        <w:tab/>
        <w:t xml:space="preserve">10 </w:t>
      </w:r>
      <w:proofErr w:type="gramStart"/>
      <w:r w:rsidRPr="00E15CC2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E70EDB" w:rsidP="00C13E2C">
      <w:pPr>
        <w:pBdr>
          <w:top w:val="single" w:sz="12" w:space="1" w:color="auto"/>
        </w:pBdr>
        <w:tabs>
          <w:tab w:val="right" w:pos="8505"/>
        </w:tabs>
        <w:spacing w:after="0" w:line="240" w:lineRule="auto"/>
        <w:jc w:val="right"/>
        <w:rPr>
          <w:rFonts w:ascii="Georgia" w:hAnsi="Georgia"/>
          <w:b/>
        </w:rPr>
      </w:pPr>
      <w:bookmarkStart w:id="0" w:name="_GoBack"/>
      <w:r>
        <w:rPr>
          <w:rFonts w:ascii="Georgia" w:hAnsi="Georgia" w:cs="Arial-BoldMT"/>
          <w:b/>
          <w:bCs/>
          <w:sz w:val="20"/>
          <w:szCs w:val="20"/>
        </w:rPr>
        <w:t>5</w:t>
      </w:r>
      <w:r w:rsidR="00E251B2">
        <w:rPr>
          <w:rFonts w:ascii="Georgia" w:hAnsi="Georgia" w:cs="Arial-BoldMT"/>
          <w:b/>
          <w:bCs/>
          <w:sz w:val="20"/>
          <w:szCs w:val="20"/>
        </w:rPr>
        <w:t>2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  <w:r w:rsidR="0088520F" w:rsidRPr="00A7190B">
        <w:rPr>
          <w:rFonts w:ascii="Georgia" w:hAnsi="Georgia"/>
          <w:b/>
        </w:rPr>
        <w:t xml:space="preserve"> </w:t>
      </w:r>
    </w:p>
    <w:bookmarkEnd w:id="0"/>
    <w:p w:rsidR="0088520F" w:rsidRPr="00C13E2C" w:rsidRDefault="0088520F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12"/>
          <w:szCs w:val="12"/>
        </w:rPr>
      </w:pPr>
    </w:p>
    <w:p w:rsidR="0088520F" w:rsidRDefault="0088520F" w:rsidP="00C13E2C">
      <w:pPr>
        <w:pBdr>
          <w:top w:val="single" w:sz="12" w:space="1" w:color="auto"/>
        </w:pBdr>
        <w:tabs>
          <w:tab w:val="right" w:pos="8505"/>
        </w:tabs>
        <w:spacing w:after="0" w:line="240" w:lineRule="auto"/>
        <w:rPr>
          <w:rFonts w:ascii="Georgia" w:hAnsi="Georgia" w:cs="Arial-BoldMT"/>
          <w:b/>
          <w:bCs/>
          <w:sz w:val="20"/>
          <w:szCs w:val="20"/>
        </w:rPr>
      </w:pPr>
      <w:r w:rsidRPr="00A7190B">
        <w:rPr>
          <w:rFonts w:ascii="Georgia" w:hAnsi="Georgia" w:cs="Arial-BoldMT"/>
          <w:b/>
          <w:bCs/>
          <w:sz w:val="20"/>
          <w:szCs w:val="20"/>
        </w:rPr>
        <w:tab/>
      </w:r>
      <w:proofErr w:type="gramStart"/>
      <w:r w:rsidRPr="00A7190B">
        <w:rPr>
          <w:rFonts w:ascii="Georgia" w:hAnsi="Georgia" w:cs="Arial-BoldMT"/>
          <w:b/>
          <w:bCs/>
          <w:sz w:val="20"/>
          <w:szCs w:val="20"/>
        </w:rPr>
        <w:t xml:space="preserve">TOTAL </w:t>
      </w:r>
      <w:r w:rsidRPr="00A7190B">
        <w:rPr>
          <w:rFonts w:ascii="Georgia" w:hAnsi="Georgia" w:cs="ArialMT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sz w:val="20"/>
          <w:szCs w:val="20"/>
        </w:rPr>
        <w:t>..........................</w:t>
      </w:r>
      <w:r w:rsidRPr="00455AF7">
        <w:rPr>
          <w:rFonts w:ascii="Georgia" w:hAnsi="Georgia" w:cs="ArialMT"/>
          <w:sz w:val="20"/>
          <w:szCs w:val="20"/>
        </w:rPr>
        <w:t xml:space="preserve"> </w:t>
      </w:r>
      <w:r w:rsidRPr="00455AF7">
        <w:rPr>
          <w:rFonts w:ascii="Georgia" w:hAnsi="Georgia" w:cs="Arial-BoldMT"/>
          <w:b/>
          <w:bCs/>
          <w:sz w:val="20"/>
          <w:szCs w:val="20"/>
        </w:rPr>
        <w:t xml:space="preserve">200 </w:t>
      </w:r>
      <w:proofErr w:type="gramStart"/>
      <w:r w:rsidRPr="00455AF7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3D1A5A" w:rsidRPr="00C13E2C" w:rsidRDefault="003D1A5A" w:rsidP="006837A4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12"/>
          <w:szCs w:val="12"/>
        </w:rPr>
      </w:pPr>
    </w:p>
    <w:sectPr w:rsidR="003D1A5A" w:rsidRPr="00C13E2C" w:rsidSect="000E5C63">
      <w:type w:val="continuous"/>
      <w:pgSz w:w="11906" w:h="16838"/>
      <w:pgMar w:top="1417" w:right="991" w:bottom="993" w:left="2410" w:header="708" w:footer="4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287" w:rsidRDefault="000D5287" w:rsidP="00DB7725">
      <w:pPr>
        <w:spacing w:after="0" w:line="240" w:lineRule="auto"/>
      </w:pPr>
      <w:r>
        <w:separator/>
      </w:r>
    </w:p>
  </w:endnote>
  <w:endnote w:type="continuationSeparator" w:id="0">
    <w:p w:rsidR="000D5287" w:rsidRDefault="000D5287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ZapfHumanist601BT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kzidenzGroteskBE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Arial-BoldMT">
    <w:charset w:val="00"/>
    <w:family w:val="swiss"/>
    <w:pitch w:val="default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77659"/>
      <w:docPartObj>
        <w:docPartGallery w:val="Page Numbers (Top of Page)"/>
        <w:docPartUnique/>
      </w:docPartObj>
    </w:sdtPr>
    <w:sdtEndPr/>
    <w:sdtContent>
      <w:p w:rsidR="005D1D9D" w:rsidRDefault="000D5287" w:rsidP="00875292">
        <w:pPr>
          <w:pStyle w:val="Footer"/>
          <w:jc w:val="right"/>
        </w:pPr>
        <w:r>
          <w:rPr>
            <w:noProof/>
            <w:color w:val="808080" w:themeColor="background1" w:themeShade="80"/>
            <w:sz w:val="18"/>
            <w:szCs w:val="18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left:0;text-align:left;margin-left:-6.9pt;margin-top:-3.4pt;width:184.05pt;height:33.75pt;z-index:-25165004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6mDgg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" stroked="f">
              <v:textbox style="mso-next-textbox:#Text Box 2">
                <w:txbxContent>
                  <w:p w:rsidR="005D1D9D" w:rsidRDefault="005D1D9D" w:rsidP="00875292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86285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</w:t>
                    </w:r>
                    <w:r w:rsidR="005C20B2"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1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.</w:t>
                    </w:r>
                    <w:r w:rsidRPr="00206876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5D1D9D" w:rsidRPr="00B01FAE" w:rsidRDefault="005D1D9D" w:rsidP="00875292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B01FAE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© ASA, </w:t>
                    </w:r>
                    <w:r w:rsidR="005215B4">
                      <w:rPr>
                        <w:color w:val="808080" w:themeColor="background1" w:themeShade="80"/>
                        <w:sz w:val="20"/>
                        <w:szCs w:val="20"/>
                      </w:rPr>
                      <w:t>2017</w:t>
                    </w:r>
                  </w:p>
                </w:txbxContent>
              </v:textbox>
            </v:shape>
          </w:pict>
        </w:r>
        <w:r>
          <w:rPr>
            <w:noProof/>
            <w:color w:val="808080" w:themeColor="background1" w:themeShade="80"/>
            <w:sz w:val="18"/>
            <w:szCs w:val="18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2051" type="#_x0000_t32" style="position:absolute;left:0;text-align:left;margin-left:-.15pt;margin-top:-1.1pt;width:426pt;height:0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" strokecolor="#7f7f7f [1612]" strokeweight="1pt"/>
          </w:pict>
        </w:r>
        <w:r w:rsidR="005D1D9D">
          <w:rPr>
            <w:noProof/>
            <w:lang w:eastAsia="pt-PT"/>
          </w:rPr>
          <w:drawing>
            <wp:anchor distT="0" distB="0" distL="114300" distR="114300" simplePos="0" relativeHeight="251665408" behindDoc="0" locked="0" layoutInCell="1" allowOverlap="1" wp14:anchorId="2858EAC4" wp14:editId="76331DF8">
              <wp:simplePos x="0" y="0"/>
              <wp:positionH relativeFrom="column">
                <wp:posOffset>-1524000</wp:posOffset>
              </wp:positionH>
              <wp:positionV relativeFrom="paragraph">
                <wp:posOffset>-3810</wp:posOffset>
              </wp:positionV>
              <wp:extent cx="1036955" cy="403225"/>
              <wp:effectExtent l="0" t="0" r="0" b="0"/>
              <wp:wrapNone/>
              <wp:docPr id="12" name="Picture 12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6955" cy="403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5D1D9D" w:rsidRPr="00006640">
          <w:rPr>
            <w:color w:val="808080" w:themeColor="background1" w:themeShade="80"/>
            <w:sz w:val="18"/>
            <w:szCs w:val="18"/>
          </w:rPr>
          <w:t xml:space="preserve">Página </w:t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fldChar w:fldCharType="begin"/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instrText xml:space="preserve"> PAGE  </w:instrText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fldChar w:fldCharType="separate"/>
        </w:r>
        <w:r w:rsidR="00C13E2C">
          <w:rPr>
            <w:b/>
            <w:bCs/>
            <w:noProof/>
            <w:color w:val="808080" w:themeColor="background1" w:themeShade="80"/>
            <w:sz w:val="18"/>
            <w:szCs w:val="18"/>
          </w:rPr>
          <w:t>10</w:t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fldChar w:fldCharType="end"/>
        </w:r>
        <w:r w:rsidR="005D1D9D" w:rsidRPr="00006640">
          <w:rPr>
            <w:color w:val="808080" w:themeColor="background1" w:themeShade="80"/>
            <w:sz w:val="18"/>
            <w:szCs w:val="18"/>
          </w:rPr>
          <w:t xml:space="preserve"> de </w:t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begin"/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instrText xml:space="preserve"> NUMPAGES  </w:instrText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separate"/>
        </w:r>
        <w:r w:rsidR="00C13E2C">
          <w:rPr>
            <w:b/>
            <w:bCs/>
            <w:noProof/>
            <w:color w:val="808080" w:themeColor="background1" w:themeShade="80"/>
            <w:sz w:val="18"/>
            <w:szCs w:val="18"/>
          </w:rPr>
          <w:t>10</w:t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end"/>
        </w:r>
      </w:p>
    </w:sdtContent>
  </w:sdt>
  <w:p w:rsidR="005D1D9D" w:rsidRDefault="005D1D9D" w:rsidP="005215B4">
    <w:pPr>
      <w:pStyle w:val="Footer"/>
      <w:tabs>
        <w:tab w:val="clear" w:pos="8504"/>
        <w:tab w:val="left" w:pos="330"/>
        <w:tab w:val="left" w:pos="660"/>
        <w:tab w:val="left" w:pos="804"/>
        <w:tab w:val="left" w:pos="990"/>
        <w:tab w:val="left" w:pos="3360"/>
        <w:tab w:val="right" w:pos="8505"/>
      </w:tabs>
    </w:pPr>
    <w:r>
      <w:tab/>
    </w:r>
    <w:r w:rsidR="005215B4"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287" w:rsidRDefault="000D5287" w:rsidP="00DB7725">
      <w:pPr>
        <w:spacing w:after="0" w:line="240" w:lineRule="auto"/>
      </w:pPr>
      <w:r>
        <w:separator/>
      </w:r>
    </w:p>
  </w:footnote>
  <w:footnote w:type="continuationSeparator" w:id="0">
    <w:p w:rsidR="000D5287" w:rsidRDefault="000D5287" w:rsidP="00DB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833FA"/>
    <w:multiLevelType w:val="hybridMultilevel"/>
    <w:tmpl w:val="C78CC5DE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E6A89"/>
    <w:multiLevelType w:val="hybridMultilevel"/>
    <w:tmpl w:val="5950C84A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925BD9"/>
    <w:multiLevelType w:val="hybridMultilevel"/>
    <w:tmpl w:val="3E6887F8"/>
    <w:lvl w:ilvl="0" w:tplc="0122D1F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DC2DCF"/>
    <w:multiLevelType w:val="hybridMultilevel"/>
    <w:tmpl w:val="3E6887F8"/>
    <w:lvl w:ilvl="0" w:tplc="0122D1F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FE027D"/>
    <w:multiLevelType w:val="hybridMultilevel"/>
    <w:tmpl w:val="6A2E057C"/>
    <w:lvl w:ilvl="0" w:tplc="F00C7B0C">
      <w:start w:val="1"/>
      <w:numFmt w:val="upperLetter"/>
      <w:lvlText w:val="%1."/>
      <w:lvlJc w:val="left"/>
      <w:pPr>
        <w:ind w:left="720" w:hanging="360"/>
      </w:pPr>
      <w:rPr>
        <w:rFonts w:ascii="Georgia" w:hAnsi="Georgia" w:cs="ZapfHumanist601BT-Roman" w:hint="default"/>
        <w:b/>
        <w:i w:val="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AE2C15"/>
    <w:multiLevelType w:val="hybridMultilevel"/>
    <w:tmpl w:val="B6E64560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C93408"/>
    <w:multiLevelType w:val="hybridMultilevel"/>
    <w:tmpl w:val="C78CC5DE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D577C3"/>
    <w:multiLevelType w:val="hybridMultilevel"/>
    <w:tmpl w:val="C78CC5DE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65366A"/>
    <w:multiLevelType w:val="hybridMultilevel"/>
    <w:tmpl w:val="5950C84A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2A4222"/>
    <w:multiLevelType w:val="hybridMultilevel"/>
    <w:tmpl w:val="B6E64560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D32E71"/>
    <w:multiLevelType w:val="hybridMultilevel"/>
    <w:tmpl w:val="E2C2F2CE"/>
    <w:lvl w:ilvl="0" w:tplc="8BCC81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8808C7"/>
    <w:multiLevelType w:val="hybridMultilevel"/>
    <w:tmpl w:val="B6E64560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2E5612"/>
    <w:multiLevelType w:val="hybridMultilevel"/>
    <w:tmpl w:val="B6E64560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1F701A"/>
    <w:multiLevelType w:val="hybridMultilevel"/>
    <w:tmpl w:val="C78CC5DE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B87003"/>
    <w:multiLevelType w:val="hybridMultilevel"/>
    <w:tmpl w:val="FFE0CFE4"/>
    <w:lvl w:ilvl="0" w:tplc="0122D1F4">
      <w:start w:val="1"/>
      <w:numFmt w:val="upperRoman"/>
      <w:lvlText w:val="%1."/>
      <w:lvlJc w:val="right"/>
      <w:pPr>
        <w:ind w:left="1146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30FA1F8B"/>
    <w:multiLevelType w:val="hybridMultilevel"/>
    <w:tmpl w:val="5950C84A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D5227E"/>
    <w:multiLevelType w:val="hybridMultilevel"/>
    <w:tmpl w:val="C78CC5DE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2D6CAB"/>
    <w:multiLevelType w:val="multilevel"/>
    <w:tmpl w:val="0B503FBE"/>
    <w:styleLink w:val="Testes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upperLetter"/>
      <w:lvlText w:val="(%2)"/>
      <w:lvlJc w:val="left"/>
      <w:pPr>
        <w:ind w:left="1515" w:hanging="435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>
    <w:nsid w:val="349B601F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965D96"/>
    <w:multiLevelType w:val="hybridMultilevel"/>
    <w:tmpl w:val="5950C84A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CF2093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895483"/>
    <w:multiLevelType w:val="hybridMultilevel"/>
    <w:tmpl w:val="6A2E057C"/>
    <w:lvl w:ilvl="0" w:tplc="F00C7B0C">
      <w:start w:val="1"/>
      <w:numFmt w:val="upperLetter"/>
      <w:lvlText w:val="%1."/>
      <w:lvlJc w:val="left"/>
      <w:pPr>
        <w:ind w:left="720" w:hanging="360"/>
      </w:pPr>
      <w:rPr>
        <w:rFonts w:ascii="Georgia" w:hAnsi="Georgia" w:cs="ZapfHumanist601BT-Roman" w:hint="default"/>
        <w:b/>
        <w:i w:val="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DE0C33"/>
    <w:multiLevelType w:val="hybridMultilevel"/>
    <w:tmpl w:val="44889BD8"/>
    <w:lvl w:ilvl="0" w:tplc="F00C7B0C">
      <w:start w:val="1"/>
      <w:numFmt w:val="upperLetter"/>
      <w:lvlText w:val="%1."/>
      <w:lvlJc w:val="left"/>
      <w:pPr>
        <w:ind w:left="720" w:hanging="360"/>
      </w:pPr>
      <w:rPr>
        <w:rFonts w:ascii="Georgia" w:hAnsi="Georgia" w:cs="ZapfHumanist601BT-Roman" w:hint="default"/>
        <w:b/>
        <w:i w:val="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DD04BC"/>
    <w:multiLevelType w:val="hybridMultilevel"/>
    <w:tmpl w:val="6A2E057C"/>
    <w:lvl w:ilvl="0" w:tplc="F00C7B0C">
      <w:start w:val="1"/>
      <w:numFmt w:val="upperLetter"/>
      <w:lvlText w:val="%1."/>
      <w:lvlJc w:val="left"/>
      <w:pPr>
        <w:ind w:left="720" w:hanging="360"/>
      </w:pPr>
      <w:rPr>
        <w:rFonts w:ascii="Georgia" w:hAnsi="Georgia" w:cs="ZapfHumanist601BT-Roman" w:hint="default"/>
        <w:b/>
        <w:i w:val="0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845114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E14D12"/>
    <w:multiLevelType w:val="hybridMultilevel"/>
    <w:tmpl w:val="5950C84A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470711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C56E7A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3B0691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6A704D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C4696B"/>
    <w:multiLevelType w:val="hybridMultilevel"/>
    <w:tmpl w:val="B6E64560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2F26C4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A37B1C"/>
    <w:multiLevelType w:val="hybridMultilevel"/>
    <w:tmpl w:val="5950C84A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1B3B87"/>
    <w:multiLevelType w:val="hybridMultilevel"/>
    <w:tmpl w:val="B6E64560"/>
    <w:lvl w:ilvl="0" w:tplc="4D7CDC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753782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8571FB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5"/>
  </w:num>
  <w:num w:numId="3">
    <w:abstractNumId w:val="28"/>
  </w:num>
  <w:num w:numId="4">
    <w:abstractNumId w:val="3"/>
  </w:num>
  <w:num w:numId="5">
    <w:abstractNumId w:val="22"/>
  </w:num>
  <w:num w:numId="6">
    <w:abstractNumId w:val="29"/>
  </w:num>
  <w:num w:numId="7">
    <w:abstractNumId w:val="4"/>
  </w:num>
  <w:num w:numId="8">
    <w:abstractNumId w:val="16"/>
  </w:num>
  <w:num w:numId="9">
    <w:abstractNumId w:val="24"/>
  </w:num>
  <w:num w:numId="10">
    <w:abstractNumId w:val="11"/>
  </w:num>
  <w:num w:numId="11">
    <w:abstractNumId w:val="31"/>
  </w:num>
  <w:num w:numId="12">
    <w:abstractNumId w:val="8"/>
  </w:num>
  <w:num w:numId="13">
    <w:abstractNumId w:val="27"/>
  </w:num>
  <w:num w:numId="14">
    <w:abstractNumId w:val="34"/>
  </w:num>
  <w:num w:numId="15">
    <w:abstractNumId w:val="26"/>
  </w:num>
  <w:num w:numId="16">
    <w:abstractNumId w:val="18"/>
  </w:num>
  <w:num w:numId="17">
    <w:abstractNumId w:val="20"/>
  </w:num>
  <w:num w:numId="18">
    <w:abstractNumId w:val="0"/>
  </w:num>
  <w:num w:numId="19">
    <w:abstractNumId w:val="7"/>
  </w:num>
  <w:num w:numId="20">
    <w:abstractNumId w:val="2"/>
  </w:num>
  <w:num w:numId="21">
    <w:abstractNumId w:val="6"/>
  </w:num>
  <w:num w:numId="22">
    <w:abstractNumId w:val="13"/>
  </w:num>
  <w:num w:numId="23">
    <w:abstractNumId w:val="21"/>
  </w:num>
  <w:num w:numId="24">
    <w:abstractNumId w:val="10"/>
  </w:num>
  <w:num w:numId="25">
    <w:abstractNumId w:val="23"/>
  </w:num>
  <w:num w:numId="26">
    <w:abstractNumId w:val="9"/>
  </w:num>
  <w:num w:numId="27">
    <w:abstractNumId w:val="30"/>
  </w:num>
  <w:num w:numId="28">
    <w:abstractNumId w:val="5"/>
  </w:num>
  <w:num w:numId="29">
    <w:abstractNumId w:val="33"/>
  </w:num>
  <w:num w:numId="30">
    <w:abstractNumId w:val="12"/>
  </w:num>
  <w:num w:numId="31">
    <w:abstractNumId w:val="14"/>
  </w:num>
  <w:num w:numId="32">
    <w:abstractNumId w:val="25"/>
  </w:num>
  <w:num w:numId="33">
    <w:abstractNumId w:val="19"/>
  </w:num>
  <w:num w:numId="34">
    <w:abstractNumId w:val="1"/>
  </w:num>
  <w:num w:numId="35">
    <w:abstractNumId w:val="32"/>
  </w:num>
  <w:num w:numId="36">
    <w:abstractNumId w:val="1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cf9,#cf3,#c0c"/>
    </o:shapedefaults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4CAA"/>
    <w:rsid w:val="00006640"/>
    <w:rsid w:val="000066CA"/>
    <w:rsid w:val="00006C07"/>
    <w:rsid w:val="00006FA7"/>
    <w:rsid w:val="000107ED"/>
    <w:rsid w:val="00011E16"/>
    <w:rsid w:val="00016B08"/>
    <w:rsid w:val="00016FDA"/>
    <w:rsid w:val="00022066"/>
    <w:rsid w:val="000234F3"/>
    <w:rsid w:val="000267D8"/>
    <w:rsid w:val="00026C2B"/>
    <w:rsid w:val="000317AB"/>
    <w:rsid w:val="00032FEA"/>
    <w:rsid w:val="0003336B"/>
    <w:rsid w:val="00033996"/>
    <w:rsid w:val="00033F54"/>
    <w:rsid w:val="00036962"/>
    <w:rsid w:val="00037BE8"/>
    <w:rsid w:val="00045916"/>
    <w:rsid w:val="00046409"/>
    <w:rsid w:val="00046EF4"/>
    <w:rsid w:val="000471EF"/>
    <w:rsid w:val="000517C2"/>
    <w:rsid w:val="0005292C"/>
    <w:rsid w:val="00056CA4"/>
    <w:rsid w:val="00056E50"/>
    <w:rsid w:val="000571CF"/>
    <w:rsid w:val="00066219"/>
    <w:rsid w:val="00066F82"/>
    <w:rsid w:val="000731B1"/>
    <w:rsid w:val="00075FCE"/>
    <w:rsid w:val="00083FEB"/>
    <w:rsid w:val="000847F5"/>
    <w:rsid w:val="00084D21"/>
    <w:rsid w:val="00086285"/>
    <w:rsid w:val="00086DAE"/>
    <w:rsid w:val="00090944"/>
    <w:rsid w:val="00096514"/>
    <w:rsid w:val="00097D14"/>
    <w:rsid w:val="000A0888"/>
    <w:rsid w:val="000A1504"/>
    <w:rsid w:val="000A1A22"/>
    <w:rsid w:val="000A5279"/>
    <w:rsid w:val="000A6438"/>
    <w:rsid w:val="000A7459"/>
    <w:rsid w:val="000A77DA"/>
    <w:rsid w:val="000B01F3"/>
    <w:rsid w:val="000B4CA9"/>
    <w:rsid w:val="000B5E26"/>
    <w:rsid w:val="000C1849"/>
    <w:rsid w:val="000C1F9A"/>
    <w:rsid w:val="000C2BE2"/>
    <w:rsid w:val="000C39F1"/>
    <w:rsid w:val="000D18ED"/>
    <w:rsid w:val="000D35E5"/>
    <w:rsid w:val="000D3640"/>
    <w:rsid w:val="000D403A"/>
    <w:rsid w:val="000D4BBE"/>
    <w:rsid w:val="000D5287"/>
    <w:rsid w:val="000D73A3"/>
    <w:rsid w:val="000E224D"/>
    <w:rsid w:val="000E32EC"/>
    <w:rsid w:val="000E5C63"/>
    <w:rsid w:val="000E668E"/>
    <w:rsid w:val="000F0107"/>
    <w:rsid w:val="000F16F1"/>
    <w:rsid w:val="000F3A26"/>
    <w:rsid w:val="000F781C"/>
    <w:rsid w:val="001025CD"/>
    <w:rsid w:val="00102A62"/>
    <w:rsid w:val="001042DE"/>
    <w:rsid w:val="00104C92"/>
    <w:rsid w:val="00105901"/>
    <w:rsid w:val="00105C05"/>
    <w:rsid w:val="001112BE"/>
    <w:rsid w:val="00114029"/>
    <w:rsid w:val="00116316"/>
    <w:rsid w:val="001227AD"/>
    <w:rsid w:val="0012418B"/>
    <w:rsid w:val="00124B92"/>
    <w:rsid w:val="0013076C"/>
    <w:rsid w:val="00130A04"/>
    <w:rsid w:val="0013343B"/>
    <w:rsid w:val="00134451"/>
    <w:rsid w:val="001368E7"/>
    <w:rsid w:val="001374AA"/>
    <w:rsid w:val="00145F59"/>
    <w:rsid w:val="00150D22"/>
    <w:rsid w:val="001511DA"/>
    <w:rsid w:val="001538A3"/>
    <w:rsid w:val="0015696D"/>
    <w:rsid w:val="00161E94"/>
    <w:rsid w:val="00165A69"/>
    <w:rsid w:val="001675E9"/>
    <w:rsid w:val="001701A3"/>
    <w:rsid w:val="00170EBD"/>
    <w:rsid w:val="001717B3"/>
    <w:rsid w:val="00173681"/>
    <w:rsid w:val="00173C81"/>
    <w:rsid w:val="00174541"/>
    <w:rsid w:val="00176307"/>
    <w:rsid w:val="001812DA"/>
    <w:rsid w:val="001817AC"/>
    <w:rsid w:val="001866BE"/>
    <w:rsid w:val="00187BC6"/>
    <w:rsid w:val="00187F7E"/>
    <w:rsid w:val="00196EF5"/>
    <w:rsid w:val="001A1273"/>
    <w:rsid w:val="001A1C9F"/>
    <w:rsid w:val="001A2114"/>
    <w:rsid w:val="001A2995"/>
    <w:rsid w:val="001A621E"/>
    <w:rsid w:val="001A7789"/>
    <w:rsid w:val="001B5119"/>
    <w:rsid w:val="001B5BF0"/>
    <w:rsid w:val="001B70A6"/>
    <w:rsid w:val="001B7C79"/>
    <w:rsid w:val="001B7ECA"/>
    <w:rsid w:val="001C03C8"/>
    <w:rsid w:val="001C0B70"/>
    <w:rsid w:val="001C1617"/>
    <w:rsid w:val="001C2059"/>
    <w:rsid w:val="001C5F11"/>
    <w:rsid w:val="001D2252"/>
    <w:rsid w:val="001D2D80"/>
    <w:rsid w:val="001D40B7"/>
    <w:rsid w:val="001D4C08"/>
    <w:rsid w:val="001D556A"/>
    <w:rsid w:val="001E10C6"/>
    <w:rsid w:val="001E2179"/>
    <w:rsid w:val="001E5D6F"/>
    <w:rsid w:val="001F291F"/>
    <w:rsid w:val="001F4082"/>
    <w:rsid w:val="001F43B2"/>
    <w:rsid w:val="001F4427"/>
    <w:rsid w:val="001F6367"/>
    <w:rsid w:val="001F643A"/>
    <w:rsid w:val="001F78B1"/>
    <w:rsid w:val="002003CF"/>
    <w:rsid w:val="00202551"/>
    <w:rsid w:val="0020309B"/>
    <w:rsid w:val="00206876"/>
    <w:rsid w:val="002069BD"/>
    <w:rsid w:val="00207FAD"/>
    <w:rsid w:val="0021267A"/>
    <w:rsid w:val="00213D6D"/>
    <w:rsid w:val="00214381"/>
    <w:rsid w:val="002152EA"/>
    <w:rsid w:val="002160F5"/>
    <w:rsid w:val="00217B30"/>
    <w:rsid w:val="00220240"/>
    <w:rsid w:val="0022071C"/>
    <w:rsid w:val="00223C45"/>
    <w:rsid w:val="0023264B"/>
    <w:rsid w:val="00233CCE"/>
    <w:rsid w:val="0023446D"/>
    <w:rsid w:val="00234B8C"/>
    <w:rsid w:val="00240BC0"/>
    <w:rsid w:val="00252B5E"/>
    <w:rsid w:val="002541EA"/>
    <w:rsid w:val="00254802"/>
    <w:rsid w:val="00256347"/>
    <w:rsid w:val="002666A2"/>
    <w:rsid w:val="00271A3E"/>
    <w:rsid w:val="0028103F"/>
    <w:rsid w:val="00281E07"/>
    <w:rsid w:val="00283C7F"/>
    <w:rsid w:val="002848A7"/>
    <w:rsid w:val="00286BF9"/>
    <w:rsid w:val="00291F05"/>
    <w:rsid w:val="00293974"/>
    <w:rsid w:val="002944DC"/>
    <w:rsid w:val="00295A0F"/>
    <w:rsid w:val="002A0993"/>
    <w:rsid w:val="002A1553"/>
    <w:rsid w:val="002A2A61"/>
    <w:rsid w:val="002A3BE5"/>
    <w:rsid w:val="002B109E"/>
    <w:rsid w:val="002B52D0"/>
    <w:rsid w:val="002B5598"/>
    <w:rsid w:val="002B5F8D"/>
    <w:rsid w:val="002B76A6"/>
    <w:rsid w:val="002C3D25"/>
    <w:rsid w:val="002C6B48"/>
    <w:rsid w:val="002C7FDF"/>
    <w:rsid w:val="002D0597"/>
    <w:rsid w:val="002D16F0"/>
    <w:rsid w:val="002D191B"/>
    <w:rsid w:val="002D46ED"/>
    <w:rsid w:val="002E0156"/>
    <w:rsid w:val="002E0228"/>
    <w:rsid w:val="002E6741"/>
    <w:rsid w:val="002F05F9"/>
    <w:rsid w:val="002F1245"/>
    <w:rsid w:val="002F2FA6"/>
    <w:rsid w:val="00300855"/>
    <w:rsid w:val="003021BA"/>
    <w:rsid w:val="00302869"/>
    <w:rsid w:val="0030443F"/>
    <w:rsid w:val="003067F7"/>
    <w:rsid w:val="00306A6A"/>
    <w:rsid w:val="00310294"/>
    <w:rsid w:val="00312FBF"/>
    <w:rsid w:val="003146A3"/>
    <w:rsid w:val="00315997"/>
    <w:rsid w:val="0031635C"/>
    <w:rsid w:val="003217E3"/>
    <w:rsid w:val="003245F4"/>
    <w:rsid w:val="003255DE"/>
    <w:rsid w:val="003311C2"/>
    <w:rsid w:val="00337DAC"/>
    <w:rsid w:val="00342EF7"/>
    <w:rsid w:val="00343AAF"/>
    <w:rsid w:val="00343EA2"/>
    <w:rsid w:val="00344B39"/>
    <w:rsid w:val="00346853"/>
    <w:rsid w:val="00347D25"/>
    <w:rsid w:val="00350E3F"/>
    <w:rsid w:val="00354253"/>
    <w:rsid w:val="003544EF"/>
    <w:rsid w:val="003627FC"/>
    <w:rsid w:val="00362FEF"/>
    <w:rsid w:val="00363241"/>
    <w:rsid w:val="00364CB5"/>
    <w:rsid w:val="00376589"/>
    <w:rsid w:val="003800CB"/>
    <w:rsid w:val="00380627"/>
    <w:rsid w:val="00383A09"/>
    <w:rsid w:val="0038425D"/>
    <w:rsid w:val="003846BB"/>
    <w:rsid w:val="00385996"/>
    <w:rsid w:val="003920AE"/>
    <w:rsid w:val="003927B7"/>
    <w:rsid w:val="0039281B"/>
    <w:rsid w:val="003935E3"/>
    <w:rsid w:val="00397916"/>
    <w:rsid w:val="003A198B"/>
    <w:rsid w:val="003A2A6F"/>
    <w:rsid w:val="003A6F69"/>
    <w:rsid w:val="003A7032"/>
    <w:rsid w:val="003B13DF"/>
    <w:rsid w:val="003C3442"/>
    <w:rsid w:val="003C50EF"/>
    <w:rsid w:val="003C572F"/>
    <w:rsid w:val="003D1A5A"/>
    <w:rsid w:val="003D2033"/>
    <w:rsid w:val="003D4534"/>
    <w:rsid w:val="003D457F"/>
    <w:rsid w:val="003E1EFE"/>
    <w:rsid w:val="003E5AB7"/>
    <w:rsid w:val="003E763F"/>
    <w:rsid w:val="003E7A37"/>
    <w:rsid w:val="003F4560"/>
    <w:rsid w:val="00403993"/>
    <w:rsid w:val="0040515E"/>
    <w:rsid w:val="00405720"/>
    <w:rsid w:val="00407061"/>
    <w:rsid w:val="00407186"/>
    <w:rsid w:val="00412FDA"/>
    <w:rsid w:val="00414F68"/>
    <w:rsid w:val="00417FF1"/>
    <w:rsid w:val="00420506"/>
    <w:rsid w:val="0042107E"/>
    <w:rsid w:val="00422FD9"/>
    <w:rsid w:val="0042415A"/>
    <w:rsid w:val="004312AF"/>
    <w:rsid w:val="00433D95"/>
    <w:rsid w:val="00437295"/>
    <w:rsid w:val="004379FE"/>
    <w:rsid w:val="00440CE3"/>
    <w:rsid w:val="00444054"/>
    <w:rsid w:val="00445E65"/>
    <w:rsid w:val="00446CA3"/>
    <w:rsid w:val="004478DC"/>
    <w:rsid w:val="0045026B"/>
    <w:rsid w:val="00451EBA"/>
    <w:rsid w:val="004564BA"/>
    <w:rsid w:val="0046320D"/>
    <w:rsid w:val="00465632"/>
    <w:rsid w:val="0046592A"/>
    <w:rsid w:val="004662E6"/>
    <w:rsid w:val="00467608"/>
    <w:rsid w:val="00475F9C"/>
    <w:rsid w:val="00476D28"/>
    <w:rsid w:val="0047794D"/>
    <w:rsid w:val="00477E2A"/>
    <w:rsid w:val="00492802"/>
    <w:rsid w:val="00492A3D"/>
    <w:rsid w:val="00495D1E"/>
    <w:rsid w:val="004A176F"/>
    <w:rsid w:val="004A353C"/>
    <w:rsid w:val="004A5B23"/>
    <w:rsid w:val="004B007F"/>
    <w:rsid w:val="004B41A4"/>
    <w:rsid w:val="004B7BCE"/>
    <w:rsid w:val="004C16F1"/>
    <w:rsid w:val="004C2426"/>
    <w:rsid w:val="004D16AA"/>
    <w:rsid w:val="004D3575"/>
    <w:rsid w:val="004D52F7"/>
    <w:rsid w:val="004D6330"/>
    <w:rsid w:val="004D722E"/>
    <w:rsid w:val="004E2ABF"/>
    <w:rsid w:val="004E65B5"/>
    <w:rsid w:val="004F19FE"/>
    <w:rsid w:val="004F20BF"/>
    <w:rsid w:val="004F29C0"/>
    <w:rsid w:val="004F51BC"/>
    <w:rsid w:val="004F7A3C"/>
    <w:rsid w:val="0050042C"/>
    <w:rsid w:val="00500FE8"/>
    <w:rsid w:val="0051727A"/>
    <w:rsid w:val="005201C9"/>
    <w:rsid w:val="005215B4"/>
    <w:rsid w:val="00526C37"/>
    <w:rsid w:val="00531534"/>
    <w:rsid w:val="005329B5"/>
    <w:rsid w:val="00535531"/>
    <w:rsid w:val="00535AB3"/>
    <w:rsid w:val="005364AE"/>
    <w:rsid w:val="00537CEA"/>
    <w:rsid w:val="005423D8"/>
    <w:rsid w:val="00543241"/>
    <w:rsid w:val="00543E40"/>
    <w:rsid w:val="00546A85"/>
    <w:rsid w:val="005477EE"/>
    <w:rsid w:val="00552C50"/>
    <w:rsid w:val="005531AB"/>
    <w:rsid w:val="0056001C"/>
    <w:rsid w:val="00561EE6"/>
    <w:rsid w:val="005647B4"/>
    <w:rsid w:val="0056509A"/>
    <w:rsid w:val="005672F2"/>
    <w:rsid w:val="00571AE6"/>
    <w:rsid w:val="00571BB8"/>
    <w:rsid w:val="00571DC8"/>
    <w:rsid w:val="00572EF1"/>
    <w:rsid w:val="00573800"/>
    <w:rsid w:val="00574F22"/>
    <w:rsid w:val="0059255E"/>
    <w:rsid w:val="00592C41"/>
    <w:rsid w:val="00596E72"/>
    <w:rsid w:val="005A12E1"/>
    <w:rsid w:val="005A46DE"/>
    <w:rsid w:val="005A5B3A"/>
    <w:rsid w:val="005A67D2"/>
    <w:rsid w:val="005B0FFC"/>
    <w:rsid w:val="005B2A79"/>
    <w:rsid w:val="005B4784"/>
    <w:rsid w:val="005C12BA"/>
    <w:rsid w:val="005C20B2"/>
    <w:rsid w:val="005C2A35"/>
    <w:rsid w:val="005C2CCC"/>
    <w:rsid w:val="005C44D0"/>
    <w:rsid w:val="005C52F9"/>
    <w:rsid w:val="005C742E"/>
    <w:rsid w:val="005D1492"/>
    <w:rsid w:val="005D1D4D"/>
    <w:rsid w:val="005D1D9D"/>
    <w:rsid w:val="005D2B6D"/>
    <w:rsid w:val="005D33AD"/>
    <w:rsid w:val="005D623A"/>
    <w:rsid w:val="005E0B22"/>
    <w:rsid w:val="005E4EAE"/>
    <w:rsid w:val="005E4FFD"/>
    <w:rsid w:val="005E6DFB"/>
    <w:rsid w:val="005F0A76"/>
    <w:rsid w:val="005F1BBB"/>
    <w:rsid w:val="005F420A"/>
    <w:rsid w:val="00602D7F"/>
    <w:rsid w:val="0060482E"/>
    <w:rsid w:val="0061318D"/>
    <w:rsid w:val="0062127A"/>
    <w:rsid w:val="00626CE2"/>
    <w:rsid w:val="00626E0C"/>
    <w:rsid w:val="0062778F"/>
    <w:rsid w:val="00630A82"/>
    <w:rsid w:val="00631448"/>
    <w:rsid w:val="00635A53"/>
    <w:rsid w:val="00644674"/>
    <w:rsid w:val="00647E27"/>
    <w:rsid w:val="006508F5"/>
    <w:rsid w:val="0065173B"/>
    <w:rsid w:val="00651CA8"/>
    <w:rsid w:val="00655236"/>
    <w:rsid w:val="00657841"/>
    <w:rsid w:val="006578EE"/>
    <w:rsid w:val="00662A79"/>
    <w:rsid w:val="00664283"/>
    <w:rsid w:val="00672AFF"/>
    <w:rsid w:val="00676979"/>
    <w:rsid w:val="006770CA"/>
    <w:rsid w:val="00677AEC"/>
    <w:rsid w:val="00677BC3"/>
    <w:rsid w:val="00681B22"/>
    <w:rsid w:val="006837A4"/>
    <w:rsid w:val="00685B08"/>
    <w:rsid w:val="00687BE9"/>
    <w:rsid w:val="006901B4"/>
    <w:rsid w:val="00695FDA"/>
    <w:rsid w:val="006975D2"/>
    <w:rsid w:val="006A12F2"/>
    <w:rsid w:val="006A1965"/>
    <w:rsid w:val="006A3E75"/>
    <w:rsid w:val="006B0B73"/>
    <w:rsid w:val="006C466A"/>
    <w:rsid w:val="006C5604"/>
    <w:rsid w:val="006C74F4"/>
    <w:rsid w:val="006C78D4"/>
    <w:rsid w:val="006D049F"/>
    <w:rsid w:val="006D108D"/>
    <w:rsid w:val="006D23A4"/>
    <w:rsid w:val="006D6AD6"/>
    <w:rsid w:val="006E2D39"/>
    <w:rsid w:val="006E72A8"/>
    <w:rsid w:val="006F0B06"/>
    <w:rsid w:val="006F2F79"/>
    <w:rsid w:val="006F3FCB"/>
    <w:rsid w:val="006F5A84"/>
    <w:rsid w:val="00701534"/>
    <w:rsid w:val="0070218E"/>
    <w:rsid w:val="00704DA2"/>
    <w:rsid w:val="00704DF7"/>
    <w:rsid w:val="007063B9"/>
    <w:rsid w:val="007137F0"/>
    <w:rsid w:val="00714188"/>
    <w:rsid w:val="00723BA1"/>
    <w:rsid w:val="00724226"/>
    <w:rsid w:val="00725B3B"/>
    <w:rsid w:val="007302C1"/>
    <w:rsid w:val="00730583"/>
    <w:rsid w:val="00730F4F"/>
    <w:rsid w:val="007315FA"/>
    <w:rsid w:val="007351B5"/>
    <w:rsid w:val="007352CA"/>
    <w:rsid w:val="00736556"/>
    <w:rsid w:val="007375CB"/>
    <w:rsid w:val="00743F0B"/>
    <w:rsid w:val="00743F78"/>
    <w:rsid w:val="007445D8"/>
    <w:rsid w:val="00745CEA"/>
    <w:rsid w:val="00747272"/>
    <w:rsid w:val="00747C25"/>
    <w:rsid w:val="00750066"/>
    <w:rsid w:val="00750E59"/>
    <w:rsid w:val="007521B5"/>
    <w:rsid w:val="00762825"/>
    <w:rsid w:val="00762CA6"/>
    <w:rsid w:val="007637E8"/>
    <w:rsid w:val="00770F17"/>
    <w:rsid w:val="0077277A"/>
    <w:rsid w:val="007749BE"/>
    <w:rsid w:val="0078247E"/>
    <w:rsid w:val="007841D5"/>
    <w:rsid w:val="00786D61"/>
    <w:rsid w:val="0079122D"/>
    <w:rsid w:val="00792CF4"/>
    <w:rsid w:val="00793C6C"/>
    <w:rsid w:val="007961B2"/>
    <w:rsid w:val="0079713C"/>
    <w:rsid w:val="007A01BD"/>
    <w:rsid w:val="007B43B8"/>
    <w:rsid w:val="007B7DBB"/>
    <w:rsid w:val="007C0E2D"/>
    <w:rsid w:val="007C1DB1"/>
    <w:rsid w:val="007C77AF"/>
    <w:rsid w:val="007D0C2D"/>
    <w:rsid w:val="007D5C3E"/>
    <w:rsid w:val="007D613C"/>
    <w:rsid w:val="007E30BB"/>
    <w:rsid w:val="007E390D"/>
    <w:rsid w:val="007E4413"/>
    <w:rsid w:val="007E6572"/>
    <w:rsid w:val="007E6B37"/>
    <w:rsid w:val="007F3289"/>
    <w:rsid w:val="007F349A"/>
    <w:rsid w:val="007F4137"/>
    <w:rsid w:val="007F79E4"/>
    <w:rsid w:val="00802A8D"/>
    <w:rsid w:val="00805366"/>
    <w:rsid w:val="0081107E"/>
    <w:rsid w:val="00812DCF"/>
    <w:rsid w:val="00817611"/>
    <w:rsid w:val="008223BE"/>
    <w:rsid w:val="00822907"/>
    <w:rsid w:val="0082792A"/>
    <w:rsid w:val="008313CE"/>
    <w:rsid w:val="00831649"/>
    <w:rsid w:val="00831F80"/>
    <w:rsid w:val="008352B8"/>
    <w:rsid w:val="00836C5D"/>
    <w:rsid w:val="008405BE"/>
    <w:rsid w:val="008409FA"/>
    <w:rsid w:val="0084408E"/>
    <w:rsid w:val="0084461B"/>
    <w:rsid w:val="0084497B"/>
    <w:rsid w:val="00844D73"/>
    <w:rsid w:val="0085055E"/>
    <w:rsid w:val="00852F96"/>
    <w:rsid w:val="00854A98"/>
    <w:rsid w:val="00855FDD"/>
    <w:rsid w:val="0086229D"/>
    <w:rsid w:val="00865BAC"/>
    <w:rsid w:val="00865BE0"/>
    <w:rsid w:val="008675BC"/>
    <w:rsid w:val="00875292"/>
    <w:rsid w:val="00877238"/>
    <w:rsid w:val="00884700"/>
    <w:rsid w:val="0088520F"/>
    <w:rsid w:val="00886BEA"/>
    <w:rsid w:val="0089026C"/>
    <w:rsid w:val="00891FC4"/>
    <w:rsid w:val="0089232B"/>
    <w:rsid w:val="00893C04"/>
    <w:rsid w:val="008A5181"/>
    <w:rsid w:val="008A7609"/>
    <w:rsid w:val="008B0B82"/>
    <w:rsid w:val="008B4050"/>
    <w:rsid w:val="008C01D6"/>
    <w:rsid w:val="008C136E"/>
    <w:rsid w:val="008C5DE0"/>
    <w:rsid w:val="008D0EDB"/>
    <w:rsid w:val="008D1960"/>
    <w:rsid w:val="008D4D60"/>
    <w:rsid w:val="008D5934"/>
    <w:rsid w:val="008E4157"/>
    <w:rsid w:val="008F0F0E"/>
    <w:rsid w:val="008F49D4"/>
    <w:rsid w:val="00903BC2"/>
    <w:rsid w:val="009061E3"/>
    <w:rsid w:val="009108DC"/>
    <w:rsid w:val="009122C8"/>
    <w:rsid w:val="00912FEB"/>
    <w:rsid w:val="0091357B"/>
    <w:rsid w:val="00913779"/>
    <w:rsid w:val="00916E7B"/>
    <w:rsid w:val="0091775D"/>
    <w:rsid w:val="00922A15"/>
    <w:rsid w:val="009252CA"/>
    <w:rsid w:val="00925A03"/>
    <w:rsid w:val="00931DF8"/>
    <w:rsid w:val="00932E55"/>
    <w:rsid w:val="009335E7"/>
    <w:rsid w:val="00943DF3"/>
    <w:rsid w:val="00945581"/>
    <w:rsid w:val="0094685A"/>
    <w:rsid w:val="00946D59"/>
    <w:rsid w:val="0095004B"/>
    <w:rsid w:val="009526C9"/>
    <w:rsid w:val="00952E88"/>
    <w:rsid w:val="00954319"/>
    <w:rsid w:val="00956182"/>
    <w:rsid w:val="00956999"/>
    <w:rsid w:val="00956B8A"/>
    <w:rsid w:val="009621EB"/>
    <w:rsid w:val="0096283F"/>
    <w:rsid w:val="0096523A"/>
    <w:rsid w:val="009676C5"/>
    <w:rsid w:val="0097042C"/>
    <w:rsid w:val="00970E9A"/>
    <w:rsid w:val="0097386B"/>
    <w:rsid w:val="00973971"/>
    <w:rsid w:val="00973AA8"/>
    <w:rsid w:val="009759C0"/>
    <w:rsid w:val="00977FEF"/>
    <w:rsid w:val="00980035"/>
    <w:rsid w:val="00985C11"/>
    <w:rsid w:val="00987CCA"/>
    <w:rsid w:val="00987EAE"/>
    <w:rsid w:val="00990DAB"/>
    <w:rsid w:val="00991735"/>
    <w:rsid w:val="009925ED"/>
    <w:rsid w:val="009A30E2"/>
    <w:rsid w:val="009A5289"/>
    <w:rsid w:val="009B1A6E"/>
    <w:rsid w:val="009C0088"/>
    <w:rsid w:val="009C0B07"/>
    <w:rsid w:val="009C1642"/>
    <w:rsid w:val="009C42C6"/>
    <w:rsid w:val="009C4A3A"/>
    <w:rsid w:val="009C4BCD"/>
    <w:rsid w:val="009C5657"/>
    <w:rsid w:val="009C699F"/>
    <w:rsid w:val="009D0E8E"/>
    <w:rsid w:val="009D6FFD"/>
    <w:rsid w:val="009D70C9"/>
    <w:rsid w:val="009E0F6A"/>
    <w:rsid w:val="009E4E75"/>
    <w:rsid w:val="009E7D65"/>
    <w:rsid w:val="009F3ADD"/>
    <w:rsid w:val="009F6C82"/>
    <w:rsid w:val="009F73B8"/>
    <w:rsid w:val="00A01A0F"/>
    <w:rsid w:val="00A01DE0"/>
    <w:rsid w:val="00A02B37"/>
    <w:rsid w:val="00A032DF"/>
    <w:rsid w:val="00A10E3F"/>
    <w:rsid w:val="00A13B81"/>
    <w:rsid w:val="00A2371B"/>
    <w:rsid w:val="00A26920"/>
    <w:rsid w:val="00A31512"/>
    <w:rsid w:val="00A41D4C"/>
    <w:rsid w:val="00A42F3B"/>
    <w:rsid w:val="00A43159"/>
    <w:rsid w:val="00A51B60"/>
    <w:rsid w:val="00A52ED3"/>
    <w:rsid w:val="00A55036"/>
    <w:rsid w:val="00A56F66"/>
    <w:rsid w:val="00A5709F"/>
    <w:rsid w:val="00A6056F"/>
    <w:rsid w:val="00A618AC"/>
    <w:rsid w:val="00A745AC"/>
    <w:rsid w:val="00A74A1A"/>
    <w:rsid w:val="00A74DFF"/>
    <w:rsid w:val="00A77FE3"/>
    <w:rsid w:val="00A841CC"/>
    <w:rsid w:val="00A94DE3"/>
    <w:rsid w:val="00A967DD"/>
    <w:rsid w:val="00A97169"/>
    <w:rsid w:val="00A9795C"/>
    <w:rsid w:val="00AA3AF4"/>
    <w:rsid w:val="00AA7423"/>
    <w:rsid w:val="00AB06BB"/>
    <w:rsid w:val="00AB0861"/>
    <w:rsid w:val="00AB0BAF"/>
    <w:rsid w:val="00AB2540"/>
    <w:rsid w:val="00AB7D10"/>
    <w:rsid w:val="00AC0C2D"/>
    <w:rsid w:val="00AC18A6"/>
    <w:rsid w:val="00AC53D3"/>
    <w:rsid w:val="00AD1581"/>
    <w:rsid w:val="00AD266D"/>
    <w:rsid w:val="00AD6154"/>
    <w:rsid w:val="00AD78DA"/>
    <w:rsid w:val="00AD796B"/>
    <w:rsid w:val="00AF0FC4"/>
    <w:rsid w:val="00AF232E"/>
    <w:rsid w:val="00AF5502"/>
    <w:rsid w:val="00AF7D5B"/>
    <w:rsid w:val="00B0126D"/>
    <w:rsid w:val="00B0275D"/>
    <w:rsid w:val="00B02814"/>
    <w:rsid w:val="00B03A87"/>
    <w:rsid w:val="00B03AAD"/>
    <w:rsid w:val="00B0597C"/>
    <w:rsid w:val="00B0656E"/>
    <w:rsid w:val="00B13883"/>
    <w:rsid w:val="00B1471E"/>
    <w:rsid w:val="00B173C1"/>
    <w:rsid w:val="00B20AED"/>
    <w:rsid w:val="00B21B63"/>
    <w:rsid w:val="00B2430E"/>
    <w:rsid w:val="00B244DD"/>
    <w:rsid w:val="00B2548D"/>
    <w:rsid w:val="00B25875"/>
    <w:rsid w:val="00B26089"/>
    <w:rsid w:val="00B26C84"/>
    <w:rsid w:val="00B27EF9"/>
    <w:rsid w:val="00B3280F"/>
    <w:rsid w:val="00B37BE2"/>
    <w:rsid w:val="00B37C92"/>
    <w:rsid w:val="00B44F53"/>
    <w:rsid w:val="00B46A95"/>
    <w:rsid w:val="00B46F5B"/>
    <w:rsid w:val="00B47218"/>
    <w:rsid w:val="00B51264"/>
    <w:rsid w:val="00B56B37"/>
    <w:rsid w:val="00B64176"/>
    <w:rsid w:val="00B714DA"/>
    <w:rsid w:val="00B71921"/>
    <w:rsid w:val="00B77E8D"/>
    <w:rsid w:val="00B80B9B"/>
    <w:rsid w:val="00B8190C"/>
    <w:rsid w:val="00B81AF9"/>
    <w:rsid w:val="00B830DB"/>
    <w:rsid w:val="00B856EB"/>
    <w:rsid w:val="00B923DD"/>
    <w:rsid w:val="00B92707"/>
    <w:rsid w:val="00B95114"/>
    <w:rsid w:val="00B96CC6"/>
    <w:rsid w:val="00B9768B"/>
    <w:rsid w:val="00BA02AD"/>
    <w:rsid w:val="00BA315C"/>
    <w:rsid w:val="00BC1D11"/>
    <w:rsid w:val="00BC505A"/>
    <w:rsid w:val="00BC6629"/>
    <w:rsid w:val="00BD5CB0"/>
    <w:rsid w:val="00BD6864"/>
    <w:rsid w:val="00BE1C92"/>
    <w:rsid w:val="00BE376B"/>
    <w:rsid w:val="00BE3D64"/>
    <w:rsid w:val="00BE4901"/>
    <w:rsid w:val="00BE788B"/>
    <w:rsid w:val="00BF02D6"/>
    <w:rsid w:val="00BF0D59"/>
    <w:rsid w:val="00BF4169"/>
    <w:rsid w:val="00BF4189"/>
    <w:rsid w:val="00BF4339"/>
    <w:rsid w:val="00BF6BB1"/>
    <w:rsid w:val="00C019E6"/>
    <w:rsid w:val="00C114AB"/>
    <w:rsid w:val="00C11530"/>
    <w:rsid w:val="00C11BF6"/>
    <w:rsid w:val="00C13E2C"/>
    <w:rsid w:val="00C21300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431D6"/>
    <w:rsid w:val="00C51410"/>
    <w:rsid w:val="00C52B05"/>
    <w:rsid w:val="00C5592F"/>
    <w:rsid w:val="00C571E5"/>
    <w:rsid w:val="00C57296"/>
    <w:rsid w:val="00C66DF0"/>
    <w:rsid w:val="00C67D51"/>
    <w:rsid w:val="00C707E9"/>
    <w:rsid w:val="00C70B24"/>
    <w:rsid w:val="00C72FC6"/>
    <w:rsid w:val="00C758C4"/>
    <w:rsid w:val="00C80C50"/>
    <w:rsid w:val="00C80FD1"/>
    <w:rsid w:val="00C84377"/>
    <w:rsid w:val="00C84A25"/>
    <w:rsid w:val="00C84BF7"/>
    <w:rsid w:val="00C84D85"/>
    <w:rsid w:val="00C9063D"/>
    <w:rsid w:val="00C92AC3"/>
    <w:rsid w:val="00C959C9"/>
    <w:rsid w:val="00C97B86"/>
    <w:rsid w:val="00CA15EF"/>
    <w:rsid w:val="00CA33B4"/>
    <w:rsid w:val="00CB1160"/>
    <w:rsid w:val="00CB28AF"/>
    <w:rsid w:val="00CB4199"/>
    <w:rsid w:val="00CB506B"/>
    <w:rsid w:val="00CB5491"/>
    <w:rsid w:val="00CB72B8"/>
    <w:rsid w:val="00CB7378"/>
    <w:rsid w:val="00CC63A1"/>
    <w:rsid w:val="00CD5878"/>
    <w:rsid w:val="00CE032D"/>
    <w:rsid w:val="00CE1DAF"/>
    <w:rsid w:val="00CF0324"/>
    <w:rsid w:val="00CF1307"/>
    <w:rsid w:val="00CF2601"/>
    <w:rsid w:val="00CF3316"/>
    <w:rsid w:val="00CF5EFD"/>
    <w:rsid w:val="00D03022"/>
    <w:rsid w:val="00D0339D"/>
    <w:rsid w:val="00D0710C"/>
    <w:rsid w:val="00D07661"/>
    <w:rsid w:val="00D109D7"/>
    <w:rsid w:val="00D124EB"/>
    <w:rsid w:val="00D12701"/>
    <w:rsid w:val="00D12943"/>
    <w:rsid w:val="00D13BBD"/>
    <w:rsid w:val="00D13CE3"/>
    <w:rsid w:val="00D16623"/>
    <w:rsid w:val="00D212FC"/>
    <w:rsid w:val="00D21B06"/>
    <w:rsid w:val="00D24E5E"/>
    <w:rsid w:val="00D30764"/>
    <w:rsid w:val="00D30914"/>
    <w:rsid w:val="00D31DF5"/>
    <w:rsid w:val="00D3232F"/>
    <w:rsid w:val="00D326BB"/>
    <w:rsid w:val="00D33421"/>
    <w:rsid w:val="00D34F8B"/>
    <w:rsid w:val="00D3541B"/>
    <w:rsid w:val="00D40304"/>
    <w:rsid w:val="00D42187"/>
    <w:rsid w:val="00D45A00"/>
    <w:rsid w:val="00D45ED0"/>
    <w:rsid w:val="00D511EA"/>
    <w:rsid w:val="00D52263"/>
    <w:rsid w:val="00D522BA"/>
    <w:rsid w:val="00D5507B"/>
    <w:rsid w:val="00D62DF6"/>
    <w:rsid w:val="00D66A3B"/>
    <w:rsid w:val="00D66C9E"/>
    <w:rsid w:val="00D678AF"/>
    <w:rsid w:val="00D70967"/>
    <w:rsid w:val="00D72968"/>
    <w:rsid w:val="00D74E00"/>
    <w:rsid w:val="00D77464"/>
    <w:rsid w:val="00D83260"/>
    <w:rsid w:val="00D87832"/>
    <w:rsid w:val="00D92E1A"/>
    <w:rsid w:val="00D964D3"/>
    <w:rsid w:val="00DB04B3"/>
    <w:rsid w:val="00DB230B"/>
    <w:rsid w:val="00DB313D"/>
    <w:rsid w:val="00DB336E"/>
    <w:rsid w:val="00DB4774"/>
    <w:rsid w:val="00DB7725"/>
    <w:rsid w:val="00DC3DD5"/>
    <w:rsid w:val="00DC4ACD"/>
    <w:rsid w:val="00DC56BF"/>
    <w:rsid w:val="00DC721F"/>
    <w:rsid w:val="00DD014F"/>
    <w:rsid w:val="00DD3739"/>
    <w:rsid w:val="00DD43F3"/>
    <w:rsid w:val="00DE04F5"/>
    <w:rsid w:val="00DE559D"/>
    <w:rsid w:val="00DE5835"/>
    <w:rsid w:val="00DE64F9"/>
    <w:rsid w:val="00DE76E5"/>
    <w:rsid w:val="00DF0A3C"/>
    <w:rsid w:val="00DF67AB"/>
    <w:rsid w:val="00DF6DE3"/>
    <w:rsid w:val="00DF7D1F"/>
    <w:rsid w:val="00E02B9E"/>
    <w:rsid w:val="00E04825"/>
    <w:rsid w:val="00E05AA8"/>
    <w:rsid w:val="00E06383"/>
    <w:rsid w:val="00E06FDD"/>
    <w:rsid w:val="00E10E77"/>
    <w:rsid w:val="00E1497D"/>
    <w:rsid w:val="00E14CA8"/>
    <w:rsid w:val="00E17FD4"/>
    <w:rsid w:val="00E201A8"/>
    <w:rsid w:val="00E21AB8"/>
    <w:rsid w:val="00E234E0"/>
    <w:rsid w:val="00E251B2"/>
    <w:rsid w:val="00E322E7"/>
    <w:rsid w:val="00E32C85"/>
    <w:rsid w:val="00E34B26"/>
    <w:rsid w:val="00E36E9F"/>
    <w:rsid w:val="00E36ED7"/>
    <w:rsid w:val="00E40EB5"/>
    <w:rsid w:val="00E440DB"/>
    <w:rsid w:val="00E44DE3"/>
    <w:rsid w:val="00E46FB7"/>
    <w:rsid w:val="00E47D22"/>
    <w:rsid w:val="00E50489"/>
    <w:rsid w:val="00E519A8"/>
    <w:rsid w:val="00E53333"/>
    <w:rsid w:val="00E53F00"/>
    <w:rsid w:val="00E620F8"/>
    <w:rsid w:val="00E63E55"/>
    <w:rsid w:val="00E67303"/>
    <w:rsid w:val="00E70EDB"/>
    <w:rsid w:val="00E71EEA"/>
    <w:rsid w:val="00E815D5"/>
    <w:rsid w:val="00E866FF"/>
    <w:rsid w:val="00E86726"/>
    <w:rsid w:val="00E927F6"/>
    <w:rsid w:val="00E92958"/>
    <w:rsid w:val="00E9336E"/>
    <w:rsid w:val="00E964F2"/>
    <w:rsid w:val="00EA115F"/>
    <w:rsid w:val="00EA4E3C"/>
    <w:rsid w:val="00EA7C27"/>
    <w:rsid w:val="00EB2ACC"/>
    <w:rsid w:val="00EB6301"/>
    <w:rsid w:val="00EB65F6"/>
    <w:rsid w:val="00EB6B36"/>
    <w:rsid w:val="00EC240E"/>
    <w:rsid w:val="00EC3A8C"/>
    <w:rsid w:val="00EC7431"/>
    <w:rsid w:val="00ED0E82"/>
    <w:rsid w:val="00ED1603"/>
    <w:rsid w:val="00ED1938"/>
    <w:rsid w:val="00ED1C3C"/>
    <w:rsid w:val="00ED3C0B"/>
    <w:rsid w:val="00ED3F3C"/>
    <w:rsid w:val="00ED45B3"/>
    <w:rsid w:val="00ED4C2E"/>
    <w:rsid w:val="00EE06EA"/>
    <w:rsid w:val="00EE09BA"/>
    <w:rsid w:val="00EE0CCD"/>
    <w:rsid w:val="00EE3295"/>
    <w:rsid w:val="00EE4919"/>
    <w:rsid w:val="00EF0BF3"/>
    <w:rsid w:val="00EF1E04"/>
    <w:rsid w:val="00EF488F"/>
    <w:rsid w:val="00EF62D7"/>
    <w:rsid w:val="00F0207E"/>
    <w:rsid w:val="00F023E8"/>
    <w:rsid w:val="00F0516E"/>
    <w:rsid w:val="00F05D19"/>
    <w:rsid w:val="00F07B1B"/>
    <w:rsid w:val="00F10DC1"/>
    <w:rsid w:val="00F132A5"/>
    <w:rsid w:val="00F14521"/>
    <w:rsid w:val="00F176CB"/>
    <w:rsid w:val="00F179D3"/>
    <w:rsid w:val="00F17D72"/>
    <w:rsid w:val="00F201C0"/>
    <w:rsid w:val="00F2052F"/>
    <w:rsid w:val="00F219DD"/>
    <w:rsid w:val="00F25301"/>
    <w:rsid w:val="00F261CF"/>
    <w:rsid w:val="00F31A45"/>
    <w:rsid w:val="00F33CD7"/>
    <w:rsid w:val="00F356D6"/>
    <w:rsid w:val="00F42139"/>
    <w:rsid w:val="00F42729"/>
    <w:rsid w:val="00F44310"/>
    <w:rsid w:val="00F45882"/>
    <w:rsid w:val="00F466F4"/>
    <w:rsid w:val="00F4679E"/>
    <w:rsid w:val="00F46B13"/>
    <w:rsid w:val="00F5014A"/>
    <w:rsid w:val="00F52545"/>
    <w:rsid w:val="00F5362F"/>
    <w:rsid w:val="00F54CBF"/>
    <w:rsid w:val="00F552B8"/>
    <w:rsid w:val="00F571BE"/>
    <w:rsid w:val="00F57B90"/>
    <w:rsid w:val="00F57E32"/>
    <w:rsid w:val="00F606DC"/>
    <w:rsid w:val="00F609A4"/>
    <w:rsid w:val="00F61E56"/>
    <w:rsid w:val="00F70165"/>
    <w:rsid w:val="00F72717"/>
    <w:rsid w:val="00F742D9"/>
    <w:rsid w:val="00F7556C"/>
    <w:rsid w:val="00F802FA"/>
    <w:rsid w:val="00F820AA"/>
    <w:rsid w:val="00F8521D"/>
    <w:rsid w:val="00F91FEB"/>
    <w:rsid w:val="00F92072"/>
    <w:rsid w:val="00F97EE5"/>
    <w:rsid w:val="00FA015C"/>
    <w:rsid w:val="00FA347B"/>
    <w:rsid w:val="00FA6D1E"/>
    <w:rsid w:val="00FA7B37"/>
    <w:rsid w:val="00FB01BB"/>
    <w:rsid w:val="00FB2D21"/>
    <w:rsid w:val="00FB594A"/>
    <w:rsid w:val="00FC2C1E"/>
    <w:rsid w:val="00FD68BD"/>
    <w:rsid w:val="00FE1508"/>
    <w:rsid w:val="00FE523A"/>
    <w:rsid w:val="00FE7FB6"/>
    <w:rsid w:val="00FF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,#c0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numbering" w:customStyle="1" w:styleId="Testes">
    <w:name w:val="Testes"/>
    <w:uiPriority w:val="99"/>
    <w:rsid w:val="00016B08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3E5AB7"/>
    <w:rPr>
      <w:color w:val="0000FF" w:themeColor="hyperlink"/>
      <w:u w:val="single"/>
    </w:rPr>
  </w:style>
  <w:style w:type="paragraph" w:customStyle="1" w:styleId="Standard">
    <w:name w:val="Standard"/>
    <w:rsid w:val="005C20B2"/>
    <w:pPr>
      <w:suppressAutoHyphens/>
      <w:autoSpaceDN w:val="0"/>
      <w:textAlignment w:val="baseline"/>
    </w:pPr>
    <w:rPr>
      <w:rFonts w:ascii="Calibri" w:eastAsia="Calibri" w:hAnsi="Calibri" w:cs="Tahoma"/>
      <w:kern w:val="3"/>
    </w:rPr>
  </w:style>
  <w:style w:type="paragraph" w:customStyle="1" w:styleId="Cabealho11">
    <w:name w:val="Cabeçalho 11"/>
    <w:basedOn w:val="Normal"/>
    <w:rsid w:val="00291F05"/>
    <w:pPr>
      <w:keepNext/>
      <w:suppressAutoHyphens/>
      <w:autoSpaceDN w:val="0"/>
      <w:spacing w:before="240" w:after="120"/>
      <w:textAlignment w:val="baseline"/>
      <w:outlineLvl w:val="0"/>
    </w:pPr>
    <w:rPr>
      <w:rFonts w:ascii="Liberation Sans" w:eastAsia="Microsoft YaHei" w:hAnsi="Liberation Sans" w:cs="Arial"/>
      <w:kern w:val="3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Texto de comentário Carácte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Assunto de comentário Carácte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numbering" w:customStyle="1" w:styleId="Testes">
    <w:name w:val="Testes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7C3AA-7757-4B38-BA9C-E119077C2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4112</Words>
  <Characters>22210</Characters>
  <Application>Microsoft Office Word</Application>
  <DocSecurity>0</DocSecurity>
  <Lines>185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26270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2016-01-16T09:34:00Z</dcterms:created>
  <dcterms:modified xsi:type="dcterms:W3CDTF">2017-05-02T11:07:00Z</dcterms:modified>
</cp:coreProperties>
</file>