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DB17B" w14:textId="77777777" w:rsidR="00C14A8C" w:rsidRDefault="00C14A8C" w:rsidP="003E35DF">
      <w:pPr>
        <w:spacing w:after="0"/>
        <w:jc w:val="both"/>
        <w:rPr>
          <w:sz w:val="16"/>
          <w:szCs w:val="16"/>
        </w:rPr>
      </w:pPr>
    </w:p>
    <w:p w14:paraId="12AE8C03" w14:textId="77777777" w:rsidR="00884C96" w:rsidRDefault="00884C96" w:rsidP="003E35DF">
      <w:pPr>
        <w:spacing w:after="0"/>
        <w:jc w:val="both"/>
        <w:rPr>
          <w:sz w:val="16"/>
          <w:szCs w:val="16"/>
        </w:rPr>
      </w:pPr>
    </w:p>
    <w:p w14:paraId="4D3DF7C7" w14:textId="77777777" w:rsidR="000F35B9" w:rsidRDefault="000F35B9" w:rsidP="003E35DF">
      <w:pPr>
        <w:spacing w:after="0"/>
        <w:jc w:val="both"/>
        <w:rPr>
          <w:sz w:val="16"/>
          <w:szCs w:val="16"/>
        </w:rPr>
      </w:pPr>
      <w:r w:rsidRPr="00B06BB5">
        <w:rPr>
          <w:rFonts w:cs="Calibri"/>
          <w:noProof/>
          <w:sz w:val="24"/>
          <w:lang w:val="en-US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5399E6E8" wp14:editId="523C329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940" cy="1466215"/>
                <wp:effectExtent l="0" t="0" r="0" b="635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40" cy="1466215"/>
                          <a:chOff x="0" y="0"/>
                          <a:chExt cx="5759820" cy="1465935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146593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E5F1E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733C63C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8E6A5" w14:textId="77777777" w:rsidR="005B5ACF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Teste 1</w:t>
                              </w:r>
                            </w:p>
                            <w:p w14:paraId="64154419" w14:textId="77777777"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5pt;height:115.45pt;z-index:251852800;mso-position-horizontal:left;mso-position-horizontal-relative:margin;mso-position-vertical:top;mso-position-vertical-relative:page;mso-width-relative:margin;mso-height-relative:margin" coordsize="5759820,14659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207" o:spid="_x0000_s1027" type="#_x0000_t202" style="position:absolute;width:5759820;height:14659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o5YgwgAA&#10;ANoAAAAPAAAAZHJzL2Rvd25yZXYueG1sRI/NasMwEITvhb6D2EJvjZxATHEjmxAIGEoP+YFeN9LW&#10;NrVWRlIcN08fBQI9DjPzDbOqJtuLkXzoHCuYzzIQxNqZjhsFx8P27R1EiMgGe8ek4I8CVOXz0woL&#10;4y68o3EfG5EgHApU0MY4FFIG3ZLFMHMDcfJ+nLcYk/SNNB4vCW57uciyXFrsOC20ONCmJf27P1sF&#10;Np5yvdw1Yenw81p/fc/P/tQr9foyrT9ARJrif/jRro2CHO5X0g2Q5Q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ajliDCAAAA2gAAAA8AAAAAAAAAAAAAAAAAlwIAAGRycy9kb3du&#10;cmV2LnhtbFBLBQYAAAAABAAEAPUAAACGAwAAAAA=&#10;" fillcolor="#f2f2f2" stroked="f">
                  <v:textbox style="mso-fit-shape-to-text:t" inset="2mm,,2mm">
                    <w:txbxContent>
                      <w:p w14:paraId="2F56A3AE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9D21DFC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17;width:2879940;height:828000;visibility:visible;mso-wrap-style:square;v-text-anchor:bottom" coordsize="2880000,828158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DMejwwAA&#10;ANoAAAAPAAAAZHJzL2Rvd25yZXYueG1sRI/BasMwEETvgfyD2EAuIZGbQ6I6UUziUOi1SaE9LtbW&#10;MrVWxlJt9++rQqHHYWbeMMdicq0YqA+NZw0PmwwEceVNw7WG1/vTWoEIEdlg65k0fFOA4jSfHTE3&#10;fuQXGm6xFgnCIUcNNsYulzJUlhyGje+Ik/fhe4cxyb6WpscxwV0rt1m2kw4bTgsWOyotVZ+3L6dB&#10;bcehu192V6t4tRrUe/P4Jkutl4vpfAARaYr/4b/2s9Gwh98r6QbI0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YDMejwwAAANoAAAAPAAAAAAAAAAAAAAAAAJcCAABkcnMvZG93&#10;bnJldi54bWxQSwUGAAAAAAQABAD1AAAAhwMAAAAA&#10;" adj="-11796480,,5400" path="m0,690129l0,,2880000,,2880000,690129c2880000,766360,2818202,828158,2741971,828158l138029,828158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12DBF2F1" w14:textId="77777777" w:rsidR="005B5ACF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Teste 1</w:t>
                        </w:r>
                      </w:p>
                      <w:p w14:paraId="1B03B76F" w14:textId="77777777"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5D5758F8" w14:textId="77777777" w:rsidR="000F35B9" w:rsidRDefault="000F35B9" w:rsidP="003E35DF">
      <w:pPr>
        <w:spacing w:after="0"/>
        <w:jc w:val="both"/>
        <w:rPr>
          <w:sz w:val="16"/>
          <w:szCs w:val="16"/>
        </w:rPr>
      </w:pPr>
    </w:p>
    <w:p w14:paraId="7AFD0D76" w14:textId="77777777" w:rsidR="000F35B9" w:rsidRDefault="000F35B9" w:rsidP="003E35DF">
      <w:pPr>
        <w:spacing w:after="0"/>
        <w:jc w:val="both"/>
        <w:rPr>
          <w:sz w:val="16"/>
          <w:szCs w:val="16"/>
        </w:rPr>
      </w:pPr>
    </w:p>
    <w:p w14:paraId="58FA733C" w14:textId="77777777" w:rsidR="000F35B9" w:rsidRDefault="000F35B9" w:rsidP="003E35DF">
      <w:pPr>
        <w:spacing w:after="0"/>
        <w:jc w:val="both"/>
        <w:rPr>
          <w:sz w:val="16"/>
          <w:szCs w:val="16"/>
        </w:rPr>
      </w:pPr>
    </w:p>
    <w:p w14:paraId="1B2398F2" w14:textId="77777777" w:rsidR="00AC011C" w:rsidRPr="00AC011C" w:rsidRDefault="00AC011C" w:rsidP="00FC3058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FAF2EB7" w14:textId="77777777" w:rsidR="00AC011C" w:rsidRPr="00AC011C" w:rsidRDefault="00AC011C" w:rsidP="00FC3058">
      <w:pPr>
        <w:spacing w:after="0"/>
        <w:ind w:left="283" w:right="28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3EA0022A" w14:textId="77777777" w:rsidR="000F35B9" w:rsidRPr="00AC011C" w:rsidRDefault="00AC011C" w:rsidP="00FC3058">
      <w:pPr>
        <w:spacing w:after="0"/>
        <w:ind w:left="283" w:right="28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1B7FDD60" w14:textId="77777777" w:rsidR="000F35B9" w:rsidRPr="00A137F5" w:rsidRDefault="000F35B9" w:rsidP="00711BF8">
      <w:pPr>
        <w:spacing w:after="0"/>
        <w:rPr>
          <w:rFonts w:asciiTheme="minorHAnsi" w:hAnsiTheme="minorHAnsi" w:cs="Calibri"/>
          <w:lang w:bidi="ar-SA"/>
        </w:rPr>
      </w:pPr>
    </w:p>
    <w:p w14:paraId="135C76BB" w14:textId="77777777" w:rsidR="000F35B9" w:rsidRPr="00A76815" w:rsidRDefault="000F35B9" w:rsidP="00747BA7">
      <w:pPr>
        <w:autoSpaceDE w:val="0"/>
        <w:autoSpaceDN w:val="0"/>
        <w:adjustRightInd w:val="0"/>
        <w:spacing w:before="100"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</w:t>
      </w:r>
    </w:p>
    <w:p w14:paraId="5D43A904" w14:textId="77777777" w:rsidR="000F35B9" w:rsidRPr="00A137F5" w:rsidRDefault="000F35B9" w:rsidP="00711BF8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</w:rPr>
      </w:pPr>
    </w:p>
    <w:p w14:paraId="07B7EA6E" w14:textId="77777777" w:rsidR="007D0D6E" w:rsidRPr="002F6543" w:rsidRDefault="007D0D6E" w:rsidP="007D0D6E">
      <w:pPr>
        <w:spacing w:after="0"/>
        <w:jc w:val="both"/>
      </w:pPr>
      <w:r w:rsidRPr="002F6543">
        <w:rPr>
          <w:noProof/>
          <w:lang w:val="en-US" w:bidi="ar-SA"/>
        </w:rPr>
        <w:drawing>
          <wp:anchor distT="0" distB="0" distL="114300" distR="114300" simplePos="0" relativeHeight="251854848" behindDoc="0" locked="0" layoutInCell="1" allowOverlap="1" wp14:anchorId="6A6CA7CF" wp14:editId="656EA6CF">
            <wp:simplePos x="0" y="0"/>
            <wp:positionH relativeFrom="column">
              <wp:posOffset>3824605</wp:posOffset>
            </wp:positionH>
            <wp:positionV relativeFrom="paragraph">
              <wp:posOffset>26035</wp:posOffset>
            </wp:positionV>
            <wp:extent cx="2011045" cy="1667510"/>
            <wp:effectExtent l="0" t="0" r="0" b="889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045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6543">
        <w:t>O gráfico da Figura refere-se aos movimentos dos centros de massa de dois carrinhos, A e B, descritos no mesmo referencial, movendo-se em trajetórias retilíneas e paralelas.</w:t>
      </w:r>
    </w:p>
    <w:p w14:paraId="35A9279F" w14:textId="77777777" w:rsidR="007D0D6E" w:rsidRPr="002F6543" w:rsidRDefault="007D0D6E" w:rsidP="007D0D6E">
      <w:pPr>
        <w:spacing w:after="0"/>
        <w:jc w:val="both"/>
      </w:pPr>
      <w:r w:rsidRPr="002F6543">
        <w:t xml:space="preserve">Considere o movimento no intervalo de tempo [0, </w:t>
      </w:r>
      <w:r w:rsidRPr="002F6543">
        <w:rPr>
          <w:i/>
        </w:rPr>
        <w:t>t</w:t>
      </w:r>
      <w:r w:rsidRPr="002F6543">
        <w:rPr>
          <w:vertAlign w:val="subscript"/>
        </w:rPr>
        <w:t>3</w:t>
      </w:r>
      <w:r w:rsidRPr="002F6543">
        <w:t>].</w:t>
      </w:r>
    </w:p>
    <w:p w14:paraId="3561D84D" w14:textId="77777777" w:rsidR="000F35B9" w:rsidRPr="002F6543" w:rsidRDefault="000F35B9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 w:rsidRPr="002F6543">
        <w:rPr>
          <w:rFonts w:asciiTheme="minorHAnsi" w:hAnsiTheme="minorHAnsi"/>
          <w:b/>
          <w:bCs/>
        </w:rPr>
        <w:t>1.</w:t>
      </w:r>
      <w:r w:rsidR="007D0D6E" w:rsidRPr="002F6543">
        <w:rPr>
          <w:rFonts w:asciiTheme="minorHAnsi" w:hAnsiTheme="minorHAnsi"/>
          <w:b/>
          <w:bCs/>
        </w:rPr>
        <w:tab/>
      </w:r>
      <w:r w:rsidR="007D0D6E" w:rsidRPr="002F6543">
        <w:rPr>
          <w:rFonts w:asciiTheme="minorHAnsi" w:hAnsiTheme="minorHAnsi"/>
        </w:rPr>
        <w:t>Identifique:</w:t>
      </w:r>
    </w:p>
    <w:p w14:paraId="05B3DE23" w14:textId="77777777" w:rsidR="000F35B9" w:rsidRPr="002F6543" w:rsidRDefault="000F35B9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 w:rsidRPr="002F6543">
        <w:rPr>
          <w:rFonts w:asciiTheme="minorHAnsi" w:hAnsiTheme="minorHAnsi"/>
          <w:b/>
          <w:bCs/>
        </w:rPr>
        <w:t>a)</w:t>
      </w:r>
      <w:r w:rsidR="00FF61E8">
        <w:rPr>
          <w:rFonts w:asciiTheme="minorHAnsi" w:hAnsiTheme="minorHAnsi"/>
          <w:b/>
          <w:bCs/>
        </w:rPr>
        <w:t xml:space="preserve"> </w:t>
      </w:r>
      <w:r w:rsidR="007D0D6E" w:rsidRPr="00FC3058">
        <w:rPr>
          <w:rFonts w:cs="TimesNewRomanPS-BoldMT"/>
          <w:bCs/>
          <w:color w:val="808080" w:themeColor="background1" w:themeShade="80"/>
        </w:rPr>
        <w:t>(8)</w:t>
      </w:r>
      <w:r w:rsidR="007D0D6E" w:rsidRPr="002F6543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D0D6E" w:rsidRPr="002F6543">
        <w:t>o carrinho que inverte o sentido do movimento e o instante em que tal ocorre;</w:t>
      </w:r>
    </w:p>
    <w:p w14:paraId="605DA839" w14:textId="77777777" w:rsidR="000F35B9" w:rsidRPr="002F6543" w:rsidRDefault="000F35B9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 w:rsidRPr="002F6543">
        <w:rPr>
          <w:rFonts w:asciiTheme="minorHAnsi" w:hAnsiTheme="minorHAnsi"/>
          <w:b/>
          <w:bCs/>
        </w:rPr>
        <w:t>b)</w:t>
      </w:r>
      <w:r w:rsidR="00FF61E8">
        <w:rPr>
          <w:rFonts w:asciiTheme="minorHAnsi" w:hAnsiTheme="minorHAnsi"/>
          <w:b/>
          <w:bCs/>
        </w:rPr>
        <w:t xml:space="preserve"> </w:t>
      </w:r>
      <w:r w:rsidR="007D0D6E" w:rsidRPr="00FC3058">
        <w:rPr>
          <w:rFonts w:cs="TimesNewRomanPS-BoldMT"/>
          <w:bCs/>
          <w:color w:val="808080" w:themeColor="background1" w:themeShade="80"/>
        </w:rPr>
        <w:t xml:space="preserve">(8) </w:t>
      </w:r>
      <w:r w:rsidR="007D0D6E" w:rsidRPr="002F6543">
        <w:t>o instante e a posição em que os carrinhos passam um pelo outro;</w:t>
      </w:r>
    </w:p>
    <w:p w14:paraId="040B85CD" w14:textId="77777777" w:rsidR="000F35B9" w:rsidRPr="002F6543" w:rsidRDefault="00FF61E8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c</w:t>
      </w:r>
      <w:r w:rsidR="000F35B9" w:rsidRPr="002F6543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 xml:space="preserve"> </w:t>
      </w:r>
      <w:r w:rsidR="007D0D6E" w:rsidRPr="00FC3058">
        <w:rPr>
          <w:rFonts w:cs="TimesNewRomanPS-BoldMT"/>
          <w:bCs/>
          <w:color w:val="808080" w:themeColor="background1" w:themeShade="80"/>
        </w:rPr>
        <w:t xml:space="preserve">(8) </w:t>
      </w:r>
      <w:r w:rsidR="007D0D6E" w:rsidRPr="002F6543">
        <w:t>o carrinho que sofreu maior deslocamento, em módulo;</w:t>
      </w:r>
    </w:p>
    <w:p w14:paraId="4918BCF3" w14:textId="77777777" w:rsidR="000F35B9" w:rsidRPr="002F6543" w:rsidRDefault="00FF61E8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d</w:t>
      </w:r>
      <w:r w:rsidR="000F35B9" w:rsidRPr="002F6543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 xml:space="preserve"> </w:t>
      </w:r>
      <w:r w:rsidR="007D0D6E" w:rsidRPr="00FC3058">
        <w:rPr>
          <w:rFonts w:cs="TimesNewRomanPS-BoldMT"/>
          <w:bCs/>
          <w:color w:val="808080" w:themeColor="background1" w:themeShade="80"/>
        </w:rPr>
        <w:t>(8)</w:t>
      </w:r>
      <w:r w:rsidR="007D0D6E" w:rsidRPr="002F6543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D0D6E" w:rsidRPr="002F6543">
        <w:t>o carrinho que percorreu maior distância.</w:t>
      </w:r>
    </w:p>
    <w:p w14:paraId="551587F3" w14:textId="77777777" w:rsidR="000F35B9" w:rsidRDefault="000F35B9" w:rsidP="00747BA7">
      <w:pPr>
        <w:autoSpaceDE w:val="0"/>
        <w:autoSpaceDN w:val="0"/>
        <w:adjustRightInd w:val="0"/>
        <w:spacing w:before="100" w:after="0"/>
        <w:ind w:left="238" w:hanging="238"/>
        <w:jc w:val="both"/>
      </w:pPr>
      <w:r w:rsidRPr="002F6543">
        <w:rPr>
          <w:rFonts w:asciiTheme="minorHAnsi" w:hAnsiTheme="minorHAnsi"/>
          <w:b/>
          <w:bCs/>
        </w:rPr>
        <w:t>2</w:t>
      </w:r>
      <w:r w:rsidRPr="00040730">
        <w:rPr>
          <w:rFonts w:asciiTheme="minorHAnsi" w:hAnsiTheme="minorHAnsi"/>
          <w:b/>
          <w:bCs/>
          <w:spacing w:val="-2"/>
        </w:rPr>
        <w:t xml:space="preserve">. </w:t>
      </w:r>
      <w:r w:rsidR="007D0D6E" w:rsidRPr="00FC3058">
        <w:rPr>
          <w:rFonts w:asciiTheme="minorHAnsi" w:hAnsiTheme="minorHAnsi" w:cs="TimesNewRomanPS-BoldMT"/>
          <w:bCs/>
          <w:color w:val="808080" w:themeColor="background1" w:themeShade="80"/>
          <w:spacing w:val="-2"/>
        </w:rPr>
        <w:t>(8)</w:t>
      </w:r>
      <w:r w:rsidR="007D0D6E" w:rsidRPr="00040730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</w:rPr>
        <w:t xml:space="preserve"> </w:t>
      </w:r>
      <w:r w:rsidR="007D0D6E" w:rsidRPr="00040730">
        <w:rPr>
          <w:rFonts w:asciiTheme="minorHAnsi" w:hAnsiTheme="minorHAnsi"/>
          <w:spacing w:val="-2"/>
        </w:rPr>
        <w:t>A componente escalar da velocidade é igual para os dois carrinhos num instante que está contido no intervalo de tempo:</w:t>
      </w:r>
    </w:p>
    <w:p w14:paraId="360D4EAB" w14:textId="77777777" w:rsidR="00040730" w:rsidRDefault="00040730" w:rsidP="00040730">
      <w:pPr>
        <w:spacing w:before="60" w:after="0"/>
        <w:ind w:left="284" w:firstLine="284"/>
        <w:jc w:val="center"/>
        <w:rPr>
          <w:lang w:val="en-US"/>
        </w:rPr>
      </w:pPr>
      <w:r w:rsidRPr="00040730">
        <w:rPr>
          <w:b/>
          <w:lang w:val="en-US"/>
        </w:rPr>
        <w:t>(A)</w:t>
      </w:r>
      <w:r w:rsidRPr="00040730">
        <w:rPr>
          <w:lang w:val="en-US"/>
        </w:rPr>
        <w:t xml:space="preserve"> [</w:t>
      </w:r>
      <w:proofErr w:type="gramStart"/>
      <w:r w:rsidRPr="00040730">
        <w:rPr>
          <w:i/>
          <w:lang w:val="en-US"/>
        </w:rPr>
        <w:t>t</w:t>
      </w:r>
      <w:r w:rsidRPr="00040730">
        <w:rPr>
          <w:vertAlign w:val="subscript"/>
          <w:lang w:val="en-US"/>
        </w:rPr>
        <w:t>1</w:t>
      </w:r>
      <w:proofErr w:type="gramEnd"/>
      <w:r w:rsidRPr="00040730">
        <w:rPr>
          <w:lang w:val="en-US"/>
        </w:rPr>
        <w:t xml:space="preserve">, </w:t>
      </w:r>
      <w:r w:rsidRPr="00040730">
        <w:rPr>
          <w:i/>
          <w:lang w:val="en-US"/>
        </w:rPr>
        <w:t>t</w:t>
      </w:r>
      <w:r w:rsidRPr="00040730">
        <w:rPr>
          <w:vertAlign w:val="subscript"/>
          <w:lang w:val="en-US"/>
        </w:rPr>
        <w:t>2</w:t>
      </w:r>
      <w:r w:rsidRPr="00040730">
        <w:rPr>
          <w:lang w:val="en-US"/>
        </w:rPr>
        <w:t xml:space="preserve">]                  </w:t>
      </w:r>
      <w:r w:rsidRPr="00040730">
        <w:rPr>
          <w:b/>
          <w:lang w:val="en-US"/>
        </w:rPr>
        <w:t>(B)</w:t>
      </w:r>
      <w:r w:rsidRPr="00040730">
        <w:rPr>
          <w:lang w:val="en-US"/>
        </w:rPr>
        <w:t xml:space="preserve"> [</w:t>
      </w:r>
      <w:r w:rsidRPr="00040730">
        <w:rPr>
          <w:i/>
          <w:lang w:val="en-US"/>
        </w:rPr>
        <w:t>t</w:t>
      </w:r>
      <w:r w:rsidRPr="00040730">
        <w:rPr>
          <w:vertAlign w:val="subscript"/>
          <w:lang w:val="en-US"/>
        </w:rPr>
        <w:t>1</w:t>
      </w:r>
      <w:r w:rsidRPr="00040730">
        <w:rPr>
          <w:lang w:val="en-US"/>
        </w:rPr>
        <w:t xml:space="preserve">, </w:t>
      </w:r>
      <w:r w:rsidRPr="00040730">
        <w:rPr>
          <w:i/>
          <w:lang w:val="en-US"/>
        </w:rPr>
        <w:t>t</w:t>
      </w:r>
      <w:r w:rsidRPr="00040730">
        <w:rPr>
          <w:vertAlign w:val="subscript"/>
          <w:lang w:val="en-US"/>
        </w:rPr>
        <w:t>3</w:t>
      </w:r>
      <w:r w:rsidRPr="00040730">
        <w:rPr>
          <w:lang w:val="en-US"/>
        </w:rPr>
        <w:t xml:space="preserve">]                  </w:t>
      </w:r>
      <w:r w:rsidRPr="00040730">
        <w:rPr>
          <w:b/>
          <w:lang w:val="en-US"/>
        </w:rPr>
        <w:t xml:space="preserve"> (C)</w:t>
      </w:r>
      <w:r w:rsidRPr="00040730">
        <w:rPr>
          <w:lang w:val="en-US"/>
        </w:rPr>
        <w:t xml:space="preserve"> [</w:t>
      </w:r>
      <w:r w:rsidRPr="00040730">
        <w:rPr>
          <w:i/>
          <w:lang w:val="en-US"/>
        </w:rPr>
        <w:t>t</w:t>
      </w:r>
      <w:r w:rsidRPr="00040730">
        <w:rPr>
          <w:vertAlign w:val="subscript"/>
          <w:lang w:val="en-US"/>
        </w:rPr>
        <w:t>2</w:t>
      </w:r>
      <w:r w:rsidRPr="00040730">
        <w:rPr>
          <w:lang w:val="en-US"/>
        </w:rPr>
        <w:t xml:space="preserve">, </w:t>
      </w:r>
      <w:r w:rsidRPr="00040730">
        <w:rPr>
          <w:i/>
          <w:lang w:val="en-US"/>
        </w:rPr>
        <w:t>t</w:t>
      </w:r>
      <w:r w:rsidRPr="00040730">
        <w:rPr>
          <w:vertAlign w:val="subscript"/>
          <w:lang w:val="en-US"/>
        </w:rPr>
        <w:t>3</w:t>
      </w:r>
      <w:r w:rsidRPr="00040730">
        <w:rPr>
          <w:lang w:val="en-US"/>
        </w:rPr>
        <w:t xml:space="preserve">]                  </w:t>
      </w:r>
      <w:r w:rsidRPr="00040730">
        <w:rPr>
          <w:b/>
          <w:lang w:val="en-US"/>
        </w:rPr>
        <w:t xml:space="preserve"> (D)</w:t>
      </w:r>
      <w:r w:rsidRPr="00040730">
        <w:rPr>
          <w:lang w:val="en-US"/>
        </w:rPr>
        <w:t xml:space="preserve"> [0, </w:t>
      </w:r>
      <w:r w:rsidRPr="00040730">
        <w:rPr>
          <w:i/>
          <w:lang w:val="en-US"/>
        </w:rPr>
        <w:t>t</w:t>
      </w:r>
      <w:r w:rsidRPr="00040730">
        <w:rPr>
          <w:vertAlign w:val="subscript"/>
          <w:lang w:val="en-US"/>
        </w:rPr>
        <w:t>1</w:t>
      </w:r>
      <w:r w:rsidRPr="00040730">
        <w:rPr>
          <w:lang w:val="en-US"/>
        </w:rPr>
        <w:t>]</w:t>
      </w:r>
    </w:p>
    <w:p w14:paraId="378FC459" w14:textId="77777777" w:rsidR="00040730" w:rsidRPr="00040730" w:rsidRDefault="00040730" w:rsidP="00747BA7">
      <w:pPr>
        <w:spacing w:before="100" w:after="0"/>
        <w:ind w:left="238" w:hanging="238"/>
        <w:jc w:val="both"/>
      </w:pPr>
      <w:r w:rsidRPr="00040730">
        <w:rPr>
          <w:rFonts w:asciiTheme="minorHAnsi" w:hAnsiTheme="minorHAnsi"/>
          <w:b/>
          <w:bCs/>
        </w:rPr>
        <w:t xml:space="preserve">3.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(12)</w:t>
      </w:r>
      <w:r w:rsidRPr="00040730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040730">
        <w:rPr>
          <w:spacing w:val="-2"/>
        </w:rPr>
        <w:t>Num certo intervalo de tempo o carrinho A desloca-se no sentido negativo, sendo o movimento descrito pela seguinte representação estroboscópica:</w:t>
      </w:r>
    </w:p>
    <w:p w14:paraId="216C5616" w14:textId="77777777" w:rsidR="00040730" w:rsidRPr="00040730" w:rsidRDefault="00040730" w:rsidP="00040730">
      <w:pPr>
        <w:pStyle w:val="ListParagraph"/>
        <w:spacing w:before="60"/>
        <w:ind w:hanging="153"/>
        <w:jc w:val="center"/>
      </w:pPr>
      <w:r w:rsidRPr="00040730">
        <w:rPr>
          <w:noProof/>
          <w:lang w:val="en-US" w:bidi="ar-SA"/>
        </w:rPr>
        <w:drawing>
          <wp:inline distT="0" distB="0" distL="0" distR="0" wp14:anchorId="610241A4" wp14:editId="2E9D26BE">
            <wp:extent cx="1865376" cy="493638"/>
            <wp:effectExtent l="0" t="0" r="1905" b="190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9" cy="49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F55F8" w14:textId="77777777" w:rsidR="000F35B9" w:rsidRDefault="00040730" w:rsidP="00FC3058">
      <w:pPr>
        <w:pStyle w:val="ListParagraph"/>
        <w:spacing w:before="120"/>
        <w:ind w:hanging="482"/>
        <w:jc w:val="both"/>
      </w:pPr>
      <w:r w:rsidRPr="00040730">
        <w:t>Identifique esse intervalo de tempo e indique o</w:t>
      </w:r>
      <w:r w:rsidR="00814FC0">
        <w:t>(s)</w:t>
      </w:r>
      <w:r w:rsidRPr="00040730">
        <w:t xml:space="preserve"> tipo(s) de movimento.</w:t>
      </w:r>
    </w:p>
    <w:p w14:paraId="3701EBFA" w14:textId="77777777" w:rsidR="00FC3058" w:rsidRPr="00FC3058" w:rsidRDefault="00FC3058" w:rsidP="00711BF8">
      <w:pPr>
        <w:pStyle w:val="ListParagraph"/>
        <w:spacing w:after="0"/>
        <w:ind w:hanging="482"/>
        <w:jc w:val="both"/>
      </w:pPr>
    </w:p>
    <w:p w14:paraId="5FC6AA56" w14:textId="77777777" w:rsidR="000F35B9" w:rsidRPr="00A76815" w:rsidRDefault="000F35B9" w:rsidP="00747BA7">
      <w:pPr>
        <w:autoSpaceDE w:val="0"/>
        <w:autoSpaceDN w:val="0"/>
        <w:adjustRightInd w:val="0"/>
        <w:spacing w:before="100"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II</w:t>
      </w:r>
    </w:p>
    <w:p w14:paraId="6381A13F" w14:textId="77777777" w:rsidR="000F35B9" w:rsidRDefault="000F35B9" w:rsidP="00711BF8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14:paraId="7F13DF53" w14:textId="77777777" w:rsidR="00814FC0" w:rsidRPr="008B2180" w:rsidRDefault="00FC3058" w:rsidP="00814FC0">
      <w:pPr>
        <w:autoSpaceDE w:val="0"/>
        <w:autoSpaceDN w:val="0"/>
        <w:adjustRightInd w:val="0"/>
        <w:spacing w:after="0"/>
        <w:jc w:val="both"/>
        <w:rPr>
          <w:rFonts w:cs="Flama-Book"/>
          <w:spacing w:val="-4"/>
        </w:rPr>
      </w:pPr>
      <w:r w:rsidRPr="008B2180">
        <w:rPr>
          <w:rFonts w:cs="Flama-Book"/>
          <w:spacing w:val="-4"/>
        </w:rPr>
        <w:t xml:space="preserve">A posição de uma partícula, ao longo do tempo, é descrita pela equação </w:t>
      </w:r>
      <w:r w:rsidRPr="008B2180">
        <w:rPr>
          <w:rFonts w:cs="Flama-BookItalic"/>
          <w:i/>
          <w:iCs/>
          <w:spacing w:val="-4"/>
        </w:rPr>
        <w:t>x</w:t>
      </w:r>
      <w:r w:rsidRPr="008B2180">
        <w:rPr>
          <w:rFonts w:cs="Flama-Book"/>
          <w:spacing w:val="-4"/>
        </w:rPr>
        <w:t>(</w:t>
      </w:r>
      <w:r w:rsidRPr="008B2180">
        <w:rPr>
          <w:rFonts w:cs="Flama-BookItalic"/>
          <w:i/>
          <w:iCs/>
          <w:spacing w:val="-4"/>
        </w:rPr>
        <w:t>t</w:t>
      </w:r>
      <w:r w:rsidRPr="008B2180">
        <w:rPr>
          <w:rFonts w:cs="Flama-Book"/>
          <w:spacing w:val="-4"/>
        </w:rPr>
        <w:t>) = −2,0</w:t>
      </w:r>
      <w:r w:rsidRPr="008B2180">
        <w:rPr>
          <w:rFonts w:cs="Flama-BookItalic"/>
          <w:i/>
          <w:iCs/>
          <w:spacing w:val="-4"/>
        </w:rPr>
        <w:t>t</w:t>
      </w:r>
      <w:r w:rsidRPr="008B2180">
        <w:rPr>
          <w:rFonts w:cs="Flama-Book"/>
          <w:spacing w:val="-4"/>
          <w:vertAlign w:val="superscript"/>
        </w:rPr>
        <w:t>2</w:t>
      </w:r>
      <w:r w:rsidRPr="008B2180">
        <w:rPr>
          <w:rFonts w:cs="Flama-Book"/>
          <w:spacing w:val="-4"/>
        </w:rPr>
        <w:t xml:space="preserve"> + 20,0</w:t>
      </w:r>
      <w:r w:rsidRPr="008B2180">
        <w:rPr>
          <w:rFonts w:cs="Flama-BookItalic"/>
          <w:i/>
          <w:iCs/>
          <w:spacing w:val="-4"/>
        </w:rPr>
        <w:t xml:space="preserve">t </w:t>
      </w:r>
      <w:r w:rsidRPr="008B2180">
        <w:rPr>
          <w:rFonts w:cs="Flama-Book"/>
          <w:spacing w:val="-4"/>
        </w:rPr>
        <w:t>+ 10,0 (SI). Considere os primeiros 15 s de movimento. Pode usar a calculadora gráfica na resolução das questões.</w:t>
      </w:r>
    </w:p>
    <w:p w14:paraId="386B7381" w14:textId="77777777" w:rsidR="00FC3058" w:rsidRPr="00814FC0" w:rsidRDefault="00814FC0" w:rsidP="00747BA7">
      <w:pPr>
        <w:autoSpaceDE w:val="0"/>
        <w:autoSpaceDN w:val="0"/>
        <w:adjustRightInd w:val="0"/>
        <w:spacing w:before="100" w:after="0"/>
        <w:jc w:val="both"/>
        <w:rPr>
          <w:rFonts w:cs="Flama-Book"/>
        </w:rPr>
      </w:pPr>
      <w:r>
        <w:rPr>
          <w:rFonts w:asciiTheme="minorHAnsi" w:hAnsiTheme="minorHAnsi"/>
          <w:b/>
          <w:bCs/>
        </w:rPr>
        <w:t>1</w:t>
      </w:r>
      <w:r w:rsidRPr="00FC3058">
        <w:rPr>
          <w:rFonts w:asciiTheme="minorHAnsi" w:hAnsiTheme="minorHAnsi"/>
          <w:b/>
          <w:bCs/>
        </w:rPr>
        <w:t xml:space="preserve">. </w:t>
      </w:r>
      <w:r w:rsidR="00FC3058" w:rsidRPr="00814FC0">
        <w:rPr>
          <w:rFonts w:cs="TimesNewRomanPS-BoldMT"/>
          <w:bCs/>
          <w:color w:val="808080" w:themeColor="background1" w:themeShade="80"/>
          <w:spacing w:val="-2"/>
        </w:rPr>
        <w:t>(10)</w:t>
      </w:r>
      <w:r w:rsidR="00FC3058" w:rsidRPr="00814FC0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FC3058" w:rsidRPr="00FC3058">
        <w:t xml:space="preserve">Determine </w:t>
      </w:r>
      <w:r w:rsidR="00FC3058" w:rsidRPr="00814FC0">
        <w:rPr>
          <w:rFonts w:cs="Flama-Book"/>
        </w:rPr>
        <w:t xml:space="preserve">a componente escalar da velocidade no instante em que a partícula passa na origem do referencial. </w:t>
      </w:r>
      <w:r w:rsidR="00FC3058" w:rsidRPr="00FC3058">
        <w:t>Apresente todas as etapas de resolução.</w:t>
      </w:r>
    </w:p>
    <w:p w14:paraId="0D3AFB8D" w14:textId="77777777" w:rsidR="00814FC0" w:rsidRDefault="00FC3058" w:rsidP="00747BA7">
      <w:pPr>
        <w:autoSpaceDE w:val="0"/>
        <w:autoSpaceDN w:val="0"/>
        <w:adjustRightInd w:val="0"/>
        <w:spacing w:before="100" w:after="0"/>
        <w:jc w:val="both"/>
      </w:pPr>
      <w:r w:rsidRPr="00FC3058">
        <w:rPr>
          <w:rFonts w:asciiTheme="minorHAnsi" w:hAnsiTheme="minorHAnsi"/>
          <w:b/>
          <w:bCs/>
        </w:rPr>
        <w:t xml:space="preserve">2.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(15)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FC3058">
        <w:t>Determine a rapidez média do movimento no intervalo de tempo [2, 13] s. Apresente todas as etapas de resolução.</w:t>
      </w:r>
    </w:p>
    <w:p w14:paraId="2AD101FA" w14:textId="77777777" w:rsidR="00FC3058" w:rsidRDefault="00814FC0" w:rsidP="00814FC0">
      <w:pPr>
        <w:rPr>
          <w:sz w:val="16"/>
          <w:szCs w:val="16"/>
        </w:rPr>
      </w:pPr>
      <w:r>
        <w:br w:type="page"/>
      </w:r>
    </w:p>
    <w:p w14:paraId="2F459EAD" w14:textId="77777777" w:rsidR="00FC3058" w:rsidRPr="00A76815" w:rsidRDefault="00FC3058" w:rsidP="00FC3058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14:paraId="1CE517EF" w14:textId="77777777" w:rsidR="00FC3058" w:rsidRDefault="00FC3058" w:rsidP="00711BF8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14:paraId="1BD3F16F" w14:textId="77777777" w:rsidR="00FC3058" w:rsidRPr="00FC3058" w:rsidRDefault="00FC3058" w:rsidP="00FC3058">
      <w:pPr>
        <w:autoSpaceDE w:val="0"/>
        <w:autoSpaceDN w:val="0"/>
        <w:adjustRightInd w:val="0"/>
        <w:spacing w:after="0"/>
        <w:rPr>
          <w:rFonts w:cs="Flama-Book"/>
        </w:rPr>
      </w:pPr>
      <w:r w:rsidRPr="00FC3058">
        <w:rPr>
          <w:rFonts w:cs="Flama-Book"/>
        </w:rPr>
        <w:t xml:space="preserve">O gráfico seguinte refere-se ao movimento retilíneo de um carrinho, de 100 g, que se reduz ao seu centro de massa. O carrinho iniciou o movimento na posição </w:t>
      </w:r>
      <w:r w:rsidRPr="00FC3058">
        <w:rPr>
          <w:rFonts w:cs="Flama-Book"/>
          <w:i/>
        </w:rPr>
        <w:t>x</w:t>
      </w:r>
      <w:r w:rsidRPr="00FC3058">
        <w:rPr>
          <w:rFonts w:cs="Flama-Book"/>
        </w:rPr>
        <w:t xml:space="preserve"> = 5 m.</w:t>
      </w:r>
    </w:p>
    <w:p w14:paraId="2CE1FF59" w14:textId="77777777" w:rsidR="00FC3058" w:rsidRDefault="00FC3058" w:rsidP="00FC3058">
      <w:pPr>
        <w:autoSpaceDE w:val="0"/>
        <w:autoSpaceDN w:val="0"/>
        <w:adjustRightInd w:val="0"/>
        <w:spacing w:after="0"/>
        <w:rPr>
          <w:rFonts w:cs="Flama-Book"/>
          <w:sz w:val="20"/>
          <w:szCs w:val="20"/>
        </w:rPr>
      </w:pPr>
    </w:p>
    <w:p w14:paraId="750DD2DE" w14:textId="77777777" w:rsidR="00FC3058" w:rsidRDefault="00FC3058" w:rsidP="00FC3058">
      <w:pPr>
        <w:autoSpaceDE w:val="0"/>
        <w:autoSpaceDN w:val="0"/>
        <w:adjustRightInd w:val="0"/>
        <w:spacing w:after="0"/>
        <w:jc w:val="center"/>
        <w:rPr>
          <w:rFonts w:cs="Flama-Book"/>
          <w:sz w:val="20"/>
          <w:szCs w:val="20"/>
        </w:rPr>
      </w:pPr>
      <w:r>
        <w:rPr>
          <w:rFonts w:cs="Flama-Book"/>
          <w:noProof/>
          <w:sz w:val="20"/>
          <w:szCs w:val="20"/>
          <w:lang w:val="en-US" w:bidi="ar-SA"/>
        </w:rPr>
        <w:drawing>
          <wp:inline distT="0" distB="0" distL="0" distR="0" wp14:anchorId="5DE40BA8" wp14:editId="10A0148F">
            <wp:extent cx="2860040" cy="1180919"/>
            <wp:effectExtent l="0" t="0" r="1016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18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F912D" w14:textId="77777777" w:rsidR="00FC3058" w:rsidRPr="00FC3058" w:rsidRDefault="00FC3058" w:rsidP="00FC3058">
      <w:pPr>
        <w:autoSpaceDE w:val="0"/>
        <w:autoSpaceDN w:val="0"/>
        <w:adjustRightInd w:val="0"/>
        <w:spacing w:after="0"/>
        <w:ind w:left="240" w:hanging="240"/>
        <w:jc w:val="both"/>
        <w:rPr>
          <w:rFonts w:asciiTheme="minorHAnsi" w:hAnsiTheme="minorHAnsi"/>
          <w:b/>
          <w:bCs/>
        </w:rPr>
      </w:pPr>
      <w:r w:rsidRPr="00FC3058">
        <w:rPr>
          <w:rFonts w:asciiTheme="minorHAnsi" w:hAnsiTheme="minorHAnsi"/>
          <w:b/>
          <w:bCs/>
        </w:rPr>
        <w:t xml:space="preserve"> </w:t>
      </w:r>
    </w:p>
    <w:p w14:paraId="23512F03" w14:textId="77777777" w:rsidR="00FC3058" w:rsidRDefault="00FC3058" w:rsidP="00747BA7">
      <w:pPr>
        <w:autoSpaceDE w:val="0"/>
        <w:autoSpaceDN w:val="0"/>
        <w:adjustRightInd w:val="0"/>
        <w:spacing w:before="100" w:after="0"/>
        <w:ind w:left="238" w:hanging="238"/>
        <w:rPr>
          <w:rFonts w:asciiTheme="minorHAnsi" w:hAnsiTheme="minorHAnsi"/>
        </w:rPr>
      </w:pPr>
      <w:r w:rsidRPr="00FC3058">
        <w:rPr>
          <w:rFonts w:asciiTheme="minorHAnsi" w:hAnsiTheme="minorHAnsi"/>
          <w:b/>
          <w:bCs/>
        </w:rPr>
        <w:t xml:space="preserve">1.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 w:rsidR="00EF1387">
        <w:rPr>
          <w:rFonts w:cs="TimesNewRomanPS-BoldMT"/>
          <w:bCs/>
          <w:color w:val="808080" w:themeColor="background1" w:themeShade="80"/>
          <w:spacing w:val="-2"/>
        </w:rPr>
        <w:t>8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EF1387" w:rsidRPr="00EF1387">
        <w:rPr>
          <w:rFonts w:asciiTheme="minorHAnsi" w:hAnsiTheme="minorHAnsi"/>
        </w:rPr>
        <w:t>Em que posição se encontra o carrinho ao fim de 2 s de movimento?</w:t>
      </w:r>
    </w:p>
    <w:p w14:paraId="7C853A63" w14:textId="77777777" w:rsidR="00EF1387" w:rsidRDefault="00EF1387" w:rsidP="00747BA7">
      <w:pPr>
        <w:autoSpaceDE w:val="0"/>
        <w:autoSpaceDN w:val="0"/>
        <w:adjustRightInd w:val="0"/>
        <w:spacing w:before="100" w:after="0"/>
        <w:ind w:left="238" w:hanging="238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2</w:t>
      </w:r>
      <w:r w:rsidRPr="00FC3058">
        <w:rPr>
          <w:rFonts w:asciiTheme="minorHAnsi" w:hAnsiTheme="minorHAnsi"/>
          <w:b/>
          <w:bCs/>
        </w:rPr>
        <w:t xml:space="preserve">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>
        <w:rPr>
          <w:rFonts w:cs="TimesNewRomanPS-BoldMT"/>
          <w:bCs/>
          <w:color w:val="808080" w:themeColor="background1" w:themeShade="80"/>
          <w:spacing w:val="-2"/>
        </w:rPr>
        <w:t>10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EF1387">
        <w:rPr>
          <w:rFonts w:asciiTheme="minorHAnsi" w:hAnsiTheme="minorHAnsi"/>
        </w:rPr>
        <w:t>Indique, justificando, em que sentido o carrinho percorreu maior distância.</w:t>
      </w:r>
    </w:p>
    <w:p w14:paraId="1E1DDFED" w14:textId="77777777" w:rsidR="00B64B0B" w:rsidRDefault="00B64B0B" w:rsidP="00747BA7">
      <w:pPr>
        <w:autoSpaceDE w:val="0"/>
        <w:autoSpaceDN w:val="0"/>
        <w:adjustRightInd w:val="0"/>
        <w:spacing w:before="100" w:after="0"/>
        <w:ind w:left="238" w:hanging="238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3</w:t>
      </w:r>
      <w:r w:rsidRPr="00FC3058">
        <w:rPr>
          <w:rFonts w:asciiTheme="minorHAnsi" w:hAnsiTheme="minorHAnsi"/>
          <w:b/>
          <w:bCs/>
        </w:rPr>
        <w:t xml:space="preserve">. </w:t>
      </w:r>
      <w:r w:rsidRPr="00B64B0B">
        <w:rPr>
          <w:rFonts w:asciiTheme="minorHAnsi" w:hAnsiTheme="minorHAnsi"/>
        </w:rPr>
        <w:t>Identifique um intervalo de tempo:</w:t>
      </w:r>
    </w:p>
    <w:p w14:paraId="7B245997" w14:textId="77777777" w:rsidR="00B64B0B" w:rsidRPr="00B64B0B" w:rsidRDefault="00B64B0B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 w:rsidRPr="00B64B0B">
        <w:rPr>
          <w:rFonts w:asciiTheme="minorHAnsi" w:hAnsiTheme="minorHAnsi"/>
          <w:b/>
          <w:bCs/>
        </w:rPr>
        <w:t>a)</w:t>
      </w:r>
      <w:r w:rsidRPr="00B64B0B">
        <w:rPr>
          <w:rFonts w:asciiTheme="minorHAnsi" w:hAnsiTheme="minorHAnsi"/>
          <w:b/>
          <w:bCs/>
        </w:rPr>
        <w:tab/>
      </w:r>
      <w:r w:rsidRPr="00B64B0B">
        <w:rPr>
          <w:rFonts w:cs="TimesNewRomanPS-BoldMT"/>
          <w:bCs/>
          <w:color w:val="808080" w:themeColor="background1" w:themeShade="80"/>
        </w:rPr>
        <w:t>(8)</w:t>
      </w:r>
      <w:r w:rsidRPr="00B64B0B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B64B0B">
        <w:t>em que o movimento seja retardado no sentido positivo;</w:t>
      </w:r>
    </w:p>
    <w:p w14:paraId="3C8DF589" w14:textId="77777777" w:rsidR="00B64B0B" w:rsidRDefault="00B64B0B" w:rsidP="00FF61E8">
      <w:pPr>
        <w:autoSpaceDE w:val="0"/>
        <w:autoSpaceDN w:val="0"/>
        <w:adjustRightInd w:val="0"/>
        <w:spacing w:after="0"/>
        <w:ind w:left="573" w:hanging="335"/>
        <w:jc w:val="both"/>
      </w:pPr>
      <w:r w:rsidRPr="00B64B0B">
        <w:rPr>
          <w:rFonts w:asciiTheme="minorHAnsi" w:hAnsiTheme="minorHAnsi"/>
          <w:b/>
          <w:bCs/>
        </w:rPr>
        <w:t>b)</w:t>
      </w:r>
      <w:r w:rsidRPr="00B64B0B">
        <w:rPr>
          <w:rFonts w:asciiTheme="minorHAnsi" w:hAnsiTheme="minorHAnsi"/>
          <w:b/>
          <w:bCs/>
        </w:rPr>
        <w:tab/>
      </w:r>
      <w:r w:rsidRPr="00B64B0B">
        <w:rPr>
          <w:rFonts w:cs="TimesNewRomanPS-BoldMT"/>
          <w:bCs/>
          <w:color w:val="808080" w:themeColor="background1" w:themeShade="80"/>
        </w:rPr>
        <w:t xml:space="preserve">(8) </w:t>
      </w:r>
      <w:r w:rsidRPr="00B64B0B">
        <w:t>em que a aceleração média não coincida com a aceleração em cada instante;</w:t>
      </w:r>
    </w:p>
    <w:p w14:paraId="2D115007" w14:textId="77777777" w:rsidR="00B64B0B" w:rsidRPr="00B64B0B" w:rsidRDefault="00B64B0B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c</w:t>
      </w:r>
      <w:r w:rsidRPr="00B64B0B">
        <w:rPr>
          <w:rFonts w:asciiTheme="minorHAnsi" w:hAnsiTheme="minorHAnsi"/>
          <w:b/>
          <w:bCs/>
        </w:rPr>
        <w:t>)</w:t>
      </w:r>
      <w:r w:rsidRPr="00B64B0B">
        <w:rPr>
          <w:rFonts w:asciiTheme="minorHAnsi" w:hAnsiTheme="minorHAnsi"/>
          <w:b/>
          <w:bCs/>
        </w:rPr>
        <w:tab/>
      </w:r>
      <w:r w:rsidRPr="00B64B0B">
        <w:rPr>
          <w:rFonts w:cs="TimesNewRomanPS-BoldMT"/>
          <w:bCs/>
          <w:color w:val="808080" w:themeColor="background1" w:themeShade="80"/>
        </w:rPr>
        <w:t xml:space="preserve">(8) </w:t>
      </w:r>
      <w:r w:rsidRPr="00B64B0B">
        <w:t>que possa ser caracterizado pela representação da Figura em baixo.</w:t>
      </w:r>
    </w:p>
    <w:p w14:paraId="0C37EC6C" w14:textId="77777777" w:rsidR="00B64B0B" w:rsidRPr="00B64B0B" w:rsidRDefault="00B64B0B" w:rsidP="00B64B0B">
      <w:pPr>
        <w:autoSpaceDE w:val="0"/>
        <w:autoSpaceDN w:val="0"/>
        <w:adjustRightInd w:val="0"/>
        <w:spacing w:before="60" w:after="0"/>
        <w:ind w:left="573" w:hanging="335"/>
        <w:jc w:val="both"/>
      </w:pPr>
      <w:r w:rsidRPr="00B64B0B">
        <w:rPr>
          <w:b/>
          <w:noProof/>
          <w:lang w:val="en-US" w:bidi="ar-SA"/>
        </w:rPr>
        <w:drawing>
          <wp:anchor distT="0" distB="0" distL="114300" distR="114300" simplePos="0" relativeHeight="251855872" behindDoc="0" locked="0" layoutInCell="1" allowOverlap="1" wp14:anchorId="68417455" wp14:editId="3218DE89">
            <wp:simplePos x="0" y="0"/>
            <wp:positionH relativeFrom="column">
              <wp:align>center</wp:align>
            </wp:positionH>
            <wp:positionV relativeFrom="paragraph">
              <wp:posOffset>4445</wp:posOffset>
            </wp:positionV>
            <wp:extent cx="1148487" cy="755457"/>
            <wp:effectExtent l="0" t="0" r="0" b="6985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487" cy="75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59079" w14:textId="77777777" w:rsidR="00B64B0B" w:rsidRPr="002F6543" w:rsidRDefault="00B64B0B" w:rsidP="00B64B0B">
      <w:pPr>
        <w:tabs>
          <w:tab w:val="left" w:pos="2304"/>
        </w:tabs>
        <w:autoSpaceDE w:val="0"/>
        <w:autoSpaceDN w:val="0"/>
        <w:adjustRightInd w:val="0"/>
        <w:spacing w:before="60" w:after="0"/>
        <w:ind w:left="573" w:hanging="335"/>
        <w:jc w:val="center"/>
        <w:rPr>
          <w:rFonts w:asciiTheme="minorHAnsi" w:hAnsiTheme="minorHAnsi"/>
        </w:rPr>
      </w:pPr>
    </w:p>
    <w:p w14:paraId="3134565D" w14:textId="77777777" w:rsidR="00B64B0B" w:rsidRDefault="00B64B0B" w:rsidP="00B64B0B">
      <w:pPr>
        <w:autoSpaceDE w:val="0"/>
        <w:autoSpaceDN w:val="0"/>
        <w:adjustRightInd w:val="0"/>
        <w:spacing w:after="0"/>
        <w:ind w:left="240" w:hanging="240"/>
        <w:jc w:val="both"/>
        <w:rPr>
          <w:sz w:val="16"/>
          <w:szCs w:val="16"/>
        </w:rPr>
      </w:pPr>
    </w:p>
    <w:p w14:paraId="3FE1F08C" w14:textId="77777777" w:rsidR="00B64B0B" w:rsidRDefault="00B64B0B" w:rsidP="00B64B0B">
      <w:pPr>
        <w:autoSpaceDE w:val="0"/>
        <w:autoSpaceDN w:val="0"/>
        <w:adjustRightInd w:val="0"/>
        <w:spacing w:after="0"/>
        <w:ind w:left="240" w:hanging="240"/>
        <w:jc w:val="both"/>
        <w:rPr>
          <w:sz w:val="16"/>
          <w:szCs w:val="16"/>
        </w:rPr>
      </w:pPr>
    </w:p>
    <w:p w14:paraId="59D5FEA1" w14:textId="77777777" w:rsidR="00B64B0B" w:rsidRDefault="00B64B0B" w:rsidP="00B64B0B">
      <w:pPr>
        <w:autoSpaceDE w:val="0"/>
        <w:autoSpaceDN w:val="0"/>
        <w:adjustRightInd w:val="0"/>
        <w:spacing w:after="0"/>
        <w:ind w:left="240" w:hanging="240"/>
        <w:jc w:val="both"/>
        <w:rPr>
          <w:sz w:val="16"/>
          <w:szCs w:val="16"/>
        </w:rPr>
      </w:pPr>
    </w:p>
    <w:p w14:paraId="0196432E" w14:textId="77777777" w:rsidR="008B2180" w:rsidRDefault="00B64B0B" w:rsidP="00747BA7">
      <w:pPr>
        <w:autoSpaceDE w:val="0"/>
        <w:autoSpaceDN w:val="0"/>
        <w:adjustRightInd w:val="0"/>
        <w:spacing w:before="100" w:after="0"/>
        <w:ind w:left="238" w:hanging="238"/>
        <w:jc w:val="both"/>
      </w:pPr>
      <w:r>
        <w:rPr>
          <w:rFonts w:asciiTheme="minorHAnsi" w:hAnsiTheme="minorHAnsi"/>
          <w:b/>
          <w:bCs/>
        </w:rPr>
        <w:t>4</w:t>
      </w:r>
      <w:r w:rsidRPr="00FC3058">
        <w:rPr>
          <w:rFonts w:asciiTheme="minorHAnsi" w:hAnsiTheme="minorHAnsi"/>
          <w:b/>
          <w:bCs/>
        </w:rPr>
        <w:t xml:space="preserve">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(15)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B64B0B">
        <w:t>Identifique, justificando, o intervalo de tempo em que a resultante das forças é constante e tem intensidade máxima, e determine essa intensidade. Apresente todas as etapas de resolução.</w:t>
      </w:r>
    </w:p>
    <w:p w14:paraId="7C9BE345" w14:textId="77777777" w:rsidR="008B2180" w:rsidRDefault="008B2180">
      <w:pPr>
        <w:sectPr w:rsidR="008B2180" w:rsidSect="008B2180">
          <w:footerReference w:type="even" r:id="rId13"/>
          <w:footerReference w:type="default" r:id="rId14"/>
          <w:footerReference w:type="first" r:id="rId15"/>
          <w:pgSz w:w="12191" w:h="15876"/>
          <w:pgMar w:top="1134" w:right="1588" w:bottom="1021" w:left="1588" w:header="709" w:footer="709" w:gutter="0"/>
          <w:pgNumType w:start="114"/>
          <w:cols w:space="708"/>
          <w:docGrid w:linePitch="360"/>
        </w:sectPr>
      </w:pPr>
      <w:r>
        <w:br w:type="page"/>
      </w:r>
    </w:p>
    <w:p w14:paraId="036ACAAD" w14:textId="77777777" w:rsidR="00B64B0B" w:rsidRPr="00A76815" w:rsidRDefault="00B64B0B" w:rsidP="00B64B0B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</w:t>
      </w:r>
      <w:r>
        <w:rPr>
          <w:rFonts w:asciiTheme="minorHAnsi" w:hAnsiTheme="minorHAnsi"/>
          <w:b/>
          <w:bCs/>
          <w:sz w:val="28"/>
          <w:szCs w:val="28"/>
        </w:rPr>
        <w:t>V</w:t>
      </w:r>
    </w:p>
    <w:p w14:paraId="32EE1090" w14:textId="77777777" w:rsidR="00B64B0B" w:rsidRDefault="00B64B0B" w:rsidP="00B64B0B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14:paraId="71FE2340" w14:textId="77777777" w:rsidR="00B64B0B" w:rsidRPr="00B64B0B" w:rsidRDefault="00B64B0B" w:rsidP="00B64B0B">
      <w:pPr>
        <w:autoSpaceDE w:val="0"/>
        <w:autoSpaceDN w:val="0"/>
        <w:adjustRightInd w:val="0"/>
        <w:spacing w:after="0"/>
        <w:jc w:val="both"/>
        <w:rPr>
          <w:rFonts w:cs="Flama-Book"/>
          <w:spacing w:val="-4"/>
        </w:rPr>
      </w:pPr>
      <w:r w:rsidRPr="00B64B0B">
        <w:rPr>
          <w:rFonts w:cs="Flama-Book"/>
          <w:spacing w:val="-4"/>
        </w:rPr>
        <w:t xml:space="preserve">Para obter o módulo da aceleração da gravidade, </w:t>
      </w:r>
      <w:r w:rsidRPr="00B64B0B">
        <w:rPr>
          <w:rFonts w:cs="Flama-Book"/>
          <w:i/>
          <w:iCs/>
          <w:spacing w:val="-4"/>
        </w:rPr>
        <w:t>g</w:t>
      </w:r>
      <w:r w:rsidRPr="00B64B0B">
        <w:rPr>
          <w:rFonts w:cs="Flama-Book"/>
          <w:spacing w:val="-4"/>
        </w:rPr>
        <w:t>, deixou-se cair uma esfera, medindo-se o tempo de queda entre duas posições da trajetória e as respetivas velocidades. Usaram-se duas células fotoelétricas, 1 e 2, ligadas a um cronómetro digital, estando a célula 2 por baixo da célula 1. Deixou-se cair a esfera junto à célula 1 e mediu-se o tempo de queda entre as células. Mediu-se também o tempo de passagem da esfera pela célula 2. Efetuaram-se três ensaios nas mesmas condições. O diâmetro da esfera foi medido com uma craveira digital. A tabela seguinte apresenta os dados obtidos.</w:t>
      </w:r>
    </w:p>
    <w:p w14:paraId="3D9B3E45" w14:textId="77777777" w:rsidR="00B64B0B" w:rsidRDefault="00B64B0B" w:rsidP="00B64B0B">
      <w:pPr>
        <w:autoSpaceDE w:val="0"/>
        <w:autoSpaceDN w:val="0"/>
        <w:adjustRightInd w:val="0"/>
        <w:spacing w:after="0"/>
        <w:ind w:left="240" w:hanging="240"/>
        <w:jc w:val="both"/>
        <w:rPr>
          <w:sz w:val="16"/>
          <w:szCs w:val="16"/>
        </w:rPr>
      </w:pPr>
    </w:p>
    <w:tbl>
      <w:tblPr>
        <w:tblStyle w:val="TableGrid"/>
        <w:tblW w:w="0" w:type="auto"/>
        <w:jc w:val="center"/>
        <w:tblInd w:w="-107" w:type="dxa"/>
        <w:tblLook w:val="04A0" w:firstRow="1" w:lastRow="0" w:firstColumn="1" w:lastColumn="0" w:noHBand="0" w:noVBand="1"/>
      </w:tblPr>
      <w:tblGrid>
        <w:gridCol w:w="2342"/>
        <w:gridCol w:w="2881"/>
        <w:gridCol w:w="2551"/>
      </w:tblGrid>
      <w:tr w:rsidR="00B64B0B" w14:paraId="3CC69FE7" w14:textId="77777777" w:rsidTr="005B5ACF">
        <w:trPr>
          <w:jc w:val="center"/>
        </w:trPr>
        <w:tc>
          <w:tcPr>
            <w:tcW w:w="2342" w:type="dxa"/>
            <w:tcBorders>
              <w:bottom w:val="single" w:sz="4" w:space="0" w:color="auto"/>
            </w:tcBorders>
          </w:tcPr>
          <w:p w14:paraId="07B0A5D3" w14:textId="77777777" w:rsidR="00B64B0B" w:rsidRDefault="00B64B0B" w:rsidP="005B5ACF">
            <w:pPr>
              <w:autoSpaceDE w:val="0"/>
              <w:autoSpaceDN w:val="0"/>
              <w:adjustRightInd w:val="0"/>
              <w:jc w:val="both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Diâmetro da esfera / mm</w:t>
            </w:r>
          </w:p>
        </w:tc>
        <w:tc>
          <w:tcPr>
            <w:tcW w:w="2881" w:type="dxa"/>
          </w:tcPr>
          <w:p w14:paraId="1ED65171" w14:textId="77777777" w:rsidR="00B64B0B" w:rsidRPr="00616A04" w:rsidRDefault="00B64B0B" w:rsidP="005B5ACF">
            <w:pPr>
              <w:autoSpaceDE w:val="0"/>
              <w:autoSpaceDN w:val="0"/>
              <w:adjustRightInd w:val="0"/>
              <w:jc w:val="both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sym w:font="Symbol" w:char="F044"/>
            </w:r>
            <w:proofErr w:type="spellStart"/>
            <w:r>
              <w:rPr>
                <w:rFonts w:cs="Flama-Book"/>
                <w:i/>
                <w:sz w:val="20"/>
                <w:szCs w:val="20"/>
              </w:rPr>
              <w:t>t</w:t>
            </w:r>
            <w:r>
              <w:rPr>
                <w:rFonts w:cs="Flama-Book"/>
                <w:sz w:val="20"/>
                <w:szCs w:val="20"/>
                <w:vertAlign w:val="subscript"/>
              </w:rPr>
              <w:t>queda</w:t>
            </w:r>
            <w:proofErr w:type="spellEnd"/>
            <w:r>
              <w:rPr>
                <w:rFonts w:cs="Flama-Book"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cs="Flama-Book"/>
                <w:sz w:val="20"/>
                <w:szCs w:val="20"/>
              </w:rPr>
              <w:t xml:space="preserve">entre as duas células / </w:t>
            </w:r>
            <w:proofErr w:type="spellStart"/>
            <w:r>
              <w:rPr>
                <w:rFonts w:cs="Flama-Book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2551" w:type="dxa"/>
          </w:tcPr>
          <w:p w14:paraId="1EFF21F6" w14:textId="77777777" w:rsidR="00B64B0B" w:rsidRDefault="00B64B0B" w:rsidP="005B5ACF">
            <w:pPr>
              <w:autoSpaceDE w:val="0"/>
              <w:autoSpaceDN w:val="0"/>
              <w:adjustRightInd w:val="0"/>
              <w:jc w:val="both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sym w:font="Symbol" w:char="F044"/>
            </w:r>
            <w:r>
              <w:rPr>
                <w:rFonts w:cs="Flama-Book"/>
                <w:i/>
                <w:sz w:val="20"/>
                <w:szCs w:val="20"/>
              </w:rPr>
              <w:t xml:space="preserve">t </w:t>
            </w:r>
            <w:r w:rsidRPr="00616A04">
              <w:rPr>
                <w:rFonts w:cs="Flama-Book"/>
                <w:sz w:val="20"/>
                <w:szCs w:val="20"/>
              </w:rPr>
              <w:t xml:space="preserve">passagem </w:t>
            </w:r>
            <w:r>
              <w:rPr>
                <w:rFonts w:cs="Flama-Book"/>
                <w:sz w:val="20"/>
                <w:szCs w:val="20"/>
              </w:rPr>
              <w:t>na célula 2 /</w:t>
            </w:r>
            <w:proofErr w:type="spellStart"/>
            <w:r>
              <w:rPr>
                <w:rFonts w:cs="Flama-Book"/>
                <w:sz w:val="20"/>
                <w:szCs w:val="20"/>
              </w:rPr>
              <w:t>ms</w:t>
            </w:r>
            <w:proofErr w:type="spellEnd"/>
          </w:p>
        </w:tc>
      </w:tr>
      <w:tr w:rsidR="00B64B0B" w14:paraId="45EAC3F8" w14:textId="77777777" w:rsidTr="005B5ACF">
        <w:trPr>
          <w:jc w:val="center"/>
        </w:trPr>
        <w:tc>
          <w:tcPr>
            <w:tcW w:w="2342" w:type="dxa"/>
            <w:tcBorders>
              <w:bottom w:val="nil"/>
            </w:tcBorders>
          </w:tcPr>
          <w:p w14:paraId="2AF129FA" w14:textId="77777777" w:rsidR="00B64B0B" w:rsidRDefault="00B64B0B" w:rsidP="005B5ACF">
            <w:pPr>
              <w:autoSpaceDE w:val="0"/>
              <w:autoSpaceDN w:val="0"/>
              <w:adjustRightInd w:val="0"/>
              <w:jc w:val="both"/>
              <w:rPr>
                <w:rFonts w:cs="Flama-Book"/>
                <w:sz w:val="20"/>
                <w:szCs w:val="20"/>
              </w:rPr>
            </w:pPr>
          </w:p>
        </w:tc>
        <w:tc>
          <w:tcPr>
            <w:tcW w:w="2881" w:type="dxa"/>
          </w:tcPr>
          <w:p w14:paraId="00E4131F" w14:textId="77777777" w:rsidR="00B64B0B" w:rsidRDefault="00B64B0B" w:rsidP="005B5ACF">
            <w:pPr>
              <w:autoSpaceDE w:val="0"/>
              <w:autoSpaceDN w:val="0"/>
              <w:adjustRightInd w:val="0"/>
              <w:jc w:val="center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256,25</w:t>
            </w:r>
          </w:p>
        </w:tc>
        <w:tc>
          <w:tcPr>
            <w:tcW w:w="2551" w:type="dxa"/>
          </w:tcPr>
          <w:p w14:paraId="48BE41AF" w14:textId="77777777" w:rsidR="00B64B0B" w:rsidRDefault="00B64B0B" w:rsidP="005B5ACF">
            <w:pPr>
              <w:autoSpaceDE w:val="0"/>
              <w:autoSpaceDN w:val="0"/>
              <w:adjustRightInd w:val="0"/>
              <w:jc w:val="center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7,85</w:t>
            </w:r>
          </w:p>
        </w:tc>
      </w:tr>
      <w:tr w:rsidR="00B64B0B" w14:paraId="0EC07D92" w14:textId="77777777" w:rsidTr="005B5ACF">
        <w:trPr>
          <w:jc w:val="center"/>
        </w:trPr>
        <w:tc>
          <w:tcPr>
            <w:tcW w:w="2342" w:type="dxa"/>
            <w:tcBorders>
              <w:top w:val="nil"/>
              <w:bottom w:val="nil"/>
            </w:tcBorders>
          </w:tcPr>
          <w:p w14:paraId="5A6CEDE3" w14:textId="77777777" w:rsidR="00B64B0B" w:rsidRDefault="00B64B0B" w:rsidP="005B5ACF">
            <w:pPr>
              <w:autoSpaceDE w:val="0"/>
              <w:autoSpaceDN w:val="0"/>
              <w:adjustRightInd w:val="0"/>
              <w:jc w:val="center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20,30</w:t>
            </w:r>
          </w:p>
        </w:tc>
        <w:tc>
          <w:tcPr>
            <w:tcW w:w="2881" w:type="dxa"/>
          </w:tcPr>
          <w:p w14:paraId="1FEF13C7" w14:textId="77777777" w:rsidR="00B64B0B" w:rsidRDefault="00B64B0B" w:rsidP="005B5ACF">
            <w:pPr>
              <w:autoSpaceDE w:val="0"/>
              <w:autoSpaceDN w:val="0"/>
              <w:adjustRightInd w:val="0"/>
              <w:jc w:val="center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256,67</w:t>
            </w:r>
          </w:p>
        </w:tc>
        <w:tc>
          <w:tcPr>
            <w:tcW w:w="2551" w:type="dxa"/>
          </w:tcPr>
          <w:p w14:paraId="31D68BDD" w14:textId="77777777" w:rsidR="00B64B0B" w:rsidRDefault="00B64B0B" w:rsidP="005B5ACF">
            <w:pPr>
              <w:autoSpaceDE w:val="0"/>
              <w:autoSpaceDN w:val="0"/>
              <w:adjustRightInd w:val="0"/>
              <w:jc w:val="center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7,56</w:t>
            </w:r>
          </w:p>
        </w:tc>
      </w:tr>
      <w:tr w:rsidR="00B64B0B" w14:paraId="496BC98E" w14:textId="77777777" w:rsidTr="005B5ACF">
        <w:trPr>
          <w:jc w:val="center"/>
        </w:trPr>
        <w:tc>
          <w:tcPr>
            <w:tcW w:w="2342" w:type="dxa"/>
            <w:tcBorders>
              <w:top w:val="nil"/>
            </w:tcBorders>
          </w:tcPr>
          <w:p w14:paraId="099E0D2E" w14:textId="77777777" w:rsidR="00B64B0B" w:rsidRDefault="00B64B0B" w:rsidP="005B5ACF">
            <w:pPr>
              <w:autoSpaceDE w:val="0"/>
              <w:autoSpaceDN w:val="0"/>
              <w:adjustRightInd w:val="0"/>
              <w:jc w:val="both"/>
              <w:rPr>
                <w:rFonts w:cs="Flama-Book"/>
                <w:sz w:val="20"/>
                <w:szCs w:val="20"/>
              </w:rPr>
            </w:pPr>
          </w:p>
        </w:tc>
        <w:tc>
          <w:tcPr>
            <w:tcW w:w="2881" w:type="dxa"/>
          </w:tcPr>
          <w:p w14:paraId="0F6C4799" w14:textId="77777777" w:rsidR="00B64B0B" w:rsidRDefault="00B64B0B" w:rsidP="005B5ACF">
            <w:pPr>
              <w:autoSpaceDE w:val="0"/>
              <w:autoSpaceDN w:val="0"/>
              <w:adjustRightInd w:val="0"/>
              <w:jc w:val="center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256,39</w:t>
            </w:r>
          </w:p>
        </w:tc>
        <w:tc>
          <w:tcPr>
            <w:tcW w:w="2551" w:type="dxa"/>
          </w:tcPr>
          <w:p w14:paraId="480380AA" w14:textId="77777777" w:rsidR="00B64B0B" w:rsidRDefault="00B64B0B" w:rsidP="005B5ACF">
            <w:pPr>
              <w:autoSpaceDE w:val="0"/>
              <w:autoSpaceDN w:val="0"/>
              <w:adjustRightInd w:val="0"/>
              <w:jc w:val="center"/>
              <w:rPr>
                <w:rFonts w:cs="Flama-Book"/>
                <w:sz w:val="20"/>
                <w:szCs w:val="20"/>
              </w:rPr>
            </w:pPr>
            <w:r>
              <w:rPr>
                <w:rFonts w:cs="Flama-Book"/>
                <w:sz w:val="20"/>
                <w:szCs w:val="20"/>
              </w:rPr>
              <w:t>7,87</w:t>
            </w:r>
          </w:p>
        </w:tc>
      </w:tr>
    </w:tbl>
    <w:p w14:paraId="47203795" w14:textId="77777777" w:rsidR="00B64B0B" w:rsidRDefault="00B64B0B" w:rsidP="00B64B0B">
      <w:pPr>
        <w:autoSpaceDE w:val="0"/>
        <w:autoSpaceDN w:val="0"/>
        <w:adjustRightInd w:val="0"/>
        <w:spacing w:after="0"/>
        <w:ind w:left="240" w:hanging="240"/>
        <w:jc w:val="both"/>
        <w:rPr>
          <w:sz w:val="16"/>
          <w:szCs w:val="16"/>
        </w:rPr>
      </w:pPr>
    </w:p>
    <w:p w14:paraId="3A0137A8" w14:textId="77777777" w:rsidR="005B5ACF" w:rsidRDefault="005B5ACF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 w:rsidRPr="00FC3058">
        <w:rPr>
          <w:rFonts w:asciiTheme="minorHAnsi" w:hAnsiTheme="minorHAnsi"/>
          <w:b/>
          <w:bCs/>
        </w:rPr>
        <w:t xml:space="preserve">1.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>
        <w:rPr>
          <w:rFonts w:cs="TimesNewRomanPS-BoldMT"/>
          <w:bCs/>
          <w:color w:val="808080" w:themeColor="background1" w:themeShade="80"/>
          <w:spacing w:val="-2"/>
        </w:rPr>
        <w:t>8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EE51B4" w:rsidRPr="00EE51B4">
        <w:rPr>
          <w:rFonts w:asciiTheme="minorHAnsi" w:hAnsiTheme="minorHAnsi"/>
        </w:rPr>
        <w:t>Indique a medida do diâmetro da esfera na unidade SI, atendendo à incerteza de leitura da craveira.</w:t>
      </w:r>
    </w:p>
    <w:p w14:paraId="5BC0EA6B" w14:textId="77777777" w:rsidR="00EE51B4" w:rsidRDefault="00EE51B4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2</w:t>
      </w:r>
      <w:r w:rsidRPr="00FC3058">
        <w:rPr>
          <w:rFonts w:asciiTheme="minorHAnsi" w:hAnsiTheme="minorHAnsi"/>
          <w:b/>
          <w:bCs/>
        </w:rPr>
        <w:t xml:space="preserve">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>
        <w:rPr>
          <w:rFonts w:cs="TimesNewRomanPS-BoldMT"/>
          <w:bCs/>
          <w:color w:val="808080" w:themeColor="background1" w:themeShade="80"/>
          <w:spacing w:val="-2"/>
        </w:rPr>
        <w:t>12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Pr="00EE51B4">
        <w:rPr>
          <w:rFonts w:asciiTheme="minorHAnsi" w:hAnsiTheme="minorHAnsi"/>
        </w:rPr>
        <w:t>Indique a medida do tempo de passagem pela célula 2 em função da incerteza relativa em percentagem (desvio percentual) e na unidade SI. Apresente todas as etapas de resolução.</w:t>
      </w:r>
    </w:p>
    <w:p w14:paraId="12EDE22A" w14:textId="77777777" w:rsidR="008B2180" w:rsidRDefault="00EE51B4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3</w:t>
      </w:r>
      <w:r w:rsidRPr="00FC3058">
        <w:rPr>
          <w:rFonts w:asciiTheme="minorHAnsi" w:hAnsiTheme="minorHAnsi"/>
          <w:b/>
          <w:bCs/>
        </w:rPr>
        <w:t xml:space="preserve">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 w:rsidR="00B46609">
        <w:rPr>
          <w:rFonts w:cs="TimesNewRomanPS-BoldMT"/>
          <w:bCs/>
          <w:color w:val="808080" w:themeColor="background1" w:themeShade="80"/>
          <w:spacing w:val="-2"/>
        </w:rPr>
        <w:t>14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B46609" w:rsidRPr="00B46609">
        <w:rPr>
          <w:rFonts w:asciiTheme="minorHAnsi" w:hAnsiTheme="minorHAnsi"/>
        </w:rPr>
        <w:t>Calcule a componente escalar da aceleração média do movimento de queda da esfera e determine o erro percentual associado, tendo em conta o valor tabelado para o módulo da aceleração gravítica (9,8 m s</w:t>
      </w:r>
      <w:r w:rsidR="00B46609" w:rsidRPr="00B46609">
        <w:rPr>
          <w:rFonts w:asciiTheme="minorHAnsi" w:hAnsiTheme="minorHAnsi"/>
          <w:vertAlign w:val="superscript"/>
        </w:rPr>
        <w:t>−2</w:t>
      </w:r>
      <w:r w:rsidR="00B46609" w:rsidRPr="00B46609">
        <w:rPr>
          <w:rFonts w:asciiTheme="minorHAnsi" w:hAnsiTheme="minorHAnsi"/>
        </w:rPr>
        <w:t>). Apresente todas as etapas de resolução.</w:t>
      </w:r>
    </w:p>
    <w:p w14:paraId="4B0A3030" w14:textId="77777777" w:rsidR="008B2180" w:rsidRDefault="008B2180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60E76D7D" w14:textId="77777777" w:rsidR="003E777F" w:rsidRPr="00A76815" w:rsidRDefault="003E777F" w:rsidP="003E777F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 xml:space="preserve">Grupo </w:t>
      </w:r>
      <w:r>
        <w:rPr>
          <w:rFonts w:asciiTheme="minorHAnsi" w:hAnsiTheme="minorHAnsi"/>
          <w:b/>
          <w:bCs/>
          <w:sz w:val="28"/>
          <w:szCs w:val="28"/>
        </w:rPr>
        <w:t>V</w:t>
      </w:r>
    </w:p>
    <w:p w14:paraId="29603C43" w14:textId="77777777" w:rsidR="003E777F" w:rsidRDefault="003E777F" w:rsidP="00711BF8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14:paraId="6BF4A6BC" w14:textId="77777777" w:rsidR="003E777F" w:rsidRPr="000635ED" w:rsidRDefault="000635ED" w:rsidP="000635ED">
      <w:pPr>
        <w:autoSpaceDE w:val="0"/>
        <w:autoSpaceDN w:val="0"/>
        <w:adjustRightInd w:val="0"/>
        <w:spacing w:after="0"/>
        <w:jc w:val="both"/>
        <w:rPr>
          <w:rFonts w:cs="Flama-Book"/>
          <w:spacing w:val="-4"/>
        </w:rPr>
      </w:pPr>
      <w:r w:rsidRPr="000635ED">
        <w:rPr>
          <w:rFonts w:cs="Flama-Book"/>
          <w:spacing w:val="-4"/>
        </w:rPr>
        <w:t>Um satélite descreve uma órbita circular em torno da Terra, a uma altitude igual a dois raios terrestres, com velocidade de módulo constante, ou seja, com movimento uniforme.</w:t>
      </w:r>
    </w:p>
    <w:p w14:paraId="23AD76AE" w14:textId="77777777" w:rsidR="000635ED" w:rsidRDefault="000635ED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 w:rsidRPr="00FC3058">
        <w:rPr>
          <w:rFonts w:asciiTheme="minorHAnsi" w:hAnsiTheme="minorHAnsi"/>
          <w:b/>
          <w:bCs/>
        </w:rPr>
        <w:t xml:space="preserve">1.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>
        <w:rPr>
          <w:rFonts w:cs="TimesNewRomanPS-BoldMT"/>
          <w:bCs/>
          <w:color w:val="808080" w:themeColor="background1" w:themeShade="80"/>
          <w:spacing w:val="-2"/>
        </w:rPr>
        <w:t>8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3852D2" w:rsidRPr="003852D2">
        <w:rPr>
          <w:rFonts w:asciiTheme="minorHAnsi" w:hAnsiTheme="minorHAnsi"/>
        </w:rPr>
        <w:t>Sobre o movimento do satélite, é possível afirmar:</w:t>
      </w:r>
    </w:p>
    <w:p w14:paraId="50AEB8C4" w14:textId="77777777" w:rsidR="00712335" w:rsidRPr="00B64B0B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(A</w:t>
      </w:r>
      <w:r w:rsidR="00712335" w:rsidRPr="00B64B0B">
        <w:rPr>
          <w:rFonts w:asciiTheme="minorHAnsi" w:hAnsiTheme="minorHAnsi"/>
          <w:b/>
          <w:bCs/>
        </w:rPr>
        <w:t>)</w:t>
      </w:r>
      <w:r w:rsidR="00712335" w:rsidRPr="00B64B0B">
        <w:rPr>
          <w:rFonts w:asciiTheme="minorHAnsi" w:hAnsiTheme="minorHAnsi"/>
          <w:b/>
          <w:bCs/>
        </w:rPr>
        <w:tab/>
      </w:r>
      <w:r w:rsidR="00A36CC1" w:rsidRPr="00A36CC1">
        <w:t>O movimento não tem aceleração pois o módulo da velocidade é constante.</w:t>
      </w:r>
    </w:p>
    <w:p w14:paraId="59F322F3" w14:textId="77777777" w:rsidR="00712335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(B</w:t>
      </w:r>
      <w:r w:rsidRPr="00B64B0B">
        <w:rPr>
          <w:rFonts w:asciiTheme="minorHAnsi" w:hAnsiTheme="minorHAnsi"/>
          <w:b/>
          <w:bCs/>
        </w:rPr>
        <w:t>)</w:t>
      </w:r>
      <w:r w:rsidR="00712335" w:rsidRPr="00B64B0B">
        <w:rPr>
          <w:rFonts w:asciiTheme="minorHAnsi" w:hAnsiTheme="minorHAnsi"/>
          <w:b/>
          <w:bCs/>
        </w:rPr>
        <w:tab/>
      </w:r>
      <w:r w:rsidR="00A36CC1" w:rsidRPr="00A36CC1">
        <w:t>A velocidade é constante pois o movimento é uniforme.</w:t>
      </w:r>
    </w:p>
    <w:p w14:paraId="5F90A5C2" w14:textId="77777777" w:rsidR="00712335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(C</w:t>
      </w:r>
      <w:r w:rsidRPr="00B64B0B">
        <w:rPr>
          <w:rFonts w:asciiTheme="minorHAnsi" w:hAnsiTheme="minorHAnsi"/>
          <w:b/>
          <w:bCs/>
        </w:rPr>
        <w:t>)</w:t>
      </w:r>
      <w:r w:rsidR="00712335" w:rsidRPr="00B64B0B">
        <w:rPr>
          <w:rFonts w:asciiTheme="minorHAnsi" w:hAnsiTheme="minorHAnsi"/>
          <w:b/>
          <w:bCs/>
        </w:rPr>
        <w:tab/>
      </w:r>
      <w:r w:rsidR="00A36CC1" w:rsidRPr="00A36CC1">
        <w:t>A resultante das forças que atuam sobre o satélite tem a direção da velocidade</w:t>
      </w:r>
      <w:r w:rsidR="00712335" w:rsidRPr="00B64B0B">
        <w:t>.</w:t>
      </w:r>
    </w:p>
    <w:p w14:paraId="4B33E961" w14:textId="77777777" w:rsidR="00A36CC1" w:rsidRPr="00B64B0B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(D</w:t>
      </w:r>
      <w:r w:rsidRPr="00B64B0B">
        <w:rPr>
          <w:rFonts w:asciiTheme="minorHAnsi" w:hAnsiTheme="minorHAnsi"/>
          <w:b/>
          <w:bCs/>
        </w:rPr>
        <w:t>)</w:t>
      </w:r>
      <w:r w:rsidR="00A36CC1" w:rsidRPr="00B64B0B">
        <w:rPr>
          <w:rFonts w:asciiTheme="minorHAnsi" w:hAnsiTheme="minorHAnsi"/>
          <w:b/>
          <w:bCs/>
        </w:rPr>
        <w:tab/>
      </w:r>
      <w:r w:rsidR="00A36CC1" w:rsidRPr="00A36CC1">
        <w:t>A resultante das forças que atuam sobre o satélite só faz variar a direção da velocidade</w:t>
      </w:r>
    </w:p>
    <w:p w14:paraId="218D0947" w14:textId="77777777" w:rsidR="00473135" w:rsidRDefault="00473135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2</w:t>
      </w:r>
      <w:r w:rsidRPr="00FC3058">
        <w:rPr>
          <w:rFonts w:asciiTheme="minorHAnsi" w:hAnsiTheme="minorHAnsi"/>
          <w:b/>
          <w:bCs/>
        </w:rPr>
        <w:t xml:space="preserve">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>
        <w:rPr>
          <w:rFonts w:cs="TimesNewRomanPS-BoldMT"/>
          <w:bCs/>
          <w:color w:val="808080" w:themeColor="background1" w:themeShade="80"/>
          <w:spacing w:val="-2"/>
        </w:rPr>
        <w:t>8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5E20E2" w:rsidRPr="005E20E2">
        <w:rPr>
          <w:rFonts w:asciiTheme="minorHAnsi" w:hAnsiTheme="minorHAnsi"/>
        </w:rPr>
        <w:t>Quando o satélite passa da superfície da Terra para a sua órbita, a força grav</w:t>
      </w:r>
      <w:r w:rsidR="008B2180">
        <w:rPr>
          <w:rFonts w:asciiTheme="minorHAnsi" w:hAnsiTheme="minorHAnsi"/>
        </w:rPr>
        <w:t>ítica que nele atua passa a ser</w:t>
      </w:r>
    </w:p>
    <w:p w14:paraId="3AA9B6DE" w14:textId="77777777" w:rsidR="00473135" w:rsidRPr="00B64B0B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(A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9519E1" w:rsidRPr="009519E1">
        <w:t>nove vezes menor.</w:t>
      </w:r>
    </w:p>
    <w:p w14:paraId="1BD946D5" w14:textId="77777777" w:rsidR="00473135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(B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9519E1" w:rsidRPr="009519E1">
        <w:t>quatro vezes menor.</w:t>
      </w:r>
    </w:p>
    <w:p w14:paraId="797F073B" w14:textId="77777777" w:rsidR="00473135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(C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9519E1" w:rsidRPr="009519E1">
        <w:t>três vezes menor.</w:t>
      </w:r>
    </w:p>
    <w:p w14:paraId="194568EF" w14:textId="77777777" w:rsidR="000635ED" w:rsidRPr="00FF61E8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(D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9519E1" w:rsidRPr="009519E1">
        <w:t>duas vezes menor.</w:t>
      </w:r>
    </w:p>
    <w:p w14:paraId="16D74E1A" w14:textId="77777777" w:rsidR="00473135" w:rsidRDefault="00473135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3</w:t>
      </w:r>
      <w:r w:rsidRPr="00FC3058">
        <w:rPr>
          <w:rFonts w:asciiTheme="minorHAnsi" w:hAnsiTheme="minorHAnsi"/>
          <w:b/>
          <w:bCs/>
        </w:rPr>
        <w:t xml:space="preserve">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>
        <w:rPr>
          <w:rFonts w:cs="TimesNewRomanPS-BoldMT"/>
          <w:bCs/>
          <w:color w:val="808080" w:themeColor="background1" w:themeShade="80"/>
          <w:spacing w:val="-2"/>
        </w:rPr>
        <w:t>8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D25B16" w:rsidRPr="00D25B16">
        <w:rPr>
          <w:rFonts w:asciiTheme="minorHAnsi" w:hAnsiTheme="minorHAnsi"/>
        </w:rPr>
        <w:t>A força gravítica q</w:t>
      </w:r>
      <w:r w:rsidR="008B2180">
        <w:rPr>
          <w:rFonts w:asciiTheme="minorHAnsi" w:hAnsiTheme="minorHAnsi"/>
        </w:rPr>
        <w:t>ue a Terra exerce sobre a Lua é</w:t>
      </w:r>
    </w:p>
    <w:p w14:paraId="5CDBF48A" w14:textId="77777777" w:rsidR="00473135" w:rsidRPr="00B64B0B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(A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mais intensa do que a força que a Lua exerce na Terra, tendo sentido oposto.</w:t>
      </w:r>
    </w:p>
    <w:p w14:paraId="7D413BB4" w14:textId="77777777" w:rsidR="00473135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(B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tão intensa quanto a força que a Lua exerce na Terra, tendo o mesmo sentido.</w:t>
      </w:r>
    </w:p>
    <w:p w14:paraId="4A9C65F8" w14:textId="77777777" w:rsidR="00473135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(C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tão intensa quanto a força que a Lua exerce na Terra, tendo sentido oposto.</w:t>
      </w:r>
    </w:p>
    <w:p w14:paraId="6D00C56A" w14:textId="77777777" w:rsidR="00473135" w:rsidRPr="00FF61E8" w:rsidRDefault="008B2180" w:rsidP="00FF61E8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(D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mais intensa do que a força que a Lua exerce na Terra, tendo o mesmo sentido.</w:t>
      </w:r>
    </w:p>
    <w:p w14:paraId="51A26A0B" w14:textId="77777777" w:rsidR="00473135" w:rsidRDefault="00473135" w:rsidP="00747BA7">
      <w:pPr>
        <w:autoSpaceDE w:val="0"/>
        <w:autoSpaceDN w:val="0"/>
        <w:adjustRightInd w:val="0"/>
        <w:spacing w:before="100" w:after="0"/>
        <w:ind w:left="238" w:hanging="238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4</w:t>
      </w:r>
      <w:r w:rsidRPr="00FC3058">
        <w:rPr>
          <w:rFonts w:asciiTheme="minorHAnsi" w:hAnsiTheme="minorHAnsi"/>
          <w:b/>
          <w:bCs/>
        </w:rPr>
        <w:t xml:space="preserve">. 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(</w:t>
      </w:r>
      <w:r>
        <w:rPr>
          <w:rFonts w:cs="TimesNewRomanPS-BoldMT"/>
          <w:bCs/>
          <w:color w:val="808080" w:themeColor="background1" w:themeShade="80"/>
          <w:spacing w:val="-2"/>
        </w:rPr>
        <w:t>8</w:t>
      </w:r>
      <w:r w:rsidRPr="00FC3058">
        <w:rPr>
          <w:rFonts w:cs="TimesNewRomanPS-BoldMT"/>
          <w:bCs/>
          <w:color w:val="808080" w:themeColor="background1" w:themeShade="80"/>
          <w:spacing w:val="-2"/>
        </w:rPr>
        <w:t>)</w:t>
      </w:r>
      <w:r w:rsidRPr="00FC3058">
        <w:rPr>
          <w:rFonts w:cs="TimesNewRomanPS-BoldMT"/>
          <w:b/>
          <w:bCs/>
          <w:color w:val="808080" w:themeColor="background1" w:themeShade="80"/>
          <w:spacing w:val="-2"/>
        </w:rPr>
        <w:t xml:space="preserve"> </w:t>
      </w:r>
      <w:r w:rsidR="00D25B16" w:rsidRPr="00D25B16">
        <w:rPr>
          <w:rFonts w:asciiTheme="minorHAnsi" w:hAnsiTheme="minorHAnsi"/>
        </w:rPr>
        <w:t>Das quatro interações fu</w:t>
      </w:r>
      <w:r w:rsidR="008B2180">
        <w:rPr>
          <w:rFonts w:asciiTheme="minorHAnsi" w:hAnsiTheme="minorHAnsi"/>
        </w:rPr>
        <w:t>ndamentais, a força gravítica é</w:t>
      </w:r>
    </w:p>
    <w:p w14:paraId="5ECB0F9F" w14:textId="77777777" w:rsidR="00473135" w:rsidRPr="00B64B0B" w:rsidRDefault="008B2180" w:rsidP="00747BA7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(A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a que tem maior alcance e maior intensidade relativa.</w:t>
      </w:r>
    </w:p>
    <w:p w14:paraId="2F23289F" w14:textId="77777777" w:rsidR="00473135" w:rsidRDefault="008B2180" w:rsidP="00747BA7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(B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a que tem menor intensidade relativa, sendo responsável pelo movimento dos planetas em torno do Sol.</w:t>
      </w:r>
    </w:p>
    <w:p w14:paraId="72DA17C7" w14:textId="77777777" w:rsidR="00473135" w:rsidRDefault="008B2180" w:rsidP="00747BA7">
      <w:pPr>
        <w:autoSpaceDE w:val="0"/>
        <w:autoSpaceDN w:val="0"/>
        <w:adjustRightInd w:val="0"/>
        <w:spacing w:after="0"/>
        <w:ind w:left="573" w:hanging="335"/>
        <w:jc w:val="both"/>
      </w:pPr>
      <w:r>
        <w:rPr>
          <w:rFonts w:asciiTheme="minorHAnsi" w:hAnsiTheme="minorHAnsi"/>
          <w:b/>
          <w:bCs/>
        </w:rPr>
        <w:t>(C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a que tem menor alcance, sendo responsável pela atração entre eletrões e núcleos atómicos.</w:t>
      </w:r>
    </w:p>
    <w:p w14:paraId="33CF1A17" w14:textId="77777777" w:rsidR="00473135" w:rsidRPr="00B64B0B" w:rsidRDefault="008B2180" w:rsidP="00747BA7">
      <w:pPr>
        <w:autoSpaceDE w:val="0"/>
        <w:autoSpaceDN w:val="0"/>
        <w:adjustRightInd w:val="0"/>
        <w:spacing w:after="0"/>
        <w:ind w:left="573" w:hanging="335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(D</w:t>
      </w:r>
      <w:r w:rsidRPr="00B64B0B">
        <w:rPr>
          <w:rFonts w:asciiTheme="minorHAnsi" w:hAnsiTheme="minorHAnsi"/>
          <w:b/>
          <w:bCs/>
        </w:rPr>
        <w:t>)</w:t>
      </w:r>
      <w:r w:rsidR="00473135" w:rsidRPr="00B64B0B">
        <w:rPr>
          <w:rFonts w:asciiTheme="minorHAnsi" w:hAnsiTheme="minorHAnsi"/>
          <w:b/>
          <w:bCs/>
        </w:rPr>
        <w:tab/>
      </w:r>
      <w:r w:rsidR="00D25B16" w:rsidRPr="00D25B16">
        <w:t>a que tem menor alcance e maior intensidade relativa.</w:t>
      </w:r>
    </w:p>
    <w:p w14:paraId="2B28B44E" w14:textId="77777777" w:rsidR="00473135" w:rsidRPr="000E767D" w:rsidRDefault="00473135" w:rsidP="000635ED">
      <w:pPr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  <w:bookmarkStart w:id="0" w:name="_GoBack"/>
      <w:bookmarkEnd w:id="0"/>
    </w:p>
    <w:sectPr w:rsidR="00473135" w:rsidRPr="000E767D" w:rsidSect="008B2180">
      <w:footerReference w:type="even" r:id="rId16"/>
      <w:footerReference w:type="default" r:id="rId17"/>
      <w:pgSz w:w="12191" w:h="15876"/>
      <w:pgMar w:top="1134" w:right="1588" w:bottom="1021" w:left="1588" w:header="709" w:footer="709" w:gutter="0"/>
      <w:pgNumType w:start="1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74885" w14:textId="77777777" w:rsidR="005B5ACF" w:rsidRDefault="005B5ACF" w:rsidP="008439E8">
      <w:pPr>
        <w:spacing w:after="0" w:line="240" w:lineRule="auto"/>
      </w:pPr>
      <w:r>
        <w:separator/>
      </w:r>
    </w:p>
  </w:endnote>
  <w:endnote w:type="continuationSeparator" w:id="0">
    <w:p w14:paraId="197BFF1D" w14:textId="77777777" w:rsidR="005B5ACF" w:rsidRDefault="005B5ACF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rutige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eneva">
    <w:panose1 w:val="020B0503030404040204"/>
    <w:charset w:val="00"/>
    <w:family w:val="auto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4904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34BEB" w14:textId="77777777" w:rsidR="005B5ACF" w:rsidRPr="000F0552" w:rsidRDefault="005B5AC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 w:rsidR="00383861"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>
          <w:rPr>
            <w:color w:val="231F20"/>
          </w:rPr>
          <w:tab/>
        </w:r>
        <w:r w:rsidR="008B2180">
          <w:rPr>
            <w:color w:val="231F20"/>
          </w:rPr>
          <w:t>1</w:t>
        </w:r>
      </w:p>
    </w:sdtContent>
  </w:sdt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5124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03366" w14:textId="77777777" w:rsidR="005B5ACF" w:rsidRPr="008B2180" w:rsidRDefault="008B2180" w:rsidP="008B2180">
        <w:pPr>
          <w:pStyle w:val="Footer"/>
          <w:tabs>
            <w:tab w:val="clear" w:pos="4252"/>
            <w:tab w:val="clear" w:pos="8504"/>
            <w:tab w:val="left" w:pos="2304"/>
            <w:tab w:val="center" w:pos="4536"/>
            <w:tab w:val="right" w:pos="9072"/>
          </w:tabs>
        </w:pPr>
        <w:r>
          <w:rPr>
            <w:b/>
            <w:color w:val="231F20"/>
            <w:sz w:val="20"/>
          </w:rPr>
          <w:t>2</w:t>
        </w:r>
        <w:r>
          <w:rPr>
            <w:color w:val="231F20"/>
          </w:rPr>
          <w:tab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50378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B6C810" w14:textId="77777777" w:rsidR="00383861" w:rsidRPr="000F0552" w:rsidRDefault="00383861" w:rsidP="008B2180">
        <w:pPr>
          <w:pStyle w:val="Footer"/>
          <w:tabs>
            <w:tab w:val="clear" w:pos="4252"/>
            <w:tab w:val="clear" w:pos="8504"/>
            <w:tab w:val="left" w:pos="2304"/>
            <w:tab w:val="center" w:pos="4536"/>
            <w:tab w:val="right" w:pos="9072"/>
          </w:tabs>
        </w:pPr>
        <w:r>
          <w:rPr>
            <w:b/>
            <w:color w:val="231F20"/>
            <w:sz w:val="20"/>
          </w:rPr>
          <w:t>1</w:t>
        </w:r>
        <w:r>
          <w:rPr>
            <w:color w:val="231F20"/>
          </w:rPr>
          <w:tab/>
        </w:r>
        <w:r w:rsidR="008B2180"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>
          <w:rPr>
            <w:color w:val="231F20"/>
          </w:rPr>
          <w:tab/>
        </w:r>
      </w:p>
    </w:sdtContent>
  </w:sdt>
  <w:p w14:paraId="232603E7" w14:textId="77777777" w:rsidR="00B25EAA" w:rsidRPr="00383861" w:rsidRDefault="00B25EAA" w:rsidP="00383861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E8AAC6" w14:textId="77777777" w:rsidR="008B2180" w:rsidRPr="000F0552" w:rsidRDefault="008B2180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>
          <w:rPr>
            <w:color w:val="231F20"/>
          </w:rPr>
          <w:tab/>
          <w:t>3</w:t>
        </w:r>
      </w:p>
    </w:sdtContent>
  </w:sdt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01202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B7C926" w14:textId="77777777" w:rsidR="008B2180" w:rsidRPr="008B2180" w:rsidRDefault="008B2180" w:rsidP="008B2180">
        <w:pPr>
          <w:pStyle w:val="Footer"/>
          <w:tabs>
            <w:tab w:val="clear" w:pos="4252"/>
            <w:tab w:val="clear" w:pos="8504"/>
            <w:tab w:val="left" w:pos="2304"/>
            <w:tab w:val="center" w:pos="4536"/>
            <w:tab w:val="right" w:pos="9072"/>
          </w:tabs>
        </w:pPr>
        <w:r>
          <w:rPr>
            <w:b/>
            <w:color w:val="231F20"/>
            <w:sz w:val="20"/>
          </w:rPr>
          <w:t>4</w:t>
        </w:r>
        <w:r>
          <w:rPr>
            <w:color w:val="231F20"/>
          </w:rPr>
          <w:tab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>
          <w:rPr>
            <w:color w:val="231F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DF8B2" w14:textId="77777777" w:rsidR="005B5ACF" w:rsidRDefault="005B5ACF" w:rsidP="008439E8">
      <w:pPr>
        <w:spacing w:after="0" w:line="240" w:lineRule="auto"/>
      </w:pPr>
      <w:r>
        <w:separator/>
      </w:r>
    </w:p>
  </w:footnote>
  <w:footnote w:type="continuationSeparator" w:id="0">
    <w:p w14:paraId="50AE6231" w14:textId="77777777" w:rsidR="005B5ACF" w:rsidRDefault="005B5ACF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9.85pt;height:9.85pt;visibility:visible;mso-wrap-style:square" o:bullet="t">
        <v:imagedata r:id="rId1" o:title=""/>
      </v:shape>
    </w:pict>
  </w:numPicBullet>
  <w:numPicBullet w:numPicBulletId="1">
    <w:pict>
      <v:shape id="_x0000_i1099" type="#_x0000_t75" style="width:9.85pt;height:9.85pt;visibility:visible;mso-wrap-style:square" o:bullet="t">
        <v:imagedata r:id="rId2" o:title=""/>
      </v:shape>
    </w:pict>
  </w:numPicBullet>
  <w:numPicBullet w:numPicBulletId="2">
    <w:pict>
      <v:shape id="_x0000_i1100" type="#_x0000_t75" style="width:9.85pt;height:9.85pt;visibility:visible;mso-wrap-style:square" o:bullet="t">
        <v:imagedata r:id="rId3" o:title=""/>
      </v:shape>
    </w:pict>
  </w:numPicBullet>
  <w:abstractNum w:abstractNumId="0">
    <w:nsid w:val="13CE77AE"/>
    <w:multiLevelType w:val="hybridMultilevel"/>
    <w:tmpl w:val="5762DC50"/>
    <w:lvl w:ilvl="0" w:tplc="7EFAD6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6695E"/>
    <w:multiLevelType w:val="hybridMultilevel"/>
    <w:tmpl w:val="09FA36D6"/>
    <w:lvl w:ilvl="0" w:tplc="8ABA7B64">
      <w:start w:val="1"/>
      <w:numFmt w:val="decimal"/>
      <w:lvlText w:val="%1."/>
      <w:lvlJc w:val="left"/>
      <w:pPr>
        <w:ind w:left="400" w:hanging="360"/>
      </w:pPr>
      <w:rPr>
        <w:rFonts w:asciiTheme="minorHAnsi" w:hAnsiTheme="minorHAns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>
    <w:nsid w:val="1AF617C5"/>
    <w:multiLevelType w:val="hybridMultilevel"/>
    <w:tmpl w:val="FA74C670"/>
    <w:lvl w:ilvl="0" w:tplc="2CDA1C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C80388"/>
    <w:multiLevelType w:val="hybridMultilevel"/>
    <w:tmpl w:val="44F4BFA8"/>
    <w:lvl w:ilvl="0" w:tplc="4B4634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18C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F606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B09E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90C5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E3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7094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888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85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D592831"/>
    <w:multiLevelType w:val="hybridMultilevel"/>
    <w:tmpl w:val="ECDAF574"/>
    <w:lvl w:ilvl="0" w:tplc="7EFE78FC">
      <w:start w:val="1"/>
      <w:numFmt w:val="decimal"/>
      <w:lvlText w:val="%1."/>
      <w:lvlJc w:val="left"/>
      <w:pPr>
        <w:ind w:left="720" w:hanging="360"/>
      </w:pPr>
      <w:rPr>
        <w:rFonts w:eastAsiaTheme="minorHAnsi" w:cs="FrutigerLTStd-Light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003C8"/>
    <w:multiLevelType w:val="hybridMultilevel"/>
    <w:tmpl w:val="A81476BE"/>
    <w:lvl w:ilvl="0" w:tplc="C12AF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1C7B17"/>
    <w:multiLevelType w:val="hybridMultilevel"/>
    <w:tmpl w:val="F6CED75A"/>
    <w:lvl w:ilvl="0" w:tplc="25BE5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0340AF"/>
    <w:multiLevelType w:val="hybridMultilevel"/>
    <w:tmpl w:val="08724CC0"/>
    <w:lvl w:ilvl="0" w:tplc="551C8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A40B2F"/>
    <w:multiLevelType w:val="hybridMultilevel"/>
    <w:tmpl w:val="9F202FC8"/>
    <w:lvl w:ilvl="0" w:tplc="77D4892C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0">
    <w:nsid w:val="3CED1332"/>
    <w:multiLevelType w:val="multilevel"/>
    <w:tmpl w:val="4CD85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29250D"/>
    <w:multiLevelType w:val="hybridMultilevel"/>
    <w:tmpl w:val="3E6625B8"/>
    <w:lvl w:ilvl="0" w:tplc="61B26E0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802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581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CCE4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A27E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7EA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7EFF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389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1485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406533B5"/>
    <w:multiLevelType w:val="hybridMultilevel"/>
    <w:tmpl w:val="DC761CD2"/>
    <w:lvl w:ilvl="0" w:tplc="23280C52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3">
    <w:nsid w:val="416758EE"/>
    <w:multiLevelType w:val="hybridMultilevel"/>
    <w:tmpl w:val="DB0CED80"/>
    <w:lvl w:ilvl="0" w:tplc="E61A348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BA5BC9"/>
    <w:multiLevelType w:val="multilevel"/>
    <w:tmpl w:val="F15A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357F40"/>
    <w:multiLevelType w:val="hybridMultilevel"/>
    <w:tmpl w:val="9E56BA6A"/>
    <w:lvl w:ilvl="0" w:tplc="F05C9C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601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F451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FE02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FC46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05E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C43E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FCC9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3823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>
    <w:nsid w:val="63B84B62"/>
    <w:multiLevelType w:val="hybridMultilevel"/>
    <w:tmpl w:val="0B20476C"/>
    <w:lvl w:ilvl="0" w:tplc="53B489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D80AA4"/>
    <w:multiLevelType w:val="multilevel"/>
    <w:tmpl w:val="D5DE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6875AA"/>
    <w:multiLevelType w:val="multilevel"/>
    <w:tmpl w:val="9BF0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4B360F"/>
    <w:multiLevelType w:val="hybridMultilevel"/>
    <w:tmpl w:val="EFD45BA2"/>
    <w:lvl w:ilvl="0" w:tplc="E7F8CA6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B5D0BC9"/>
    <w:multiLevelType w:val="hybridMultilevel"/>
    <w:tmpl w:val="FED01738"/>
    <w:lvl w:ilvl="0" w:tplc="2D1626C4">
      <w:numFmt w:val="bullet"/>
      <w:lvlText w:val="•"/>
      <w:lvlJc w:val="left"/>
      <w:pPr>
        <w:ind w:left="13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>
    <w:nsid w:val="6F3B72D6"/>
    <w:multiLevelType w:val="multilevel"/>
    <w:tmpl w:val="8D42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C45956"/>
    <w:multiLevelType w:val="hybridMultilevel"/>
    <w:tmpl w:val="0B6218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14"/>
  </w:num>
  <w:num w:numId="4">
    <w:abstractNumId w:val="22"/>
  </w:num>
  <w:num w:numId="5">
    <w:abstractNumId w:val="18"/>
  </w:num>
  <w:num w:numId="6">
    <w:abstractNumId w:val="15"/>
  </w:num>
  <w:num w:numId="7">
    <w:abstractNumId w:val="11"/>
  </w:num>
  <w:num w:numId="8">
    <w:abstractNumId w:val="3"/>
  </w:num>
  <w:num w:numId="9">
    <w:abstractNumId w:val="16"/>
  </w:num>
  <w:num w:numId="10">
    <w:abstractNumId w:val="6"/>
  </w:num>
  <w:num w:numId="11">
    <w:abstractNumId w:val="21"/>
  </w:num>
  <w:num w:numId="12">
    <w:abstractNumId w:val="4"/>
  </w:num>
  <w:num w:numId="13">
    <w:abstractNumId w:val="0"/>
  </w:num>
  <w:num w:numId="14">
    <w:abstractNumId w:val="5"/>
  </w:num>
  <w:num w:numId="15">
    <w:abstractNumId w:val="13"/>
  </w:num>
  <w:num w:numId="16">
    <w:abstractNumId w:val="9"/>
  </w:num>
  <w:num w:numId="17">
    <w:abstractNumId w:val="17"/>
  </w:num>
  <w:num w:numId="18">
    <w:abstractNumId w:val="2"/>
  </w:num>
  <w:num w:numId="19">
    <w:abstractNumId w:val="12"/>
  </w:num>
  <w:num w:numId="20">
    <w:abstractNumId w:val="23"/>
  </w:num>
  <w:num w:numId="21">
    <w:abstractNumId w:val="8"/>
  </w:num>
  <w:num w:numId="22">
    <w:abstractNumId w:val="7"/>
  </w:num>
  <w:num w:numId="23">
    <w:abstractNumId w:val="20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26D6B"/>
    <w:rsid w:val="00032E56"/>
    <w:rsid w:val="000332CB"/>
    <w:rsid w:val="00040730"/>
    <w:rsid w:val="000507F6"/>
    <w:rsid w:val="00054739"/>
    <w:rsid w:val="00061E63"/>
    <w:rsid w:val="000635ED"/>
    <w:rsid w:val="000710C7"/>
    <w:rsid w:val="00075531"/>
    <w:rsid w:val="00075907"/>
    <w:rsid w:val="000814FD"/>
    <w:rsid w:val="00085381"/>
    <w:rsid w:val="000913A1"/>
    <w:rsid w:val="000915FB"/>
    <w:rsid w:val="00094CEF"/>
    <w:rsid w:val="00096653"/>
    <w:rsid w:val="000A1054"/>
    <w:rsid w:val="000A1C48"/>
    <w:rsid w:val="000A5133"/>
    <w:rsid w:val="000A67C8"/>
    <w:rsid w:val="000B1B04"/>
    <w:rsid w:val="000C7B8A"/>
    <w:rsid w:val="000D4080"/>
    <w:rsid w:val="000D6C0F"/>
    <w:rsid w:val="000D739E"/>
    <w:rsid w:val="000E767D"/>
    <w:rsid w:val="000F2BAF"/>
    <w:rsid w:val="000F35B9"/>
    <w:rsid w:val="000F47D5"/>
    <w:rsid w:val="00105F32"/>
    <w:rsid w:val="001063BE"/>
    <w:rsid w:val="00116744"/>
    <w:rsid w:val="001343AC"/>
    <w:rsid w:val="00142151"/>
    <w:rsid w:val="00143B7C"/>
    <w:rsid w:val="00170A63"/>
    <w:rsid w:val="00190CA4"/>
    <w:rsid w:val="0019378F"/>
    <w:rsid w:val="001B1315"/>
    <w:rsid w:val="001B1405"/>
    <w:rsid w:val="001F4098"/>
    <w:rsid w:val="001F5A03"/>
    <w:rsid w:val="0025543C"/>
    <w:rsid w:val="002601D8"/>
    <w:rsid w:val="00261986"/>
    <w:rsid w:val="00265029"/>
    <w:rsid w:val="00273AB6"/>
    <w:rsid w:val="002A2BB0"/>
    <w:rsid w:val="002A43A1"/>
    <w:rsid w:val="002B1E0C"/>
    <w:rsid w:val="002C4B04"/>
    <w:rsid w:val="002D530C"/>
    <w:rsid w:val="002E278C"/>
    <w:rsid w:val="002F6543"/>
    <w:rsid w:val="00300251"/>
    <w:rsid w:val="003101DB"/>
    <w:rsid w:val="0032137E"/>
    <w:rsid w:val="00341115"/>
    <w:rsid w:val="003568A3"/>
    <w:rsid w:val="00357645"/>
    <w:rsid w:val="003603D3"/>
    <w:rsid w:val="00365BCF"/>
    <w:rsid w:val="00370FEF"/>
    <w:rsid w:val="00374B7C"/>
    <w:rsid w:val="00383861"/>
    <w:rsid w:val="003852D2"/>
    <w:rsid w:val="0039165D"/>
    <w:rsid w:val="00394DCD"/>
    <w:rsid w:val="003970BB"/>
    <w:rsid w:val="003B0DFF"/>
    <w:rsid w:val="003C0ABB"/>
    <w:rsid w:val="003C2537"/>
    <w:rsid w:val="003C7A28"/>
    <w:rsid w:val="003D3BB8"/>
    <w:rsid w:val="003D5117"/>
    <w:rsid w:val="003E3004"/>
    <w:rsid w:val="003E35DF"/>
    <w:rsid w:val="003E545F"/>
    <w:rsid w:val="003E777F"/>
    <w:rsid w:val="003F0283"/>
    <w:rsid w:val="004001EE"/>
    <w:rsid w:val="004027B3"/>
    <w:rsid w:val="00403BDB"/>
    <w:rsid w:val="00415A29"/>
    <w:rsid w:val="004179A0"/>
    <w:rsid w:val="0042140E"/>
    <w:rsid w:val="00435457"/>
    <w:rsid w:val="004354CE"/>
    <w:rsid w:val="00441240"/>
    <w:rsid w:val="00454A22"/>
    <w:rsid w:val="0046208C"/>
    <w:rsid w:val="0046283B"/>
    <w:rsid w:val="00473135"/>
    <w:rsid w:val="00477B5E"/>
    <w:rsid w:val="00480159"/>
    <w:rsid w:val="00482D64"/>
    <w:rsid w:val="004901EA"/>
    <w:rsid w:val="00491C56"/>
    <w:rsid w:val="004976BF"/>
    <w:rsid w:val="004A7695"/>
    <w:rsid w:val="004B3C0D"/>
    <w:rsid w:val="004C2B73"/>
    <w:rsid w:val="004C6FD0"/>
    <w:rsid w:val="004F1FE0"/>
    <w:rsid w:val="004F238A"/>
    <w:rsid w:val="005143F3"/>
    <w:rsid w:val="005220C6"/>
    <w:rsid w:val="005249F0"/>
    <w:rsid w:val="005351C2"/>
    <w:rsid w:val="005564CB"/>
    <w:rsid w:val="00571DF9"/>
    <w:rsid w:val="00593F1A"/>
    <w:rsid w:val="005B5ACF"/>
    <w:rsid w:val="005C17DA"/>
    <w:rsid w:val="005D1511"/>
    <w:rsid w:val="005D2863"/>
    <w:rsid w:val="005D4415"/>
    <w:rsid w:val="005E20E2"/>
    <w:rsid w:val="005F348A"/>
    <w:rsid w:val="00601FC7"/>
    <w:rsid w:val="006143E7"/>
    <w:rsid w:val="00615289"/>
    <w:rsid w:val="00616469"/>
    <w:rsid w:val="00635FDD"/>
    <w:rsid w:val="00637537"/>
    <w:rsid w:val="0065274F"/>
    <w:rsid w:val="0067508A"/>
    <w:rsid w:val="00686D34"/>
    <w:rsid w:val="00695253"/>
    <w:rsid w:val="0069741A"/>
    <w:rsid w:val="00697BC8"/>
    <w:rsid w:val="00697CF1"/>
    <w:rsid w:val="006B3E27"/>
    <w:rsid w:val="006B424E"/>
    <w:rsid w:val="006C4B44"/>
    <w:rsid w:val="006C4F0D"/>
    <w:rsid w:val="006C5A79"/>
    <w:rsid w:val="006E3B90"/>
    <w:rsid w:val="006F5B9E"/>
    <w:rsid w:val="006F7CA4"/>
    <w:rsid w:val="006F7EF0"/>
    <w:rsid w:val="00701859"/>
    <w:rsid w:val="00707E58"/>
    <w:rsid w:val="00711BF8"/>
    <w:rsid w:val="00712335"/>
    <w:rsid w:val="00717E22"/>
    <w:rsid w:val="0072371B"/>
    <w:rsid w:val="00726F56"/>
    <w:rsid w:val="0072714D"/>
    <w:rsid w:val="00747473"/>
    <w:rsid w:val="00747BA7"/>
    <w:rsid w:val="007716CF"/>
    <w:rsid w:val="00772371"/>
    <w:rsid w:val="00773010"/>
    <w:rsid w:val="007845B7"/>
    <w:rsid w:val="00792011"/>
    <w:rsid w:val="007A64BB"/>
    <w:rsid w:val="007C7D60"/>
    <w:rsid w:val="007D0D6E"/>
    <w:rsid w:val="007E6699"/>
    <w:rsid w:val="007F73A4"/>
    <w:rsid w:val="00802243"/>
    <w:rsid w:val="00814FC0"/>
    <w:rsid w:val="00824011"/>
    <w:rsid w:val="008304D1"/>
    <w:rsid w:val="00832862"/>
    <w:rsid w:val="0083496A"/>
    <w:rsid w:val="008421C9"/>
    <w:rsid w:val="008425A5"/>
    <w:rsid w:val="008439E8"/>
    <w:rsid w:val="008502B3"/>
    <w:rsid w:val="0085321B"/>
    <w:rsid w:val="00856471"/>
    <w:rsid w:val="00860BC5"/>
    <w:rsid w:val="00884C96"/>
    <w:rsid w:val="008B0F3B"/>
    <w:rsid w:val="008B2180"/>
    <w:rsid w:val="008B4B27"/>
    <w:rsid w:val="008D1FB2"/>
    <w:rsid w:val="008D6B27"/>
    <w:rsid w:val="008E14AE"/>
    <w:rsid w:val="008F2F4E"/>
    <w:rsid w:val="0094006E"/>
    <w:rsid w:val="009519E1"/>
    <w:rsid w:val="00951FD7"/>
    <w:rsid w:val="00970DE2"/>
    <w:rsid w:val="009C10A1"/>
    <w:rsid w:val="009C3E0C"/>
    <w:rsid w:val="009C4EAB"/>
    <w:rsid w:val="009C5A25"/>
    <w:rsid w:val="009C5AA3"/>
    <w:rsid w:val="009E36D9"/>
    <w:rsid w:val="009F7DE3"/>
    <w:rsid w:val="00A22B4A"/>
    <w:rsid w:val="00A30C72"/>
    <w:rsid w:val="00A3402E"/>
    <w:rsid w:val="00A36CC1"/>
    <w:rsid w:val="00A40AB7"/>
    <w:rsid w:val="00A53585"/>
    <w:rsid w:val="00A565D8"/>
    <w:rsid w:val="00A57490"/>
    <w:rsid w:val="00A64891"/>
    <w:rsid w:val="00A70AD0"/>
    <w:rsid w:val="00A753E7"/>
    <w:rsid w:val="00A82B57"/>
    <w:rsid w:val="00A87807"/>
    <w:rsid w:val="00A97896"/>
    <w:rsid w:val="00AA5C08"/>
    <w:rsid w:val="00AA7C81"/>
    <w:rsid w:val="00AC011C"/>
    <w:rsid w:val="00AC2BAB"/>
    <w:rsid w:val="00AC4294"/>
    <w:rsid w:val="00AE3D39"/>
    <w:rsid w:val="00AE50AE"/>
    <w:rsid w:val="00B04ADD"/>
    <w:rsid w:val="00B06BB5"/>
    <w:rsid w:val="00B16DAE"/>
    <w:rsid w:val="00B17B60"/>
    <w:rsid w:val="00B25EAA"/>
    <w:rsid w:val="00B375D7"/>
    <w:rsid w:val="00B40FC5"/>
    <w:rsid w:val="00B46609"/>
    <w:rsid w:val="00B578CD"/>
    <w:rsid w:val="00B64B0B"/>
    <w:rsid w:val="00B7739C"/>
    <w:rsid w:val="00B848F9"/>
    <w:rsid w:val="00B945D0"/>
    <w:rsid w:val="00B94B28"/>
    <w:rsid w:val="00BA3ACA"/>
    <w:rsid w:val="00BC2C02"/>
    <w:rsid w:val="00BC4638"/>
    <w:rsid w:val="00BD0A2A"/>
    <w:rsid w:val="00BD60E4"/>
    <w:rsid w:val="00BE1755"/>
    <w:rsid w:val="00BE6A20"/>
    <w:rsid w:val="00BE76DE"/>
    <w:rsid w:val="00BF77E1"/>
    <w:rsid w:val="00C07F1C"/>
    <w:rsid w:val="00C14A8C"/>
    <w:rsid w:val="00C26840"/>
    <w:rsid w:val="00C2759E"/>
    <w:rsid w:val="00C43E86"/>
    <w:rsid w:val="00C610F6"/>
    <w:rsid w:val="00C61274"/>
    <w:rsid w:val="00C64DE4"/>
    <w:rsid w:val="00C767F9"/>
    <w:rsid w:val="00C95276"/>
    <w:rsid w:val="00C97556"/>
    <w:rsid w:val="00CA7980"/>
    <w:rsid w:val="00CB29D0"/>
    <w:rsid w:val="00CE7EFF"/>
    <w:rsid w:val="00CF466D"/>
    <w:rsid w:val="00D020C4"/>
    <w:rsid w:val="00D037C6"/>
    <w:rsid w:val="00D10058"/>
    <w:rsid w:val="00D226E0"/>
    <w:rsid w:val="00D25B16"/>
    <w:rsid w:val="00D35577"/>
    <w:rsid w:val="00D41496"/>
    <w:rsid w:val="00D43E43"/>
    <w:rsid w:val="00D46358"/>
    <w:rsid w:val="00D7216B"/>
    <w:rsid w:val="00D73438"/>
    <w:rsid w:val="00D80978"/>
    <w:rsid w:val="00D8475F"/>
    <w:rsid w:val="00D85945"/>
    <w:rsid w:val="00D960CF"/>
    <w:rsid w:val="00D96B29"/>
    <w:rsid w:val="00DA2E35"/>
    <w:rsid w:val="00DB7A98"/>
    <w:rsid w:val="00DD42ED"/>
    <w:rsid w:val="00DD56BD"/>
    <w:rsid w:val="00DD587E"/>
    <w:rsid w:val="00DF6263"/>
    <w:rsid w:val="00E07112"/>
    <w:rsid w:val="00E15FB6"/>
    <w:rsid w:val="00E24957"/>
    <w:rsid w:val="00E37F6F"/>
    <w:rsid w:val="00E40B40"/>
    <w:rsid w:val="00E45FCC"/>
    <w:rsid w:val="00E50F69"/>
    <w:rsid w:val="00E560BC"/>
    <w:rsid w:val="00E60A60"/>
    <w:rsid w:val="00E806C8"/>
    <w:rsid w:val="00E81064"/>
    <w:rsid w:val="00E93471"/>
    <w:rsid w:val="00EA0DA8"/>
    <w:rsid w:val="00EA7C13"/>
    <w:rsid w:val="00EB0EEB"/>
    <w:rsid w:val="00EB2FF8"/>
    <w:rsid w:val="00ED0563"/>
    <w:rsid w:val="00EE0C4F"/>
    <w:rsid w:val="00EE51B4"/>
    <w:rsid w:val="00EE7FA5"/>
    <w:rsid w:val="00EF1387"/>
    <w:rsid w:val="00F02AD3"/>
    <w:rsid w:val="00F11E2B"/>
    <w:rsid w:val="00F34646"/>
    <w:rsid w:val="00F364D9"/>
    <w:rsid w:val="00F40789"/>
    <w:rsid w:val="00F40D72"/>
    <w:rsid w:val="00F41183"/>
    <w:rsid w:val="00F4274C"/>
    <w:rsid w:val="00F4486D"/>
    <w:rsid w:val="00F44A97"/>
    <w:rsid w:val="00F659A9"/>
    <w:rsid w:val="00F82D69"/>
    <w:rsid w:val="00F84317"/>
    <w:rsid w:val="00F90E67"/>
    <w:rsid w:val="00F912DC"/>
    <w:rsid w:val="00F9773A"/>
    <w:rsid w:val="00FC3058"/>
    <w:rsid w:val="00FD35BF"/>
    <w:rsid w:val="00FD5A61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EEDA9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footer" Target="footer4.xml"/><Relationship Id="rId17" Type="http://schemas.openxmlformats.org/officeDocument/2006/relationships/footer" Target="footer5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Relationship Id="rId3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A2C34-A653-424A-9365-62182DE05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808</Words>
  <Characters>4606</Characters>
  <Application>Microsoft Macintosh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Leya</cp:lastModifiedBy>
  <cp:revision>33</cp:revision>
  <cp:lastPrinted>2016-02-04T15:49:00Z</cp:lastPrinted>
  <dcterms:created xsi:type="dcterms:W3CDTF">2016-10-11T09:56:00Z</dcterms:created>
  <dcterms:modified xsi:type="dcterms:W3CDTF">2016-10-12T10:07:00Z</dcterms:modified>
</cp:coreProperties>
</file>