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9490DA1" w14:textId="08F4F759" w:rsidR="00C14A8C" w:rsidRDefault="005A3FD2" w:rsidP="000479E2">
      <w:pPr>
        <w:spacing w:after="1080"/>
        <w:jc w:val="both"/>
        <w:rPr>
          <w:sz w:val="16"/>
          <w:szCs w:val="16"/>
        </w:rPr>
      </w:pPr>
      <w:r>
        <w:rPr>
          <w:sz w:val="16"/>
          <w:szCs w:val="16"/>
        </w:rPr>
        <w:t xml:space="preserve"> </w:t>
      </w:r>
    </w:p>
    <w:p w14:paraId="6BFBDDF8" w14:textId="2A60F8D7" w:rsidR="00AC011C" w:rsidRPr="00AC011C" w:rsidRDefault="000F35B9" w:rsidP="000479E2">
      <w:pPr>
        <w:spacing w:after="0"/>
        <w:ind w:left="284" w:right="226" w:firstLine="1"/>
        <w:jc w:val="both"/>
        <w:rPr>
          <w:rFonts w:asciiTheme="minorHAnsi" w:hAnsiTheme="minorHAnsi" w:cs="TimesNewRomanPS-BoldMT"/>
          <w:b/>
          <w:bCs/>
          <w:color w:val="808080" w:themeColor="background1" w:themeShade="80"/>
          <w:spacing w:val="-2"/>
          <w:sz w:val="18"/>
          <w:szCs w:val="18"/>
        </w:rPr>
      </w:pPr>
      <w:r w:rsidRPr="00B06BB5">
        <w:rPr>
          <w:rFonts w:cs="Calibri"/>
          <w:noProof/>
          <w:sz w:val="24"/>
          <w:lang w:eastAsia="pt-PT" w:bidi="ar-SA"/>
        </w:rPr>
        <mc:AlternateContent>
          <mc:Choice Requires="wpg">
            <w:drawing>
              <wp:anchor distT="0" distB="0" distL="114300" distR="114300" simplePos="0" relativeHeight="251850752" behindDoc="0" locked="1" layoutInCell="1" allowOverlap="1" wp14:anchorId="4083C1F2" wp14:editId="6261A73B">
                <wp:simplePos x="0" y="0"/>
                <wp:positionH relativeFrom="margin">
                  <wp:align>left</wp:align>
                </wp:positionH>
                <wp:positionV relativeFrom="page">
                  <wp:align>top</wp:align>
                </wp:positionV>
                <wp:extent cx="5759450" cy="1398905"/>
                <wp:effectExtent l="0" t="0" r="0" b="0"/>
                <wp:wrapNone/>
                <wp:docPr id="1" name="Group 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59450" cy="1399431"/>
                          <a:chOff x="0" y="0"/>
                          <a:chExt cx="5759820" cy="1399164"/>
                        </a:xfrm>
                      </wpg:grpSpPr>
                      <wps:wsp>
                        <wps:cNvPr id="6" name="Text Box 207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1"/>
                            <a:ext cx="5759820" cy="1399163"/>
                          </a:xfrm>
                          <a:prstGeom prst="rect">
                            <a:avLst/>
                          </a:prstGeom>
                          <a:solidFill>
                            <a:srgbClr val="F2F2F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362520A" w14:textId="77777777" w:rsidR="005B5ACF" w:rsidRDefault="005B5ACF" w:rsidP="000F35B9">
                              <w:pPr>
                                <w:tabs>
                                  <w:tab w:val="left" w:leader="underscore" w:pos="5387"/>
                                  <w:tab w:val="left" w:leader="underscore" w:pos="7088"/>
                                  <w:tab w:val="right" w:leader="underscore" w:pos="8833"/>
                                </w:tabs>
                                <w:spacing w:before="1560" w:after="240"/>
                                <w:rPr>
                                  <w:rFonts w:cs="Calibri"/>
                                </w:rPr>
                              </w:pPr>
                              <w:r w:rsidRPr="008F2F4E">
                                <w:rPr>
                                  <w:rFonts w:cs="Calibri"/>
                                  <w:b/>
                                  <w:bCs/>
                                </w:rPr>
                                <w:t xml:space="preserve">NOME </w:t>
                              </w:r>
                              <w:r w:rsidRPr="00B94B28">
                                <w:rPr>
                                  <w:rFonts w:cs="Calibri"/>
                                  <w:spacing w:val="-20"/>
                                </w:rPr>
                                <w:tab/>
                              </w:r>
                              <w:r>
                                <w:rPr>
                                  <w:rFonts w:cs="Calibri"/>
                                </w:rPr>
                                <w:t xml:space="preserve"> </w:t>
                              </w:r>
                              <w:r w:rsidRPr="008F2F4E">
                                <w:rPr>
                                  <w:rFonts w:cs="Calibri"/>
                                  <w:b/>
                                  <w:bCs/>
                                </w:rPr>
                                <w:t>Turma</w:t>
                              </w:r>
                              <w:r>
                                <w:rPr>
                                  <w:rFonts w:cs="Calibri"/>
                                </w:rPr>
                                <w:t xml:space="preserve"> </w:t>
                              </w:r>
                              <w:r w:rsidRPr="00B94B28">
                                <w:rPr>
                                  <w:rFonts w:cs="Calibri"/>
                                  <w:spacing w:val="-20"/>
                                </w:rPr>
                                <w:tab/>
                              </w:r>
                              <w:r w:rsidRPr="00B94B28">
                                <w:rPr>
                                  <w:rFonts w:cs="Calibri"/>
                                  <w:b/>
                                  <w:bCs/>
                                  <w:spacing w:val="-20"/>
                                </w:rPr>
                                <w:t xml:space="preserve"> </w:t>
                              </w:r>
                              <w:r>
                                <w:rPr>
                                  <w:rFonts w:cs="Calibri"/>
                                  <w:b/>
                                  <w:bCs/>
                                  <w:spacing w:val="-20"/>
                                </w:rPr>
                                <w:t xml:space="preserve"> </w:t>
                              </w:r>
                              <w:r w:rsidRPr="00B94B28">
                                <w:rPr>
                                  <w:rFonts w:cs="Calibri"/>
                                  <w:b/>
                                  <w:bCs/>
                                </w:rPr>
                                <w:t>Número</w:t>
                              </w:r>
                              <w:r>
                                <w:rPr>
                                  <w:rFonts w:cs="Calibri"/>
                                </w:rPr>
                                <w:t xml:space="preserve"> </w:t>
                              </w:r>
                              <w:r w:rsidRPr="00B94B28">
                                <w:rPr>
                                  <w:rFonts w:cs="Calibri"/>
                                  <w:spacing w:val="-20"/>
                                </w:rPr>
                                <w:tab/>
                              </w:r>
                            </w:p>
                            <w:p w14:paraId="2DF233F5" w14:textId="77777777" w:rsidR="005B5ACF" w:rsidRPr="008439E8" w:rsidRDefault="005B5ACF" w:rsidP="000F35B9">
                              <w:pPr>
                                <w:tabs>
                                  <w:tab w:val="left" w:leader="underscore" w:pos="4678"/>
                                  <w:tab w:val="left" w:leader="underscore" w:pos="6804"/>
                                  <w:tab w:val="left" w:leader="underscore" w:pos="8647"/>
                                  <w:tab w:val="right" w:leader="underscore" w:pos="9639"/>
                                </w:tabs>
                                <w:spacing w:after="0"/>
                                <w:rPr>
                                  <w:sz w:val="4"/>
                                  <w:szCs w:val="4"/>
                                </w:rPr>
                              </w:pPr>
                            </w:p>
                          </w:txbxContent>
                        </wps:txbx>
                        <wps:bodyPr rot="0" vert="horz" wrap="square" lIns="72000" tIns="45720" rIns="72000" bIns="45720" anchor="t" anchorCtr="0" upright="1">
                          <a:noAutofit/>
                        </wps:bodyPr>
                      </wps:wsp>
                      <wps:wsp>
                        <wps:cNvPr id="7" name="AutoShape 208"/>
                        <wps:cNvSpPr>
                          <a:spLocks noChangeArrowheads="1"/>
                        </wps:cNvSpPr>
                        <wps:spPr bwMode="auto">
                          <a:xfrm>
                            <a:off x="109717" y="0"/>
                            <a:ext cx="2879940" cy="828000"/>
                          </a:xfrm>
                          <a:custGeom>
                            <a:avLst/>
                            <a:gdLst>
                              <a:gd name="connsiteX0" fmla="*/ 0 w 2880000"/>
                              <a:gd name="connsiteY0" fmla="*/ 138029 h 828158"/>
                              <a:gd name="connsiteX1" fmla="*/ 138029 w 2880000"/>
                              <a:gd name="connsiteY1" fmla="*/ 0 h 828158"/>
                              <a:gd name="connsiteX2" fmla="*/ 2741971 w 2880000"/>
                              <a:gd name="connsiteY2" fmla="*/ 0 h 828158"/>
                              <a:gd name="connsiteX3" fmla="*/ 2880000 w 2880000"/>
                              <a:gd name="connsiteY3" fmla="*/ 138029 h 828158"/>
                              <a:gd name="connsiteX4" fmla="*/ 2880000 w 2880000"/>
                              <a:gd name="connsiteY4" fmla="*/ 690129 h 828158"/>
                              <a:gd name="connsiteX5" fmla="*/ 2741971 w 2880000"/>
                              <a:gd name="connsiteY5" fmla="*/ 828158 h 828158"/>
                              <a:gd name="connsiteX6" fmla="*/ 138029 w 2880000"/>
                              <a:gd name="connsiteY6" fmla="*/ 828158 h 828158"/>
                              <a:gd name="connsiteX7" fmla="*/ 0 w 2880000"/>
                              <a:gd name="connsiteY7" fmla="*/ 690129 h 828158"/>
                              <a:gd name="connsiteX8" fmla="*/ 0 w 2880000"/>
                              <a:gd name="connsiteY8" fmla="*/ 138029 h 828158"/>
                              <a:gd name="connsiteX0" fmla="*/ 0 w 2880000"/>
                              <a:gd name="connsiteY0" fmla="*/ 690129 h 828158"/>
                              <a:gd name="connsiteX1" fmla="*/ 138029 w 2880000"/>
                              <a:gd name="connsiteY1" fmla="*/ 0 h 828158"/>
                              <a:gd name="connsiteX2" fmla="*/ 2741971 w 2880000"/>
                              <a:gd name="connsiteY2" fmla="*/ 0 h 828158"/>
                              <a:gd name="connsiteX3" fmla="*/ 2880000 w 2880000"/>
                              <a:gd name="connsiteY3" fmla="*/ 138029 h 828158"/>
                              <a:gd name="connsiteX4" fmla="*/ 2880000 w 2880000"/>
                              <a:gd name="connsiteY4" fmla="*/ 690129 h 828158"/>
                              <a:gd name="connsiteX5" fmla="*/ 2741971 w 2880000"/>
                              <a:gd name="connsiteY5" fmla="*/ 828158 h 828158"/>
                              <a:gd name="connsiteX6" fmla="*/ 138029 w 2880000"/>
                              <a:gd name="connsiteY6" fmla="*/ 828158 h 828158"/>
                              <a:gd name="connsiteX7" fmla="*/ 0 w 2880000"/>
                              <a:gd name="connsiteY7" fmla="*/ 690129 h 828158"/>
                              <a:gd name="connsiteX0" fmla="*/ 0 w 2880000"/>
                              <a:gd name="connsiteY0" fmla="*/ 690129 h 828158"/>
                              <a:gd name="connsiteX1" fmla="*/ 0 w 2880000"/>
                              <a:gd name="connsiteY1" fmla="*/ 0 h 828158"/>
                              <a:gd name="connsiteX2" fmla="*/ 2741971 w 2880000"/>
                              <a:gd name="connsiteY2" fmla="*/ 0 h 828158"/>
                              <a:gd name="connsiteX3" fmla="*/ 2880000 w 2880000"/>
                              <a:gd name="connsiteY3" fmla="*/ 138029 h 828158"/>
                              <a:gd name="connsiteX4" fmla="*/ 2880000 w 2880000"/>
                              <a:gd name="connsiteY4" fmla="*/ 690129 h 828158"/>
                              <a:gd name="connsiteX5" fmla="*/ 2741971 w 2880000"/>
                              <a:gd name="connsiteY5" fmla="*/ 828158 h 828158"/>
                              <a:gd name="connsiteX6" fmla="*/ 138029 w 2880000"/>
                              <a:gd name="connsiteY6" fmla="*/ 828158 h 828158"/>
                              <a:gd name="connsiteX7" fmla="*/ 0 w 2880000"/>
                              <a:gd name="connsiteY7" fmla="*/ 690129 h 828158"/>
                              <a:gd name="connsiteX0" fmla="*/ 0 w 2880000"/>
                              <a:gd name="connsiteY0" fmla="*/ 690129 h 828158"/>
                              <a:gd name="connsiteX1" fmla="*/ 0 w 2880000"/>
                              <a:gd name="connsiteY1" fmla="*/ 0 h 828158"/>
                              <a:gd name="connsiteX2" fmla="*/ 2880000 w 2880000"/>
                              <a:gd name="connsiteY2" fmla="*/ 138029 h 828158"/>
                              <a:gd name="connsiteX3" fmla="*/ 2880000 w 2880000"/>
                              <a:gd name="connsiteY3" fmla="*/ 690129 h 828158"/>
                              <a:gd name="connsiteX4" fmla="*/ 2741971 w 2880000"/>
                              <a:gd name="connsiteY4" fmla="*/ 828158 h 828158"/>
                              <a:gd name="connsiteX5" fmla="*/ 138029 w 2880000"/>
                              <a:gd name="connsiteY5" fmla="*/ 828158 h 828158"/>
                              <a:gd name="connsiteX6" fmla="*/ 0 w 2880000"/>
                              <a:gd name="connsiteY6" fmla="*/ 690129 h 828158"/>
                              <a:gd name="connsiteX0" fmla="*/ 0 w 2880000"/>
                              <a:gd name="connsiteY0" fmla="*/ 690129 h 828158"/>
                              <a:gd name="connsiteX1" fmla="*/ 0 w 2880000"/>
                              <a:gd name="connsiteY1" fmla="*/ 0 h 828158"/>
                              <a:gd name="connsiteX2" fmla="*/ 2880000 w 2880000"/>
                              <a:gd name="connsiteY2" fmla="*/ 0 h 828158"/>
                              <a:gd name="connsiteX3" fmla="*/ 2880000 w 2880000"/>
                              <a:gd name="connsiteY3" fmla="*/ 690129 h 828158"/>
                              <a:gd name="connsiteX4" fmla="*/ 2741971 w 2880000"/>
                              <a:gd name="connsiteY4" fmla="*/ 828158 h 828158"/>
                              <a:gd name="connsiteX5" fmla="*/ 138029 w 2880000"/>
                              <a:gd name="connsiteY5" fmla="*/ 828158 h 828158"/>
                              <a:gd name="connsiteX6" fmla="*/ 0 w 2880000"/>
                              <a:gd name="connsiteY6" fmla="*/ 690129 h 828158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</a:cxnLst>
                            <a:rect l="l" t="t" r="r" b="b"/>
                            <a:pathLst>
                              <a:path w="2880000" h="828158">
                                <a:moveTo>
                                  <a:pt x="0" y="690129"/>
                                </a:moveTo>
                                <a:lnTo>
                                  <a:pt x="0" y="0"/>
                                </a:lnTo>
                                <a:lnTo>
                                  <a:pt x="2880000" y="0"/>
                                </a:lnTo>
                                <a:lnTo>
                                  <a:pt x="2880000" y="690129"/>
                                </a:lnTo>
                                <a:cubicBezTo>
                                  <a:pt x="2880000" y="766360"/>
                                  <a:pt x="2818202" y="828158"/>
                                  <a:pt x="2741971" y="828158"/>
                                </a:cubicBezTo>
                                <a:lnTo>
                                  <a:pt x="138029" y="828158"/>
                                </a:lnTo>
                                <a:cubicBezTo>
                                  <a:pt x="61798" y="828158"/>
                                  <a:pt x="0" y="766360"/>
                                  <a:pt x="0" y="690129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BFBFB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5ECBBD3" w14:textId="4843E269" w:rsidR="005B5ACF" w:rsidRDefault="0059206B" w:rsidP="000F35B9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rPr>
                                  <w:rFonts w:cs="Calibri"/>
                                  <w:color w:val="000000"/>
                                  <w:sz w:val="38"/>
                                  <w:szCs w:val="38"/>
                                </w:rPr>
                              </w:pPr>
                              <w:r>
                                <w:rPr>
                                  <w:rFonts w:cs="Calibri"/>
                                  <w:color w:val="000000"/>
                                  <w:sz w:val="38"/>
                                  <w:szCs w:val="38"/>
                                </w:rPr>
                                <w:t xml:space="preserve">Teste </w:t>
                              </w:r>
                              <w:r w:rsidR="002B584F">
                                <w:rPr>
                                  <w:rFonts w:cs="Calibri"/>
                                  <w:color w:val="000000"/>
                                  <w:sz w:val="38"/>
                                  <w:szCs w:val="38"/>
                                </w:rPr>
                                <w:t>3</w:t>
                              </w:r>
                            </w:p>
                            <w:p w14:paraId="25EE6193" w14:textId="4D89578E" w:rsidR="005B5ACF" w:rsidRPr="00E24957" w:rsidRDefault="00834D62" w:rsidP="000F35B9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rPr>
                                  <w:rFonts w:cs="Calibri"/>
                                  <w:color w:val="595959" w:themeColor="text1" w:themeTint="A6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cs="Calibri"/>
                                  <w:b/>
                                  <w:color w:val="404040"/>
                                  <w:sz w:val="24"/>
                                  <w:szCs w:val="24"/>
                                </w:rPr>
                                <w:t>Duração: 90 a 100 min</w:t>
                              </w:r>
                            </w:p>
                          </w:txbxContent>
                        </wps:txbx>
                        <wps:bodyPr rot="0" vert="horz" wrap="square" lIns="108000" tIns="0" rIns="108000" bIns="36000" anchor="b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oup 8" o:spid="_x0000_s1026" style="position:absolute;left:0;text-align:left;margin-left:0;margin-top:0;width:453.5pt;height:110.15pt;z-index:251850752;mso-position-horizontal:left;mso-position-horizontal-relative:margin;mso-position-vertical:top;mso-position-vertical-relative:page;mso-width-relative:margin;mso-height-relative:margin" coordsize="57598,139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07" o:spid="_x0000_s1027" type="#_x0000_t202" style="position:absolute;width:57598;height:1399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CVZ1MUA&#10;AADaAAAADwAAAGRycy9kb3ducmV2LnhtbESPQWsCMRSE7wX/Q3hCbzVrD7psjVLElrYWodtSenxs&#10;Xjerm5ewSXX11xuh4HGYmW+Y2aK3rdhTFxrHCsajDARx5XTDtYKvz6e7HESIyBpbx6TgSAEW88HN&#10;DAvtDvxB+zLWIkE4FKjAxOgLKUNlyGIYOU+cvF/XWYxJdrXUHR4S3LbyPssm0mLDacGgp6Whalf+&#10;WQXv0/XWn57N6/fmZ5wf89Kv3jZeqdth//gAIlIfr+H/9otWMIHLlXQD5PwM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AJVnUxQAAANoAAAAPAAAAAAAAAAAAAAAAAJgCAABkcnMv&#10;ZG93bnJldi54bWxQSwUGAAAAAAQABAD1AAAAigMAAAAA&#10;" fillcolor="#f2f2f2" stroked="f">
                  <v:textbox inset="2mm,,2mm">
                    <w:txbxContent>
                      <w:p w14:paraId="4362520A" w14:textId="77777777" w:rsidR="005B5ACF" w:rsidRDefault="005B5ACF" w:rsidP="000F35B9">
                        <w:pPr>
                          <w:tabs>
                            <w:tab w:val="left" w:leader="underscore" w:pos="5387"/>
                            <w:tab w:val="left" w:leader="underscore" w:pos="7088"/>
                            <w:tab w:val="right" w:leader="underscore" w:pos="8833"/>
                          </w:tabs>
                          <w:spacing w:before="1560" w:after="240"/>
                          <w:rPr>
                            <w:rFonts w:cs="Calibri"/>
                          </w:rPr>
                        </w:pPr>
                        <w:r w:rsidRPr="008F2F4E">
                          <w:rPr>
                            <w:rFonts w:cs="Calibri"/>
                            <w:b/>
                            <w:bCs/>
                          </w:rPr>
                          <w:t xml:space="preserve">NOME </w:t>
                        </w:r>
                        <w:r w:rsidRPr="00B94B28">
                          <w:rPr>
                            <w:rFonts w:cs="Calibri"/>
                            <w:spacing w:val="-20"/>
                          </w:rPr>
                          <w:tab/>
                        </w:r>
                        <w:r>
                          <w:rPr>
                            <w:rFonts w:cs="Calibri"/>
                          </w:rPr>
                          <w:t xml:space="preserve"> </w:t>
                        </w:r>
                        <w:r w:rsidRPr="008F2F4E">
                          <w:rPr>
                            <w:rFonts w:cs="Calibri"/>
                            <w:b/>
                            <w:bCs/>
                          </w:rPr>
                          <w:t>Turma</w:t>
                        </w:r>
                        <w:r>
                          <w:rPr>
                            <w:rFonts w:cs="Calibri"/>
                          </w:rPr>
                          <w:t xml:space="preserve"> </w:t>
                        </w:r>
                        <w:r w:rsidRPr="00B94B28">
                          <w:rPr>
                            <w:rFonts w:cs="Calibri"/>
                            <w:spacing w:val="-20"/>
                          </w:rPr>
                          <w:tab/>
                        </w:r>
                        <w:r w:rsidRPr="00B94B28">
                          <w:rPr>
                            <w:rFonts w:cs="Calibri"/>
                            <w:b/>
                            <w:bCs/>
                            <w:spacing w:val="-20"/>
                          </w:rPr>
                          <w:t xml:space="preserve"> </w:t>
                        </w:r>
                        <w:r>
                          <w:rPr>
                            <w:rFonts w:cs="Calibri"/>
                            <w:b/>
                            <w:bCs/>
                            <w:spacing w:val="-20"/>
                          </w:rPr>
                          <w:t xml:space="preserve"> </w:t>
                        </w:r>
                        <w:r w:rsidRPr="00B94B28">
                          <w:rPr>
                            <w:rFonts w:cs="Calibri"/>
                            <w:b/>
                            <w:bCs/>
                          </w:rPr>
                          <w:t>Número</w:t>
                        </w:r>
                        <w:r>
                          <w:rPr>
                            <w:rFonts w:cs="Calibri"/>
                          </w:rPr>
                          <w:t xml:space="preserve"> </w:t>
                        </w:r>
                        <w:r w:rsidRPr="00B94B28">
                          <w:rPr>
                            <w:rFonts w:cs="Calibri"/>
                            <w:spacing w:val="-20"/>
                          </w:rPr>
                          <w:tab/>
                        </w:r>
                      </w:p>
                      <w:p w14:paraId="2DF233F5" w14:textId="77777777" w:rsidR="005B5ACF" w:rsidRPr="008439E8" w:rsidRDefault="005B5ACF" w:rsidP="000F35B9">
                        <w:pPr>
                          <w:tabs>
                            <w:tab w:val="left" w:leader="underscore" w:pos="4678"/>
                            <w:tab w:val="left" w:leader="underscore" w:pos="6804"/>
                            <w:tab w:val="left" w:leader="underscore" w:pos="8647"/>
                            <w:tab w:val="right" w:leader="underscore" w:pos="9639"/>
                          </w:tabs>
                          <w:spacing w:after="0"/>
                          <w:rPr>
                            <w:sz w:val="4"/>
                            <w:szCs w:val="4"/>
                          </w:rPr>
                        </w:pPr>
                      </w:p>
                    </w:txbxContent>
                  </v:textbox>
                </v:shape>
                <v:shape id="AutoShape 208" o:spid="_x0000_s1028" style="position:absolute;left:1097;width:28799;height:8280;visibility:visible;mso-wrap-style:square;v-text-anchor:bottom" coordsize="2880000,828158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AzHo8MA&#10;AADaAAAADwAAAGRycy9kb3ducmV2LnhtbESPwWrDMBBE74H8g9hALiGRm0OiOlFM4lDotUmhPS7W&#10;1jK1VsZSbffvq0Khx2Fm3jDHYnKtGKgPjWcND5sMBHHlTcO1htf701qBCBHZYOuZNHxTgOI0nx0x&#10;N37kFxpusRYJwiFHDTbGLpcyVJYcho3viJP34XuHMcm+lqbHMcFdK7dZtpMOG04LFjsqLVWfty+n&#10;QW3HobtfdlereLUa1Hvz+CZLrZeL6XwAEWmK/+G/9rPRsIffK+kGyNM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AzHo8MAAADaAAAADwAAAAAAAAAAAAAAAACYAgAAZHJzL2Rv&#10;d25yZXYueG1sUEsFBgAAAAAEAAQA9QAAAIgDAAAAAA==&#10;" adj="-11796480,,5400" path="m,690129l,,2880000,r,690129c2880000,766360,2818202,828158,2741971,828158r-2603942,c61798,828158,,766360,,690129xe" fillcolor="#bfbfbf" stroked="f">
                  <v:stroke joinstyle="miter"/>
                  <v:formulas/>
                  <v:path o:connecttype="custom" o:connectlocs="0,689997;0,0;2879940,0;2879940,689997;2741914,828000;138026,828000;0,689997" o:connectangles="0,0,0,0,0,0,0" textboxrect="0,0,2880000,828158"/>
                  <v:textbox inset="3mm,0,3mm,1mm">
                    <w:txbxContent>
                      <w:p w14:paraId="45ECBBD3" w14:textId="4843E269" w:rsidR="005B5ACF" w:rsidRDefault="0059206B" w:rsidP="000F35B9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cs="Calibri"/>
                            <w:color w:val="000000"/>
                            <w:sz w:val="38"/>
                            <w:szCs w:val="38"/>
                          </w:rPr>
                        </w:pPr>
                        <w:r>
                          <w:rPr>
                            <w:rFonts w:cs="Calibri"/>
                            <w:color w:val="000000"/>
                            <w:sz w:val="38"/>
                            <w:szCs w:val="38"/>
                          </w:rPr>
                          <w:t xml:space="preserve">Teste </w:t>
                        </w:r>
                        <w:r w:rsidR="002B584F">
                          <w:rPr>
                            <w:rFonts w:cs="Calibri"/>
                            <w:color w:val="000000"/>
                            <w:sz w:val="38"/>
                            <w:szCs w:val="38"/>
                          </w:rPr>
                          <w:t>3</w:t>
                        </w:r>
                      </w:p>
                      <w:p w14:paraId="25EE6193" w14:textId="4D89578E" w:rsidR="005B5ACF" w:rsidRPr="00E24957" w:rsidRDefault="00834D62" w:rsidP="000F35B9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cs="Calibri"/>
                            <w:color w:val="595959" w:themeColor="text1" w:themeTint="A6"/>
                            <w:sz w:val="28"/>
                            <w:szCs w:val="28"/>
                          </w:rPr>
                        </w:pPr>
                        <w:r>
                          <w:rPr>
                            <w:rFonts w:cs="Calibri"/>
                            <w:b/>
                            <w:color w:val="404040"/>
                            <w:sz w:val="24"/>
                            <w:szCs w:val="24"/>
                          </w:rPr>
                          <w:t>Duração: 90 a 100 min</w:t>
                        </w:r>
                      </w:p>
                    </w:txbxContent>
                  </v:textbox>
                </v:shape>
                <w10:wrap anchorx="margin" anchory="page"/>
                <w10:anchorlock/>
              </v:group>
            </w:pict>
          </mc:Fallback>
        </mc:AlternateContent>
      </w:r>
      <w:r w:rsidR="00AC011C" w:rsidRPr="00AC011C">
        <w:rPr>
          <w:rFonts w:asciiTheme="minorHAnsi" w:hAnsiTheme="minorHAnsi" w:cs="Calibri"/>
          <w:b/>
          <w:bCs/>
          <w:color w:val="808080" w:themeColor="background1" w:themeShade="80"/>
          <w:spacing w:val="-2"/>
          <w:lang w:bidi="ar-SA"/>
        </w:rPr>
        <w:t>N</w:t>
      </w:r>
      <w:r w:rsidR="00AC011C" w:rsidRPr="00AC011C">
        <w:rPr>
          <w:rFonts w:asciiTheme="minorHAnsi" w:hAnsiTheme="minorHAnsi" w:cs="TimesNewRomanPS-BoldMT"/>
          <w:b/>
          <w:bCs/>
          <w:color w:val="808080" w:themeColor="background1" w:themeShade="80"/>
          <w:spacing w:val="-2"/>
          <w:sz w:val="18"/>
          <w:szCs w:val="18"/>
        </w:rPr>
        <w:t>os itens de escolha múltipla escreva a letra da única opção que permite obter uma</w:t>
      </w:r>
      <w:r w:rsidR="00FC3058">
        <w:rPr>
          <w:rFonts w:asciiTheme="minorHAnsi" w:hAnsiTheme="minorHAnsi" w:cs="TimesNewRomanPS-BoldMT"/>
          <w:b/>
          <w:bCs/>
          <w:color w:val="808080" w:themeColor="background1" w:themeShade="80"/>
          <w:spacing w:val="-2"/>
          <w:sz w:val="18"/>
          <w:szCs w:val="18"/>
        </w:rPr>
        <w:t xml:space="preserve"> afirmação correta ou responder </w:t>
      </w:r>
      <w:r w:rsidR="00AC011C" w:rsidRPr="00AC011C">
        <w:rPr>
          <w:rFonts w:asciiTheme="minorHAnsi" w:hAnsiTheme="minorHAnsi" w:cs="TimesNewRomanPS-BoldMT"/>
          <w:b/>
          <w:bCs/>
          <w:color w:val="808080" w:themeColor="background1" w:themeShade="80"/>
          <w:spacing w:val="-2"/>
          <w:sz w:val="18"/>
          <w:szCs w:val="18"/>
        </w:rPr>
        <w:t>corretamente à questão colocada.</w:t>
      </w:r>
    </w:p>
    <w:p w14:paraId="387F5507" w14:textId="77777777" w:rsidR="00AC011C" w:rsidRPr="00AC011C" w:rsidRDefault="00AC011C" w:rsidP="000479E2">
      <w:pPr>
        <w:spacing w:after="0"/>
        <w:ind w:left="284" w:right="226" w:firstLine="1"/>
        <w:jc w:val="both"/>
        <w:rPr>
          <w:rFonts w:cs="TimesNewRomanPS-BoldMT"/>
          <w:b/>
          <w:bCs/>
          <w:color w:val="808080" w:themeColor="background1" w:themeShade="80"/>
          <w:spacing w:val="-2"/>
          <w:sz w:val="18"/>
          <w:szCs w:val="18"/>
        </w:rPr>
      </w:pPr>
      <w:r w:rsidRPr="00AC011C">
        <w:rPr>
          <w:rFonts w:cs="TimesNewRomanPS-BoldMT"/>
          <w:b/>
          <w:bCs/>
          <w:color w:val="808080" w:themeColor="background1" w:themeShade="80"/>
          <w:spacing w:val="-2"/>
          <w:sz w:val="18"/>
          <w:szCs w:val="18"/>
        </w:rPr>
        <w:t>Nos itens de construção que envolvam cálculos numéricos é obrigatório apresentar todas as etapas de resolução.</w:t>
      </w:r>
    </w:p>
    <w:p w14:paraId="07EDB09C" w14:textId="77777777" w:rsidR="000F35B9" w:rsidRPr="00AC011C" w:rsidRDefault="00AC011C" w:rsidP="000479E2">
      <w:pPr>
        <w:spacing w:after="0"/>
        <w:ind w:left="284" w:right="226" w:firstLine="1"/>
        <w:jc w:val="both"/>
        <w:rPr>
          <w:rFonts w:cs="TimesNewRomanPS-BoldMT"/>
          <w:b/>
          <w:bCs/>
          <w:color w:val="808080" w:themeColor="background1" w:themeShade="80"/>
          <w:sz w:val="18"/>
          <w:szCs w:val="18"/>
        </w:rPr>
      </w:pPr>
      <w:r w:rsidRPr="00815EC3">
        <w:rPr>
          <w:rFonts w:cs="TimesNewRomanPS-BoldMT"/>
          <w:b/>
          <w:bCs/>
          <w:color w:val="808080" w:themeColor="background1" w:themeShade="80"/>
          <w:sz w:val="18"/>
          <w:szCs w:val="18"/>
        </w:rPr>
        <w:t>Junto de cada item, entre parênteses, apresenta-se a respetiva pontuação.</w:t>
      </w:r>
    </w:p>
    <w:p w14:paraId="72DF6E7C" w14:textId="1F957D63" w:rsidR="00945A0E" w:rsidRPr="00320202" w:rsidRDefault="00945A0E" w:rsidP="00320202">
      <w:pPr>
        <w:spacing w:before="360" w:after="360" w:line="240" w:lineRule="auto"/>
        <w:jc w:val="center"/>
        <w:rPr>
          <w:rFonts w:cs="Times New Roman"/>
          <w:b/>
          <w:sz w:val="28"/>
          <w:szCs w:val="28"/>
        </w:rPr>
      </w:pPr>
      <w:r w:rsidRPr="00320202">
        <w:rPr>
          <w:rFonts w:cs="Times New Roman"/>
          <w:b/>
          <w:sz w:val="28"/>
          <w:szCs w:val="28"/>
        </w:rPr>
        <w:t>GRUPO I</w:t>
      </w:r>
    </w:p>
    <w:p w14:paraId="3CCA97BF" w14:textId="3D79CDE5" w:rsidR="00812081" w:rsidRPr="00F359B9" w:rsidRDefault="00812081" w:rsidP="00812081">
      <w:pPr>
        <w:tabs>
          <w:tab w:val="left" w:pos="284"/>
        </w:tabs>
        <w:autoSpaceDE w:val="0"/>
        <w:autoSpaceDN w:val="0"/>
        <w:adjustRightInd w:val="0"/>
        <w:spacing w:before="360" w:after="60" w:line="240" w:lineRule="auto"/>
        <w:ind w:left="284" w:hanging="284"/>
        <w:jc w:val="both"/>
        <w:rPr>
          <w:rFonts w:asciiTheme="minorHAnsi" w:hAnsiTheme="minorHAnsi"/>
          <w:bCs/>
          <w:sz w:val="16"/>
          <w:szCs w:val="16"/>
        </w:rPr>
      </w:pPr>
      <w:r w:rsidRPr="00812081">
        <w:rPr>
          <w:b/>
        </w:rPr>
        <w:t>1.</w:t>
      </w:r>
      <w:r>
        <w:tab/>
      </w:r>
      <w:r>
        <w:rPr>
          <w:rFonts w:asciiTheme="minorHAnsi" w:hAnsiTheme="minorHAnsi"/>
          <w:bCs/>
        </w:rPr>
        <w:t xml:space="preserve">A figura seguinte representa as linhas de campo de um campo elétrico </w:t>
      </w:r>
      <w:r w:rsidRPr="00762F62">
        <w:rPr>
          <w:rFonts w:asciiTheme="minorHAnsi" w:hAnsiTheme="minorHAnsi"/>
          <w:bCs/>
        </w:rPr>
        <w:t xml:space="preserve">criado por duas </w:t>
      </w:r>
      <w:r>
        <w:rPr>
          <w:rFonts w:asciiTheme="minorHAnsi" w:hAnsiTheme="minorHAnsi"/>
          <w:bCs/>
        </w:rPr>
        <w:t xml:space="preserve">partículas com </w:t>
      </w:r>
      <w:r w:rsidRPr="00160767">
        <w:rPr>
          <w:rFonts w:asciiTheme="minorHAnsi" w:hAnsiTheme="minorHAnsi"/>
          <w:bCs/>
        </w:rPr>
        <w:t>carga elétrica</w:t>
      </w:r>
      <w:r>
        <w:rPr>
          <w:rFonts w:asciiTheme="minorHAnsi" w:hAnsiTheme="minorHAnsi"/>
          <w:bCs/>
        </w:rPr>
        <w:t xml:space="preserve">, A e B (situação </w:t>
      </w:r>
      <w:r w:rsidRPr="00196195">
        <w:rPr>
          <w:rFonts w:asciiTheme="minorHAnsi" w:hAnsiTheme="minorHAnsi"/>
          <w:b/>
          <w:bCs/>
        </w:rPr>
        <w:t>I</w:t>
      </w:r>
      <w:r>
        <w:rPr>
          <w:rFonts w:asciiTheme="minorHAnsi" w:hAnsiTheme="minorHAnsi"/>
          <w:bCs/>
        </w:rPr>
        <w:t xml:space="preserve">), e criado </w:t>
      </w:r>
      <w:r w:rsidRPr="00E911E7">
        <w:rPr>
          <w:rFonts w:asciiTheme="minorHAnsi" w:hAnsiTheme="minorHAnsi"/>
          <w:bCs/>
        </w:rPr>
        <w:t xml:space="preserve">por </w:t>
      </w:r>
      <w:r>
        <w:rPr>
          <w:rFonts w:asciiTheme="minorHAnsi" w:hAnsiTheme="minorHAnsi"/>
          <w:bCs/>
        </w:rPr>
        <w:t xml:space="preserve">duas placas planas e paralelas com </w:t>
      </w:r>
      <w:r w:rsidRPr="00E911E7">
        <w:rPr>
          <w:rFonts w:asciiTheme="minorHAnsi" w:hAnsiTheme="minorHAnsi"/>
          <w:bCs/>
        </w:rPr>
        <w:t>cargas simétricas</w:t>
      </w:r>
      <w:r>
        <w:rPr>
          <w:rFonts w:asciiTheme="minorHAnsi" w:hAnsiTheme="minorHAnsi"/>
          <w:bCs/>
        </w:rPr>
        <w:t xml:space="preserve"> (situação </w:t>
      </w:r>
      <w:r w:rsidRPr="00196195">
        <w:rPr>
          <w:rFonts w:asciiTheme="minorHAnsi" w:hAnsiTheme="minorHAnsi"/>
          <w:b/>
          <w:bCs/>
        </w:rPr>
        <w:t>II</w:t>
      </w:r>
      <w:r>
        <w:rPr>
          <w:rFonts w:asciiTheme="minorHAnsi" w:hAnsiTheme="minorHAnsi"/>
          <w:bCs/>
        </w:rPr>
        <w:t>).</w:t>
      </w:r>
    </w:p>
    <w:p w14:paraId="3D9E1132" w14:textId="56812DDF" w:rsidR="00812081" w:rsidRDefault="008B0FE0" w:rsidP="00812081">
      <w:pPr>
        <w:tabs>
          <w:tab w:val="left" w:pos="284"/>
        </w:tabs>
        <w:autoSpaceDE w:val="0"/>
        <w:autoSpaceDN w:val="0"/>
        <w:adjustRightInd w:val="0"/>
        <w:spacing w:before="360" w:after="60" w:line="240" w:lineRule="auto"/>
        <w:ind w:left="284"/>
        <w:jc w:val="center"/>
      </w:pPr>
      <w:r>
        <w:rPr>
          <w:rFonts w:eastAsia="Times New Roman"/>
          <w:noProof/>
          <w:lang w:eastAsia="pt-PT" w:bidi="ar-SA"/>
        </w:rPr>
        <w:drawing>
          <wp:inline distT="0" distB="0" distL="0" distR="0" wp14:anchorId="5B5BDD5C" wp14:editId="34C9B707">
            <wp:extent cx="2714400" cy="1303200"/>
            <wp:effectExtent l="0" t="0" r="0" b="0"/>
            <wp:docPr id="21" name="Picture 21" descr="cid:1262DFB3-EA6F-41B6-B51C-2F70D33DD9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65C6E32-1021-4EE0-9D21-ACA47797050C" descr="cid:1262DFB3-EA6F-41B6-B51C-2F70D33DD920"/>
                    <pic:cNvPicPr>
                      <a:picLocks noChangeAspect="1" noChangeArrowheads="1"/>
                    </pic:cNvPicPr>
                  </pic:nvPicPr>
                  <pic:blipFill rotWithShape="1">
                    <a:blip r:embed="rId9" r:link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322" t="13802" r="18600" b="27605"/>
                    <a:stretch/>
                  </pic:blipFill>
                  <pic:spPr bwMode="auto">
                    <a:xfrm>
                      <a:off x="0" y="0"/>
                      <a:ext cx="2714400" cy="1303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27C04C6" w14:textId="52B5FEDB" w:rsidR="00812081" w:rsidRPr="00812081" w:rsidRDefault="00812081" w:rsidP="00812081">
      <w:pPr>
        <w:tabs>
          <w:tab w:val="left" w:pos="709"/>
        </w:tabs>
        <w:spacing w:before="240" w:after="60" w:line="240" w:lineRule="auto"/>
        <w:ind w:left="709" w:hanging="425"/>
        <w:jc w:val="both"/>
      </w:pPr>
      <w:r w:rsidRPr="00812081">
        <w:rPr>
          <w:b/>
          <w:noProof/>
          <w:lang w:eastAsia="pt-PT"/>
        </w:rPr>
        <w:t>1.1</w:t>
      </w:r>
      <w:r w:rsidRPr="00812081">
        <w:rPr>
          <w:noProof/>
          <w:lang w:eastAsia="pt-PT"/>
        </w:rPr>
        <w:tab/>
      </w:r>
      <w:r w:rsidRPr="00812081">
        <w:rPr>
          <w:rFonts w:eastAsiaTheme="minorEastAsia"/>
          <w:b/>
          <w:color w:val="7F7F7F" w:themeColor="text1" w:themeTint="80"/>
          <w:sz w:val="20"/>
          <w:szCs w:val="20"/>
        </w:rPr>
        <w:t>(6p)</w:t>
      </w:r>
      <w:r w:rsidRPr="00812081">
        <w:rPr>
          <w:rFonts w:eastAsiaTheme="minorEastAsia"/>
          <w:color w:val="7F7F7F" w:themeColor="text1" w:themeTint="80"/>
        </w:rPr>
        <w:t xml:space="preserve"> </w:t>
      </w:r>
      <w:r w:rsidRPr="00812081">
        <w:rPr>
          <w:noProof/>
          <w:lang w:eastAsia="pt-PT"/>
        </w:rPr>
        <w:t>Para o campo elétrico da situação I, qual das afirmaçõ</w:t>
      </w:r>
      <w:r>
        <w:rPr>
          <w:noProof/>
          <w:lang w:eastAsia="pt-PT"/>
        </w:rPr>
        <w:t>e</w:t>
      </w:r>
      <w:r w:rsidRPr="00812081">
        <w:rPr>
          <w:noProof/>
          <w:lang w:eastAsia="pt-PT"/>
        </w:rPr>
        <w:t xml:space="preserve">s é </w:t>
      </w:r>
      <w:r>
        <w:rPr>
          <w:noProof/>
          <w:lang w:eastAsia="pt-PT"/>
        </w:rPr>
        <w:t xml:space="preserve">a </w:t>
      </w:r>
      <w:r w:rsidRPr="00812081">
        <w:rPr>
          <w:noProof/>
          <w:lang w:eastAsia="pt-PT"/>
        </w:rPr>
        <w:t>correta?</w:t>
      </w:r>
    </w:p>
    <w:p w14:paraId="6ACFC278" w14:textId="2925B7B4" w:rsidR="00812081" w:rsidRPr="00812081" w:rsidRDefault="00812081" w:rsidP="00812081">
      <w:pPr>
        <w:tabs>
          <w:tab w:val="left" w:pos="1134"/>
        </w:tabs>
        <w:spacing w:before="60" w:after="60" w:line="240" w:lineRule="auto"/>
        <w:ind w:left="1134" w:hanging="425"/>
        <w:jc w:val="both"/>
      </w:pPr>
      <w:r w:rsidRPr="00812081">
        <w:rPr>
          <w:b/>
          <w:noProof/>
          <w:lang w:eastAsia="pt-PT"/>
        </w:rPr>
        <w:t>(A)</w:t>
      </w:r>
      <w:r>
        <w:rPr>
          <w:noProof/>
          <w:lang w:eastAsia="pt-PT"/>
        </w:rPr>
        <w:tab/>
      </w:r>
      <w:r w:rsidRPr="00812081">
        <w:rPr>
          <w:noProof/>
          <w:lang w:eastAsia="pt-PT"/>
        </w:rPr>
        <w:t>As linhas de campo são linhas fechadas.</w:t>
      </w:r>
    </w:p>
    <w:p w14:paraId="3F646BAF" w14:textId="41E092FB" w:rsidR="00812081" w:rsidRPr="00812081" w:rsidRDefault="00812081" w:rsidP="00812081">
      <w:pPr>
        <w:tabs>
          <w:tab w:val="left" w:pos="1134"/>
        </w:tabs>
        <w:spacing w:before="60" w:after="60" w:line="240" w:lineRule="auto"/>
        <w:ind w:left="1134" w:hanging="425"/>
        <w:jc w:val="both"/>
      </w:pPr>
      <w:r w:rsidRPr="00812081">
        <w:rPr>
          <w:b/>
          <w:noProof/>
          <w:lang w:eastAsia="pt-PT"/>
        </w:rPr>
        <w:t>(</w:t>
      </w:r>
      <w:r>
        <w:rPr>
          <w:b/>
          <w:noProof/>
          <w:lang w:eastAsia="pt-PT"/>
        </w:rPr>
        <w:t>B</w:t>
      </w:r>
      <w:r w:rsidRPr="00812081">
        <w:rPr>
          <w:b/>
          <w:noProof/>
          <w:lang w:eastAsia="pt-PT"/>
        </w:rPr>
        <w:t>)</w:t>
      </w:r>
      <w:r>
        <w:rPr>
          <w:noProof/>
          <w:lang w:eastAsia="pt-PT"/>
        </w:rPr>
        <w:tab/>
      </w:r>
      <w:r w:rsidRPr="00812081">
        <w:t>As cargas das partículas A e B são simétricas.</w:t>
      </w:r>
    </w:p>
    <w:p w14:paraId="0A83ED52" w14:textId="4DE70520" w:rsidR="00812081" w:rsidRPr="00812081" w:rsidRDefault="00812081" w:rsidP="00812081">
      <w:pPr>
        <w:tabs>
          <w:tab w:val="left" w:pos="1134"/>
        </w:tabs>
        <w:spacing w:before="60" w:after="60" w:line="240" w:lineRule="auto"/>
        <w:ind w:left="1134" w:hanging="425"/>
        <w:jc w:val="both"/>
      </w:pPr>
      <w:r w:rsidRPr="00812081">
        <w:rPr>
          <w:b/>
          <w:noProof/>
          <w:lang w:eastAsia="pt-PT"/>
        </w:rPr>
        <w:t>(</w:t>
      </w:r>
      <w:r>
        <w:rPr>
          <w:b/>
          <w:noProof/>
          <w:lang w:eastAsia="pt-PT"/>
        </w:rPr>
        <w:t>C</w:t>
      </w:r>
      <w:r w:rsidRPr="00812081">
        <w:rPr>
          <w:b/>
          <w:noProof/>
          <w:lang w:eastAsia="pt-PT"/>
        </w:rPr>
        <w:t>)</w:t>
      </w:r>
      <w:r>
        <w:rPr>
          <w:noProof/>
          <w:lang w:eastAsia="pt-PT"/>
        </w:rPr>
        <w:tab/>
      </w:r>
      <w:r w:rsidRPr="00812081">
        <w:t>A intensidade do campo elétrico é maior no ponto Y do que no ponto X.</w:t>
      </w:r>
    </w:p>
    <w:p w14:paraId="023426FA" w14:textId="12AE506D" w:rsidR="00812081" w:rsidRPr="00812081" w:rsidRDefault="00812081" w:rsidP="00812081">
      <w:pPr>
        <w:tabs>
          <w:tab w:val="left" w:pos="1134"/>
        </w:tabs>
        <w:spacing w:before="60" w:after="60" w:line="240" w:lineRule="auto"/>
        <w:ind w:left="1134" w:hanging="425"/>
        <w:jc w:val="both"/>
      </w:pPr>
      <w:r w:rsidRPr="00812081">
        <w:rPr>
          <w:b/>
          <w:noProof/>
          <w:lang w:eastAsia="pt-PT"/>
        </w:rPr>
        <w:t>(</w:t>
      </w:r>
      <w:r>
        <w:rPr>
          <w:b/>
          <w:noProof/>
          <w:lang w:eastAsia="pt-PT"/>
        </w:rPr>
        <w:t>D</w:t>
      </w:r>
      <w:r w:rsidRPr="00812081">
        <w:rPr>
          <w:b/>
          <w:noProof/>
          <w:lang w:eastAsia="pt-PT"/>
        </w:rPr>
        <w:t>)</w:t>
      </w:r>
      <w:r>
        <w:rPr>
          <w:noProof/>
          <w:lang w:eastAsia="pt-PT"/>
        </w:rPr>
        <w:tab/>
      </w:r>
      <w:r w:rsidRPr="00812081">
        <w:t>O módulo da carga da partícula A é maior do que o módulo da carga da partícula B.</w:t>
      </w:r>
    </w:p>
    <w:p w14:paraId="053C79E3" w14:textId="426D2719" w:rsidR="00812081" w:rsidRPr="00812081" w:rsidRDefault="00812081" w:rsidP="00812081">
      <w:pPr>
        <w:tabs>
          <w:tab w:val="left" w:pos="709"/>
        </w:tabs>
        <w:spacing w:before="240" w:after="60" w:line="240" w:lineRule="auto"/>
        <w:ind w:left="709" w:hanging="425"/>
        <w:jc w:val="both"/>
      </w:pPr>
      <w:r w:rsidRPr="00812081">
        <w:rPr>
          <w:b/>
        </w:rPr>
        <w:t>1.2</w:t>
      </w:r>
      <w:r>
        <w:tab/>
        <w:t>Considere</w:t>
      </w:r>
      <w:r w:rsidRPr="00812081">
        <w:t xml:space="preserve"> o campo </w:t>
      </w:r>
      <w:r w:rsidRPr="00812081">
        <w:rPr>
          <w:noProof/>
          <w:lang w:eastAsia="pt-PT"/>
        </w:rPr>
        <w:t>elétrico</w:t>
      </w:r>
      <w:r w:rsidRPr="00812081">
        <w:t xml:space="preserve"> da situação </w:t>
      </w:r>
      <w:r w:rsidRPr="00812081">
        <w:rPr>
          <w:b/>
        </w:rPr>
        <w:t>II</w:t>
      </w:r>
      <w:r>
        <w:t>.</w:t>
      </w:r>
    </w:p>
    <w:p w14:paraId="7C1CBF25" w14:textId="125E609F" w:rsidR="00812081" w:rsidRPr="00812081" w:rsidRDefault="00812081" w:rsidP="00B76BF9">
      <w:pPr>
        <w:spacing w:before="60" w:after="60" w:line="240" w:lineRule="auto"/>
        <w:ind w:left="993" w:hanging="284"/>
        <w:jc w:val="both"/>
      </w:pPr>
      <w:r w:rsidRPr="00812081">
        <w:rPr>
          <w:rFonts w:eastAsiaTheme="minorEastAsia"/>
          <w:b/>
          <w:color w:val="000000" w:themeColor="text1"/>
          <w:szCs w:val="20"/>
        </w:rPr>
        <w:t>a)</w:t>
      </w:r>
      <w:r w:rsidRPr="00812081">
        <w:rPr>
          <w:rFonts w:eastAsiaTheme="minorEastAsia"/>
          <w:b/>
          <w:color w:val="000000" w:themeColor="text1"/>
          <w:szCs w:val="20"/>
        </w:rPr>
        <w:tab/>
      </w:r>
      <w:proofErr w:type="gramStart"/>
      <w:r w:rsidRPr="00812081">
        <w:rPr>
          <w:rFonts w:eastAsiaTheme="minorEastAsia"/>
          <w:b/>
          <w:color w:val="7F7F7F" w:themeColor="text1" w:themeTint="80"/>
          <w:sz w:val="20"/>
          <w:szCs w:val="20"/>
        </w:rPr>
        <w:t>(10p</w:t>
      </w:r>
      <w:proofErr w:type="gramEnd"/>
      <w:r w:rsidRPr="00812081">
        <w:rPr>
          <w:rFonts w:eastAsiaTheme="minorEastAsia"/>
          <w:b/>
          <w:color w:val="7F7F7F" w:themeColor="text1" w:themeTint="80"/>
          <w:sz w:val="20"/>
          <w:szCs w:val="20"/>
        </w:rPr>
        <w:t>)</w:t>
      </w:r>
      <w:r w:rsidRPr="00812081">
        <w:rPr>
          <w:rFonts w:eastAsiaTheme="minorEastAsia"/>
          <w:color w:val="7F7F7F" w:themeColor="text1" w:themeTint="80"/>
        </w:rPr>
        <w:t xml:space="preserve"> </w:t>
      </w:r>
      <w:r w:rsidRPr="00812081">
        <w:t>Caracterize as linhas de campo.</w:t>
      </w:r>
    </w:p>
    <w:p w14:paraId="5DABC69A" w14:textId="51BFCA4A" w:rsidR="00812081" w:rsidRDefault="00812081" w:rsidP="00B76BF9">
      <w:pPr>
        <w:spacing w:before="60" w:after="60" w:line="240" w:lineRule="auto"/>
        <w:ind w:left="993" w:hanging="284"/>
        <w:jc w:val="both"/>
      </w:pPr>
      <w:r>
        <w:rPr>
          <w:rFonts w:eastAsiaTheme="minorEastAsia"/>
          <w:b/>
          <w:color w:val="000000" w:themeColor="text1"/>
          <w:szCs w:val="20"/>
        </w:rPr>
        <w:t>b</w:t>
      </w:r>
      <w:r w:rsidRPr="00812081">
        <w:rPr>
          <w:rFonts w:eastAsiaTheme="minorEastAsia"/>
          <w:b/>
          <w:color w:val="000000" w:themeColor="text1"/>
          <w:szCs w:val="20"/>
        </w:rPr>
        <w:t>)</w:t>
      </w:r>
      <w:r w:rsidRPr="00812081">
        <w:rPr>
          <w:rFonts w:eastAsiaTheme="minorEastAsia"/>
          <w:b/>
          <w:color w:val="000000" w:themeColor="text1"/>
          <w:szCs w:val="20"/>
        </w:rPr>
        <w:tab/>
      </w:r>
      <w:proofErr w:type="gramStart"/>
      <w:r w:rsidRPr="00812081">
        <w:rPr>
          <w:rFonts w:eastAsiaTheme="minorEastAsia"/>
          <w:b/>
          <w:color w:val="7F7F7F" w:themeColor="text1" w:themeTint="80"/>
          <w:sz w:val="20"/>
          <w:szCs w:val="20"/>
        </w:rPr>
        <w:t>(10p</w:t>
      </w:r>
      <w:proofErr w:type="gramEnd"/>
      <w:r w:rsidRPr="00812081">
        <w:rPr>
          <w:rFonts w:eastAsiaTheme="minorEastAsia"/>
          <w:b/>
          <w:color w:val="7F7F7F" w:themeColor="text1" w:themeTint="80"/>
          <w:sz w:val="20"/>
          <w:szCs w:val="20"/>
        </w:rPr>
        <w:t>)</w:t>
      </w:r>
      <w:r w:rsidRPr="00812081">
        <w:rPr>
          <w:rFonts w:eastAsiaTheme="minorEastAsia"/>
          <w:color w:val="7F7F7F" w:themeColor="text1" w:themeTint="80"/>
        </w:rPr>
        <w:t xml:space="preserve"> </w:t>
      </w:r>
      <w:r w:rsidRPr="00812081">
        <w:t xml:space="preserve">Uma partícula com carga </w:t>
      </w:r>
      <m:oMath>
        <m:r>
          <w:rPr>
            <w:rFonts w:ascii="Cambria Math" w:hAnsi="Cambria Math"/>
          </w:rPr>
          <m:t>q&lt;0</m:t>
        </m:r>
      </m:oMath>
      <w:r w:rsidRPr="00812081">
        <w:t xml:space="preserve"> é colocada entre as placas, em repouso. Preveja, justificando, o tipo de trajetória que ela adquire. Comece por traçar as </w:t>
      </w:r>
      <w:proofErr w:type="gramStart"/>
      <w:r w:rsidRPr="00812081">
        <w:t>forças elétrica e</w:t>
      </w:r>
      <w:r>
        <w:t xml:space="preserve"> gravítica</w:t>
      </w:r>
      <w:proofErr w:type="gramEnd"/>
      <w:r>
        <w:t xml:space="preserve"> (ambas constantes) e a respetiva resultante.</w:t>
      </w:r>
    </w:p>
    <w:p w14:paraId="58AE5BB2" w14:textId="0B1E6ED3" w:rsidR="00812081" w:rsidRDefault="00812081" w:rsidP="003E6BE4">
      <w:pPr>
        <w:pStyle w:val="ListParagraph"/>
        <w:spacing w:before="120" w:after="120" w:line="240" w:lineRule="auto"/>
        <w:ind w:left="426"/>
        <w:contextualSpacing w:val="0"/>
        <w:jc w:val="center"/>
      </w:pPr>
    </w:p>
    <w:p w14:paraId="60B68DE8" w14:textId="298E424A" w:rsidR="00812081" w:rsidRDefault="008B0FE0" w:rsidP="00812081">
      <w:pPr>
        <w:tabs>
          <w:tab w:val="left" w:pos="284"/>
        </w:tabs>
        <w:autoSpaceDE w:val="0"/>
        <w:autoSpaceDN w:val="0"/>
        <w:adjustRightInd w:val="0"/>
        <w:spacing w:before="360" w:after="60" w:line="240" w:lineRule="auto"/>
        <w:ind w:left="284" w:hanging="284"/>
        <w:jc w:val="both"/>
        <w:rPr>
          <w:noProof/>
          <w:lang w:eastAsia="pt-PT"/>
        </w:rPr>
      </w:pPr>
      <w:r>
        <w:rPr>
          <w:rFonts w:eastAsia="Times New Roman"/>
          <w:noProof/>
          <w:lang w:eastAsia="pt-PT" w:bidi="ar-SA"/>
        </w:rPr>
        <w:drawing>
          <wp:anchor distT="0" distB="0" distL="114300" distR="114300" simplePos="0" relativeHeight="251881472" behindDoc="0" locked="0" layoutInCell="1" allowOverlap="1" wp14:anchorId="39FE7BA4" wp14:editId="361AD045">
            <wp:simplePos x="0" y="0"/>
            <wp:positionH relativeFrom="column">
              <wp:posOffset>3487420</wp:posOffset>
            </wp:positionH>
            <wp:positionV relativeFrom="paragraph">
              <wp:posOffset>240030</wp:posOffset>
            </wp:positionV>
            <wp:extent cx="2268000" cy="1191600"/>
            <wp:effectExtent l="0" t="0" r="0" b="8890"/>
            <wp:wrapSquare wrapText="bothSides"/>
            <wp:docPr id="23" name="Picture 23" descr="cid:A0B66AC2-19BA-41D4-AF6E-2CF45562F7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E0DC57B-96C2-498C-A1CC-8EF233231B34" descr="cid:A0B66AC2-19BA-41D4-AF6E-2CF45562F728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r:link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985" t="20725" r="23960" b="28774"/>
                    <a:stretch/>
                  </pic:blipFill>
                  <pic:spPr bwMode="auto">
                    <a:xfrm>
                      <a:off x="0" y="0"/>
                      <a:ext cx="2268000" cy="1191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12081">
        <w:rPr>
          <w:b/>
        </w:rPr>
        <w:t>2</w:t>
      </w:r>
      <w:r w:rsidR="00812081" w:rsidRPr="00812081">
        <w:rPr>
          <w:b/>
        </w:rPr>
        <w:t>.</w:t>
      </w:r>
      <w:r w:rsidR="00812081">
        <w:tab/>
      </w:r>
      <w:proofErr w:type="gramStart"/>
      <w:r w:rsidR="00812081">
        <w:rPr>
          <w:rFonts w:eastAsiaTheme="minorEastAsia"/>
          <w:b/>
          <w:color w:val="7F7F7F" w:themeColor="text1" w:themeTint="80"/>
          <w:sz w:val="20"/>
          <w:szCs w:val="20"/>
        </w:rPr>
        <w:t>(6p</w:t>
      </w:r>
      <w:proofErr w:type="gramEnd"/>
      <w:r w:rsidR="00812081" w:rsidRPr="00D53328">
        <w:rPr>
          <w:rFonts w:eastAsiaTheme="minorEastAsia"/>
          <w:b/>
          <w:color w:val="7F7F7F" w:themeColor="text1" w:themeTint="80"/>
          <w:sz w:val="20"/>
          <w:szCs w:val="20"/>
        </w:rPr>
        <w:t>)</w:t>
      </w:r>
      <w:r w:rsidR="00812081" w:rsidRPr="00373A56">
        <w:rPr>
          <w:rFonts w:eastAsiaTheme="minorEastAsia"/>
          <w:color w:val="7F7F7F" w:themeColor="text1" w:themeTint="80"/>
        </w:rPr>
        <w:t xml:space="preserve"> </w:t>
      </w:r>
      <w:r w:rsidR="00812081">
        <w:rPr>
          <w:noProof/>
          <w:lang w:eastAsia="pt-PT"/>
        </w:rPr>
        <w:t xml:space="preserve">Um campo magnético pode ser criado por uma corrente elétrica. A figura representa um fio metálico, retilíneo e longo, colocado perpendicularmente a um plano horizontal, intersetando-o no ponto A. O fio é percorrido pela corrente </w:t>
      </w:r>
      <m:oMath>
        <m:r>
          <w:rPr>
            <w:rFonts w:ascii="Cambria Math" w:hAnsi="Cambria Math" w:cs="Times New Roman"/>
            <w:noProof/>
            <w:lang w:eastAsia="pt-PT"/>
          </w:rPr>
          <m:t>I</m:t>
        </m:r>
      </m:oMath>
      <w:r w:rsidR="00812081" w:rsidRPr="00F359B9">
        <w:rPr>
          <w:rFonts w:cstheme="minorHAnsi"/>
          <w:noProof/>
          <w:lang w:eastAsia="pt-PT"/>
        </w:rPr>
        <w:t>, no sentido indicado</w:t>
      </w:r>
      <w:r w:rsidR="00812081">
        <w:rPr>
          <w:noProof/>
          <w:lang w:eastAsia="pt-PT"/>
        </w:rPr>
        <w:t xml:space="preserve">. </w:t>
      </w:r>
    </w:p>
    <w:p w14:paraId="346844B1" w14:textId="585C06C9" w:rsidR="00812081" w:rsidRDefault="00812081" w:rsidP="00812081">
      <w:pPr>
        <w:tabs>
          <w:tab w:val="left" w:pos="284"/>
        </w:tabs>
        <w:autoSpaceDE w:val="0"/>
        <w:autoSpaceDN w:val="0"/>
        <w:adjustRightInd w:val="0"/>
        <w:spacing w:after="60" w:line="240" w:lineRule="auto"/>
        <w:ind w:left="284"/>
        <w:jc w:val="both"/>
        <w:rPr>
          <w:noProof/>
          <w:lang w:eastAsia="pt-PT"/>
        </w:rPr>
      </w:pPr>
      <w:r>
        <w:rPr>
          <w:noProof/>
          <w:lang w:eastAsia="pt-PT"/>
        </w:rPr>
        <w:t>Qual dos vetores, 1, 2, 3 ou 4, pode representar o campo magnético criado pela corrente elétrica no ponto B do plano?</w:t>
      </w:r>
      <w:r>
        <w:rPr>
          <w:noProof/>
          <w:lang w:eastAsia="pt-PT"/>
        </w:rPr>
        <w:br w:type="page"/>
      </w:r>
    </w:p>
    <w:p w14:paraId="21E833A2" w14:textId="10F237D2" w:rsidR="00812081" w:rsidRDefault="00812081" w:rsidP="00812081">
      <w:pPr>
        <w:tabs>
          <w:tab w:val="left" w:pos="284"/>
        </w:tabs>
        <w:autoSpaceDE w:val="0"/>
        <w:autoSpaceDN w:val="0"/>
        <w:adjustRightInd w:val="0"/>
        <w:spacing w:before="360" w:after="60" w:line="240" w:lineRule="auto"/>
        <w:ind w:left="284" w:hanging="284"/>
        <w:jc w:val="both"/>
      </w:pPr>
      <w:r>
        <w:rPr>
          <w:b/>
        </w:rPr>
        <w:lastRenderedPageBreak/>
        <w:t>3</w:t>
      </w:r>
      <w:r w:rsidRPr="00812081">
        <w:rPr>
          <w:b/>
        </w:rPr>
        <w:t>.</w:t>
      </w:r>
      <w:r>
        <w:tab/>
        <w:t xml:space="preserve">A figura seguinte representa uma espira quadrangular de lado </w:t>
      </w:r>
      <m:oMath>
        <m:r>
          <m:rPr>
            <m:sty m:val="p"/>
          </m:rPr>
          <w:rPr>
            <w:rFonts w:ascii="Cambria Math" w:hAnsi="Cambria Math"/>
          </w:rPr>
          <m:t>10 cm</m:t>
        </m:r>
      </m:oMath>
      <w:r>
        <w:t xml:space="preserve">, com uma resistência </w:t>
      </w:r>
      <m:oMath>
        <m:r>
          <w:rPr>
            <w:rFonts w:ascii="Cambria Math" w:hAnsi="Cambria Math"/>
          </w:rPr>
          <m:t>R</m:t>
        </m:r>
      </m:oMath>
      <w:r>
        <w:t xml:space="preserve"> de </w:t>
      </w:r>
      <m:oMath>
        <m:r>
          <m:rPr>
            <m:sty m:val="p"/>
          </m:rPr>
          <w:rPr>
            <w:rFonts w:ascii="Cambria Math" w:hAnsi="Cambria Math"/>
          </w:rPr>
          <m:t xml:space="preserve">50 </m:t>
        </m:r>
        <m:r>
          <m:rPr>
            <m:sty m:val="p"/>
          </m:rPr>
          <w:rPr>
            <w:rFonts w:ascii="Cambria Math" w:hAnsi="Cambria Math"/>
          </w:rPr>
          <w:sym w:font="Symbol" w:char="F057"/>
        </m:r>
      </m:oMath>
      <w:r>
        <w:t xml:space="preserve">. A espira está numa região onde existe um campo magnético, </w:t>
      </w:r>
      <m:oMath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B</m:t>
            </m:r>
          </m:e>
        </m:acc>
      </m:oMath>
      <w:r>
        <w:t xml:space="preserve">, </w:t>
      </w:r>
      <w:proofErr w:type="gramStart"/>
      <w:r>
        <w:t>perpendicular</w:t>
      </w:r>
      <w:proofErr w:type="gramEnd"/>
      <w:r>
        <w:t xml:space="preserve"> ao plano da espira e com sentido de cá para lá, cuja intensidade pode variar ao longo do tempo. </w:t>
      </w:r>
    </w:p>
    <w:p w14:paraId="64119C4D" w14:textId="34D5828E" w:rsidR="00812081" w:rsidRDefault="00812081" w:rsidP="00812081">
      <w:pPr>
        <w:tabs>
          <w:tab w:val="left" w:pos="284"/>
        </w:tabs>
        <w:autoSpaceDE w:val="0"/>
        <w:autoSpaceDN w:val="0"/>
        <w:adjustRightInd w:val="0"/>
        <w:spacing w:after="60" w:line="240" w:lineRule="auto"/>
        <w:ind w:left="284"/>
        <w:jc w:val="both"/>
      </w:pPr>
      <w:r>
        <w:t xml:space="preserve">Num dado intervalo de tempo, o fluxo do campo magnético, </w:t>
      </w:r>
      <m:oMath>
        <m:r>
          <w:rPr>
            <w:rFonts w:ascii="Cambria Math" w:hAnsi="Cambria Math"/>
            <w:i/>
          </w:rPr>
          <w:sym w:font="Symbol" w:char="F046"/>
        </m:r>
      </m:oMath>
      <w:r>
        <w:t xml:space="preserve">, </w:t>
      </w:r>
      <w:proofErr w:type="gramStart"/>
      <w:r>
        <w:t>varia</w:t>
      </w:r>
      <w:proofErr w:type="gramEnd"/>
      <w:r>
        <w:t xml:space="preserve"> com o tempo, </w:t>
      </w:r>
      <m:oMath>
        <m:r>
          <w:rPr>
            <w:rFonts w:ascii="Cambria Math" w:hAnsi="Cambria Math"/>
          </w:rPr>
          <m:t>t</m:t>
        </m:r>
      </m:oMath>
      <w:r>
        <w:t>, de acordo com o esboço de gráfico representado na figura.</w:t>
      </w:r>
    </w:p>
    <w:p w14:paraId="12A616A2" w14:textId="4446ED5F" w:rsidR="00812081" w:rsidRDefault="008B0FE0" w:rsidP="00812081">
      <w:pPr>
        <w:spacing w:after="0"/>
        <w:jc w:val="center"/>
      </w:pPr>
      <w:r>
        <w:rPr>
          <w:rFonts w:eastAsia="Times New Roman"/>
          <w:noProof/>
          <w:lang w:eastAsia="pt-PT" w:bidi="ar-SA"/>
        </w:rPr>
        <w:drawing>
          <wp:inline distT="0" distB="0" distL="0" distR="0" wp14:anchorId="0AF32F4B" wp14:editId="700D417B">
            <wp:extent cx="3574800" cy="1202400"/>
            <wp:effectExtent l="0" t="0" r="6985" b="0"/>
            <wp:docPr id="10" name="Picture 10" descr="cid:162D4BB6-8BE2-46F0-945C-BAE54AEA0EF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17363AA-3C02-4CDA-A24A-E459BB210F2F" descr="cid:162D4BB6-8BE2-46F0-945C-BAE54AEA0EF3"/>
                    <pic:cNvPicPr>
                      <a:picLocks noChangeAspect="1" noChangeArrowheads="1"/>
                    </pic:cNvPicPr>
                  </pic:nvPicPr>
                  <pic:blipFill rotWithShape="1">
                    <a:blip r:embed="rId13" r:link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957" t="14243" r="6147" b="25758"/>
                    <a:stretch/>
                  </pic:blipFill>
                  <pic:spPr bwMode="auto">
                    <a:xfrm>
                      <a:off x="0" y="0"/>
                      <a:ext cx="3574800" cy="120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8BF0478" w14:textId="535F7856" w:rsidR="00812081" w:rsidRPr="00812081" w:rsidRDefault="00812081" w:rsidP="00812081">
      <w:pPr>
        <w:tabs>
          <w:tab w:val="left" w:pos="709"/>
        </w:tabs>
        <w:spacing w:before="240" w:after="60" w:line="240" w:lineRule="auto"/>
        <w:ind w:left="709" w:hanging="425"/>
        <w:jc w:val="both"/>
      </w:pPr>
      <w:r>
        <w:rPr>
          <w:b/>
        </w:rPr>
        <w:t>3</w:t>
      </w:r>
      <w:r w:rsidRPr="00812081">
        <w:rPr>
          <w:b/>
        </w:rPr>
        <w:t>.</w:t>
      </w:r>
      <w:r>
        <w:rPr>
          <w:b/>
        </w:rPr>
        <w:t>1</w:t>
      </w:r>
      <w:r>
        <w:tab/>
      </w:r>
      <w:r w:rsidRPr="00812081">
        <w:rPr>
          <w:rFonts w:eastAsiaTheme="minorEastAsia"/>
          <w:b/>
          <w:color w:val="7F7F7F" w:themeColor="text1" w:themeTint="80"/>
          <w:spacing w:val="-2"/>
          <w:sz w:val="20"/>
          <w:szCs w:val="20"/>
        </w:rPr>
        <w:t>(6p)</w:t>
      </w:r>
      <w:r w:rsidRPr="00812081">
        <w:rPr>
          <w:rFonts w:eastAsiaTheme="minorEastAsia"/>
          <w:color w:val="7F7F7F" w:themeColor="text1" w:themeTint="80"/>
          <w:spacing w:val="-2"/>
        </w:rPr>
        <w:t xml:space="preserve"> </w:t>
      </w:r>
      <w:r w:rsidRPr="00812081">
        <w:rPr>
          <w:noProof/>
          <w:spacing w:val="-2"/>
          <w:lang w:eastAsia="pt-PT"/>
        </w:rPr>
        <w:t>Trace</w:t>
      </w:r>
      <w:r w:rsidRPr="00812081">
        <w:rPr>
          <w:spacing w:val="-2"/>
        </w:rPr>
        <w:t xml:space="preserve"> o esboço do gráfico da intensidade do campo magnético, </w:t>
      </w:r>
      <m:oMath>
        <m:r>
          <w:rPr>
            <w:rFonts w:ascii="Cambria Math" w:hAnsi="Cambria Math"/>
            <w:spacing w:val="-2"/>
          </w:rPr>
          <m:t>B</m:t>
        </m:r>
      </m:oMath>
      <w:r w:rsidRPr="00812081">
        <w:rPr>
          <w:spacing w:val="-2"/>
        </w:rPr>
        <w:t xml:space="preserve">, em função do tempo, </w:t>
      </w:r>
      <m:oMath>
        <m:r>
          <w:rPr>
            <w:rFonts w:ascii="Cambria Math" w:hAnsi="Cambria Math"/>
            <w:spacing w:val="-2"/>
          </w:rPr>
          <m:t>t</m:t>
        </m:r>
      </m:oMath>
      <w:r w:rsidRPr="00812081">
        <w:rPr>
          <w:spacing w:val="-2"/>
        </w:rPr>
        <w:t>.</w:t>
      </w:r>
    </w:p>
    <w:p w14:paraId="64568D1D" w14:textId="2FE1725C" w:rsidR="00812081" w:rsidRDefault="00812081" w:rsidP="00812081">
      <w:pPr>
        <w:tabs>
          <w:tab w:val="left" w:pos="709"/>
        </w:tabs>
        <w:spacing w:before="240" w:after="60" w:line="240" w:lineRule="auto"/>
        <w:ind w:left="709" w:hanging="425"/>
        <w:jc w:val="both"/>
      </w:pPr>
      <w:r>
        <w:rPr>
          <w:b/>
        </w:rPr>
        <w:t>3</w:t>
      </w:r>
      <w:r w:rsidRPr="00812081">
        <w:rPr>
          <w:b/>
        </w:rPr>
        <w:t>.2</w:t>
      </w:r>
      <w:r>
        <w:tab/>
      </w:r>
      <w:r w:rsidRPr="00812081">
        <w:rPr>
          <w:rFonts w:eastAsiaTheme="minorEastAsia"/>
          <w:b/>
          <w:color w:val="7F7F7F" w:themeColor="text1" w:themeTint="80"/>
          <w:sz w:val="20"/>
          <w:szCs w:val="20"/>
        </w:rPr>
        <w:t>(6p)</w:t>
      </w:r>
      <w:r w:rsidRPr="00936C35">
        <w:rPr>
          <w:rFonts w:eastAsiaTheme="minorEastAsia"/>
          <w:color w:val="7F7F7F" w:themeColor="text1" w:themeTint="80"/>
        </w:rPr>
        <w:t xml:space="preserve"> </w:t>
      </w:r>
      <w:r>
        <w:rPr>
          <w:noProof/>
          <w:lang w:eastAsia="pt-PT"/>
        </w:rPr>
        <w:t>Qual</w:t>
      </w:r>
      <w:r>
        <w:t xml:space="preserve"> dos seguintes esboços de gráfico pode representar o módulo da força eletromotriz induzida na espira, </w:t>
      </w:r>
      <m:oMath>
        <m:d>
          <m:dPr>
            <m:begChr m:val="|"/>
            <m:endChr m:val="|"/>
            <m:ctrlPr>
              <w:rPr>
                <w:rFonts w:ascii="Cambria Math" w:hAnsi="Cambria Math"/>
                <w:i/>
              </w:rPr>
            </m:ctrlPr>
          </m:dPr>
          <m:e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  <w:i/>
                  </w:rPr>
                  <w:sym w:font="Symbol" w:char="F065"/>
                </m:r>
              </m:e>
              <m:sub>
                <m:r>
                  <w:rPr>
                    <w:rFonts w:ascii="Cambria Math" w:hAnsi="Cambria Math"/>
                  </w:rPr>
                  <m:t>i</m:t>
                </m:r>
              </m:sub>
            </m:sSub>
          </m:e>
        </m:d>
      </m:oMath>
      <w:r>
        <w:t xml:space="preserve">, </w:t>
      </w:r>
      <w:proofErr w:type="gramStart"/>
      <w:r>
        <w:t>em</w:t>
      </w:r>
      <w:proofErr w:type="gramEnd"/>
      <w:r>
        <w:t xml:space="preserve"> função do tempo,</w:t>
      </w:r>
      <w:r w:rsidRPr="004637C7">
        <w:rPr>
          <w:i/>
        </w:rPr>
        <w:t xml:space="preserve"> </w:t>
      </w:r>
      <m:oMath>
        <m:r>
          <w:rPr>
            <w:rFonts w:ascii="Cambria Math" w:hAnsi="Cambria Math"/>
          </w:rPr>
          <m:t>t</m:t>
        </m:r>
      </m:oMath>
      <w:r>
        <w:t>?</w:t>
      </w:r>
    </w:p>
    <w:p w14:paraId="47960212" w14:textId="2A1D59FB" w:rsidR="008B0FE0" w:rsidRDefault="008B0FE0" w:rsidP="00812081">
      <w:pPr>
        <w:spacing w:after="0"/>
        <w:ind w:left="709"/>
        <w:jc w:val="center"/>
      </w:pPr>
      <w:r>
        <w:rPr>
          <w:rFonts w:eastAsia="Times New Roman"/>
          <w:noProof/>
          <w:lang w:eastAsia="pt-PT" w:bidi="ar-SA"/>
        </w:rPr>
        <w:drawing>
          <wp:inline distT="0" distB="0" distL="0" distR="0" wp14:anchorId="2FD5DD2D" wp14:editId="264ADD03">
            <wp:extent cx="5256000" cy="1357200"/>
            <wp:effectExtent l="0" t="0" r="1905" b="0"/>
            <wp:docPr id="11" name="Picture 11" descr="cid:6564B4DF-F92E-49AF-82CD-86AECC239BE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9679831B-B0E2-41A9-9E35-322E72AC5E56" descr="cid:6564B4DF-F92E-49AF-82CD-86AECC239BE9"/>
                    <pic:cNvPicPr>
                      <a:picLocks noChangeAspect="1" noChangeArrowheads="1"/>
                    </pic:cNvPicPr>
                  </pic:nvPicPr>
                  <pic:blipFill rotWithShape="1">
                    <a:blip r:embed="rId15" r:link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976" t="6038" r="6751" b="32830"/>
                    <a:stretch/>
                  </pic:blipFill>
                  <pic:spPr bwMode="auto">
                    <a:xfrm>
                      <a:off x="0" y="0"/>
                      <a:ext cx="5256000" cy="13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253E19E" w14:textId="19E0EC6C" w:rsidR="00812081" w:rsidRDefault="00280B07" w:rsidP="00280B07">
      <w:pPr>
        <w:tabs>
          <w:tab w:val="left" w:pos="709"/>
        </w:tabs>
        <w:spacing w:before="240" w:after="60" w:line="240" w:lineRule="auto"/>
        <w:ind w:left="709" w:hanging="425"/>
        <w:jc w:val="both"/>
      </w:pPr>
      <w:r>
        <w:rPr>
          <w:b/>
        </w:rPr>
        <w:t>3</w:t>
      </w:r>
      <w:r w:rsidRPr="00812081">
        <w:rPr>
          <w:b/>
        </w:rPr>
        <w:t>.</w:t>
      </w:r>
      <w:r>
        <w:rPr>
          <w:b/>
        </w:rPr>
        <w:t>3</w:t>
      </w:r>
      <w:r>
        <w:tab/>
      </w:r>
      <w:r w:rsidR="00812081">
        <w:t xml:space="preserve">Num intervalo de tempo de </w:t>
      </w:r>
      <m:oMath>
        <m:r>
          <m:rPr>
            <m:sty m:val="p"/>
          </m:rPr>
          <w:rPr>
            <w:rFonts w:ascii="Cambria Math" w:hAnsi="Cambria Math"/>
          </w:rPr>
          <m:t>0,010 s</m:t>
        </m:r>
      </m:oMath>
      <w:r w:rsidR="00812081">
        <w:t xml:space="preserve">, a variação do fluxo magnético na espira foi </w:t>
      </w:r>
      <m:oMath>
        <m:r>
          <m:rPr>
            <m:sty m:val="p"/>
          </m:rPr>
          <w:rPr>
            <w:rFonts w:ascii="Cambria Math" w:hAnsi="Cambria Math"/>
          </w:rPr>
          <m:t>1,0 mWb</m:t>
        </m:r>
      </m:oMath>
      <w:r>
        <w:t>. Determine, justificando:</w:t>
      </w:r>
    </w:p>
    <w:p w14:paraId="07032179" w14:textId="0900B08A" w:rsidR="00812081" w:rsidRDefault="00280B07" w:rsidP="00B76BF9">
      <w:pPr>
        <w:spacing w:before="60" w:after="60" w:line="240" w:lineRule="auto"/>
        <w:ind w:left="993" w:hanging="284"/>
        <w:jc w:val="both"/>
      </w:pPr>
      <w:r w:rsidRPr="00280B07">
        <w:rPr>
          <w:rFonts w:eastAsiaTheme="minorEastAsia"/>
          <w:b/>
          <w:color w:val="000000" w:themeColor="text1"/>
          <w:szCs w:val="20"/>
        </w:rPr>
        <w:t>a)</w:t>
      </w:r>
      <w:r w:rsidRPr="00280B07">
        <w:rPr>
          <w:rFonts w:eastAsiaTheme="minorEastAsia"/>
          <w:b/>
          <w:color w:val="000000" w:themeColor="text1"/>
          <w:szCs w:val="20"/>
        </w:rPr>
        <w:tab/>
      </w:r>
      <w:proofErr w:type="gramStart"/>
      <w:r w:rsidR="00812081" w:rsidRPr="006E2E12">
        <w:rPr>
          <w:rFonts w:eastAsiaTheme="minorEastAsia"/>
          <w:b/>
          <w:color w:val="7F7F7F" w:themeColor="text1" w:themeTint="80"/>
          <w:sz w:val="20"/>
          <w:szCs w:val="20"/>
        </w:rPr>
        <w:t>(10</w:t>
      </w:r>
      <w:r>
        <w:rPr>
          <w:rFonts w:eastAsiaTheme="minorEastAsia"/>
          <w:b/>
          <w:color w:val="7F7F7F" w:themeColor="text1" w:themeTint="80"/>
          <w:sz w:val="20"/>
          <w:szCs w:val="20"/>
        </w:rPr>
        <w:t>p</w:t>
      </w:r>
      <w:proofErr w:type="gramEnd"/>
      <w:r w:rsidR="00812081" w:rsidRPr="006E2E12">
        <w:rPr>
          <w:rFonts w:eastAsiaTheme="minorEastAsia"/>
          <w:b/>
          <w:color w:val="7F7F7F" w:themeColor="text1" w:themeTint="80"/>
          <w:sz w:val="20"/>
          <w:szCs w:val="20"/>
        </w:rPr>
        <w:t>)</w:t>
      </w:r>
      <w:r w:rsidR="00812081" w:rsidRPr="006E2E12">
        <w:rPr>
          <w:rFonts w:eastAsiaTheme="minorEastAsia"/>
          <w:color w:val="7F7F7F" w:themeColor="text1" w:themeTint="80"/>
        </w:rPr>
        <w:t xml:space="preserve"> </w:t>
      </w:r>
      <w:r w:rsidR="00812081" w:rsidRPr="006E2E12">
        <w:t>a</w:t>
      </w:r>
      <w:r w:rsidR="00812081">
        <w:t xml:space="preserve"> variação da intensidade do campo magnético;</w:t>
      </w:r>
    </w:p>
    <w:p w14:paraId="7BA93C7F" w14:textId="0662A9C8" w:rsidR="00812081" w:rsidRDefault="00B76BF9" w:rsidP="00B76BF9">
      <w:pPr>
        <w:spacing w:before="60" w:after="60" w:line="240" w:lineRule="auto"/>
        <w:ind w:left="993" w:hanging="284"/>
        <w:jc w:val="both"/>
      </w:pPr>
      <w:r>
        <w:rPr>
          <w:rFonts w:eastAsiaTheme="minorEastAsia"/>
          <w:b/>
          <w:color w:val="000000" w:themeColor="text1"/>
          <w:szCs w:val="20"/>
        </w:rPr>
        <w:t>b</w:t>
      </w:r>
      <w:r w:rsidR="00280B07" w:rsidRPr="00280B07">
        <w:rPr>
          <w:rFonts w:eastAsiaTheme="minorEastAsia"/>
          <w:b/>
          <w:color w:val="000000" w:themeColor="text1"/>
          <w:szCs w:val="20"/>
        </w:rPr>
        <w:t>)</w:t>
      </w:r>
      <w:r w:rsidR="00280B07" w:rsidRPr="00280B07">
        <w:rPr>
          <w:rFonts w:eastAsiaTheme="minorEastAsia"/>
          <w:b/>
          <w:color w:val="000000" w:themeColor="text1"/>
          <w:szCs w:val="20"/>
        </w:rPr>
        <w:tab/>
      </w:r>
      <w:proofErr w:type="gramStart"/>
      <w:r w:rsidR="00812081" w:rsidRPr="006E2E12">
        <w:rPr>
          <w:rFonts w:eastAsiaTheme="minorEastAsia"/>
          <w:b/>
          <w:color w:val="7F7F7F" w:themeColor="text1" w:themeTint="80"/>
          <w:sz w:val="20"/>
          <w:szCs w:val="20"/>
        </w:rPr>
        <w:t>(12</w:t>
      </w:r>
      <w:r w:rsidR="00280B07">
        <w:rPr>
          <w:rFonts w:eastAsiaTheme="minorEastAsia"/>
          <w:b/>
          <w:color w:val="7F7F7F" w:themeColor="text1" w:themeTint="80"/>
          <w:sz w:val="20"/>
          <w:szCs w:val="20"/>
        </w:rPr>
        <w:t>p</w:t>
      </w:r>
      <w:proofErr w:type="gramEnd"/>
      <w:r w:rsidR="00812081" w:rsidRPr="006E2E12">
        <w:rPr>
          <w:rFonts w:eastAsiaTheme="minorEastAsia"/>
          <w:b/>
          <w:color w:val="7F7F7F" w:themeColor="text1" w:themeTint="80"/>
          <w:sz w:val="20"/>
          <w:szCs w:val="20"/>
        </w:rPr>
        <w:t>)</w:t>
      </w:r>
      <w:r w:rsidR="00812081" w:rsidRPr="006E2E12">
        <w:rPr>
          <w:rFonts w:eastAsiaTheme="minorEastAsia"/>
          <w:color w:val="7F7F7F" w:themeColor="text1" w:themeTint="80"/>
        </w:rPr>
        <w:t xml:space="preserve"> </w:t>
      </w:r>
      <w:r w:rsidR="00812081" w:rsidRPr="006E2E12">
        <w:t>a</w:t>
      </w:r>
      <w:r w:rsidR="00812081">
        <w:t xml:space="preserve"> potência dissipada na resistência;</w:t>
      </w:r>
    </w:p>
    <w:p w14:paraId="050D344A" w14:textId="47B503E1" w:rsidR="00812081" w:rsidRDefault="00B76BF9" w:rsidP="00B76BF9">
      <w:pPr>
        <w:spacing w:before="60" w:after="60" w:line="240" w:lineRule="auto"/>
        <w:ind w:left="993" w:hanging="284"/>
        <w:jc w:val="both"/>
      </w:pPr>
      <w:r>
        <w:rPr>
          <w:rFonts w:eastAsiaTheme="minorEastAsia"/>
          <w:b/>
          <w:color w:val="000000" w:themeColor="text1"/>
          <w:szCs w:val="20"/>
        </w:rPr>
        <w:t>c</w:t>
      </w:r>
      <w:r w:rsidRPr="00280B07">
        <w:rPr>
          <w:rFonts w:eastAsiaTheme="minorEastAsia"/>
          <w:b/>
          <w:color w:val="000000" w:themeColor="text1"/>
          <w:szCs w:val="20"/>
        </w:rPr>
        <w:t>)</w:t>
      </w:r>
      <w:r w:rsidRPr="00280B07">
        <w:rPr>
          <w:rFonts w:eastAsiaTheme="minorEastAsia"/>
          <w:b/>
          <w:color w:val="000000" w:themeColor="text1"/>
          <w:szCs w:val="20"/>
        </w:rPr>
        <w:tab/>
      </w:r>
      <w:proofErr w:type="gramStart"/>
      <w:r w:rsidR="00812081">
        <w:rPr>
          <w:rFonts w:eastAsiaTheme="minorEastAsia"/>
          <w:b/>
          <w:color w:val="7F7F7F" w:themeColor="text1" w:themeTint="80"/>
          <w:sz w:val="20"/>
          <w:szCs w:val="20"/>
        </w:rPr>
        <w:t>(10</w:t>
      </w:r>
      <w:r w:rsidR="00280B07">
        <w:rPr>
          <w:rFonts w:eastAsiaTheme="minorEastAsia"/>
          <w:b/>
          <w:color w:val="7F7F7F" w:themeColor="text1" w:themeTint="80"/>
          <w:sz w:val="20"/>
          <w:szCs w:val="20"/>
        </w:rPr>
        <w:t>p</w:t>
      </w:r>
      <w:proofErr w:type="gramEnd"/>
      <w:r w:rsidR="00812081" w:rsidRPr="00D53328">
        <w:rPr>
          <w:rFonts w:eastAsiaTheme="minorEastAsia"/>
          <w:b/>
          <w:color w:val="7F7F7F" w:themeColor="text1" w:themeTint="80"/>
          <w:sz w:val="20"/>
          <w:szCs w:val="20"/>
        </w:rPr>
        <w:t>)</w:t>
      </w:r>
      <w:r w:rsidR="00812081" w:rsidRPr="00936C35">
        <w:rPr>
          <w:rFonts w:eastAsiaTheme="minorEastAsia"/>
          <w:color w:val="7F7F7F" w:themeColor="text1" w:themeTint="80"/>
        </w:rPr>
        <w:t xml:space="preserve"> </w:t>
      </w:r>
      <w:r w:rsidR="00812081">
        <w:t xml:space="preserve">o valor da resistência elétrica na espira de modo a obter uma corrente induzida cinco vezes maior. </w:t>
      </w:r>
    </w:p>
    <w:p w14:paraId="1E048BCA" w14:textId="4EE896B0" w:rsidR="005920BC" w:rsidRPr="00320202" w:rsidRDefault="005920BC" w:rsidP="00320202">
      <w:pPr>
        <w:spacing w:before="360" w:after="360" w:line="240" w:lineRule="auto"/>
        <w:jc w:val="center"/>
        <w:rPr>
          <w:rFonts w:cs="Times New Roman"/>
          <w:b/>
          <w:sz w:val="28"/>
          <w:szCs w:val="28"/>
        </w:rPr>
      </w:pPr>
      <w:r w:rsidRPr="00320202">
        <w:rPr>
          <w:rFonts w:cs="Times New Roman"/>
          <w:b/>
          <w:sz w:val="28"/>
          <w:szCs w:val="28"/>
        </w:rPr>
        <w:t>GRUPO II</w:t>
      </w:r>
    </w:p>
    <w:p w14:paraId="122FCE09" w14:textId="121AEF0A" w:rsidR="00B76BF9" w:rsidRPr="009B1960" w:rsidRDefault="008B0FE0" w:rsidP="00B76BF9">
      <w:pPr>
        <w:tabs>
          <w:tab w:val="left" w:pos="284"/>
        </w:tabs>
        <w:autoSpaceDE w:val="0"/>
        <w:autoSpaceDN w:val="0"/>
        <w:adjustRightInd w:val="0"/>
        <w:spacing w:before="360" w:after="60" w:line="240" w:lineRule="auto"/>
        <w:ind w:left="284" w:hanging="284"/>
        <w:jc w:val="both"/>
        <w:rPr>
          <w:rFonts w:asciiTheme="minorHAnsi" w:hAnsiTheme="minorHAnsi"/>
        </w:rPr>
      </w:pPr>
      <w:r>
        <w:rPr>
          <w:rFonts w:eastAsia="Times New Roman"/>
          <w:noProof/>
          <w:lang w:eastAsia="pt-PT" w:bidi="ar-SA"/>
        </w:rPr>
        <w:drawing>
          <wp:anchor distT="0" distB="0" distL="114300" distR="114300" simplePos="0" relativeHeight="251882496" behindDoc="0" locked="0" layoutInCell="1" allowOverlap="1" wp14:anchorId="39FB96C3" wp14:editId="1C21CA58">
            <wp:simplePos x="0" y="0"/>
            <wp:positionH relativeFrom="column">
              <wp:posOffset>3220085</wp:posOffset>
            </wp:positionH>
            <wp:positionV relativeFrom="paragraph">
              <wp:posOffset>32385</wp:posOffset>
            </wp:positionV>
            <wp:extent cx="2650490" cy="986790"/>
            <wp:effectExtent l="0" t="0" r="0" b="3810"/>
            <wp:wrapSquare wrapText="bothSides"/>
            <wp:docPr id="24" name="Picture 24" descr="cid:86C8CEF5-8EC0-43E1-969B-9CD1547C625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6E243D2-4141-482F-AD94-51276A79CD5A" descr="cid:86C8CEF5-8EC0-43E1-969B-9CD1547C625F"/>
                    <pic:cNvPicPr>
                      <a:picLocks noChangeAspect="1" noChangeArrowheads="1"/>
                    </pic:cNvPicPr>
                  </pic:nvPicPr>
                  <pic:blipFill rotWithShape="1">
                    <a:blip r:embed="rId17" r:link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8968" t="20853" r="13645" b="30703"/>
                    <a:stretch/>
                  </pic:blipFill>
                  <pic:spPr bwMode="auto">
                    <a:xfrm>
                      <a:off x="0" y="0"/>
                      <a:ext cx="2650490" cy="986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76BF9">
        <w:rPr>
          <w:b/>
        </w:rPr>
        <w:t>1</w:t>
      </w:r>
      <w:r w:rsidR="00B76BF9" w:rsidRPr="00812081">
        <w:rPr>
          <w:b/>
        </w:rPr>
        <w:t>.</w:t>
      </w:r>
      <w:r w:rsidR="00B76BF9">
        <w:tab/>
      </w:r>
      <w:r w:rsidR="00B76BF9" w:rsidRPr="00B76BF9">
        <w:rPr>
          <w:rFonts w:asciiTheme="minorHAnsi" w:hAnsiTheme="minorHAnsi"/>
          <w:bCs/>
          <w:spacing w:val="2"/>
        </w:rPr>
        <w:t xml:space="preserve">Uma boia na água, presa numa haste vertical fixa, oscila verticalmente ao longo dela. A sua oscilação origina uma onda na água, como se representa na figura. As curvas a cheio e a tracejado representam, respetivamente, os perfis da onda no instante </w:t>
      </w:r>
      <m:oMath>
        <m:sSub>
          <m:sSubPr>
            <m:ctrlPr>
              <w:rPr>
                <w:rFonts w:ascii="Cambria Math" w:hAnsi="Cambria Math"/>
                <w:bCs/>
                <w:i/>
                <w:spacing w:val="2"/>
              </w:rPr>
            </m:ctrlPr>
          </m:sSubPr>
          <m:e>
            <m:r>
              <w:rPr>
                <w:rFonts w:ascii="Cambria Math" w:hAnsi="Cambria Math"/>
                <w:spacing w:val="2"/>
              </w:rPr>
              <m:t>t</m:t>
            </m:r>
          </m:e>
          <m:sub>
            <m:r>
              <w:rPr>
                <w:rFonts w:ascii="Cambria Math" w:hAnsi="Cambria Math"/>
                <w:spacing w:val="2"/>
              </w:rPr>
              <m:t>1</m:t>
            </m:r>
          </m:sub>
        </m:sSub>
        <m:r>
          <w:rPr>
            <w:rFonts w:ascii="Cambria Math" w:hAnsi="Cambria Math"/>
            <w:spacing w:val="2"/>
          </w:rPr>
          <m:t>=</m:t>
        </m:r>
        <m:r>
          <m:rPr>
            <m:sty m:val="p"/>
          </m:rPr>
          <w:rPr>
            <w:rFonts w:ascii="Cambria Math" w:hAnsi="Cambria Math"/>
            <w:spacing w:val="2"/>
          </w:rPr>
          <m:t>100 ms</m:t>
        </m:r>
      </m:oMath>
      <w:r w:rsidR="00B76BF9" w:rsidRPr="00B76BF9">
        <w:rPr>
          <w:rFonts w:asciiTheme="minorHAnsi" w:hAnsiTheme="minorHAnsi"/>
          <w:bCs/>
          <w:spacing w:val="2"/>
        </w:rPr>
        <w:t xml:space="preserve"> </w:t>
      </w:r>
      <w:proofErr w:type="gramStart"/>
      <w:r w:rsidR="00B76BF9" w:rsidRPr="00B76BF9">
        <w:rPr>
          <w:rFonts w:asciiTheme="minorHAnsi" w:hAnsiTheme="minorHAnsi"/>
          <w:bCs/>
          <w:spacing w:val="2"/>
        </w:rPr>
        <w:t>e</w:t>
      </w:r>
      <w:proofErr w:type="gramEnd"/>
      <w:r w:rsidR="00B76BF9" w:rsidRPr="00B76BF9">
        <w:rPr>
          <w:rFonts w:asciiTheme="minorHAnsi" w:hAnsiTheme="minorHAnsi"/>
          <w:bCs/>
          <w:spacing w:val="2"/>
        </w:rPr>
        <w:t xml:space="preserve"> </w:t>
      </w:r>
      <m:oMath>
        <m:sSub>
          <m:sSubPr>
            <m:ctrlPr>
              <w:rPr>
                <w:rFonts w:ascii="Cambria Math" w:hAnsi="Cambria Math"/>
                <w:bCs/>
                <w:i/>
                <w:spacing w:val="2"/>
              </w:rPr>
            </m:ctrlPr>
          </m:sSubPr>
          <m:e>
            <m:r>
              <w:rPr>
                <w:rFonts w:ascii="Cambria Math" w:hAnsi="Cambria Math"/>
                <w:spacing w:val="2"/>
              </w:rPr>
              <m:t>t</m:t>
            </m:r>
          </m:e>
          <m:sub>
            <m:r>
              <w:rPr>
                <w:rFonts w:ascii="Cambria Math" w:hAnsi="Cambria Math"/>
                <w:spacing w:val="2"/>
              </w:rPr>
              <m:t>2</m:t>
            </m:r>
          </m:sub>
        </m:sSub>
        <m:r>
          <w:rPr>
            <w:rFonts w:ascii="Cambria Math" w:hAnsi="Cambria Math"/>
            <w:spacing w:val="2"/>
          </w:rPr>
          <m:t>=</m:t>
        </m:r>
        <m:r>
          <m:rPr>
            <m:sty m:val="p"/>
          </m:rPr>
          <w:rPr>
            <w:rFonts w:ascii="Cambria Math" w:hAnsi="Cambria Math"/>
            <w:spacing w:val="2"/>
          </w:rPr>
          <m:t>200 ms</m:t>
        </m:r>
      </m:oMath>
      <w:r w:rsidR="00B76BF9" w:rsidRPr="00B76BF9">
        <w:rPr>
          <w:rFonts w:asciiTheme="minorHAnsi" w:hAnsiTheme="minorHAnsi"/>
          <w:bCs/>
          <w:spacing w:val="2"/>
        </w:rPr>
        <w:t>.</w:t>
      </w:r>
      <w:r w:rsidRPr="008B0FE0">
        <w:rPr>
          <w:rFonts w:eastAsia="Times New Roman"/>
        </w:rPr>
        <w:t xml:space="preserve"> </w:t>
      </w:r>
    </w:p>
    <w:p w14:paraId="48ECD398" w14:textId="77021F38" w:rsidR="00B76BF9" w:rsidRPr="00B76BF9" w:rsidRDefault="00B76BF9" w:rsidP="00B76BF9">
      <w:pPr>
        <w:tabs>
          <w:tab w:val="left" w:pos="709"/>
        </w:tabs>
        <w:spacing w:before="240" w:after="60" w:line="240" w:lineRule="auto"/>
        <w:ind w:left="709" w:hanging="425"/>
        <w:jc w:val="both"/>
        <w:rPr>
          <w:rFonts w:asciiTheme="minorHAnsi" w:hAnsiTheme="minorHAnsi"/>
        </w:rPr>
      </w:pPr>
      <w:r>
        <w:rPr>
          <w:b/>
        </w:rPr>
        <w:t>1</w:t>
      </w:r>
      <w:r w:rsidRPr="00812081">
        <w:rPr>
          <w:b/>
        </w:rPr>
        <w:t>.</w:t>
      </w:r>
      <w:r>
        <w:rPr>
          <w:b/>
        </w:rPr>
        <w:t>1</w:t>
      </w:r>
      <w:r>
        <w:tab/>
      </w:r>
      <w:r w:rsidRPr="00B76BF9">
        <w:rPr>
          <w:rFonts w:cs="TimesNewRomanPS-BoldMT"/>
          <w:b/>
          <w:bCs/>
          <w:color w:val="7F7F7F" w:themeColor="text1" w:themeTint="80"/>
          <w:sz w:val="20"/>
          <w:szCs w:val="20"/>
        </w:rPr>
        <w:t>(6p)</w:t>
      </w:r>
      <w:r w:rsidRPr="00B76BF9">
        <w:rPr>
          <w:rFonts w:cs="TimesNewRomanPS-BoldMT"/>
          <w:b/>
          <w:bCs/>
          <w:color w:val="7F7F7F" w:themeColor="text1" w:themeTint="80"/>
        </w:rPr>
        <w:t xml:space="preserve"> </w:t>
      </w:r>
      <w:r w:rsidRPr="00B76BF9">
        <w:rPr>
          <w:rFonts w:asciiTheme="minorHAnsi" w:hAnsiTheme="minorHAnsi"/>
        </w:rPr>
        <w:t>Qual é o máximo afastamento entre as posições da boia?</w:t>
      </w:r>
    </w:p>
    <w:p w14:paraId="481233F3" w14:textId="6DF848C0" w:rsidR="00B76BF9" w:rsidRPr="00B76BF9" w:rsidRDefault="00B76BF9" w:rsidP="00B76BF9">
      <w:pPr>
        <w:tabs>
          <w:tab w:val="left" w:pos="709"/>
        </w:tabs>
        <w:spacing w:before="240" w:after="60" w:line="240" w:lineRule="auto"/>
        <w:ind w:left="709" w:hanging="425"/>
        <w:jc w:val="both"/>
        <w:rPr>
          <w:rFonts w:asciiTheme="minorHAnsi" w:hAnsiTheme="minorHAnsi"/>
        </w:rPr>
      </w:pPr>
      <w:r w:rsidRPr="00B76BF9">
        <w:rPr>
          <w:b/>
        </w:rPr>
        <w:t>1.2</w:t>
      </w:r>
      <w:r w:rsidRPr="00B76BF9">
        <w:tab/>
      </w:r>
      <w:r w:rsidRPr="00B76BF9">
        <w:rPr>
          <w:rFonts w:cs="TimesNewRomanPS-BoldMT"/>
          <w:b/>
          <w:bCs/>
          <w:color w:val="7F7F7F" w:themeColor="text1" w:themeTint="80"/>
          <w:sz w:val="20"/>
          <w:szCs w:val="20"/>
        </w:rPr>
        <w:t>(6p)</w:t>
      </w:r>
      <w:r w:rsidRPr="00B76BF9">
        <w:rPr>
          <w:rFonts w:cs="TimesNewRomanPS-BoldMT"/>
          <w:b/>
          <w:bCs/>
          <w:color w:val="7F7F7F" w:themeColor="text1" w:themeTint="80"/>
        </w:rPr>
        <w:t xml:space="preserve"> </w:t>
      </w:r>
      <w:r w:rsidRPr="00B76BF9">
        <w:rPr>
          <w:rFonts w:cs="TimesNewRomanPS-BoldMT"/>
          <w:bCs/>
        </w:rPr>
        <w:t xml:space="preserve">Qual é </w:t>
      </w:r>
      <w:r w:rsidRPr="00B76BF9">
        <w:rPr>
          <w:rFonts w:asciiTheme="minorHAnsi" w:hAnsiTheme="minorHAnsi"/>
        </w:rPr>
        <w:t xml:space="preserve">a velocidade de propagação da onda? </w:t>
      </w:r>
    </w:p>
    <w:p w14:paraId="5D39E401" w14:textId="35EB9490" w:rsidR="00B76BF9" w:rsidRPr="00896B58" w:rsidRDefault="00B76BF9" w:rsidP="00B76BF9">
      <w:pPr>
        <w:tabs>
          <w:tab w:val="left" w:pos="709"/>
        </w:tabs>
        <w:spacing w:before="240" w:after="60" w:line="240" w:lineRule="auto"/>
        <w:ind w:left="709" w:hanging="425"/>
        <w:jc w:val="both"/>
        <w:rPr>
          <w:rFonts w:asciiTheme="minorHAnsi" w:hAnsiTheme="minorHAnsi"/>
        </w:rPr>
      </w:pPr>
      <w:r w:rsidRPr="00B76BF9">
        <w:rPr>
          <w:b/>
        </w:rPr>
        <w:t>1.3</w:t>
      </w:r>
      <w:r w:rsidRPr="00B76BF9">
        <w:tab/>
      </w:r>
      <w:r w:rsidRPr="00B76BF9">
        <w:rPr>
          <w:rFonts w:cs="TimesNewRomanPS-BoldMT"/>
          <w:b/>
          <w:bCs/>
          <w:color w:val="7F7F7F" w:themeColor="text1" w:themeTint="80"/>
          <w:sz w:val="20"/>
          <w:szCs w:val="20"/>
        </w:rPr>
        <w:t>(10p)</w:t>
      </w:r>
      <w:r w:rsidRPr="00B76BF9">
        <w:rPr>
          <w:rFonts w:cs="TimesNewRomanPS-BoldMT"/>
          <w:b/>
          <w:bCs/>
          <w:color w:val="7F7F7F" w:themeColor="text1" w:themeTint="80"/>
        </w:rPr>
        <w:t xml:space="preserve"> </w:t>
      </w:r>
      <w:r w:rsidRPr="00B76BF9">
        <w:rPr>
          <w:rFonts w:cs="TimesNewRomanPS-BoldMT"/>
          <w:bCs/>
        </w:rPr>
        <w:t>Indique, justificando, a que</w:t>
      </w:r>
      <w:r w:rsidRPr="00B76BF9">
        <w:rPr>
          <w:rFonts w:cs="TimesNewRomanPS-BoldMT"/>
          <w:b/>
          <w:bCs/>
        </w:rPr>
        <w:t xml:space="preserve"> </w:t>
      </w:r>
      <w:r w:rsidRPr="00B76BF9">
        <w:rPr>
          <w:rFonts w:cs="TimesNewRomanPS-BoldMT"/>
          <w:bCs/>
        </w:rPr>
        <w:t>distância se propaga a onda quando a boia executa duas oscilações completas.</w:t>
      </w:r>
    </w:p>
    <w:p w14:paraId="75F75AD5" w14:textId="3928A3BE" w:rsidR="00B76BF9" w:rsidRPr="00B070A1" w:rsidRDefault="00355932" w:rsidP="00B76BF9">
      <w:pPr>
        <w:tabs>
          <w:tab w:val="left" w:pos="284"/>
        </w:tabs>
        <w:autoSpaceDE w:val="0"/>
        <w:autoSpaceDN w:val="0"/>
        <w:adjustRightInd w:val="0"/>
        <w:spacing w:before="360" w:after="60" w:line="240" w:lineRule="auto"/>
        <w:ind w:left="284" w:hanging="284"/>
        <w:jc w:val="both"/>
        <w:rPr>
          <w:rFonts w:asciiTheme="minorHAnsi" w:hAnsiTheme="minorHAnsi"/>
        </w:rPr>
      </w:pPr>
      <w:r>
        <w:rPr>
          <w:rFonts w:asciiTheme="minorHAnsi" w:hAnsiTheme="minorHAnsi"/>
          <w:b/>
          <w:bCs/>
          <w:noProof/>
          <w:sz w:val="28"/>
          <w:szCs w:val="28"/>
          <w:lang w:eastAsia="pt-PT" w:bidi="ar-SA"/>
        </w:rPr>
        <w:lastRenderedPageBreak/>
        <w:drawing>
          <wp:anchor distT="0" distB="0" distL="180340" distR="180340" simplePos="0" relativeHeight="251863040" behindDoc="0" locked="0" layoutInCell="1" allowOverlap="1" wp14:anchorId="72F934A8" wp14:editId="59CFDA82">
            <wp:simplePos x="0" y="0"/>
            <wp:positionH relativeFrom="column">
              <wp:posOffset>3601085</wp:posOffset>
            </wp:positionH>
            <wp:positionV relativeFrom="paragraph">
              <wp:posOffset>42545</wp:posOffset>
            </wp:positionV>
            <wp:extent cx="2203450" cy="1597660"/>
            <wp:effectExtent l="0" t="0" r="6350" b="2540"/>
            <wp:wrapSquare wrapText="bothSides"/>
            <wp:docPr id="18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_1.png"/>
                    <pic:cNvPicPr/>
                  </pic:nvPicPr>
                  <pic:blipFill rotWithShape="1"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233" r="9259"/>
                    <a:stretch/>
                  </pic:blipFill>
                  <pic:spPr bwMode="auto">
                    <a:xfrm>
                      <a:off x="0" y="0"/>
                      <a:ext cx="2203450" cy="15976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76BF9">
        <w:rPr>
          <w:b/>
        </w:rPr>
        <w:t>2</w:t>
      </w:r>
      <w:r w:rsidR="00B76BF9" w:rsidRPr="00812081">
        <w:rPr>
          <w:b/>
        </w:rPr>
        <w:t>.</w:t>
      </w:r>
      <w:r w:rsidR="00B76BF9">
        <w:tab/>
      </w:r>
      <w:r w:rsidR="00B76BF9" w:rsidRPr="00B070A1">
        <w:rPr>
          <w:rFonts w:asciiTheme="minorHAnsi" w:hAnsiTheme="minorHAnsi"/>
        </w:rPr>
        <w:t xml:space="preserve">Com o objetivo de medir a velocidade de propagação do som no ar, fez-se a montagem da figura: ligou-se um gerador de sinais a um osciloscópio e a um altifalante; um microfone, colocado em frente do altifalante, foi posteriormente também ligado ao osciloscópio. </w:t>
      </w:r>
    </w:p>
    <w:p w14:paraId="2D64987D" w14:textId="74BF582E" w:rsidR="00B76BF9" w:rsidRPr="005A5725" w:rsidRDefault="00B76BF9" w:rsidP="00B76BF9">
      <w:pPr>
        <w:tabs>
          <w:tab w:val="left" w:pos="284"/>
        </w:tabs>
        <w:autoSpaceDE w:val="0"/>
        <w:autoSpaceDN w:val="0"/>
        <w:adjustRightInd w:val="0"/>
        <w:spacing w:after="60" w:line="240" w:lineRule="auto"/>
        <w:ind w:left="284"/>
        <w:jc w:val="both"/>
        <w:rPr>
          <w:rFonts w:asciiTheme="minorHAnsi" w:hAnsiTheme="minorHAnsi"/>
        </w:rPr>
      </w:pPr>
      <w:r w:rsidRPr="005A5725">
        <w:rPr>
          <w:rFonts w:asciiTheme="minorHAnsi" w:hAnsiTheme="minorHAnsi"/>
        </w:rPr>
        <w:t xml:space="preserve">A velocidade de propagação do som no ar é </w:t>
      </w:r>
      <m:oMath>
        <m:r>
          <m:rPr>
            <m:sty m:val="p"/>
          </m:rPr>
          <w:rPr>
            <w:rFonts w:ascii="Cambria Math" w:hAnsi="Cambria Math"/>
          </w:rPr>
          <m:t xml:space="preserve">341 m 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/>
              </w:rPr>
              <m:t>s</m:t>
            </m:r>
          </m:e>
          <m:sup>
            <m:r>
              <w:rPr>
                <w:rFonts w:ascii="Cambria Math" w:hAnsi="Cambria Math"/>
              </w:rPr>
              <m:t>-1</m:t>
            </m:r>
          </m:sup>
        </m:sSup>
      </m:oMath>
      <w:r w:rsidRPr="005A5725">
        <w:rPr>
          <w:rFonts w:asciiTheme="minorHAnsi" w:hAnsiTheme="minorHAnsi"/>
        </w:rPr>
        <w:t xml:space="preserve"> </w:t>
      </w:r>
      <w:proofErr w:type="gramStart"/>
      <w:r w:rsidRPr="005A5725">
        <w:rPr>
          <w:rFonts w:asciiTheme="minorHAnsi" w:hAnsiTheme="minorHAnsi"/>
        </w:rPr>
        <w:t>à</w:t>
      </w:r>
      <w:proofErr w:type="gramEnd"/>
      <w:r w:rsidRPr="005A5725">
        <w:rPr>
          <w:rFonts w:asciiTheme="minorHAnsi" w:hAnsiTheme="minorHAnsi"/>
        </w:rPr>
        <w:t xml:space="preserve"> temperatura </w:t>
      </w:r>
      <w:r w:rsidR="000E315B">
        <w:rPr>
          <w:rFonts w:asciiTheme="minorHAnsi" w:hAnsiTheme="minorHAnsi"/>
        </w:rPr>
        <w:t>a</w:t>
      </w:r>
      <w:r w:rsidRPr="005A5725">
        <w:rPr>
          <w:rFonts w:asciiTheme="minorHAnsi" w:hAnsiTheme="minorHAnsi"/>
        </w:rPr>
        <w:t xml:space="preserve"> que foi realizado</w:t>
      </w:r>
      <w:r w:rsidR="000E315B">
        <w:rPr>
          <w:rFonts w:asciiTheme="minorHAnsi" w:hAnsiTheme="minorHAnsi"/>
        </w:rPr>
        <w:t xml:space="preserve"> o</w:t>
      </w:r>
      <w:r w:rsidRPr="005A5725">
        <w:rPr>
          <w:rFonts w:asciiTheme="minorHAnsi" w:hAnsiTheme="minorHAnsi"/>
        </w:rPr>
        <w:t xml:space="preserve"> procedimento.</w:t>
      </w:r>
    </w:p>
    <w:p w14:paraId="073AB7AC" w14:textId="7CA0B837" w:rsidR="00B76BF9" w:rsidRDefault="00B76BF9" w:rsidP="00B76BF9">
      <w:pPr>
        <w:tabs>
          <w:tab w:val="left" w:pos="284"/>
        </w:tabs>
        <w:autoSpaceDE w:val="0"/>
        <w:autoSpaceDN w:val="0"/>
        <w:adjustRightInd w:val="0"/>
        <w:spacing w:after="60" w:line="240" w:lineRule="auto"/>
        <w:ind w:left="284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 xml:space="preserve">Sem o microfone ligado, e regulando-se a frequência para </w:t>
      </w:r>
      <m:oMath>
        <m:r>
          <m:rPr>
            <m:sty m:val="p"/>
          </m:rPr>
          <w:rPr>
            <w:rFonts w:ascii="Cambria Math" w:hAnsi="Cambria Math"/>
          </w:rPr>
          <m:t>882 Hz</m:t>
        </m:r>
      </m:oMath>
      <w:r>
        <w:rPr>
          <w:rFonts w:asciiTheme="minorHAnsi" w:hAnsiTheme="minorHAnsi"/>
        </w:rPr>
        <w:t xml:space="preserve"> no gerador de sinais, obteve-se no osciloscópio o sinal representado na figura. </w:t>
      </w:r>
      <w:bookmarkStart w:id="0" w:name="_GoBack"/>
      <w:bookmarkEnd w:id="0"/>
    </w:p>
    <w:p w14:paraId="4010D39D" w14:textId="46587657" w:rsidR="00B76BF9" w:rsidRPr="00B76BF9" w:rsidRDefault="00355932" w:rsidP="00B76BF9">
      <w:pPr>
        <w:tabs>
          <w:tab w:val="left" w:pos="709"/>
        </w:tabs>
        <w:spacing w:before="240" w:after="60" w:line="240" w:lineRule="auto"/>
        <w:ind w:left="709" w:hanging="425"/>
        <w:jc w:val="both"/>
        <w:rPr>
          <w:rFonts w:asciiTheme="minorHAnsi" w:hAnsiTheme="minorHAnsi"/>
        </w:rPr>
      </w:pPr>
      <w:r w:rsidRPr="00B76BF9">
        <w:rPr>
          <w:noProof/>
          <w:lang w:eastAsia="pt-PT" w:bidi="ar-SA"/>
        </w:rPr>
        <w:drawing>
          <wp:anchor distT="0" distB="0" distL="114300" distR="114300" simplePos="0" relativeHeight="251864064" behindDoc="0" locked="0" layoutInCell="1" allowOverlap="1" wp14:anchorId="2D90B510" wp14:editId="4812AFCC">
            <wp:simplePos x="0" y="0"/>
            <wp:positionH relativeFrom="column">
              <wp:posOffset>2943225</wp:posOffset>
            </wp:positionH>
            <wp:positionV relativeFrom="paragraph">
              <wp:posOffset>144145</wp:posOffset>
            </wp:positionV>
            <wp:extent cx="2766695" cy="1176655"/>
            <wp:effectExtent l="0" t="0" r="0" b="4445"/>
            <wp:wrapSquare wrapText="bothSides"/>
            <wp:docPr id="19" name="Imagem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66695" cy="11766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76BF9" w:rsidRPr="00B76BF9">
        <w:rPr>
          <w:b/>
        </w:rPr>
        <w:t>2.1</w:t>
      </w:r>
      <w:r w:rsidR="00B76BF9" w:rsidRPr="00B76BF9">
        <w:tab/>
      </w:r>
      <w:r w:rsidR="00B76BF9" w:rsidRPr="00B76BF9">
        <w:rPr>
          <w:rFonts w:cs="TimesNewRomanPS-BoldMT"/>
          <w:b/>
          <w:bCs/>
          <w:color w:val="7F7F7F" w:themeColor="text1" w:themeTint="80"/>
          <w:sz w:val="20"/>
          <w:szCs w:val="20"/>
        </w:rPr>
        <w:t>(6p)</w:t>
      </w:r>
      <w:r w:rsidR="00B76BF9" w:rsidRPr="00B76BF9">
        <w:rPr>
          <w:rFonts w:cs="TimesNewRomanPS-BoldMT"/>
          <w:b/>
          <w:bCs/>
          <w:color w:val="7F7F7F" w:themeColor="text1" w:themeTint="80"/>
        </w:rPr>
        <w:t xml:space="preserve"> </w:t>
      </w:r>
      <w:r w:rsidR="00B76BF9" w:rsidRPr="00B76BF9">
        <w:rPr>
          <w:rFonts w:asciiTheme="minorHAnsi" w:hAnsiTheme="minorHAnsi" w:cstheme="minorHAnsi"/>
        </w:rPr>
        <w:t>Qual das opções indica a base de tempo regulada no osciloscópio?</w:t>
      </w:r>
    </w:p>
    <w:p w14:paraId="60930387" w14:textId="022FDB3C" w:rsidR="00B76BF9" w:rsidRPr="00B76BF9" w:rsidRDefault="00B76BF9" w:rsidP="00B76BF9">
      <w:pPr>
        <w:spacing w:before="60" w:after="60" w:line="240" w:lineRule="auto"/>
        <w:ind w:left="1134" w:hanging="425"/>
        <w:jc w:val="both"/>
      </w:pPr>
      <w:r w:rsidRPr="00B76BF9">
        <w:rPr>
          <w:rFonts w:cstheme="minorHAnsi"/>
          <w:b/>
          <w:iCs/>
        </w:rPr>
        <w:t>(A)</w:t>
      </w:r>
      <w:r w:rsidRPr="00B76BF9">
        <w:rPr>
          <w:rFonts w:cstheme="minorHAnsi"/>
          <w:iCs/>
        </w:rPr>
        <w:tab/>
      </w:r>
      <m:oMath>
        <m:r>
          <m:rPr>
            <m:sty m:val="p"/>
          </m:rPr>
          <w:rPr>
            <w:rFonts w:ascii="Cambria Math" w:hAnsi="Cambria Math" w:cstheme="minorHAnsi"/>
          </w:rPr>
          <m:t>1 ms/</m:t>
        </m:r>
        <m:r>
          <m:rPr>
            <m:sty m:val="p"/>
          </m:rPr>
          <w:rPr>
            <w:rFonts w:ascii="Cambria Math" w:hAnsi="Cambria Math"/>
          </w:rPr>
          <m:t>div</m:t>
        </m:r>
      </m:oMath>
    </w:p>
    <w:p w14:paraId="02FB358D" w14:textId="358F7528" w:rsidR="00B76BF9" w:rsidRPr="00AF188A" w:rsidRDefault="00B76BF9" w:rsidP="00B76BF9">
      <w:pPr>
        <w:tabs>
          <w:tab w:val="left" w:pos="1134"/>
        </w:tabs>
        <w:spacing w:before="60" w:after="60" w:line="240" w:lineRule="auto"/>
        <w:ind w:left="1134" w:hanging="425"/>
        <w:jc w:val="both"/>
      </w:pPr>
      <w:r w:rsidRPr="00AF188A">
        <w:rPr>
          <w:rFonts w:cstheme="minorHAnsi"/>
          <w:b/>
          <w:iCs/>
        </w:rPr>
        <w:t>(B)</w:t>
      </w:r>
      <w:r w:rsidRPr="00AF188A">
        <w:rPr>
          <w:rFonts w:cstheme="minorHAnsi"/>
          <w:iCs/>
        </w:rPr>
        <w:tab/>
      </w:r>
      <m:oMath>
        <m:r>
          <m:rPr>
            <m:sty m:val="p"/>
          </m:rPr>
          <w:rPr>
            <w:rFonts w:ascii="Cambria Math" w:hAnsi="Cambria Math" w:cstheme="minorHAnsi"/>
          </w:rPr>
          <m:t>2 ms/</m:t>
        </m:r>
        <m:r>
          <m:rPr>
            <m:sty m:val="p"/>
          </m:rPr>
          <w:rPr>
            <w:rFonts w:ascii="Cambria Math" w:hAnsi="Cambria Math"/>
          </w:rPr>
          <m:t>div</m:t>
        </m:r>
      </m:oMath>
    </w:p>
    <w:p w14:paraId="7A421E16" w14:textId="6627A17F" w:rsidR="00B76BF9" w:rsidRPr="00AF188A" w:rsidRDefault="00B76BF9" w:rsidP="00B76BF9">
      <w:pPr>
        <w:tabs>
          <w:tab w:val="left" w:pos="1134"/>
        </w:tabs>
        <w:spacing w:before="60" w:after="60" w:line="240" w:lineRule="auto"/>
        <w:ind w:left="1134" w:hanging="425"/>
        <w:jc w:val="both"/>
      </w:pPr>
      <w:r w:rsidRPr="00AF188A">
        <w:rPr>
          <w:rFonts w:cstheme="minorHAnsi"/>
          <w:b/>
          <w:iCs/>
        </w:rPr>
        <w:t>(C)</w:t>
      </w:r>
      <w:r w:rsidRPr="00AF188A">
        <w:rPr>
          <w:rFonts w:cstheme="minorHAnsi"/>
          <w:iCs/>
        </w:rPr>
        <w:tab/>
      </w:r>
      <m:oMath>
        <m:r>
          <m:rPr>
            <m:sty m:val="p"/>
          </m:rPr>
          <w:rPr>
            <w:rFonts w:ascii="Cambria Math" w:hAnsi="Cambria Math"/>
          </w:rPr>
          <m:t>0,5 ms/div</m:t>
        </m:r>
      </m:oMath>
    </w:p>
    <w:p w14:paraId="55893737" w14:textId="143537A3" w:rsidR="00B76BF9" w:rsidRPr="00AF188A" w:rsidRDefault="00B76BF9" w:rsidP="00B76BF9">
      <w:pPr>
        <w:tabs>
          <w:tab w:val="left" w:pos="1134"/>
        </w:tabs>
        <w:spacing w:before="60" w:after="60" w:line="240" w:lineRule="auto"/>
        <w:ind w:left="1134" w:hanging="425"/>
        <w:jc w:val="both"/>
      </w:pPr>
      <w:r w:rsidRPr="00AF188A">
        <w:rPr>
          <w:rFonts w:cstheme="minorHAnsi"/>
          <w:b/>
          <w:iCs/>
        </w:rPr>
        <w:t>(D)</w:t>
      </w:r>
      <w:r w:rsidRPr="00AF188A">
        <w:rPr>
          <w:rFonts w:cstheme="minorHAnsi"/>
          <w:iCs/>
        </w:rPr>
        <w:tab/>
      </w:r>
      <m:oMath>
        <m:r>
          <m:rPr>
            <m:sty m:val="p"/>
          </m:rPr>
          <w:rPr>
            <w:rFonts w:ascii="Cambria Math" w:hAnsi="Cambria Math"/>
          </w:rPr>
          <m:t>0,2 ms/div</m:t>
        </m:r>
      </m:oMath>
    </w:p>
    <w:p w14:paraId="15CCEEFA" w14:textId="7D3D9332" w:rsidR="00B76BF9" w:rsidRPr="00B76BF9" w:rsidRDefault="00B76BF9" w:rsidP="00B76BF9">
      <w:pPr>
        <w:tabs>
          <w:tab w:val="left" w:pos="709"/>
        </w:tabs>
        <w:spacing w:before="240" w:after="60" w:line="240" w:lineRule="auto"/>
        <w:ind w:left="709" w:hanging="425"/>
        <w:jc w:val="both"/>
        <w:rPr>
          <w:rFonts w:asciiTheme="minorHAnsi" w:hAnsiTheme="minorHAnsi"/>
        </w:rPr>
      </w:pPr>
      <w:r w:rsidRPr="00B76BF9">
        <w:rPr>
          <w:b/>
        </w:rPr>
        <w:t>2.2</w:t>
      </w:r>
      <w:r w:rsidRPr="00B76BF9">
        <w:tab/>
      </w:r>
      <w:r w:rsidRPr="00B76BF9">
        <w:rPr>
          <w:rFonts w:asciiTheme="minorHAnsi" w:hAnsiTheme="minorHAnsi"/>
        </w:rPr>
        <w:t>O altifalante converte o sinal elétrico proveniente do gerador de sinais num sinal sonoro, produzindo-se uma onda sonora no ar. Considere</w:t>
      </w:r>
      <w:r w:rsidRPr="00B76BF9">
        <w:t xml:space="preserve"> a distância entre uma zona de compressão e uma zona de rarefação consecutivas</w:t>
      </w:r>
      <w:r w:rsidRPr="00B76BF9">
        <w:rPr>
          <w:rFonts w:asciiTheme="minorHAnsi" w:hAnsiTheme="minorHAnsi"/>
        </w:rPr>
        <w:t xml:space="preserve"> </w:t>
      </w:r>
      <w:r w:rsidRPr="00B76BF9">
        <w:rPr>
          <w:rFonts w:cstheme="minorHAnsi"/>
        </w:rPr>
        <w:t>das camadas de ar em frente ao altifalante.</w:t>
      </w:r>
    </w:p>
    <w:p w14:paraId="6BB143B1" w14:textId="444AA4FF" w:rsidR="00B76BF9" w:rsidRPr="00B76BF9" w:rsidRDefault="00B76BF9" w:rsidP="00B76BF9">
      <w:pPr>
        <w:spacing w:before="60" w:after="60" w:line="240" w:lineRule="auto"/>
        <w:ind w:left="993" w:hanging="284"/>
        <w:jc w:val="both"/>
        <w:rPr>
          <w:rFonts w:asciiTheme="minorHAnsi" w:hAnsiTheme="minorHAnsi"/>
        </w:rPr>
      </w:pPr>
      <w:r w:rsidRPr="00B76BF9">
        <w:rPr>
          <w:rFonts w:eastAsiaTheme="minorEastAsia"/>
          <w:b/>
          <w:color w:val="000000" w:themeColor="text1"/>
          <w:szCs w:val="20"/>
        </w:rPr>
        <w:t>a)</w:t>
      </w:r>
      <w:r w:rsidRPr="00B76BF9">
        <w:rPr>
          <w:rFonts w:eastAsiaTheme="minorEastAsia"/>
          <w:b/>
          <w:color w:val="000000" w:themeColor="text1"/>
          <w:szCs w:val="20"/>
        </w:rPr>
        <w:tab/>
      </w:r>
      <w:proofErr w:type="gramStart"/>
      <w:r w:rsidRPr="00B76BF9">
        <w:rPr>
          <w:rFonts w:cs="TimesNewRomanPS-BoldMT"/>
          <w:b/>
          <w:bCs/>
          <w:color w:val="7F7F7F" w:themeColor="text1" w:themeTint="80"/>
          <w:sz w:val="20"/>
          <w:szCs w:val="20"/>
        </w:rPr>
        <w:t>(10p</w:t>
      </w:r>
      <w:proofErr w:type="gramEnd"/>
      <w:r w:rsidRPr="00B76BF9">
        <w:rPr>
          <w:rFonts w:cs="TimesNewRomanPS-BoldMT"/>
          <w:b/>
          <w:bCs/>
          <w:color w:val="7F7F7F" w:themeColor="text1" w:themeTint="80"/>
          <w:sz w:val="20"/>
          <w:szCs w:val="20"/>
        </w:rPr>
        <w:t>)</w:t>
      </w:r>
      <w:r w:rsidRPr="00B76BF9">
        <w:rPr>
          <w:rFonts w:cs="TimesNewRomanPS-BoldMT"/>
          <w:b/>
          <w:bCs/>
          <w:color w:val="7F7F7F" w:themeColor="text1" w:themeTint="80"/>
        </w:rPr>
        <w:t xml:space="preserve"> </w:t>
      </w:r>
      <w:r w:rsidRPr="00B76BF9">
        <w:rPr>
          <w:rFonts w:asciiTheme="minorHAnsi" w:hAnsiTheme="minorHAnsi"/>
        </w:rPr>
        <w:t>Indique, justificando, que valor é esperado para essa</w:t>
      </w:r>
      <w:r w:rsidRPr="00B76BF9">
        <w:rPr>
          <w:rFonts w:cstheme="minorHAnsi"/>
        </w:rPr>
        <w:t xml:space="preserve"> distância.</w:t>
      </w:r>
    </w:p>
    <w:p w14:paraId="3C78187A" w14:textId="7EA8B3E8" w:rsidR="00B76BF9" w:rsidRPr="00D007B4" w:rsidRDefault="00B76BF9" w:rsidP="00B76BF9">
      <w:pPr>
        <w:spacing w:before="60" w:after="60" w:line="240" w:lineRule="auto"/>
        <w:ind w:left="993" w:hanging="284"/>
        <w:jc w:val="both"/>
        <w:rPr>
          <w:rFonts w:asciiTheme="minorHAnsi" w:hAnsiTheme="minorHAnsi"/>
        </w:rPr>
      </w:pPr>
      <w:r w:rsidRPr="00B76BF9">
        <w:rPr>
          <w:rFonts w:eastAsiaTheme="minorEastAsia"/>
          <w:b/>
          <w:color w:val="000000" w:themeColor="text1"/>
          <w:szCs w:val="20"/>
        </w:rPr>
        <w:t>b)</w:t>
      </w:r>
      <w:r w:rsidRPr="00B76BF9">
        <w:rPr>
          <w:rFonts w:eastAsiaTheme="minorEastAsia"/>
          <w:b/>
          <w:color w:val="000000" w:themeColor="text1"/>
          <w:szCs w:val="20"/>
        </w:rPr>
        <w:tab/>
      </w:r>
      <w:proofErr w:type="gramStart"/>
      <w:r w:rsidRPr="00B76BF9">
        <w:rPr>
          <w:rFonts w:cs="TimesNewRomanPS-BoldMT"/>
          <w:b/>
          <w:bCs/>
          <w:color w:val="7F7F7F" w:themeColor="text1" w:themeTint="80"/>
          <w:sz w:val="20"/>
          <w:szCs w:val="20"/>
        </w:rPr>
        <w:t>(10p</w:t>
      </w:r>
      <w:proofErr w:type="gramEnd"/>
      <w:r w:rsidRPr="00B76BF9">
        <w:rPr>
          <w:rFonts w:cs="TimesNewRomanPS-BoldMT"/>
          <w:b/>
          <w:bCs/>
          <w:color w:val="7F7F7F" w:themeColor="text1" w:themeTint="80"/>
          <w:sz w:val="20"/>
          <w:szCs w:val="20"/>
        </w:rPr>
        <w:t>)</w:t>
      </w:r>
      <w:r w:rsidRPr="00B76BF9">
        <w:rPr>
          <w:rFonts w:cs="TimesNewRomanPS-BoldMT"/>
          <w:b/>
          <w:bCs/>
          <w:color w:val="7F7F7F" w:themeColor="text1" w:themeTint="80"/>
        </w:rPr>
        <w:t xml:space="preserve"> </w:t>
      </w:r>
      <w:r w:rsidRPr="00B76BF9">
        <w:t>Indique, justificando, que alteração esperaria para essa distância se o som estivesse a propagar-se num líquido em que a</w:t>
      </w:r>
      <w:r>
        <w:t xml:space="preserve"> velocidade de propagação fosse três vezes maior do que no ar. </w:t>
      </w:r>
    </w:p>
    <w:p w14:paraId="211AC0F0" w14:textId="2356E421" w:rsidR="00B76BF9" w:rsidRDefault="00B76BF9" w:rsidP="00B76BF9">
      <w:pPr>
        <w:tabs>
          <w:tab w:val="left" w:pos="709"/>
        </w:tabs>
        <w:spacing w:before="240" w:after="60" w:line="240" w:lineRule="auto"/>
        <w:ind w:left="709" w:hanging="425"/>
        <w:jc w:val="both"/>
        <w:rPr>
          <w:rFonts w:asciiTheme="minorHAnsi" w:hAnsiTheme="minorHAnsi"/>
        </w:rPr>
      </w:pPr>
      <w:r>
        <w:rPr>
          <w:b/>
        </w:rPr>
        <w:t>2</w:t>
      </w:r>
      <w:r w:rsidRPr="00812081">
        <w:rPr>
          <w:b/>
        </w:rPr>
        <w:t>.</w:t>
      </w:r>
      <w:r>
        <w:rPr>
          <w:b/>
        </w:rPr>
        <w:t>3</w:t>
      </w:r>
      <w:r>
        <w:tab/>
      </w:r>
      <w:r>
        <w:rPr>
          <w:rFonts w:asciiTheme="minorHAnsi" w:hAnsiTheme="minorHAnsi"/>
        </w:rPr>
        <w:t xml:space="preserve">Liga-se </w:t>
      </w:r>
      <w:r w:rsidRPr="00E223C9">
        <w:rPr>
          <w:rFonts w:asciiTheme="minorHAnsi" w:hAnsiTheme="minorHAnsi"/>
        </w:rPr>
        <w:t>o microfone ao osciloscópio, visualiza</w:t>
      </w:r>
      <w:r>
        <w:rPr>
          <w:rFonts w:asciiTheme="minorHAnsi" w:hAnsiTheme="minorHAnsi"/>
        </w:rPr>
        <w:t>ndo</w:t>
      </w:r>
      <w:r w:rsidRPr="00E223C9">
        <w:rPr>
          <w:rFonts w:asciiTheme="minorHAnsi" w:hAnsiTheme="minorHAnsi"/>
        </w:rPr>
        <w:t xml:space="preserve">-se outro sinal no osciloscópio. </w:t>
      </w:r>
    </w:p>
    <w:p w14:paraId="1A68839E" w14:textId="11EF2FA5" w:rsidR="00B76BF9" w:rsidRPr="00B76BF9" w:rsidRDefault="00B76BF9" w:rsidP="00B76BF9">
      <w:pPr>
        <w:spacing w:before="60" w:after="60" w:line="240" w:lineRule="auto"/>
        <w:ind w:left="993" w:hanging="284"/>
        <w:jc w:val="both"/>
        <w:rPr>
          <w:rFonts w:asciiTheme="minorHAnsi" w:hAnsiTheme="minorHAnsi"/>
        </w:rPr>
      </w:pPr>
      <w:r w:rsidRPr="00280B07">
        <w:rPr>
          <w:rFonts w:eastAsiaTheme="minorEastAsia"/>
          <w:b/>
          <w:color w:val="000000" w:themeColor="text1"/>
          <w:szCs w:val="20"/>
        </w:rPr>
        <w:t>a)</w:t>
      </w:r>
      <w:r w:rsidRPr="00280B07">
        <w:rPr>
          <w:rFonts w:eastAsiaTheme="minorEastAsia"/>
          <w:b/>
          <w:color w:val="000000" w:themeColor="text1"/>
          <w:szCs w:val="20"/>
        </w:rPr>
        <w:tab/>
      </w:r>
      <w:proofErr w:type="gramStart"/>
      <w:r w:rsidRPr="00B76BF9">
        <w:rPr>
          <w:rFonts w:cs="TimesNewRomanPS-BoldMT"/>
          <w:b/>
          <w:bCs/>
          <w:color w:val="7F7F7F" w:themeColor="text1" w:themeTint="80"/>
          <w:sz w:val="20"/>
          <w:szCs w:val="20"/>
        </w:rPr>
        <w:t>(6p</w:t>
      </w:r>
      <w:proofErr w:type="gramEnd"/>
      <w:r w:rsidRPr="00B76BF9">
        <w:rPr>
          <w:rFonts w:cs="TimesNewRomanPS-BoldMT"/>
          <w:b/>
          <w:bCs/>
          <w:color w:val="7F7F7F" w:themeColor="text1" w:themeTint="80"/>
          <w:sz w:val="20"/>
          <w:szCs w:val="20"/>
        </w:rPr>
        <w:t>)</w:t>
      </w:r>
      <w:r w:rsidRPr="00B76BF9">
        <w:rPr>
          <w:rFonts w:cs="TimesNewRomanPS-BoldMT"/>
          <w:b/>
          <w:bCs/>
          <w:color w:val="7F7F7F" w:themeColor="text1" w:themeTint="80"/>
        </w:rPr>
        <w:t xml:space="preserve"> </w:t>
      </w:r>
      <w:r w:rsidRPr="00B76BF9">
        <w:rPr>
          <w:rFonts w:asciiTheme="minorHAnsi" w:hAnsiTheme="minorHAnsi"/>
        </w:rPr>
        <w:t>Relativamente ao sinal captado do gerador de sinais, este sinal tem:</w:t>
      </w:r>
    </w:p>
    <w:p w14:paraId="368E025D" w14:textId="1854DB8A" w:rsidR="00B76BF9" w:rsidRPr="00B76BF9" w:rsidRDefault="00B76BF9" w:rsidP="00B76BF9">
      <w:pPr>
        <w:spacing w:before="60" w:after="60" w:line="240" w:lineRule="auto"/>
        <w:ind w:left="1418" w:hanging="425"/>
        <w:jc w:val="both"/>
      </w:pPr>
      <w:r w:rsidRPr="00B76BF9">
        <w:rPr>
          <w:rFonts w:cstheme="minorHAnsi"/>
          <w:b/>
          <w:iCs/>
        </w:rPr>
        <w:t>(A)</w:t>
      </w:r>
      <w:r w:rsidRPr="00B76BF9">
        <w:rPr>
          <w:rFonts w:cstheme="minorHAnsi"/>
          <w:iCs/>
        </w:rPr>
        <w:tab/>
      </w:r>
      <w:proofErr w:type="gramStart"/>
      <w:r w:rsidRPr="00B76BF9">
        <w:rPr>
          <w:rFonts w:asciiTheme="minorHAnsi" w:hAnsiTheme="minorHAnsi"/>
        </w:rPr>
        <w:t>igual</w:t>
      </w:r>
      <w:proofErr w:type="gramEnd"/>
      <w:r w:rsidRPr="00B76BF9">
        <w:rPr>
          <w:rFonts w:asciiTheme="minorHAnsi" w:hAnsiTheme="minorHAnsi"/>
        </w:rPr>
        <w:t xml:space="preserve"> amplitude e igual frequência.</w:t>
      </w:r>
    </w:p>
    <w:p w14:paraId="00FD8BF2" w14:textId="1A24C4AD" w:rsidR="00B76BF9" w:rsidRPr="00B76BF9" w:rsidRDefault="00B76BF9" w:rsidP="00B76BF9">
      <w:pPr>
        <w:spacing w:before="60" w:after="60" w:line="240" w:lineRule="auto"/>
        <w:ind w:left="1418" w:hanging="425"/>
        <w:jc w:val="both"/>
      </w:pPr>
      <w:r w:rsidRPr="00B76BF9">
        <w:rPr>
          <w:rFonts w:cstheme="minorHAnsi"/>
          <w:b/>
          <w:iCs/>
        </w:rPr>
        <w:t>(B)</w:t>
      </w:r>
      <w:r w:rsidRPr="00B76BF9">
        <w:rPr>
          <w:rFonts w:cstheme="minorHAnsi"/>
          <w:iCs/>
        </w:rPr>
        <w:tab/>
      </w:r>
      <w:proofErr w:type="gramStart"/>
      <w:r w:rsidRPr="00B76BF9">
        <w:t>menor</w:t>
      </w:r>
      <w:proofErr w:type="gramEnd"/>
      <w:r w:rsidRPr="00B76BF9">
        <w:t xml:space="preserve"> amplitude e menor frequência.</w:t>
      </w:r>
    </w:p>
    <w:p w14:paraId="19EE7472" w14:textId="1AC9AD75" w:rsidR="00B76BF9" w:rsidRPr="00B76BF9" w:rsidRDefault="00B76BF9" w:rsidP="00B76BF9">
      <w:pPr>
        <w:spacing w:before="60" w:after="60" w:line="240" w:lineRule="auto"/>
        <w:ind w:left="1418" w:hanging="425"/>
        <w:jc w:val="both"/>
      </w:pPr>
      <w:r w:rsidRPr="00B76BF9">
        <w:rPr>
          <w:rFonts w:cstheme="minorHAnsi"/>
          <w:b/>
          <w:iCs/>
        </w:rPr>
        <w:t>(C)</w:t>
      </w:r>
      <w:r w:rsidRPr="00B76BF9">
        <w:rPr>
          <w:rFonts w:cstheme="minorHAnsi"/>
          <w:iCs/>
        </w:rPr>
        <w:tab/>
      </w:r>
      <w:proofErr w:type="gramStart"/>
      <w:r w:rsidRPr="00B76BF9">
        <w:t>igual</w:t>
      </w:r>
      <w:proofErr w:type="gramEnd"/>
      <w:r w:rsidRPr="00B76BF9">
        <w:t xml:space="preserve"> amplitude e menor frequência.</w:t>
      </w:r>
    </w:p>
    <w:p w14:paraId="6BF5EF5C" w14:textId="73E1BD41" w:rsidR="00B76BF9" w:rsidRPr="00B76BF9" w:rsidRDefault="00B76BF9" w:rsidP="00B76BF9">
      <w:pPr>
        <w:spacing w:before="60" w:after="60" w:line="240" w:lineRule="auto"/>
        <w:ind w:left="1418" w:hanging="425"/>
        <w:jc w:val="both"/>
      </w:pPr>
      <w:r w:rsidRPr="00B76BF9">
        <w:rPr>
          <w:rFonts w:cstheme="minorHAnsi"/>
          <w:b/>
          <w:iCs/>
        </w:rPr>
        <w:t>(D)</w:t>
      </w:r>
      <w:r w:rsidRPr="00B76BF9">
        <w:rPr>
          <w:rFonts w:cstheme="minorHAnsi"/>
          <w:iCs/>
        </w:rPr>
        <w:tab/>
      </w:r>
      <w:proofErr w:type="gramStart"/>
      <w:r w:rsidRPr="00B76BF9">
        <w:t>menor</w:t>
      </w:r>
      <w:proofErr w:type="gramEnd"/>
      <w:r w:rsidRPr="00B76BF9">
        <w:t xml:space="preserve"> amplitude e igual frequência.</w:t>
      </w:r>
    </w:p>
    <w:p w14:paraId="14B8C28C" w14:textId="53AAEF3D" w:rsidR="00B76BF9" w:rsidRPr="00E223C9" w:rsidRDefault="00B76BF9" w:rsidP="00B76BF9">
      <w:pPr>
        <w:spacing w:before="60" w:after="120" w:line="240" w:lineRule="auto"/>
        <w:ind w:left="993" w:hanging="284"/>
        <w:jc w:val="both"/>
        <w:rPr>
          <w:rFonts w:asciiTheme="minorHAnsi" w:hAnsiTheme="minorHAnsi"/>
        </w:rPr>
      </w:pPr>
      <w:r w:rsidRPr="00B76BF9">
        <w:rPr>
          <w:rFonts w:eastAsiaTheme="minorEastAsia"/>
          <w:b/>
          <w:color w:val="000000" w:themeColor="text1"/>
          <w:szCs w:val="20"/>
        </w:rPr>
        <w:t>b)</w:t>
      </w:r>
      <w:r w:rsidRPr="00B76BF9">
        <w:rPr>
          <w:rFonts w:eastAsiaTheme="minorEastAsia"/>
          <w:b/>
          <w:color w:val="000000" w:themeColor="text1"/>
          <w:szCs w:val="20"/>
        </w:rPr>
        <w:tab/>
      </w:r>
      <w:proofErr w:type="gramStart"/>
      <w:r w:rsidRPr="00B76BF9">
        <w:rPr>
          <w:rFonts w:cs="TimesNewRomanPS-BoldMT"/>
          <w:b/>
          <w:bCs/>
          <w:color w:val="808080" w:themeColor="background1" w:themeShade="80"/>
          <w:sz w:val="20"/>
          <w:szCs w:val="20"/>
        </w:rPr>
        <w:t>(12p</w:t>
      </w:r>
      <w:proofErr w:type="gramEnd"/>
      <w:r w:rsidRPr="00B76BF9">
        <w:rPr>
          <w:rFonts w:cs="TimesNewRomanPS-BoldMT"/>
          <w:b/>
          <w:bCs/>
          <w:color w:val="808080" w:themeColor="background1" w:themeShade="80"/>
          <w:sz w:val="20"/>
          <w:szCs w:val="20"/>
        </w:rPr>
        <w:t>)</w:t>
      </w:r>
      <w:r w:rsidRPr="00B76BF9">
        <w:rPr>
          <w:rFonts w:cs="TimesNewRomanPS-BoldMT"/>
          <w:b/>
          <w:bCs/>
          <w:color w:val="808080" w:themeColor="background1" w:themeShade="80"/>
        </w:rPr>
        <w:t xml:space="preserve"> </w:t>
      </w:r>
      <w:r w:rsidRPr="00B76BF9">
        <w:t>De modo a medir a velocidade de propagação do som no ar, e</w:t>
      </w:r>
      <w:r w:rsidRPr="00B76BF9">
        <w:rPr>
          <w:rFonts w:asciiTheme="minorHAnsi" w:hAnsiTheme="minorHAnsi"/>
          <w:bCs/>
        </w:rPr>
        <w:t>ncostou-se de início o microfone</w:t>
      </w:r>
      <w:r w:rsidRPr="00E223C9">
        <w:rPr>
          <w:rFonts w:asciiTheme="minorHAnsi" w:hAnsiTheme="minorHAnsi"/>
          <w:bCs/>
        </w:rPr>
        <w:t xml:space="preserve"> ao altifalante. Depois foi-se variando a distância entre eles e, para algumas distâncias medidas na régua, mediu-se o desfasamento temporal entre os sinais elétricos visualizados no osciloscópio, construi</w:t>
      </w:r>
      <w:r>
        <w:rPr>
          <w:rFonts w:asciiTheme="minorHAnsi" w:hAnsiTheme="minorHAnsi"/>
          <w:bCs/>
        </w:rPr>
        <w:t>ndo</w:t>
      </w:r>
      <w:r w:rsidRPr="00E223C9">
        <w:rPr>
          <w:rFonts w:asciiTheme="minorHAnsi" w:hAnsiTheme="minorHAnsi"/>
          <w:bCs/>
        </w:rPr>
        <w:t>-se a seguinte tabela de dados:</w:t>
      </w:r>
    </w:p>
    <w:tbl>
      <w:tblPr>
        <w:tblStyle w:val="Tabelacomgrelha2"/>
        <w:tblW w:w="0" w:type="auto"/>
        <w:tblInd w:w="998" w:type="dxa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01"/>
        <w:gridCol w:w="1134"/>
        <w:gridCol w:w="1134"/>
        <w:gridCol w:w="1134"/>
        <w:gridCol w:w="1134"/>
        <w:gridCol w:w="1134"/>
      </w:tblGrid>
      <w:tr w:rsidR="00B76BF9" w:rsidRPr="00E223C9" w14:paraId="7247091E" w14:textId="77777777" w:rsidTr="00B76BF9">
        <w:tc>
          <w:tcPr>
            <w:tcW w:w="1701" w:type="dxa"/>
            <w:shd w:val="clear" w:color="auto" w:fill="F2F2F2" w:themeFill="background1" w:themeFillShade="F2"/>
          </w:tcPr>
          <w:p w14:paraId="0F0C20C5" w14:textId="77777777" w:rsidR="00B76BF9" w:rsidRPr="00E223C9" w:rsidRDefault="00B76BF9" w:rsidP="005B2A14">
            <w:pPr>
              <w:autoSpaceDE w:val="0"/>
              <w:autoSpaceDN w:val="0"/>
              <w:adjustRightInd w:val="0"/>
              <w:spacing w:before="20" w:after="20"/>
              <w:ind w:left="113" w:right="113"/>
              <w:jc w:val="both"/>
              <w:rPr>
                <w:rFonts w:asciiTheme="minorHAnsi" w:hAnsiTheme="minorHAnsi"/>
                <w:b/>
                <w:bCs/>
              </w:rPr>
            </w:pPr>
            <w:r w:rsidRPr="00E223C9">
              <w:rPr>
                <w:rFonts w:asciiTheme="minorHAnsi" w:hAnsiTheme="minorHAnsi"/>
                <w:b/>
                <w:bCs/>
              </w:rPr>
              <w:t>Distância / cm</w:t>
            </w:r>
          </w:p>
        </w:tc>
        <w:tc>
          <w:tcPr>
            <w:tcW w:w="1134" w:type="dxa"/>
          </w:tcPr>
          <w:p w14:paraId="5F51E9F9" w14:textId="41F75AE7" w:rsidR="00B76BF9" w:rsidRPr="00E223C9" w:rsidRDefault="00B76BF9" w:rsidP="005B2A14">
            <w:pPr>
              <w:autoSpaceDE w:val="0"/>
              <w:autoSpaceDN w:val="0"/>
              <w:adjustRightInd w:val="0"/>
              <w:spacing w:before="20" w:after="20"/>
              <w:ind w:left="113" w:right="113"/>
              <w:jc w:val="center"/>
              <w:rPr>
                <w:rFonts w:asciiTheme="minorHAnsi" w:hAnsiTheme="minorHAnsi"/>
                <w:bCs/>
              </w:rPr>
            </w:pPr>
            <m:oMathPara>
              <m:oMath>
                <m:r>
                  <w:rPr>
                    <w:rFonts w:ascii="Cambria Math" w:hAnsi="Cambria Math"/>
                  </w:rPr>
                  <m:t>20,0</m:t>
                </m:r>
              </m:oMath>
            </m:oMathPara>
          </w:p>
        </w:tc>
        <w:tc>
          <w:tcPr>
            <w:tcW w:w="1134" w:type="dxa"/>
          </w:tcPr>
          <w:p w14:paraId="6489EF70" w14:textId="681AAD5D" w:rsidR="00B76BF9" w:rsidRPr="00E223C9" w:rsidRDefault="00B76BF9" w:rsidP="005B2A14">
            <w:pPr>
              <w:autoSpaceDE w:val="0"/>
              <w:autoSpaceDN w:val="0"/>
              <w:adjustRightInd w:val="0"/>
              <w:spacing w:before="20" w:after="20"/>
              <w:ind w:left="113" w:right="113"/>
              <w:jc w:val="center"/>
              <w:rPr>
                <w:rFonts w:asciiTheme="minorHAnsi" w:hAnsiTheme="minorHAnsi"/>
                <w:bCs/>
              </w:rPr>
            </w:pPr>
            <m:oMathPara>
              <m:oMath>
                <m:r>
                  <w:rPr>
                    <w:rFonts w:ascii="Cambria Math" w:hAnsi="Cambria Math"/>
                  </w:rPr>
                  <m:t>29,0</m:t>
                </m:r>
              </m:oMath>
            </m:oMathPara>
          </w:p>
        </w:tc>
        <w:tc>
          <w:tcPr>
            <w:tcW w:w="1134" w:type="dxa"/>
          </w:tcPr>
          <w:p w14:paraId="1AB390CE" w14:textId="255948DA" w:rsidR="00B76BF9" w:rsidRPr="00E223C9" w:rsidRDefault="00B76BF9" w:rsidP="005B2A14">
            <w:pPr>
              <w:autoSpaceDE w:val="0"/>
              <w:autoSpaceDN w:val="0"/>
              <w:adjustRightInd w:val="0"/>
              <w:spacing w:before="20" w:after="20"/>
              <w:ind w:left="113" w:right="113"/>
              <w:jc w:val="center"/>
              <w:rPr>
                <w:rFonts w:asciiTheme="minorHAnsi" w:hAnsiTheme="minorHAnsi"/>
                <w:bCs/>
              </w:rPr>
            </w:pPr>
            <m:oMathPara>
              <m:oMath>
                <m:r>
                  <w:rPr>
                    <w:rFonts w:ascii="Cambria Math" w:hAnsi="Cambria Math"/>
                  </w:rPr>
                  <m:t>41,0</m:t>
                </m:r>
              </m:oMath>
            </m:oMathPara>
          </w:p>
        </w:tc>
        <w:tc>
          <w:tcPr>
            <w:tcW w:w="1134" w:type="dxa"/>
          </w:tcPr>
          <w:p w14:paraId="75C6DEA3" w14:textId="2BE2C5A4" w:rsidR="00B76BF9" w:rsidRPr="00E223C9" w:rsidRDefault="00B76BF9" w:rsidP="005B2A14">
            <w:pPr>
              <w:autoSpaceDE w:val="0"/>
              <w:autoSpaceDN w:val="0"/>
              <w:adjustRightInd w:val="0"/>
              <w:spacing w:before="20" w:after="20"/>
              <w:ind w:left="113" w:right="113"/>
              <w:jc w:val="center"/>
              <w:rPr>
                <w:rFonts w:asciiTheme="minorHAnsi" w:hAnsiTheme="minorHAnsi"/>
                <w:bCs/>
              </w:rPr>
            </w:pPr>
            <m:oMathPara>
              <m:oMath>
                <m:r>
                  <w:rPr>
                    <w:rFonts w:ascii="Cambria Math" w:hAnsi="Cambria Math"/>
                  </w:rPr>
                  <m:t>49,0</m:t>
                </m:r>
              </m:oMath>
            </m:oMathPara>
          </w:p>
        </w:tc>
        <w:tc>
          <w:tcPr>
            <w:tcW w:w="1134" w:type="dxa"/>
          </w:tcPr>
          <w:p w14:paraId="69580F12" w14:textId="1D349E46" w:rsidR="00B76BF9" w:rsidRPr="00E223C9" w:rsidRDefault="00B76BF9" w:rsidP="005B2A14">
            <w:pPr>
              <w:autoSpaceDE w:val="0"/>
              <w:autoSpaceDN w:val="0"/>
              <w:adjustRightInd w:val="0"/>
              <w:spacing w:before="20" w:after="20"/>
              <w:ind w:left="113" w:right="113"/>
              <w:jc w:val="center"/>
              <w:rPr>
                <w:rFonts w:asciiTheme="minorHAnsi" w:hAnsiTheme="minorHAnsi"/>
                <w:bCs/>
              </w:rPr>
            </w:pPr>
            <m:oMathPara>
              <m:oMath>
                <m:r>
                  <w:rPr>
                    <w:rFonts w:ascii="Cambria Math" w:hAnsi="Cambria Math"/>
                  </w:rPr>
                  <m:t>54,0</m:t>
                </m:r>
              </m:oMath>
            </m:oMathPara>
          </w:p>
        </w:tc>
      </w:tr>
      <w:tr w:rsidR="00B76BF9" w:rsidRPr="00E223C9" w14:paraId="7A07DF5D" w14:textId="77777777" w:rsidTr="00B76BF9">
        <w:tc>
          <w:tcPr>
            <w:tcW w:w="1701" w:type="dxa"/>
            <w:shd w:val="clear" w:color="auto" w:fill="F2F2F2" w:themeFill="background1" w:themeFillShade="F2"/>
          </w:tcPr>
          <w:p w14:paraId="2A35AD19" w14:textId="77777777" w:rsidR="00B76BF9" w:rsidRPr="00E223C9" w:rsidRDefault="00B76BF9" w:rsidP="005B2A14">
            <w:pPr>
              <w:autoSpaceDE w:val="0"/>
              <w:autoSpaceDN w:val="0"/>
              <w:adjustRightInd w:val="0"/>
              <w:spacing w:before="20" w:after="20"/>
              <w:ind w:left="113" w:right="113"/>
              <w:jc w:val="both"/>
              <w:rPr>
                <w:rFonts w:asciiTheme="minorHAnsi" w:hAnsiTheme="minorHAnsi"/>
                <w:b/>
                <w:bCs/>
              </w:rPr>
            </w:pPr>
            <w:r w:rsidRPr="00E223C9">
              <w:rPr>
                <w:rFonts w:asciiTheme="minorHAnsi" w:hAnsiTheme="minorHAnsi"/>
                <w:b/>
                <w:bCs/>
              </w:rPr>
              <w:t xml:space="preserve">Tempo / </w:t>
            </w:r>
            <w:proofErr w:type="spellStart"/>
            <w:r w:rsidRPr="00E223C9">
              <w:rPr>
                <w:rFonts w:asciiTheme="minorHAnsi" w:hAnsiTheme="minorHAnsi"/>
                <w:b/>
                <w:bCs/>
              </w:rPr>
              <w:t>ms</w:t>
            </w:r>
            <w:proofErr w:type="spellEnd"/>
          </w:p>
        </w:tc>
        <w:tc>
          <w:tcPr>
            <w:tcW w:w="1134" w:type="dxa"/>
          </w:tcPr>
          <w:p w14:paraId="683E72D1" w14:textId="0DD18706" w:rsidR="00B76BF9" w:rsidRPr="00E223C9" w:rsidRDefault="00B76BF9" w:rsidP="005B2A14">
            <w:pPr>
              <w:autoSpaceDE w:val="0"/>
              <w:autoSpaceDN w:val="0"/>
              <w:adjustRightInd w:val="0"/>
              <w:spacing w:before="20" w:after="20"/>
              <w:ind w:left="113" w:right="113"/>
              <w:jc w:val="center"/>
              <w:rPr>
                <w:rFonts w:asciiTheme="minorHAnsi" w:hAnsiTheme="minorHAnsi"/>
                <w:bCs/>
              </w:rPr>
            </w:pPr>
            <m:oMathPara>
              <m:oMath>
                <m:r>
                  <w:rPr>
                    <w:rFonts w:ascii="Cambria Math" w:hAnsi="Cambria Math"/>
                  </w:rPr>
                  <m:t>0,59</m:t>
                </m:r>
              </m:oMath>
            </m:oMathPara>
          </w:p>
        </w:tc>
        <w:tc>
          <w:tcPr>
            <w:tcW w:w="1134" w:type="dxa"/>
          </w:tcPr>
          <w:p w14:paraId="3EC7BADB" w14:textId="3864C269" w:rsidR="00B76BF9" w:rsidRPr="00E223C9" w:rsidRDefault="00B76BF9" w:rsidP="005B2A14">
            <w:pPr>
              <w:autoSpaceDE w:val="0"/>
              <w:autoSpaceDN w:val="0"/>
              <w:adjustRightInd w:val="0"/>
              <w:spacing w:before="20" w:after="20"/>
              <w:ind w:left="113" w:right="113"/>
              <w:jc w:val="center"/>
              <w:rPr>
                <w:rFonts w:asciiTheme="minorHAnsi" w:hAnsiTheme="minorHAnsi"/>
                <w:bCs/>
              </w:rPr>
            </w:pPr>
            <m:oMathPara>
              <m:oMath>
                <m:r>
                  <w:rPr>
                    <w:rFonts w:ascii="Cambria Math" w:hAnsi="Cambria Math"/>
                  </w:rPr>
                  <m:t>0,84</m:t>
                </m:r>
              </m:oMath>
            </m:oMathPara>
          </w:p>
        </w:tc>
        <w:tc>
          <w:tcPr>
            <w:tcW w:w="1134" w:type="dxa"/>
          </w:tcPr>
          <w:p w14:paraId="0F5831DD" w14:textId="17E42C6F" w:rsidR="00B76BF9" w:rsidRPr="00E223C9" w:rsidRDefault="00B76BF9" w:rsidP="005B2A14">
            <w:pPr>
              <w:autoSpaceDE w:val="0"/>
              <w:autoSpaceDN w:val="0"/>
              <w:adjustRightInd w:val="0"/>
              <w:spacing w:before="20" w:after="20"/>
              <w:ind w:left="113" w:right="113"/>
              <w:jc w:val="center"/>
              <w:rPr>
                <w:rFonts w:asciiTheme="minorHAnsi" w:hAnsiTheme="minorHAnsi"/>
                <w:bCs/>
              </w:rPr>
            </w:pPr>
            <m:oMathPara>
              <m:oMath>
                <m:r>
                  <w:rPr>
                    <w:rFonts w:ascii="Cambria Math" w:hAnsi="Cambria Math"/>
                  </w:rPr>
                  <m:t>1,21</m:t>
                </m:r>
              </m:oMath>
            </m:oMathPara>
          </w:p>
        </w:tc>
        <w:tc>
          <w:tcPr>
            <w:tcW w:w="1134" w:type="dxa"/>
          </w:tcPr>
          <w:p w14:paraId="457D97A5" w14:textId="5A75B2BF" w:rsidR="00B76BF9" w:rsidRPr="00E223C9" w:rsidRDefault="00B76BF9" w:rsidP="005B2A14">
            <w:pPr>
              <w:autoSpaceDE w:val="0"/>
              <w:autoSpaceDN w:val="0"/>
              <w:adjustRightInd w:val="0"/>
              <w:spacing w:before="20" w:after="20"/>
              <w:ind w:left="113" w:right="113"/>
              <w:jc w:val="center"/>
              <w:rPr>
                <w:rFonts w:asciiTheme="minorHAnsi" w:hAnsiTheme="minorHAnsi"/>
                <w:bCs/>
              </w:rPr>
            </w:pPr>
            <m:oMathPara>
              <m:oMath>
                <m:r>
                  <w:rPr>
                    <w:rFonts w:ascii="Cambria Math" w:hAnsi="Cambria Math"/>
                  </w:rPr>
                  <m:t>1,39</m:t>
                </m:r>
              </m:oMath>
            </m:oMathPara>
          </w:p>
        </w:tc>
        <w:tc>
          <w:tcPr>
            <w:tcW w:w="1134" w:type="dxa"/>
          </w:tcPr>
          <w:p w14:paraId="7E2F5CCB" w14:textId="137FDE5A" w:rsidR="00B76BF9" w:rsidRPr="00E223C9" w:rsidRDefault="00B76BF9" w:rsidP="005B2A14">
            <w:pPr>
              <w:autoSpaceDE w:val="0"/>
              <w:autoSpaceDN w:val="0"/>
              <w:adjustRightInd w:val="0"/>
              <w:spacing w:before="20" w:after="20"/>
              <w:ind w:left="113" w:right="113"/>
              <w:jc w:val="center"/>
              <w:rPr>
                <w:rFonts w:asciiTheme="minorHAnsi" w:hAnsiTheme="minorHAnsi"/>
                <w:bCs/>
              </w:rPr>
            </w:pPr>
            <m:oMathPara>
              <m:oMath>
                <m:r>
                  <w:rPr>
                    <w:rFonts w:ascii="Cambria Math" w:hAnsi="Cambria Math"/>
                  </w:rPr>
                  <m:t>1,59</m:t>
                </m:r>
              </m:oMath>
            </m:oMathPara>
          </w:p>
        </w:tc>
      </w:tr>
    </w:tbl>
    <w:p w14:paraId="12FEF3B4" w14:textId="77777777" w:rsidR="00355932" w:rsidRDefault="00B76BF9" w:rsidP="00355932">
      <w:pPr>
        <w:spacing w:before="120" w:after="60" w:line="240" w:lineRule="auto"/>
        <w:ind w:left="992"/>
        <w:jc w:val="both"/>
        <w:rPr>
          <w:rFonts w:asciiTheme="minorHAnsi" w:hAnsiTheme="minorHAnsi"/>
          <w:bCs/>
        </w:rPr>
      </w:pPr>
      <w:r w:rsidRPr="00E223C9">
        <w:rPr>
          <w:rFonts w:asciiTheme="minorHAnsi" w:hAnsiTheme="minorHAnsi"/>
          <w:bCs/>
        </w:rPr>
        <w:t xml:space="preserve">A partir do gráfico distância-tempo, determine a velocidade de propagação do som no ar e o erro </w:t>
      </w:r>
      <w:r w:rsidRPr="00B76BF9">
        <w:rPr>
          <w:rFonts w:asciiTheme="minorHAnsi" w:hAnsiTheme="minorHAnsi"/>
          <w:bCs/>
        </w:rPr>
        <w:t>relativo</w:t>
      </w:r>
      <w:r>
        <w:rPr>
          <w:rFonts w:asciiTheme="minorHAnsi" w:hAnsiTheme="minorHAnsi"/>
          <w:bCs/>
        </w:rPr>
        <w:t xml:space="preserve"> </w:t>
      </w:r>
      <w:r w:rsidRPr="00E223C9">
        <w:rPr>
          <w:rFonts w:asciiTheme="minorHAnsi" w:hAnsiTheme="minorHAnsi"/>
          <w:bCs/>
        </w:rPr>
        <w:t>percentual do resultado obtido.</w:t>
      </w:r>
    </w:p>
    <w:p w14:paraId="31D92AF8" w14:textId="59D7F48A" w:rsidR="00355932" w:rsidRDefault="00B76BF9" w:rsidP="00355932">
      <w:pPr>
        <w:spacing w:after="60" w:line="240" w:lineRule="auto"/>
        <w:ind w:left="992"/>
        <w:jc w:val="both"/>
        <w:rPr>
          <w:rFonts w:cstheme="minorHAnsi"/>
        </w:rPr>
      </w:pPr>
      <w:r w:rsidRPr="00E223C9">
        <w:rPr>
          <w:rFonts w:cstheme="minorHAnsi"/>
        </w:rPr>
        <w:t>Apresente todas as etapas de resolução.</w:t>
      </w:r>
      <w:r w:rsidR="00355932">
        <w:rPr>
          <w:rFonts w:cstheme="minorHAnsi"/>
        </w:rPr>
        <w:br w:type="page"/>
      </w:r>
    </w:p>
    <w:p w14:paraId="2797CF80" w14:textId="2806B8AC" w:rsidR="00355932" w:rsidRPr="00355932" w:rsidRDefault="008B0FE0" w:rsidP="00355932">
      <w:pPr>
        <w:spacing w:before="360" w:after="360" w:line="240" w:lineRule="auto"/>
        <w:jc w:val="center"/>
        <w:rPr>
          <w:rFonts w:cs="Times New Roman"/>
          <w:b/>
          <w:sz w:val="28"/>
          <w:szCs w:val="28"/>
        </w:rPr>
      </w:pPr>
      <w:r>
        <w:rPr>
          <w:rFonts w:eastAsia="Times New Roman"/>
          <w:noProof/>
          <w:lang w:eastAsia="pt-PT" w:bidi="ar-SA"/>
        </w:rPr>
        <w:lastRenderedPageBreak/>
        <w:drawing>
          <wp:anchor distT="0" distB="0" distL="114300" distR="114300" simplePos="0" relativeHeight="251880448" behindDoc="0" locked="0" layoutInCell="1" allowOverlap="1" wp14:anchorId="46FE4412" wp14:editId="35AF6F3A">
            <wp:simplePos x="0" y="0"/>
            <wp:positionH relativeFrom="column">
              <wp:posOffset>4049395</wp:posOffset>
            </wp:positionH>
            <wp:positionV relativeFrom="paragraph">
              <wp:posOffset>327660</wp:posOffset>
            </wp:positionV>
            <wp:extent cx="1771650" cy="1938020"/>
            <wp:effectExtent l="0" t="0" r="0" b="5080"/>
            <wp:wrapSquare wrapText="bothSides"/>
            <wp:docPr id="14" name="Picture 14" descr="cid:24EAFEAB-D562-4707-B089-E2232565D2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B596D30-3F27-4DBD-83C6-435B3656D9DD" descr="cid:24EAFEAB-D562-4707-B089-E2232565D227"/>
                    <pic:cNvPicPr>
                      <a:picLocks noChangeAspect="1" noChangeArrowheads="1"/>
                    </pic:cNvPicPr>
                  </pic:nvPicPr>
                  <pic:blipFill rotWithShape="1">
                    <a:blip r:embed="rId21" r:link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485" t="10274" r="14107" b="23561"/>
                    <a:stretch/>
                  </pic:blipFill>
                  <pic:spPr bwMode="auto">
                    <a:xfrm>
                      <a:off x="0" y="0"/>
                      <a:ext cx="1771650" cy="1938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55932" w:rsidRPr="00355932">
        <w:rPr>
          <w:rFonts w:cs="Times New Roman"/>
          <w:b/>
          <w:sz w:val="28"/>
          <w:szCs w:val="28"/>
        </w:rPr>
        <w:t>Grupo III</w:t>
      </w:r>
    </w:p>
    <w:p w14:paraId="4DA45BCF" w14:textId="5A9BD9FE" w:rsidR="00355932" w:rsidRPr="00355932" w:rsidRDefault="00355932" w:rsidP="00355932">
      <w:pPr>
        <w:tabs>
          <w:tab w:val="left" w:pos="284"/>
        </w:tabs>
        <w:autoSpaceDE w:val="0"/>
        <w:autoSpaceDN w:val="0"/>
        <w:adjustRightInd w:val="0"/>
        <w:spacing w:before="360" w:after="60" w:line="240" w:lineRule="auto"/>
        <w:ind w:left="284" w:hanging="284"/>
        <w:jc w:val="both"/>
        <w:rPr>
          <w:rFonts w:eastAsiaTheme="minorEastAsia"/>
        </w:rPr>
      </w:pPr>
      <w:r w:rsidRPr="00355932">
        <w:rPr>
          <w:b/>
        </w:rPr>
        <w:t>1.</w:t>
      </w:r>
      <w:r>
        <w:tab/>
        <w:t xml:space="preserve">Observe a figura: um mergulhador, dentro de uma piscina, vê um feixe de luz </w:t>
      </w:r>
      <w:r w:rsidRPr="00355932">
        <w:rPr>
          <w:rFonts w:asciiTheme="minorHAnsi" w:hAnsiTheme="minorHAnsi"/>
        </w:rPr>
        <w:t>monocromática</w:t>
      </w:r>
      <w:r>
        <w:t xml:space="preserve"> emitido por um holofote que lhe parece </w:t>
      </w:r>
      <w:r w:rsidRPr="00355932">
        <w:t xml:space="preserve">estar </w:t>
      </w:r>
      <m:oMath>
        <m:r>
          <w:rPr>
            <w:rFonts w:ascii="Cambria Math" w:hAnsi="Cambria Math"/>
          </w:rPr>
          <m:t>53°</m:t>
        </m:r>
      </m:oMath>
      <w:r w:rsidRPr="00355932">
        <w:t xml:space="preserve"> acima da superfície de separação ar</w:t>
      </w:r>
      <w:r>
        <w:t>-</w:t>
      </w:r>
      <w:r w:rsidRPr="00355932">
        <w:t xml:space="preserve"> água. O índice de refração da água é </w:t>
      </w:r>
      <m:oMath>
        <m:f>
          <m:fPr>
            <m:ctrlPr>
              <w:rPr>
                <w:rFonts w:ascii="Cambria Math" w:eastAsiaTheme="minorHAnsi" w:hAnsi="Cambria Math" w:cstheme="minorBidi"/>
                <w:i/>
                <w:lang w:bidi="ar-SA"/>
              </w:rPr>
            </m:ctrlPr>
          </m:fPr>
          <m:num>
            <m:r>
              <w:rPr>
                <w:rFonts w:ascii="Cambria Math" w:hAnsi="Cambria Math"/>
              </w:rPr>
              <m:t>4</m:t>
            </m:r>
          </m:num>
          <m:den>
            <m:r>
              <w:rPr>
                <w:rFonts w:ascii="Cambria Math" w:hAnsi="Cambria Math"/>
              </w:rPr>
              <m:t>3</m:t>
            </m:r>
          </m:den>
        </m:f>
      </m:oMath>
      <w:r>
        <w:rPr>
          <w:rFonts w:eastAsiaTheme="minorEastAsia"/>
        </w:rPr>
        <w:t xml:space="preserve"> </w:t>
      </w:r>
      <w:proofErr w:type="gramStart"/>
      <w:r w:rsidRPr="00355932">
        <w:rPr>
          <w:rFonts w:eastAsiaTheme="minorEastAsia"/>
        </w:rPr>
        <w:t>e</w:t>
      </w:r>
      <w:proofErr w:type="gramEnd"/>
      <w:r w:rsidRPr="00355932">
        <w:rPr>
          <w:rFonts w:eastAsiaTheme="minorEastAsia"/>
        </w:rPr>
        <w:t xml:space="preserve"> o do ar é </w:t>
      </w:r>
      <m:oMath>
        <m:r>
          <w:rPr>
            <w:rFonts w:ascii="Cambria Math" w:eastAsiaTheme="minorEastAsia" w:hAnsi="Cambria Math"/>
          </w:rPr>
          <m:t>1,00</m:t>
        </m:r>
      </m:oMath>
      <w:r w:rsidRPr="00355932">
        <w:rPr>
          <w:rFonts w:eastAsiaTheme="minorEastAsia"/>
        </w:rPr>
        <w:t xml:space="preserve">. </w:t>
      </w:r>
    </w:p>
    <w:p w14:paraId="30135EA4" w14:textId="1AF9A540" w:rsidR="00355932" w:rsidRPr="00355932" w:rsidRDefault="00355932" w:rsidP="00355932">
      <w:pPr>
        <w:tabs>
          <w:tab w:val="left" w:pos="709"/>
        </w:tabs>
        <w:spacing w:before="240" w:after="60" w:line="240" w:lineRule="auto"/>
        <w:ind w:left="709" w:hanging="425"/>
        <w:jc w:val="both"/>
        <w:rPr>
          <w:rFonts w:eastAsiaTheme="minorEastAsia"/>
        </w:rPr>
      </w:pPr>
      <w:r>
        <w:rPr>
          <w:b/>
        </w:rPr>
        <w:t>1</w:t>
      </w:r>
      <w:r w:rsidRPr="00812081">
        <w:rPr>
          <w:b/>
        </w:rPr>
        <w:t>.</w:t>
      </w:r>
      <w:r>
        <w:rPr>
          <w:b/>
        </w:rPr>
        <w:t>1</w:t>
      </w:r>
      <w:r>
        <w:tab/>
      </w:r>
      <w:r w:rsidRPr="00355932">
        <w:rPr>
          <w:rFonts w:eastAsiaTheme="minorEastAsia"/>
          <w:b/>
          <w:color w:val="7F7F7F" w:themeColor="text1" w:themeTint="80"/>
          <w:sz w:val="20"/>
          <w:szCs w:val="20"/>
        </w:rPr>
        <w:t>(6</w:t>
      </w:r>
      <w:r w:rsidRPr="00355932">
        <w:rPr>
          <w:rFonts w:cs="TimesNewRomanPS-BoldMT"/>
          <w:b/>
          <w:bCs/>
          <w:color w:val="7F7F7F" w:themeColor="text1" w:themeTint="80"/>
          <w:sz w:val="20"/>
          <w:szCs w:val="20"/>
        </w:rPr>
        <w:t>p</w:t>
      </w:r>
      <w:r w:rsidRPr="00355932">
        <w:rPr>
          <w:rFonts w:eastAsiaTheme="minorEastAsia"/>
          <w:b/>
          <w:color w:val="7F7F7F" w:themeColor="text1" w:themeTint="80"/>
          <w:sz w:val="20"/>
          <w:szCs w:val="20"/>
        </w:rPr>
        <w:t>)</w:t>
      </w:r>
      <w:r w:rsidRPr="00355932">
        <w:rPr>
          <w:rFonts w:eastAsiaTheme="minorEastAsia"/>
          <w:color w:val="7F7F7F" w:themeColor="text1" w:themeTint="80"/>
        </w:rPr>
        <w:t xml:space="preserve"> </w:t>
      </w:r>
      <w:r w:rsidRPr="00355932">
        <w:rPr>
          <w:rFonts w:eastAsiaTheme="minorEastAsia"/>
        </w:rPr>
        <w:t>Em geral, um índice de refração depende</w:t>
      </w:r>
      <w:r>
        <w:rPr>
          <w:rFonts w:eastAsiaTheme="minorEastAsia"/>
        </w:rPr>
        <w:t>:</w:t>
      </w:r>
    </w:p>
    <w:p w14:paraId="72228B66" w14:textId="71441ABA" w:rsidR="00355932" w:rsidRPr="00355932" w:rsidRDefault="00355932" w:rsidP="00355932">
      <w:pPr>
        <w:spacing w:before="60" w:after="60" w:line="240" w:lineRule="auto"/>
        <w:ind w:left="1134" w:hanging="425"/>
        <w:jc w:val="both"/>
      </w:pPr>
      <w:r w:rsidRPr="00B76BF9">
        <w:rPr>
          <w:rFonts w:cstheme="minorHAnsi"/>
          <w:b/>
          <w:iCs/>
        </w:rPr>
        <w:t>(A)</w:t>
      </w:r>
      <w:r w:rsidRPr="00B76BF9">
        <w:rPr>
          <w:rFonts w:cstheme="minorHAnsi"/>
          <w:iCs/>
        </w:rPr>
        <w:tab/>
      </w:r>
      <w:proofErr w:type="gramStart"/>
      <w:r w:rsidRPr="00355932">
        <w:rPr>
          <w:rFonts w:eastAsiaTheme="minorEastAsia"/>
        </w:rPr>
        <w:t>apenas</w:t>
      </w:r>
      <w:proofErr w:type="gramEnd"/>
      <w:r w:rsidRPr="00355932">
        <w:rPr>
          <w:rFonts w:eastAsiaTheme="minorEastAsia"/>
        </w:rPr>
        <w:t xml:space="preserve"> do comprimento de onda da luz.</w:t>
      </w:r>
    </w:p>
    <w:p w14:paraId="324AAF62" w14:textId="28F375B2" w:rsidR="00355932" w:rsidRPr="00355932" w:rsidRDefault="00355932" w:rsidP="00355932">
      <w:pPr>
        <w:spacing w:before="60" w:after="60" w:line="240" w:lineRule="auto"/>
        <w:ind w:left="1134" w:hanging="425"/>
        <w:jc w:val="both"/>
      </w:pPr>
      <w:r w:rsidRPr="00B76BF9">
        <w:rPr>
          <w:rFonts w:cstheme="minorHAnsi"/>
          <w:b/>
          <w:iCs/>
        </w:rPr>
        <w:t>(</w:t>
      </w:r>
      <w:r>
        <w:rPr>
          <w:rFonts w:cstheme="minorHAnsi"/>
          <w:b/>
          <w:iCs/>
        </w:rPr>
        <w:t>B</w:t>
      </w:r>
      <w:r w:rsidRPr="00B76BF9">
        <w:rPr>
          <w:rFonts w:cstheme="minorHAnsi"/>
          <w:b/>
          <w:iCs/>
        </w:rPr>
        <w:t>)</w:t>
      </w:r>
      <w:r w:rsidRPr="00B76BF9">
        <w:rPr>
          <w:rFonts w:cstheme="minorHAnsi"/>
          <w:iCs/>
        </w:rPr>
        <w:tab/>
      </w:r>
      <w:proofErr w:type="gramStart"/>
      <w:r w:rsidRPr="00355932">
        <w:t>apenas</w:t>
      </w:r>
      <w:proofErr w:type="gramEnd"/>
      <w:r w:rsidRPr="00355932">
        <w:t xml:space="preserve"> do meio, qualquer que seja a frequência da luz.</w:t>
      </w:r>
    </w:p>
    <w:p w14:paraId="763708A8" w14:textId="45ED5590" w:rsidR="00355932" w:rsidRPr="00355932" w:rsidRDefault="00355932" w:rsidP="00355932">
      <w:pPr>
        <w:spacing w:before="60" w:after="60" w:line="240" w:lineRule="auto"/>
        <w:ind w:left="1134" w:hanging="425"/>
        <w:jc w:val="both"/>
      </w:pPr>
      <w:r w:rsidRPr="00B76BF9">
        <w:rPr>
          <w:rFonts w:cstheme="minorHAnsi"/>
          <w:b/>
          <w:iCs/>
        </w:rPr>
        <w:t>(</w:t>
      </w:r>
      <w:r>
        <w:rPr>
          <w:rFonts w:cstheme="minorHAnsi"/>
          <w:b/>
          <w:iCs/>
        </w:rPr>
        <w:t>C</w:t>
      </w:r>
      <w:r w:rsidRPr="00B76BF9">
        <w:rPr>
          <w:rFonts w:cstheme="minorHAnsi"/>
          <w:b/>
          <w:iCs/>
        </w:rPr>
        <w:t>)</w:t>
      </w:r>
      <w:r w:rsidRPr="00B76BF9">
        <w:rPr>
          <w:rFonts w:cstheme="minorHAnsi"/>
          <w:iCs/>
        </w:rPr>
        <w:tab/>
      </w:r>
      <w:proofErr w:type="gramStart"/>
      <w:r w:rsidRPr="00355932">
        <w:t>apenas</w:t>
      </w:r>
      <w:proofErr w:type="gramEnd"/>
      <w:r w:rsidRPr="00355932">
        <w:t xml:space="preserve"> da frequência da luz, qualquer que seja o meio em que ela se propaga.</w:t>
      </w:r>
    </w:p>
    <w:p w14:paraId="38540EDE" w14:textId="1B85EDEA" w:rsidR="00355932" w:rsidRPr="00355932" w:rsidRDefault="00355932" w:rsidP="00355932">
      <w:pPr>
        <w:spacing w:before="60" w:after="60" w:line="240" w:lineRule="auto"/>
        <w:ind w:left="1134" w:hanging="425"/>
        <w:jc w:val="both"/>
      </w:pPr>
      <w:r w:rsidRPr="00B76BF9">
        <w:rPr>
          <w:rFonts w:cstheme="minorHAnsi"/>
          <w:b/>
          <w:iCs/>
        </w:rPr>
        <w:t>(</w:t>
      </w:r>
      <w:r>
        <w:rPr>
          <w:rFonts w:cstheme="minorHAnsi"/>
          <w:b/>
          <w:iCs/>
        </w:rPr>
        <w:t>D</w:t>
      </w:r>
      <w:r w:rsidRPr="00B76BF9">
        <w:rPr>
          <w:rFonts w:cstheme="minorHAnsi"/>
          <w:b/>
          <w:iCs/>
        </w:rPr>
        <w:t>)</w:t>
      </w:r>
      <w:r w:rsidRPr="00B76BF9">
        <w:rPr>
          <w:rFonts w:cstheme="minorHAnsi"/>
          <w:iCs/>
        </w:rPr>
        <w:tab/>
      </w:r>
      <w:proofErr w:type="gramStart"/>
      <w:r w:rsidRPr="00355932">
        <w:t>da</w:t>
      </w:r>
      <w:proofErr w:type="gramEnd"/>
      <w:r w:rsidRPr="00355932">
        <w:t xml:space="preserve"> frequência da luz e do meio em que ela se propaga.</w:t>
      </w:r>
    </w:p>
    <w:p w14:paraId="09EF1C06" w14:textId="303275C1" w:rsidR="00355932" w:rsidRPr="00355932" w:rsidRDefault="00355932" w:rsidP="00355932">
      <w:pPr>
        <w:tabs>
          <w:tab w:val="left" w:pos="709"/>
        </w:tabs>
        <w:spacing w:before="240" w:after="60" w:line="240" w:lineRule="auto"/>
        <w:ind w:left="709" w:hanging="425"/>
        <w:jc w:val="both"/>
        <w:rPr>
          <w:rFonts w:eastAsiaTheme="minorEastAsia"/>
        </w:rPr>
      </w:pPr>
      <w:r>
        <w:rPr>
          <w:b/>
        </w:rPr>
        <w:t>1</w:t>
      </w:r>
      <w:r w:rsidRPr="00812081">
        <w:rPr>
          <w:b/>
        </w:rPr>
        <w:t>.</w:t>
      </w:r>
      <w:r>
        <w:rPr>
          <w:b/>
        </w:rPr>
        <w:t>2</w:t>
      </w:r>
      <w:r>
        <w:tab/>
      </w:r>
      <w:r w:rsidRPr="00355932">
        <w:rPr>
          <w:rFonts w:eastAsiaTheme="minorEastAsia"/>
          <w:b/>
          <w:color w:val="7F7F7F" w:themeColor="text1" w:themeTint="80"/>
          <w:sz w:val="20"/>
          <w:szCs w:val="20"/>
        </w:rPr>
        <w:t>(6</w:t>
      </w:r>
      <w:r w:rsidRPr="00355932">
        <w:rPr>
          <w:rFonts w:cs="TimesNewRomanPS-BoldMT"/>
          <w:b/>
          <w:bCs/>
          <w:color w:val="7F7F7F" w:themeColor="text1" w:themeTint="80"/>
          <w:sz w:val="20"/>
          <w:szCs w:val="20"/>
        </w:rPr>
        <w:t>p</w:t>
      </w:r>
      <w:r w:rsidRPr="00355932">
        <w:rPr>
          <w:rFonts w:eastAsiaTheme="minorEastAsia"/>
          <w:b/>
          <w:color w:val="7F7F7F" w:themeColor="text1" w:themeTint="80"/>
          <w:sz w:val="20"/>
          <w:szCs w:val="20"/>
        </w:rPr>
        <w:t>)</w:t>
      </w:r>
      <w:r w:rsidRPr="00355932">
        <w:rPr>
          <w:rFonts w:eastAsiaTheme="minorEastAsia"/>
          <w:color w:val="7F7F7F" w:themeColor="text1" w:themeTint="80"/>
        </w:rPr>
        <w:t xml:space="preserve"> </w:t>
      </w:r>
      <w:r w:rsidRPr="00355932">
        <w:rPr>
          <w:rFonts w:eastAsiaTheme="minorEastAsia"/>
        </w:rPr>
        <w:t>Qual é a razão entre a velocidade de propagação do feixe de luz no ar e na água?</w:t>
      </w:r>
    </w:p>
    <w:p w14:paraId="2A35E6BA" w14:textId="581ECFC7" w:rsidR="00355932" w:rsidRPr="00355932" w:rsidRDefault="00355932" w:rsidP="00355932">
      <w:pPr>
        <w:tabs>
          <w:tab w:val="left" w:pos="709"/>
        </w:tabs>
        <w:spacing w:before="240" w:after="60" w:line="240" w:lineRule="auto"/>
        <w:ind w:left="709" w:hanging="425"/>
        <w:jc w:val="both"/>
        <w:rPr>
          <w:rFonts w:eastAsiaTheme="minorEastAsia"/>
        </w:rPr>
      </w:pPr>
      <w:r>
        <w:rPr>
          <w:b/>
        </w:rPr>
        <w:t>1</w:t>
      </w:r>
      <w:r w:rsidRPr="00812081">
        <w:rPr>
          <w:b/>
        </w:rPr>
        <w:t>.</w:t>
      </w:r>
      <w:r>
        <w:rPr>
          <w:b/>
        </w:rPr>
        <w:t>3</w:t>
      </w:r>
      <w:r>
        <w:tab/>
      </w:r>
      <w:r w:rsidRPr="00355932">
        <w:rPr>
          <w:rFonts w:eastAsiaTheme="minorEastAsia"/>
          <w:b/>
          <w:color w:val="7F7F7F" w:themeColor="text1" w:themeTint="80"/>
          <w:sz w:val="20"/>
          <w:szCs w:val="20"/>
        </w:rPr>
        <w:t>(6</w:t>
      </w:r>
      <w:r w:rsidRPr="00355932">
        <w:rPr>
          <w:rFonts w:cs="TimesNewRomanPS-BoldMT"/>
          <w:b/>
          <w:bCs/>
          <w:color w:val="7F7F7F" w:themeColor="text1" w:themeTint="80"/>
          <w:sz w:val="20"/>
          <w:szCs w:val="20"/>
        </w:rPr>
        <w:t>p</w:t>
      </w:r>
      <w:r w:rsidRPr="00355932">
        <w:rPr>
          <w:rFonts w:eastAsiaTheme="minorEastAsia"/>
          <w:b/>
          <w:color w:val="7F7F7F" w:themeColor="text1" w:themeTint="80"/>
          <w:sz w:val="20"/>
          <w:szCs w:val="20"/>
        </w:rPr>
        <w:t>)</w:t>
      </w:r>
      <w:r w:rsidRPr="00355932">
        <w:rPr>
          <w:rFonts w:eastAsiaTheme="minorEastAsia"/>
          <w:color w:val="7F7F7F" w:themeColor="text1" w:themeTint="80"/>
        </w:rPr>
        <w:t xml:space="preserve"> </w:t>
      </w:r>
      <w:r w:rsidRPr="00355932">
        <w:rPr>
          <w:rFonts w:eastAsiaTheme="minorEastAsia"/>
        </w:rPr>
        <w:t>Percentualmente, o comprimento de onda da luz na água relativamente ao comprimento de onda no ar é</w:t>
      </w:r>
      <w:r>
        <w:rPr>
          <w:rFonts w:eastAsiaTheme="minorEastAsia"/>
        </w:rPr>
        <w:t>:</w:t>
      </w:r>
    </w:p>
    <w:p w14:paraId="70E1253D" w14:textId="288A2256" w:rsidR="00355932" w:rsidRPr="00355932" w:rsidRDefault="00355932" w:rsidP="00355932">
      <w:pPr>
        <w:pStyle w:val="ListParagraph"/>
        <w:tabs>
          <w:tab w:val="left" w:pos="2552"/>
          <w:tab w:val="left" w:pos="2977"/>
          <w:tab w:val="left" w:pos="4536"/>
          <w:tab w:val="left" w:pos="4962"/>
          <w:tab w:val="left" w:pos="6237"/>
          <w:tab w:val="left" w:pos="6663"/>
        </w:tabs>
        <w:spacing w:after="0"/>
        <w:ind w:left="1134" w:hanging="425"/>
        <w:jc w:val="both"/>
        <w:rPr>
          <w:rFonts w:eastAsiaTheme="minorEastAsia"/>
        </w:rPr>
      </w:pPr>
      <w:r w:rsidRPr="00355932">
        <w:rPr>
          <w:rFonts w:eastAsiaTheme="minorEastAsia"/>
          <w:b/>
        </w:rPr>
        <w:t>(A)</w:t>
      </w:r>
      <w:r>
        <w:rPr>
          <w:rFonts w:eastAsiaTheme="minorEastAsia"/>
        </w:rPr>
        <w:tab/>
      </w:r>
      <m:oMath>
        <m:r>
          <w:rPr>
            <w:rFonts w:ascii="Cambria Math" w:eastAsiaTheme="minorEastAsia" w:hAnsi="Cambria Math"/>
          </w:rPr>
          <m:t>25%</m:t>
        </m:r>
      </m:oMath>
      <w:r>
        <w:rPr>
          <w:rFonts w:eastAsiaTheme="minorEastAsia"/>
        </w:rPr>
        <w:t>.</w:t>
      </w:r>
      <w:r>
        <w:rPr>
          <w:rFonts w:eastAsiaTheme="minorEastAsia"/>
        </w:rPr>
        <w:tab/>
      </w:r>
      <w:r w:rsidRPr="00355932">
        <w:rPr>
          <w:rFonts w:eastAsiaTheme="minorEastAsia"/>
          <w:b/>
        </w:rPr>
        <w:t>(B)</w:t>
      </w:r>
      <w:r>
        <w:rPr>
          <w:rFonts w:eastAsiaTheme="minorEastAsia"/>
        </w:rPr>
        <w:tab/>
      </w:r>
      <m:oMath>
        <m:r>
          <w:rPr>
            <w:rFonts w:ascii="Cambria Math" w:eastAsiaTheme="minorEastAsia" w:hAnsi="Cambria Math"/>
          </w:rPr>
          <m:t>75%</m:t>
        </m:r>
      </m:oMath>
      <w:r>
        <w:rPr>
          <w:rFonts w:eastAsiaTheme="minorEastAsia"/>
        </w:rPr>
        <w:t>.</w:t>
      </w:r>
      <w:r>
        <w:rPr>
          <w:rFonts w:eastAsiaTheme="minorEastAsia"/>
        </w:rPr>
        <w:tab/>
      </w:r>
      <w:r w:rsidRPr="00355932">
        <w:rPr>
          <w:rFonts w:eastAsiaTheme="minorEastAsia"/>
          <w:b/>
        </w:rPr>
        <w:t>(C)</w:t>
      </w:r>
      <w:r>
        <w:rPr>
          <w:rFonts w:eastAsiaTheme="minorEastAsia"/>
        </w:rPr>
        <w:tab/>
      </w:r>
      <m:oMath>
        <m:r>
          <w:rPr>
            <w:rFonts w:ascii="Cambria Math" w:eastAsiaTheme="minorEastAsia" w:hAnsi="Cambria Math"/>
          </w:rPr>
          <m:t>13%</m:t>
        </m:r>
      </m:oMath>
      <w:r>
        <w:rPr>
          <w:rFonts w:eastAsiaTheme="minorEastAsia"/>
        </w:rPr>
        <w:t>.</w:t>
      </w:r>
      <w:r>
        <w:rPr>
          <w:rFonts w:eastAsiaTheme="minorEastAsia"/>
        </w:rPr>
        <w:tab/>
      </w:r>
      <w:r w:rsidRPr="00355932">
        <w:rPr>
          <w:rFonts w:eastAsiaTheme="minorEastAsia"/>
          <w:b/>
        </w:rPr>
        <w:t>(D)</w:t>
      </w:r>
      <w:r>
        <w:rPr>
          <w:rFonts w:eastAsiaTheme="minorEastAsia"/>
        </w:rPr>
        <w:tab/>
      </w:r>
      <m:oMath>
        <m:r>
          <w:rPr>
            <w:rFonts w:ascii="Cambria Math" w:eastAsiaTheme="minorEastAsia" w:hAnsi="Cambria Math"/>
          </w:rPr>
          <m:t>1,3%</m:t>
        </m:r>
      </m:oMath>
      <w:r>
        <w:rPr>
          <w:rFonts w:eastAsiaTheme="minorEastAsia"/>
        </w:rPr>
        <w:t>.</w:t>
      </w:r>
    </w:p>
    <w:p w14:paraId="2F588553" w14:textId="5D3F153E" w:rsidR="00355932" w:rsidRPr="00355932" w:rsidRDefault="00355932" w:rsidP="00355932">
      <w:pPr>
        <w:tabs>
          <w:tab w:val="left" w:pos="709"/>
        </w:tabs>
        <w:spacing w:before="240" w:after="60" w:line="240" w:lineRule="auto"/>
        <w:ind w:left="709" w:hanging="425"/>
        <w:jc w:val="both"/>
        <w:rPr>
          <w:rFonts w:eastAsiaTheme="minorEastAsia"/>
        </w:rPr>
      </w:pPr>
      <w:r>
        <w:rPr>
          <w:b/>
        </w:rPr>
        <w:t>1</w:t>
      </w:r>
      <w:r w:rsidRPr="00812081">
        <w:rPr>
          <w:b/>
        </w:rPr>
        <w:t>.</w:t>
      </w:r>
      <w:r>
        <w:rPr>
          <w:b/>
        </w:rPr>
        <w:t>4</w:t>
      </w:r>
      <w:r>
        <w:tab/>
      </w:r>
      <w:r w:rsidRPr="00355932">
        <w:rPr>
          <w:rFonts w:eastAsiaTheme="minorEastAsia"/>
          <w:b/>
          <w:color w:val="7F7F7F" w:themeColor="text1" w:themeTint="80"/>
          <w:sz w:val="20"/>
          <w:szCs w:val="20"/>
        </w:rPr>
        <w:t>(12</w:t>
      </w:r>
      <w:r w:rsidRPr="00355932">
        <w:rPr>
          <w:rFonts w:cs="TimesNewRomanPS-BoldMT"/>
          <w:b/>
          <w:bCs/>
          <w:color w:val="7F7F7F" w:themeColor="text1" w:themeTint="80"/>
          <w:sz w:val="20"/>
          <w:szCs w:val="20"/>
        </w:rPr>
        <w:t>p</w:t>
      </w:r>
      <w:r w:rsidRPr="00355932">
        <w:rPr>
          <w:rFonts w:eastAsiaTheme="minorEastAsia"/>
          <w:b/>
          <w:color w:val="7F7F7F" w:themeColor="text1" w:themeTint="80"/>
          <w:sz w:val="20"/>
          <w:szCs w:val="20"/>
        </w:rPr>
        <w:t>)</w:t>
      </w:r>
      <w:r w:rsidRPr="00355932">
        <w:rPr>
          <w:rFonts w:eastAsiaTheme="minorEastAsia"/>
          <w:color w:val="7F7F7F" w:themeColor="text1" w:themeTint="80"/>
        </w:rPr>
        <w:t xml:space="preserve"> </w:t>
      </w:r>
      <w:r w:rsidRPr="00355932">
        <w:rPr>
          <w:rFonts w:eastAsiaTheme="minorEastAsia"/>
        </w:rPr>
        <w:t xml:space="preserve">Determine </w:t>
      </w:r>
      <w:r w:rsidRPr="00355932">
        <w:t>o ângulo que o feixe de luz faz com</w:t>
      </w:r>
      <w:r>
        <w:t xml:space="preserve"> a superfície de separação ar-</w:t>
      </w:r>
      <w:r w:rsidRPr="00355932">
        <w:t>água quando se propaga no ar. Apresente todas as etapas de resolução.</w:t>
      </w:r>
    </w:p>
    <w:p w14:paraId="4D3557E4" w14:textId="77777777" w:rsidR="00355932" w:rsidRDefault="00355932" w:rsidP="00355932">
      <w:pPr>
        <w:tabs>
          <w:tab w:val="left" w:pos="709"/>
        </w:tabs>
        <w:spacing w:before="240" w:after="60" w:line="240" w:lineRule="auto"/>
        <w:ind w:left="709" w:hanging="425"/>
        <w:jc w:val="both"/>
      </w:pPr>
      <w:r>
        <w:rPr>
          <w:b/>
        </w:rPr>
        <w:t>1</w:t>
      </w:r>
      <w:r w:rsidRPr="00812081">
        <w:rPr>
          <w:b/>
        </w:rPr>
        <w:t>.</w:t>
      </w:r>
      <w:r>
        <w:rPr>
          <w:b/>
        </w:rPr>
        <w:t>5</w:t>
      </w:r>
      <w:r>
        <w:tab/>
      </w:r>
      <w:r w:rsidRPr="00355932">
        <w:rPr>
          <w:rFonts w:eastAsiaTheme="minorEastAsia"/>
          <w:b/>
          <w:color w:val="7F7F7F" w:themeColor="text1" w:themeTint="80"/>
          <w:sz w:val="20"/>
          <w:szCs w:val="20"/>
        </w:rPr>
        <w:t>(12</w:t>
      </w:r>
      <w:r w:rsidRPr="00355932">
        <w:rPr>
          <w:rFonts w:cs="TimesNewRomanPS-BoldMT"/>
          <w:b/>
          <w:bCs/>
          <w:color w:val="7F7F7F" w:themeColor="text1" w:themeTint="80"/>
          <w:sz w:val="20"/>
          <w:szCs w:val="20"/>
        </w:rPr>
        <w:t>p</w:t>
      </w:r>
      <w:r w:rsidRPr="00355932">
        <w:rPr>
          <w:rFonts w:eastAsiaTheme="minorEastAsia"/>
          <w:b/>
          <w:color w:val="7F7F7F" w:themeColor="text1" w:themeTint="80"/>
          <w:sz w:val="20"/>
          <w:szCs w:val="20"/>
        </w:rPr>
        <w:t>)</w:t>
      </w:r>
      <w:r w:rsidRPr="00355932">
        <w:rPr>
          <w:rFonts w:eastAsiaTheme="minorEastAsia"/>
          <w:color w:val="7F7F7F" w:themeColor="text1" w:themeTint="80"/>
        </w:rPr>
        <w:t xml:space="preserve"> </w:t>
      </w:r>
      <w:r w:rsidRPr="00355932">
        <w:t xml:space="preserve">O </w:t>
      </w:r>
      <w:r w:rsidRPr="00355932">
        <w:rPr>
          <w:rFonts w:eastAsiaTheme="minorEastAsia"/>
        </w:rPr>
        <w:t>mergulhador</w:t>
      </w:r>
      <w:r w:rsidRPr="00355932">
        <w:t xml:space="preserve"> coloca o holofote dentro da água a emitir luz em direção à superfície de separação </w:t>
      </w:r>
      <w:proofErr w:type="spellStart"/>
      <w:r w:rsidRPr="00355932">
        <w:t>água</w:t>
      </w:r>
      <w:r>
        <w:t>-</w:t>
      </w:r>
      <w:r w:rsidRPr="00355932">
        <w:t>ar</w:t>
      </w:r>
      <w:proofErr w:type="spellEnd"/>
      <w:r w:rsidRPr="00355932">
        <w:t xml:space="preserve">. Justifique que o feixe de luz pode não se propagar para o ar e determine para que ângulos de </w:t>
      </w:r>
      <w:r>
        <w:t xml:space="preserve">incidência na </w:t>
      </w:r>
      <w:proofErr w:type="gramStart"/>
      <w:r>
        <w:t>superfície</w:t>
      </w:r>
      <w:proofErr w:type="gramEnd"/>
      <w:r>
        <w:t xml:space="preserve"> </w:t>
      </w:r>
      <w:proofErr w:type="spellStart"/>
      <w:r>
        <w:t>água-</w:t>
      </w:r>
      <w:r w:rsidRPr="00355932">
        <w:t>ar</w:t>
      </w:r>
      <w:proofErr w:type="spellEnd"/>
      <w:r w:rsidRPr="00355932">
        <w:t xml:space="preserve"> </w:t>
      </w:r>
      <w:proofErr w:type="gramStart"/>
      <w:r w:rsidRPr="00355932">
        <w:t>isso</w:t>
      </w:r>
      <w:proofErr w:type="gramEnd"/>
      <w:r w:rsidRPr="00355932">
        <w:t xml:space="preserve"> ocorre.</w:t>
      </w:r>
    </w:p>
    <w:p w14:paraId="73A80DF0" w14:textId="1279B0FB" w:rsidR="00355932" w:rsidRPr="00355932" w:rsidRDefault="00355932" w:rsidP="00355932">
      <w:pPr>
        <w:tabs>
          <w:tab w:val="left" w:pos="709"/>
        </w:tabs>
        <w:spacing w:after="60" w:line="240" w:lineRule="auto"/>
        <w:ind w:left="709"/>
        <w:jc w:val="both"/>
        <w:rPr>
          <w:rFonts w:eastAsiaTheme="minorEastAsia"/>
        </w:rPr>
      </w:pPr>
      <w:r w:rsidRPr="00355932">
        <w:t xml:space="preserve">Apresente todas as etapas de resolução. </w:t>
      </w:r>
    </w:p>
    <w:p w14:paraId="51B399C0" w14:textId="40A2B8C0" w:rsidR="00355932" w:rsidRPr="00355932" w:rsidRDefault="00355932" w:rsidP="00355932">
      <w:pPr>
        <w:tabs>
          <w:tab w:val="left" w:pos="709"/>
        </w:tabs>
        <w:spacing w:before="240" w:after="60" w:line="240" w:lineRule="auto"/>
        <w:ind w:left="709" w:hanging="425"/>
        <w:jc w:val="both"/>
      </w:pPr>
      <w:r>
        <w:rPr>
          <w:b/>
        </w:rPr>
        <w:t>1</w:t>
      </w:r>
      <w:r w:rsidRPr="00812081">
        <w:rPr>
          <w:b/>
        </w:rPr>
        <w:t>.</w:t>
      </w:r>
      <w:r>
        <w:rPr>
          <w:b/>
        </w:rPr>
        <w:t>6</w:t>
      </w:r>
      <w:r>
        <w:tab/>
      </w:r>
      <w:r w:rsidRPr="00355932">
        <w:rPr>
          <w:rFonts w:eastAsiaTheme="minorEastAsia"/>
          <w:b/>
          <w:color w:val="7F7F7F" w:themeColor="text1" w:themeTint="80"/>
          <w:sz w:val="20"/>
          <w:szCs w:val="20"/>
        </w:rPr>
        <w:t>(6p)</w:t>
      </w:r>
      <w:r w:rsidRPr="00355932">
        <w:rPr>
          <w:rFonts w:eastAsiaTheme="minorEastAsia"/>
          <w:color w:val="7F7F7F" w:themeColor="text1" w:themeTint="80"/>
        </w:rPr>
        <w:t xml:space="preserve"> </w:t>
      </w:r>
      <w:r w:rsidRPr="00355932">
        <w:rPr>
          <w:rFonts w:eastAsiaTheme="minorEastAsia"/>
        </w:rPr>
        <w:t>Quando</w:t>
      </w:r>
      <w:r w:rsidRPr="00355932">
        <w:rPr>
          <w:rFonts w:asciiTheme="minorHAnsi" w:hAnsiTheme="minorHAnsi"/>
          <w:bCs/>
        </w:rPr>
        <w:t xml:space="preserve"> o holofote está na água, o feixe de luz, cujo comprimento de onda é </w:t>
      </w:r>
      <m:oMath>
        <m:r>
          <m:rPr>
            <m:sty m:val="p"/>
          </m:rPr>
          <w:rPr>
            <w:rFonts w:ascii="Cambria Math" w:hAnsi="Cambria Math"/>
          </w:rPr>
          <m:t>600 nm</m:t>
        </m:r>
      </m:oMath>
      <w:r w:rsidRPr="00355932">
        <w:rPr>
          <w:rFonts w:asciiTheme="minorHAnsi" w:hAnsiTheme="minorHAnsi"/>
          <w:bCs/>
        </w:rPr>
        <w:t xml:space="preserve">, encontra um obstáculo com uma dimensão de </w:t>
      </w:r>
      <m:oMath>
        <m:r>
          <m:rPr>
            <m:sty m:val="p"/>
          </m:rPr>
          <w:rPr>
            <w:rFonts w:ascii="Cambria Math" w:hAnsi="Cambria Math"/>
          </w:rPr>
          <m:t>3 cm</m:t>
        </m:r>
      </m:oMath>
      <w:r w:rsidRPr="00355932">
        <w:rPr>
          <w:rFonts w:asciiTheme="minorHAnsi" w:hAnsiTheme="minorHAnsi"/>
          <w:bCs/>
        </w:rPr>
        <w:t xml:space="preserve">. É correto afirmar </w:t>
      </w:r>
      <w:proofErr w:type="gramStart"/>
      <w:r w:rsidRPr="00355932">
        <w:rPr>
          <w:rFonts w:asciiTheme="minorHAnsi" w:hAnsiTheme="minorHAnsi"/>
          <w:bCs/>
        </w:rPr>
        <w:t>que</w:t>
      </w:r>
      <w:proofErr w:type="gramEnd"/>
      <w:r w:rsidRPr="00355932">
        <w:rPr>
          <w:rFonts w:asciiTheme="minorHAnsi" w:hAnsiTheme="minorHAnsi"/>
          <w:bCs/>
        </w:rPr>
        <w:t>:</w:t>
      </w:r>
    </w:p>
    <w:p w14:paraId="721E3AA8" w14:textId="35FC4653" w:rsidR="00355932" w:rsidRPr="00D92E73" w:rsidRDefault="00D92E73" w:rsidP="00D92E73">
      <w:pPr>
        <w:spacing w:before="60" w:after="60" w:line="240" w:lineRule="auto"/>
        <w:ind w:left="1134" w:hanging="425"/>
        <w:jc w:val="both"/>
      </w:pPr>
      <w:r w:rsidRPr="00B76BF9">
        <w:rPr>
          <w:rFonts w:cstheme="minorHAnsi"/>
          <w:b/>
          <w:iCs/>
        </w:rPr>
        <w:t>(A)</w:t>
      </w:r>
      <w:r w:rsidRPr="00B76BF9">
        <w:rPr>
          <w:rFonts w:cstheme="minorHAnsi"/>
          <w:iCs/>
        </w:rPr>
        <w:tab/>
      </w:r>
      <w:proofErr w:type="gramStart"/>
      <w:r>
        <w:t>o</w:t>
      </w:r>
      <w:r w:rsidR="00355932" w:rsidRPr="00D92E73">
        <w:t>corre</w:t>
      </w:r>
      <w:proofErr w:type="gramEnd"/>
      <w:r w:rsidR="00355932" w:rsidRPr="00D92E73">
        <w:t xml:space="preserve"> difração, espalhando-se a luz do outro lado do obstáculo com um comprimento de onda inferior.</w:t>
      </w:r>
    </w:p>
    <w:p w14:paraId="0CBD2C0E" w14:textId="49197A94" w:rsidR="00355932" w:rsidRPr="00D92E73" w:rsidRDefault="00D92E73" w:rsidP="00D92E73">
      <w:pPr>
        <w:spacing w:before="60" w:after="60" w:line="240" w:lineRule="auto"/>
        <w:ind w:left="1134" w:hanging="425"/>
        <w:jc w:val="both"/>
      </w:pPr>
      <w:r>
        <w:rPr>
          <w:rFonts w:cstheme="minorHAnsi"/>
          <w:b/>
          <w:iCs/>
        </w:rPr>
        <w:t>(B</w:t>
      </w:r>
      <w:r w:rsidRPr="00B76BF9">
        <w:rPr>
          <w:rFonts w:cstheme="minorHAnsi"/>
          <w:b/>
          <w:iCs/>
        </w:rPr>
        <w:t>)</w:t>
      </w:r>
      <w:r w:rsidRPr="00B76BF9">
        <w:rPr>
          <w:rFonts w:cstheme="minorHAnsi"/>
          <w:iCs/>
        </w:rPr>
        <w:tab/>
      </w:r>
      <w:proofErr w:type="gramStart"/>
      <w:r>
        <w:t>o</w:t>
      </w:r>
      <w:r w:rsidR="00355932" w:rsidRPr="00D92E73">
        <w:t>corre</w:t>
      </w:r>
      <w:proofErr w:type="gramEnd"/>
      <w:r w:rsidR="00355932" w:rsidRPr="00D92E73">
        <w:t xml:space="preserve"> difração, espalhando-se a luz do outro lado do obstáculo com um comprimento de onda igual.</w:t>
      </w:r>
    </w:p>
    <w:p w14:paraId="504FD3A7" w14:textId="52F982BD" w:rsidR="00355932" w:rsidRPr="00D92E73" w:rsidRDefault="00D92E73" w:rsidP="00D92E73">
      <w:pPr>
        <w:spacing w:before="60" w:after="60" w:line="240" w:lineRule="auto"/>
        <w:ind w:left="1134" w:hanging="425"/>
        <w:jc w:val="both"/>
      </w:pPr>
      <w:r w:rsidRPr="00B76BF9">
        <w:rPr>
          <w:rFonts w:cstheme="minorHAnsi"/>
          <w:b/>
          <w:iCs/>
        </w:rPr>
        <w:t>(</w:t>
      </w:r>
      <w:r>
        <w:rPr>
          <w:rFonts w:cstheme="minorHAnsi"/>
          <w:b/>
          <w:iCs/>
        </w:rPr>
        <w:t>C</w:t>
      </w:r>
      <w:r w:rsidRPr="00B76BF9">
        <w:rPr>
          <w:rFonts w:cstheme="minorHAnsi"/>
          <w:b/>
          <w:iCs/>
        </w:rPr>
        <w:t>)</w:t>
      </w:r>
      <w:r w:rsidRPr="00B76BF9">
        <w:rPr>
          <w:rFonts w:cstheme="minorHAnsi"/>
          <w:iCs/>
        </w:rPr>
        <w:tab/>
      </w:r>
      <w:proofErr w:type="gramStart"/>
      <w:r>
        <w:t>n</w:t>
      </w:r>
      <w:r w:rsidR="00355932" w:rsidRPr="00D92E73">
        <w:t>ão</w:t>
      </w:r>
      <w:proofErr w:type="gramEnd"/>
      <w:r w:rsidR="00355932" w:rsidRPr="00D92E73">
        <w:t xml:space="preserve"> ocorre difração apreciável, mantendo-se o comprimento de onda.</w:t>
      </w:r>
    </w:p>
    <w:p w14:paraId="21777AD9" w14:textId="66A96212" w:rsidR="00355932" w:rsidRPr="00D92E73" w:rsidRDefault="00D92E73" w:rsidP="00D92E73">
      <w:pPr>
        <w:spacing w:before="60" w:after="60" w:line="240" w:lineRule="auto"/>
        <w:ind w:left="1134" w:hanging="425"/>
        <w:jc w:val="both"/>
      </w:pPr>
      <w:r w:rsidRPr="00B76BF9">
        <w:rPr>
          <w:rFonts w:cstheme="minorHAnsi"/>
          <w:b/>
          <w:iCs/>
        </w:rPr>
        <w:t>(</w:t>
      </w:r>
      <w:r>
        <w:rPr>
          <w:rFonts w:cstheme="minorHAnsi"/>
          <w:b/>
          <w:iCs/>
        </w:rPr>
        <w:t>D</w:t>
      </w:r>
      <w:r w:rsidRPr="00B76BF9">
        <w:rPr>
          <w:rFonts w:cstheme="minorHAnsi"/>
          <w:b/>
          <w:iCs/>
        </w:rPr>
        <w:t>)</w:t>
      </w:r>
      <w:r w:rsidRPr="00B76BF9">
        <w:rPr>
          <w:rFonts w:cstheme="minorHAnsi"/>
          <w:iCs/>
        </w:rPr>
        <w:tab/>
      </w:r>
      <w:proofErr w:type="gramStart"/>
      <w:r>
        <w:t>n</w:t>
      </w:r>
      <w:r w:rsidR="00355932" w:rsidRPr="00D92E73">
        <w:t>ão</w:t>
      </w:r>
      <w:proofErr w:type="gramEnd"/>
      <w:r w:rsidR="00355932" w:rsidRPr="00D92E73">
        <w:t xml:space="preserve"> ocorre difração apreciável, mas diminuiu o comprimento de onda.</w:t>
      </w:r>
    </w:p>
    <w:p w14:paraId="333B046C" w14:textId="105F8E4E" w:rsidR="00355932" w:rsidRPr="00355932" w:rsidRDefault="00355932" w:rsidP="00355932">
      <w:pPr>
        <w:tabs>
          <w:tab w:val="left" w:pos="284"/>
        </w:tabs>
        <w:autoSpaceDE w:val="0"/>
        <w:autoSpaceDN w:val="0"/>
        <w:adjustRightInd w:val="0"/>
        <w:spacing w:before="360" w:after="60" w:line="240" w:lineRule="auto"/>
        <w:ind w:left="284" w:hanging="284"/>
        <w:jc w:val="both"/>
        <w:rPr>
          <w:rFonts w:asciiTheme="minorHAnsi" w:hAnsiTheme="minorHAnsi"/>
          <w:bCs/>
        </w:rPr>
      </w:pPr>
      <w:r w:rsidRPr="00355932">
        <w:rPr>
          <w:rFonts w:asciiTheme="minorHAnsi" w:hAnsiTheme="minorHAnsi"/>
          <w:bCs/>
          <w:noProof/>
          <w:color w:val="000000"/>
          <w:lang w:eastAsia="pt-PT" w:bidi="ar-SA"/>
        </w:rPr>
        <w:drawing>
          <wp:anchor distT="0" distB="0" distL="114300" distR="114300" simplePos="0" relativeHeight="251867136" behindDoc="0" locked="0" layoutInCell="1" allowOverlap="1" wp14:anchorId="4C75C994" wp14:editId="0F26AE5B">
            <wp:simplePos x="0" y="0"/>
            <wp:positionH relativeFrom="column">
              <wp:posOffset>4177665</wp:posOffset>
            </wp:positionH>
            <wp:positionV relativeFrom="paragraph">
              <wp:posOffset>240665</wp:posOffset>
            </wp:positionV>
            <wp:extent cx="1656715" cy="1330960"/>
            <wp:effectExtent l="0" t="0" r="635" b="2540"/>
            <wp:wrapSquare wrapText="bothSides"/>
            <wp:docPr id="22" name="Imagem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6715" cy="1330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</w:rPr>
        <w:t>2</w:t>
      </w:r>
      <w:r w:rsidRPr="00355932">
        <w:rPr>
          <w:b/>
        </w:rPr>
        <w:t>.</w:t>
      </w:r>
      <w:r>
        <w:tab/>
      </w:r>
      <w:proofErr w:type="gramStart"/>
      <w:r w:rsidRPr="00355932">
        <w:rPr>
          <w:rFonts w:eastAsiaTheme="minorEastAsia"/>
          <w:b/>
          <w:color w:val="7F7F7F" w:themeColor="text1" w:themeTint="80"/>
          <w:sz w:val="20"/>
          <w:szCs w:val="20"/>
        </w:rPr>
        <w:t>(10p</w:t>
      </w:r>
      <w:proofErr w:type="gramEnd"/>
      <w:r w:rsidRPr="00355932">
        <w:rPr>
          <w:rFonts w:eastAsiaTheme="minorEastAsia"/>
          <w:b/>
          <w:color w:val="7F7F7F" w:themeColor="text1" w:themeTint="80"/>
          <w:sz w:val="20"/>
          <w:szCs w:val="20"/>
        </w:rPr>
        <w:t>)</w:t>
      </w:r>
      <w:r w:rsidRPr="00355932">
        <w:rPr>
          <w:rFonts w:eastAsiaTheme="minorEastAsia"/>
          <w:color w:val="7F7F7F" w:themeColor="text1" w:themeTint="80"/>
        </w:rPr>
        <w:t xml:space="preserve"> </w:t>
      </w:r>
      <w:r w:rsidRPr="00355932">
        <w:t>Usou</w:t>
      </w:r>
      <w:r w:rsidRPr="00355932">
        <w:rPr>
          <w:rFonts w:asciiTheme="minorHAnsi" w:hAnsiTheme="minorHAnsi"/>
          <w:bCs/>
        </w:rPr>
        <w:t xml:space="preserve">-se a montagem da figura para medir o índice de refração de um material acrílico quando nele incidia um feixe de luz laser. </w:t>
      </w:r>
    </w:p>
    <w:p w14:paraId="0F1C1FA3" w14:textId="557B923D" w:rsidR="00355932" w:rsidRDefault="00355932" w:rsidP="00D92E73">
      <w:pPr>
        <w:pStyle w:val="ListParagraph"/>
        <w:tabs>
          <w:tab w:val="left" w:pos="284"/>
        </w:tabs>
        <w:spacing w:after="120" w:line="240" w:lineRule="auto"/>
        <w:ind w:left="284"/>
        <w:contextualSpacing w:val="0"/>
        <w:jc w:val="both"/>
      </w:pPr>
      <w:r w:rsidRPr="00355932">
        <w:rPr>
          <w:rFonts w:asciiTheme="minorHAnsi" w:hAnsiTheme="minorHAnsi"/>
          <w:bCs/>
        </w:rPr>
        <w:t xml:space="preserve">Mediram-se ângulos de incidência,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  <w:i/>
              </w:rPr>
              <w:sym w:font="Symbol" w:char="F061"/>
            </m:r>
          </m:e>
          <m:sub>
            <m:r>
              <w:rPr>
                <w:rFonts w:ascii="Cambria Math" w:hAnsi="Cambria Math"/>
              </w:rPr>
              <m:t>1</m:t>
            </m:r>
          </m:sub>
        </m:sSub>
      </m:oMath>
      <w:r w:rsidRPr="00355932">
        <w:rPr>
          <w:rFonts w:asciiTheme="minorHAnsi" w:hAnsiTheme="minorHAnsi"/>
          <w:bCs/>
        </w:rPr>
        <w:t xml:space="preserve">, </w:t>
      </w:r>
      <w:proofErr w:type="gramStart"/>
      <w:r w:rsidRPr="00355932">
        <w:rPr>
          <w:rFonts w:asciiTheme="minorHAnsi" w:hAnsiTheme="minorHAnsi"/>
          <w:bCs/>
        </w:rPr>
        <w:t>na</w:t>
      </w:r>
      <w:proofErr w:type="gramEnd"/>
      <w:r w:rsidRPr="00355932">
        <w:rPr>
          <w:rFonts w:asciiTheme="minorHAnsi" w:hAnsiTheme="minorHAnsi"/>
          <w:bCs/>
        </w:rPr>
        <w:t xml:space="preserve"> superfície de separação ar</w:t>
      </w:r>
      <w:r w:rsidR="00D92E73">
        <w:rPr>
          <w:rFonts w:asciiTheme="minorHAnsi" w:hAnsiTheme="minorHAnsi"/>
          <w:bCs/>
        </w:rPr>
        <w:t>-</w:t>
      </w:r>
      <w:r w:rsidRPr="00355932">
        <w:rPr>
          <w:rFonts w:asciiTheme="minorHAnsi" w:hAnsiTheme="minorHAnsi"/>
          <w:bCs/>
        </w:rPr>
        <w:t xml:space="preserve">acrílico e os correspondentes ângulos de refração,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  <w:i/>
              </w:rPr>
              <w:sym w:font="Symbol" w:char="F061"/>
            </m:r>
          </m:e>
          <m:sub>
            <m:r>
              <w:rPr>
                <w:rFonts w:ascii="Cambria Math" w:hAnsi="Cambria Math"/>
              </w:rPr>
              <m:t>2</m:t>
            </m:r>
          </m:sub>
        </m:sSub>
      </m:oMath>
      <w:r w:rsidRPr="00355932">
        <w:rPr>
          <w:rFonts w:asciiTheme="minorHAnsi" w:hAnsiTheme="minorHAnsi"/>
          <w:bCs/>
        </w:rPr>
        <w:t xml:space="preserve">. Traçou-se o gráfico de </w:t>
      </w:r>
      <m:oMath>
        <m:func>
          <m:funcPr>
            <m:ctrlPr>
              <w:rPr>
                <w:rFonts w:ascii="Cambria Math" w:hAnsi="Cambria Math"/>
                <w:bCs/>
                <w:i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/>
              </w:rPr>
              <m:t>sin</m:t>
            </m:r>
          </m:fName>
          <m:e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  <w:i/>
                  </w:rPr>
                  <w:sym w:font="Symbol" w:char="F061"/>
                </m:r>
              </m:e>
              <m:sub>
                <m:r>
                  <w:rPr>
                    <w:rFonts w:ascii="Cambria Math" w:hAnsi="Cambria Math"/>
                  </w:rPr>
                  <m:t>2</m:t>
                </m:r>
              </m:sub>
            </m:sSub>
          </m:e>
        </m:func>
      </m:oMath>
      <w:r w:rsidR="00D92E73">
        <w:rPr>
          <w:rFonts w:asciiTheme="minorHAnsi" w:hAnsiTheme="minorHAnsi"/>
          <w:bCs/>
        </w:rPr>
        <w:t xml:space="preserve"> </w:t>
      </w:r>
      <w:proofErr w:type="gramStart"/>
      <w:r w:rsidRPr="00355932">
        <w:rPr>
          <w:rFonts w:asciiTheme="minorHAnsi" w:hAnsiTheme="minorHAnsi"/>
          <w:bCs/>
        </w:rPr>
        <w:t>em</w:t>
      </w:r>
      <w:proofErr w:type="gramEnd"/>
      <w:r w:rsidRPr="00355932">
        <w:rPr>
          <w:rFonts w:asciiTheme="minorHAnsi" w:hAnsiTheme="minorHAnsi"/>
          <w:bCs/>
        </w:rPr>
        <w:t xml:space="preserve"> função de </w:t>
      </w:r>
      <m:oMath>
        <m:func>
          <m:funcPr>
            <m:ctrlPr>
              <w:rPr>
                <w:rFonts w:ascii="Cambria Math" w:hAnsi="Cambria Math"/>
                <w:bCs/>
                <w:i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/>
              </w:rPr>
              <m:t>sin</m:t>
            </m:r>
          </m:fName>
          <m:e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  <w:i/>
                  </w:rPr>
                  <w:sym w:font="Symbol" w:char="F061"/>
                </m:r>
              </m:e>
              <m:sub>
                <m:r>
                  <w:rPr>
                    <w:rFonts w:ascii="Cambria Math" w:hAnsi="Cambria Math"/>
                  </w:rPr>
                  <m:t>1</m:t>
                </m:r>
              </m:sub>
            </m:sSub>
          </m:e>
        </m:func>
      </m:oMath>
      <w:r w:rsidRPr="00355932">
        <w:rPr>
          <w:rFonts w:asciiTheme="minorHAnsi" w:hAnsiTheme="minorHAnsi"/>
          <w:bCs/>
        </w:rPr>
        <w:t xml:space="preserve"> </w:t>
      </w:r>
      <w:proofErr w:type="gramStart"/>
      <w:r w:rsidRPr="00355932">
        <w:rPr>
          <w:rFonts w:asciiTheme="minorHAnsi" w:hAnsiTheme="minorHAnsi"/>
          <w:bCs/>
        </w:rPr>
        <w:t>e</w:t>
      </w:r>
      <w:proofErr w:type="gramEnd"/>
      <w:r w:rsidRPr="00355932">
        <w:rPr>
          <w:rFonts w:asciiTheme="minorHAnsi" w:hAnsiTheme="minorHAnsi"/>
          <w:bCs/>
        </w:rPr>
        <w:t xml:space="preserve"> obteve-se a reta de regressão de equação </w:t>
      </w:r>
      <m:oMath>
        <m:r>
          <w:rPr>
            <w:rFonts w:ascii="Cambria Math" w:hAnsi="Cambria Math"/>
          </w:rPr>
          <m:t>y=0,6803x-0,0021</m:t>
        </m:r>
      </m:oMath>
      <w:r w:rsidRPr="00355932">
        <w:rPr>
          <w:rFonts w:asciiTheme="minorHAnsi" w:hAnsiTheme="minorHAnsi"/>
          <w:bCs/>
        </w:rPr>
        <w:t xml:space="preserve">. Considere </w:t>
      </w:r>
      <m:oMath>
        <m:sSub>
          <m:sSubPr>
            <m:ctrlPr>
              <w:rPr>
                <w:rFonts w:ascii="Cambria Math" w:hAnsi="Cambria Math"/>
                <w:bCs/>
                <w:i/>
                <w:iCs/>
                <w:color w:val="000000"/>
              </w:rPr>
            </m:ctrlPr>
          </m:sSubPr>
          <m:e>
            <m:r>
              <w:rPr>
                <w:rFonts w:ascii="Cambria Math" w:hAnsi="Cambria Math"/>
                <w:color w:val="000000"/>
              </w:rPr>
              <m:t>n</m:t>
            </m:r>
          </m:e>
          <m:sub>
            <m:r>
              <m:rPr>
                <m:sty m:val="p"/>
              </m:rPr>
              <w:rPr>
                <w:rFonts w:ascii="Cambria Math" w:hAnsi="Cambria Math"/>
                <w:color w:val="000000"/>
                <w:vertAlign w:val="subscript"/>
              </w:rPr>
              <m:t>ar</m:t>
            </m:r>
          </m:sub>
        </m:sSub>
        <m:r>
          <w:rPr>
            <w:rFonts w:ascii="Cambria Math" w:hAnsi="Cambria Math"/>
            <w:color w:val="000000"/>
          </w:rPr>
          <m:t>=1,00</m:t>
        </m:r>
      </m:oMath>
      <w:r w:rsidRPr="00355932">
        <w:rPr>
          <w:rFonts w:asciiTheme="minorHAnsi" w:hAnsiTheme="minorHAnsi"/>
          <w:bCs/>
          <w:color w:val="000000"/>
        </w:rPr>
        <w:t>. Indique, justificando, que valor foi encontrado para o índice de refração do acrílico.</w:t>
      </w:r>
    </w:p>
    <w:sectPr w:rsidR="00355932" w:rsidSect="00EF767F">
      <w:footerReference w:type="even" r:id="rId24"/>
      <w:footerReference w:type="default" r:id="rId25"/>
      <w:pgSz w:w="12240" w:h="15840" w:code="1"/>
      <w:pgMar w:top="1134" w:right="1588" w:bottom="1021" w:left="1588" w:header="709" w:footer="70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B8889E8" w14:textId="77777777" w:rsidR="00D145A4" w:rsidRDefault="00D145A4" w:rsidP="008439E8">
      <w:pPr>
        <w:spacing w:after="0" w:line="240" w:lineRule="auto"/>
      </w:pPr>
      <w:r>
        <w:separator/>
      </w:r>
    </w:p>
  </w:endnote>
  <w:endnote w:type="continuationSeparator" w:id="0">
    <w:p w14:paraId="3A00296D" w14:textId="77777777" w:rsidR="00D145A4" w:rsidRDefault="00D145A4" w:rsidP="008439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NewRomanPS-BoldMT">
    <w:altName w:val="Arial Unicode MS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neva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919171872"/>
      <w:docPartObj>
        <w:docPartGallery w:val="Page Numbers (Bottom of Page)"/>
        <w:docPartUnique/>
      </w:docPartObj>
    </w:sdtPr>
    <w:sdtEndPr/>
    <w:sdtContent>
      <w:p w14:paraId="3E9ACF44" w14:textId="07C57CD3" w:rsidR="008B2180" w:rsidRPr="000F0552" w:rsidRDefault="00E333AF" w:rsidP="00B94B28">
        <w:pPr>
          <w:pStyle w:val="Footer"/>
          <w:tabs>
            <w:tab w:val="clear" w:pos="4252"/>
            <w:tab w:val="clear" w:pos="8504"/>
            <w:tab w:val="center" w:pos="4536"/>
            <w:tab w:val="right" w:pos="9072"/>
          </w:tabs>
        </w:pPr>
        <w:r w:rsidRPr="000479E2">
          <w:rPr>
            <w:b/>
            <w:sz w:val="20"/>
          </w:rPr>
          <w:fldChar w:fldCharType="begin"/>
        </w:r>
        <w:r w:rsidRPr="000479E2">
          <w:rPr>
            <w:b/>
            <w:sz w:val="20"/>
          </w:rPr>
          <w:instrText xml:space="preserve"> PAGE   \* MERGEFORMAT </w:instrText>
        </w:r>
        <w:r w:rsidRPr="000479E2">
          <w:rPr>
            <w:b/>
            <w:sz w:val="20"/>
          </w:rPr>
          <w:fldChar w:fldCharType="separate"/>
        </w:r>
        <w:r w:rsidR="000E315B">
          <w:rPr>
            <w:b/>
            <w:noProof/>
            <w:sz w:val="20"/>
          </w:rPr>
          <w:t>2</w:t>
        </w:r>
        <w:r w:rsidRPr="000479E2">
          <w:rPr>
            <w:b/>
            <w:noProof/>
            <w:sz w:val="20"/>
          </w:rPr>
          <w:fldChar w:fldCharType="end"/>
        </w:r>
        <w:r w:rsidR="0036560A">
          <w:rPr>
            <w:color w:val="231F20"/>
          </w:rPr>
          <w:tab/>
        </w:r>
        <w:r w:rsidR="0036560A">
          <w:rPr>
            <w:rFonts w:cs="Calibri"/>
            <w:b/>
            <w:bCs/>
            <w:color w:val="808285"/>
            <w:spacing w:val="2"/>
            <w:sz w:val="16"/>
            <w:szCs w:val="16"/>
          </w:rPr>
          <w:t xml:space="preserve">Editável e </w:t>
        </w:r>
        <w:proofErr w:type="spellStart"/>
        <w:r w:rsidR="0036560A">
          <w:rPr>
            <w:rFonts w:cs="Calibri"/>
            <w:b/>
            <w:bCs/>
            <w:color w:val="808285"/>
            <w:spacing w:val="2"/>
            <w:sz w:val="16"/>
            <w:szCs w:val="16"/>
          </w:rPr>
          <w:t>fotocopiável</w:t>
        </w:r>
        <w:proofErr w:type="spellEnd"/>
        <w:r w:rsidR="0036560A">
          <w:rPr>
            <w:rFonts w:cs="Calibri"/>
            <w:b/>
            <w:bCs/>
            <w:color w:val="808285"/>
            <w:spacing w:val="2"/>
            <w:sz w:val="16"/>
            <w:szCs w:val="16"/>
          </w:rPr>
          <w:t xml:space="preserve"> </w:t>
        </w:r>
        <w:r w:rsidR="0036560A">
          <w:rPr>
            <w:rFonts w:cs="Calibri"/>
            <w:b/>
            <w:bCs/>
            <w:color w:val="808285"/>
            <w:sz w:val="16"/>
            <w:szCs w:val="16"/>
          </w:rPr>
          <w:t xml:space="preserve">© </w:t>
        </w:r>
        <w:r w:rsidR="0036560A">
          <w:rPr>
            <w:rFonts w:cs="Calibri"/>
            <w:b/>
            <w:bCs/>
            <w:color w:val="808285"/>
            <w:spacing w:val="-6"/>
            <w:sz w:val="16"/>
            <w:szCs w:val="16"/>
          </w:rPr>
          <w:t>T</w:t>
        </w:r>
        <w:r w:rsidR="0036560A">
          <w:rPr>
            <w:rFonts w:cs="Calibri"/>
            <w:b/>
            <w:bCs/>
            <w:color w:val="808285"/>
            <w:spacing w:val="2"/>
            <w:sz w:val="16"/>
            <w:szCs w:val="16"/>
          </w:rPr>
          <w:t>e</w:t>
        </w:r>
        <w:r w:rsidR="0036560A">
          <w:rPr>
            <w:rFonts w:cs="Calibri"/>
            <w:b/>
            <w:bCs/>
            <w:color w:val="808285"/>
            <w:spacing w:val="5"/>
            <w:sz w:val="16"/>
            <w:szCs w:val="16"/>
          </w:rPr>
          <w:t>x</w:t>
        </w:r>
        <w:r w:rsidR="0036560A">
          <w:rPr>
            <w:rFonts w:cs="Calibri"/>
            <w:b/>
            <w:bCs/>
            <w:color w:val="808285"/>
            <w:spacing w:val="2"/>
            <w:sz w:val="16"/>
            <w:szCs w:val="16"/>
          </w:rPr>
          <w:t>t</w:t>
        </w:r>
        <w:r w:rsidR="0036560A">
          <w:rPr>
            <w:rFonts w:cs="Calibri"/>
            <w:b/>
            <w:bCs/>
            <w:color w:val="808285"/>
            <w:sz w:val="16"/>
            <w:szCs w:val="16"/>
          </w:rPr>
          <w:t xml:space="preserve">o | </w:t>
        </w:r>
        <w:r w:rsidR="0036560A">
          <w:rPr>
            <w:rFonts w:cs="Calibri"/>
            <w:b/>
            <w:bCs/>
            <w:i/>
            <w:color w:val="808285"/>
            <w:sz w:val="16"/>
            <w:szCs w:val="16"/>
          </w:rPr>
          <w:t>Novo 11F</w:t>
        </w:r>
        <w:r w:rsidR="0036560A">
          <w:rPr>
            <w:color w:val="231F20"/>
          </w:rPr>
          <w:tab/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2C8DEBE" w14:textId="77DB1634" w:rsidR="008B2180" w:rsidRPr="0036560A" w:rsidRDefault="000E315B" w:rsidP="0036560A">
    <w:pPr>
      <w:pStyle w:val="Footer"/>
      <w:tabs>
        <w:tab w:val="clear" w:pos="4252"/>
        <w:tab w:val="clear" w:pos="8504"/>
        <w:tab w:val="center" w:pos="4536"/>
        <w:tab w:val="right" w:pos="9072"/>
      </w:tabs>
    </w:pPr>
    <w:sdt>
      <w:sdtPr>
        <w:id w:val="441197945"/>
        <w:docPartObj>
          <w:docPartGallery w:val="Page Numbers (Bottom of Page)"/>
          <w:docPartUnique/>
        </w:docPartObj>
      </w:sdtPr>
      <w:sdtEndPr>
        <w:rPr>
          <w:b/>
          <w:sz w:val="20"/>
        </w:rPr>
      </w:sdtEndPr>
      <w:sdtContent>
        <w:r w:rsidR="0036560A">
          <w:rPr>
            <w:color w:val="231F20"/>
          </w:rPr>
          <w:tab/>
        </w:r>
        <w:r w:rsidR="0036560A">
          <w:rPr>
            <w:rFonts w:cs="Calibri"/>
            <w:b/>
            <w:bCs/>
            <w:color w:val="808285"/>
            <w:spacing w:val="2"/>
            <w:sz w:val="16"/>
            <w:szCs w:val="16"/>
          </w:rPr>
          <w:t xml:space="preserve">Editável e </w:t>
        </w:r>
        <w:proofErr w:type="spellStart"/>
        <w:r w:rsidR="0036560A">
          <w:rPr>
            <w:rFonts w:cs="Calibri"/>
            <w:b/>
            <w:bCs/>
            <w:color w:val="808285"/>
            <w:spacing w:val="2"/>
            <w:sz w:val="16"/>
            <w:szCs w:val="16"/>
          </w:rPr>
          <w:t>fotocopiável</w:t>
        </w:r>
        <w:proofErr w:type="spellEnd"/>
        <w:r w:rsidR="0036560A">
          <w:rPr>
            <w:rFonts w:cs="Calibri"/>
            <w:b/>
            <w:bCs/>
            <w:color w:val="808285"/>
            <w:spacing w:val="2"/>
            <w:sz w:val="16"/>
            <w:szCs w:val="16"/>
          </w:rPr>
          <w:t xml:space="preserve"> </w:t>
        </w:r>
        <w:r w:rsidR="0036560A">
          <w:rPr>
            <w:rFonts w:cs="Calibri"/>
            <w:b/>
            <w:bCs/>
            <w:color w:val="808285"/>
            <w:sz w:val="16"/>
            <w:szCs w:val="16"/>
          </w:rPr>
          <w:t xml:space="preserve">© </w:t>
        </w:r>
        <w:r w:rsidR="0036560A">
          <w:rPr>
            <w:rFonts w:cs="Calibri"/>
            <w:b/>
            <w:bCs/>
            <w:color w:val="808285"/>
            <w:spacing w:val="-6"/>
            <w:sz w:val="16"/>
            <w:szCs w:val="16"/>
          </w:rPr>
          <w:t>T</w:t>
        </w:r>
        <w:r w:rsidR="0036560A">
          <w:rPr>
            <w:rFonts w:cs="Calibri"/>
            <w:b/>
            <w:bCs/>
            <w:color w:val="808285"/>
            <w:spacing w:val="2"/>
            <w:sz w:val="16"/>
            <w:szCs w:val="16"/>
          </w:rPr>
          <w:t>e</w:t>
        </w:r>
        <w:r w:rsidR="0036560A">
          <w:rPr>
            <w:rFonts w:cs="Calibri"/>
            <w:b/>
            <w:bCs/>
            <w:color w:val="808285"/>
            <w:spacing w:val="5"/>
            <w:sz w:val="16"/>
            <w:szCs w:val="16"/>
          </w:rPr>
          <w:t>x</w:t>
        </w:r>
        <w:r w:rsidR="0036560A">
          <w:rPr>
            <w:rFonts w:cs="Calibri"/>
            <w:b/>
            <w:bCs/>
            <w:color w:val="808285"/>
            <w:spacing w:val="2"/>
            <w:sz w:val="16"/>
            <w:szCs w:val="16"/>
          </w:rPr>
          <w:t>t</w:t>
        </w:r>
        <w:r w:rsidR="0036560A">
          <w:rPr>
            <w:rFonts w:cs="Calibri"/>
            <w:b/>
            <w:bCs/>
            <w:color w:val="808285"/>
            <w:sz w:val="16"/>
            <w:szCs w:val="16"/>
          </w:rPr>
          <w:t xml:space="preserve">o | </w:t>
        </w:r>
        <w:r w:rsidR="0036560A">
          <w:rPr>
            <w:rFonts w:cs="Calibri"/>
            <w:b/>
            <w:bCs/>
            <w:i/>
            <w:color w:val="808285"/>
            <w:sz w:val="16"/>
            <w:szCs w:val="16"/>
          </w:rPr>
          <w:t>Novo 11F</w:t>
        </w:r>
        <w:r w:rsidR="0036560A">
          <w:rPr>
            <w:color w:val="231F20"/>
          </w:rPr>
          <w:tab/>
        </w:r>
      </w:sdtContent>
    </w:sdt>
    <w:r w:rsidR="0036560A" w:rsidRPr="000479E2">
      <w:rPr>
        <w:b/>
        <w:color w:val="231F20"/>
        <w:sz w:val="20"/>
      </w:rPr>
      <w:fldChar w:fldCharType="begin"/>
    </w:r>
    <w:r w:rsidR="0036560A" w:rsidRPr="000479E2">
      <w:rPr>
        <w:b/>
        <w:color w:val="231F20"/>
        <w:sz w:val="20"/>
      </w:rPr>
      <w:instrText xml:space="preserve"> PAGE   \* MERGEFORMAT </w:instrText>
    </w:r>
    <w:r w:rsidR="0036560A" w:rsidRPr="000479E2">
      <w:rPr>
        <w:b/>
        <w:color w:val="231F20"/>
        <w:sz w:val="20"/>
      </w:rPr>
      <w:fldChar w:fldCharType="separate"/>
    </w:r>
    <w:r>
      <w:rPr>
        <w:b/>
        <w:noProof/>
        <w:color w:val="231F20"/>
        <w:sz w:val="20"/>
      </w:rPr>
      <w:t>3</w:t>
    </w:r>
    <w:r w:rsidR="0036560A" w:rsidRPr="000479E2">
      <w:rPr>
        <w:b/>
        <w:noProof/>
        <w:color w:val="231F20"/>
        <w:sz w:val="20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8C81DAC" w14:textId="77777777" w:rsidR="00D145A4" w:rsidRDefault="00D145A4" w:rsidP="008439E8">
      <w:pPr>
        <w:spacing w:after="0" w:line="240" w:lineRule="auto"/>
      </w:pPr>
      <w:r>
        <w:separator/>
      </w:r>
    </w:p>
  </w:footnote>
  <w:footnote w:type="continuationSeparator" w:id="0">
    <w:p w14:paraId="6CD2FF95" w14:textId="77777777" w:rsidR="00D145A4" w:rsidRDefault="00D145A4" w:rsidP="008439E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0606A5"/>
    <w:multiLevelType w:val="multilevel"/>
    <w:tmpl w:val="BFDE3964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  <w:b/>
        <w:color w:val="auto"/>
        <w:sz w:val="22"/>
        <w:szCs w:val="22"/>
      </w:rPr>
    </w:lvl>
    <w:lvl w:ilvl="1">
      <w:start w:val="1"/>
      <w:numFmt w:val="lowerLetter"/>
      <w:lvlText w:val="%2)"/>
      <w:lvlJc w:val="left"/>
      <w:pPr>
        <w:ind w:left="786" w:hanging="360"/>
      </w:pPr>
      <w:rPr>
        <w:rFonts w:hint="default"/>
        <w:b/>
        <w:sz w:val="22"/>
        <w:szCs w:val="22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1800"/>
      </w:pPr>
      <w:rPr>
        <w:rFonts w:hint="default"/>
      </w:rPr>
    </w:lvl>
  </w:abstractNum>
  <w:abstractNum w:abstractNumId="1">
    <w:nsid w:val="0AE8174A"/>
    <w:multiLevelType w:val="multilevel"/>
    <w:tmpl w:val="9F7CDFEE"/>
    <w:lvl w:ilvl="0">
      <w:start w:val="1"/>
      <w:numFmt w:val="decimal"/>
      <w:lvlText w:val="%1."/>
      <w:lvlJc w:val="left"/>
      <w:pPr>
        <w:ind w:left="720" w:hanging="360"/>
      </w:pPr>
      <w:rPr>
        <w:rFonts w:cs="Arial" w:hint="default"/>
        <w:b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2">
    <w:nsid w:val="0B392904"/>
    <w:multiLevelType w:val="hybridMultilevel"/>
    <w:tmpl w:val="CFE4F14A"/>
    <w:lvl w:ilvl="0" w:tplc="641A9E7A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0F920B17"/>
    <w:multiLevelType w:val="hybridMultilevel"/>
    <w:tmpl w:val="7DDE36AA"/>
    <w:lvl w:ilvl="0" w:tplc="8C66A564">
      <w:start w:val="1"/>
      <w:numFmt w:val="decimal"/>
      <w:lvlText w:val="%1."/>
      <w:lvlJc w:val="left"/>
      <w:pPr>
        <w:ind w:left="720" w:hanging="360"/>
      </w:pPr>
      <w:rPr>
        <w:rFonts w:cs="TimesNewRomanPS-BoldMT" w:hint="default"/>
        <w:b/>
        <w:color w:val="auto"/>
        <w:sz w:val="20"/>
      </w:r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19A7696"/>
    <w:multiLevelType w:val="hybridMultilevel"/>
    <w:tmpl w:val="87EC1352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1388C840">
      <w:start w:val="1"/>
      <w:numFmt w:val="lowerLetter"/>
      <w:lvlText w:val="%2)"/>
      <w:lvlJc w:val="left"/>
      <w:pPr>
        <w:ind w:left="1440" w:hanging="360"/>
      </w:pPr>
      <w:rPr>
        <w:b/>
      </w:rPr>
    </w:lvl>
    <w:lvl w:ilvl="2" w:tplc="9AE247A4">
      <w:start w:val="1"/>
      <w:numFmt w:val="upperLetter"/>
      <w:lvlText w:val="(%3)"/>
      <w:lvlJc w:val="left"/>
      <w:pPr>
        <w:ind w:left="2340" w:hanging="360"/>
      </w:pPr>
      <w:rPr>
        <w:rFonts w:asciiTheme="minorHAnsi" w:hAnsiTheme="minorHAnsi" w:cstheme="minorHAnsi" w:hint="default"/>
        <w:b/>
      </w:r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1A81449"/>
    <w:multiLevelType w:val="multilevel"/>
    <w:tmpl w:val="65443E24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  <w:b/>
        <w:color w:val="auto"/>
        <w:sz w:val="22"/>
        <w:szCs w:val="22"/>
      </w:rPr>
    </w:lvl>
    <w:lvl w:ilvl="1">
      <w:start w:val="1"/>
      <w:numFmt w:val="lowerLetter"/>
      <w:lvlText w:val="%2)"/>
      <w:lvlJc w:val="left"/>
      <w:pPr>
        <w:ind w:left="786" w:hanging="360"/>
      </w:pPr>
      <w:rPr>
        <w:rFonts w:hint="default"/>
        <w:b/>
        <w:sz w:val="22"/>
        <w:szCs w:val="22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1800"/>
      </w:pPr>
      <w:rPr>
        <w:rFonts w:hint="default"/>
      </w:rPr>
    </w:lvl>
  </w:abstractNum>
  <w:abstractNum w:abstractNumId="6">
    <w:nsid w:val="168B0241"/>
    <w:multiLevelType w:val="hybridMultilevel"/>
    <w:tmpl w:val="5DE0BDB4"/>
    <w:lvl w:ilvl="0" w:tplc="1D081838">
      <w:start w:val="1"/>
      <w:numFmt w:val="upperLetter"/>
      <w:lvlText w:val="(%1)"/>
      <w:lvlJc w:val="left"/>
      <w:pPr>
        <w:ind w:left="1440" w:hanging="360"/>
      </w:pPr>
      <w:rPr>
        <w:rFonts w:hint="default"/>
        <w:b/>
        <w:sz w:val="22"/>
        <w:szCs w:val="22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80419CA"/>
    <w:multiLevelType w:val="multilevel"/>
    <w:tmpl w:val="038AFCB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  <w:b/>
        <w:sz w:val="22"/>
        <w:szCs w:val="22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8">
    <w:nsid w:val="1E1C5E96"/>
    <w:multiLevelType w:val="hybridMultilevel"/>
    <w:tmpl w:val="7B9C91D0"/>
    <w:lvl w:ilvl="0" w:tplc="0F9AED5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DEC7744">
      <w:start w:val="1"/>
      <w:numFmt w:val="lowerLetter"/>
      <w:lvlText w:val="%2)"/>
      <w:lvlJc w:val="left"/>
      <w:pPr>
        <w:ind w:left="1440" w:hanging="360"/>
      </w:pPr>
      <w:rPr>
        <w:b/>
      </w:rPr>
    </w:lvl>
    <w:lvl w:ilvl="2" w:tplc="576E8FF2">
      <w:start w:val="1"/>
      <w:numFmt w:val="upperLetter"/>
      <w:lvlText w:val="(%3)"/>
      <w:lvlJc w:val="left"/>
      <w:pPr>
        <w:ind w:left="2340" w:hanging="360"/>
      </w:pPr>
      <w:rPr>
        <w:rFonts w:hint="default"/>
        <w:b/>
      </w:r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0226EF1"/>
    <w:multiLevelType w:val="multilevel"/>
    <w:tmpl w:val="6598DFB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/>
        <w:color w:val="7F7F7F" w:themeColor="text1" w:themeTint="80"/>
        <w:sz w:val="20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  <w:b/>
        <w:color w:val="auto"/>
        <w:sz w:val="22"/>
        <w:szCs w:val="22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  <w:b/>
        <w:color w:val="7F7F7F" w:themeColor="text1" w:themeTint="80"/>
        <w:sz w:val="20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  <w:b/>
        <w:color w:val="7F7F7F" w:themeColor="text1" w:themeTint="80"/>
        <w:sz w:val="20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  <w:b/>
        <w:color w:val="7F7F7F" w:themeColor="text1" w:themeTint="80"/>
        <w:sz w:val="20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  <w:b/>
        <w:color w:val="7F7F7F" w:themeColor="text1" w:themeTint="80"/>
        <w:sz w:val="20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  <w:b/>
        <w:color w:val="7F7F7F" w:themeColor="text1" w:themeTint="80"/>
        <w:sz w:val="20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  <w:b/>
        <w:color w:val="7F7F7F" w:themeColor="text1" w:themeTint="80"/>
        <w:sz w:val="20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  <w:b/>
        <w:color w:val="7F7F7F" w:themeColor="text1" w:themeTint="80"/>
        <w:sz w:val="20"/>
      </w:rPr>
    </w:lvl>
  </w:abstractNum>
  <w:abstractNum w:abstractNumId="10">
    <w:nsid w:val="2A523E88"/>
    <w:multiLevelType w:val="hybridMultilevel"/>
    <w:tmpl w:val="ECCAA42C"/>
    <w:lvl w:ilvl="0" w:tplc="AA005AD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7">
      <w:start w:val="1"/>
      <w:numFmt w:val="lowerLetter"/>
      <w:lvlText w:val="%2)"/>
      <w:lvlJc w:val="left"/>
      <w:pPr>
        <w:ind w:left="1440" w:hanging="360"/>
      </w:pPr>
      <w:rPr>
        <w:b/>
      </w:r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1BE0EAF"/>
    <w:multiLevelType w:val="hybridMultilevel"/>
    <w:tmpl w:val="E8801D10"/>
    <w:lvl w:ilvl="0" w:tplc="488A4E24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34573136"/>
    <w:multiLevelType w:val="multilevel"/>
    <w:tmpl w:val="B3B0FB4E"/>
    <w:lvl w:ilvl="0">
      <w:start w:val="2"/>
      <w:numFmt w:val="decimal"/>
      <w:lvlText w:val="%1."/>
      <w:lvlJc w:val="left"/>
      <w:pPr>
        <w:ind w:left="360" w:hanging="360"/>
      </w:pPr>
      <w:rPr>
        <w:rFonts w:cs="Arial" w:hint="default"/>
        <w:b w:val="0"/>
        <w:sz w:val="22"/>
      </w:rPr>
    </w:lvl>
    <w:lvl w:ilvl="1">
      <w:start w:val="2"/>
      <w:numFmt w:val="decimal"/>
      <w:lvlText w:val="%1.%2."/>
      <w:lvlJc w:val="left"/>
      <w:pPr>
        <w:ind w:left="1724" w:hanging="360"/>
      </w:pPr>
      <w:rPr>
        <w:rFonts w:cs="Arial" w:hint="default"/>
        <w:b/>
        <w:sz w:val="22"/>
      </w:rPr>
    </w:lvl>
    <w:lvl w:ilvl="2">
      <w:start w:val="1"/>
      <w:numFmt w:val="decimal"/>
      <w:lvlText w:val="%1.%2.%3."/>
      <w:lvlJc w:val="left"/>
      <w:pPr>
        <w:ind w:left="3448" w:hanging="720"/>
      </w:pPr>
      <w:rPr>
        <w:rFonts w:cs="Arial" w:hint="default"/>
        <w:b w:val="0"/>
        <w:sz w:val="22"/>
      </w:rPr>
    </w:lvl>
    <w:lvl w:ilvl="3">
      <w:start w:val="1"/>
      <w:numFmt w:val="decimal"/>
      <w:lvlText w:val="%1.%2.%3.%4."/>
      <w:lvlJc w:val="left"/>
      <w:pPr>
        <w:ind w:left="4812" w:hanging="720"/>
      </w:pPr>
      <w:rPr>
        <w:rFonts w:cs="Arial" w:hint="default"/>
        <w:b w:val="0"/>
        <w:sz w:val="22"/>
      </w:rPr>
    </w:lvl>
    <w:lvl w:ilvl="4">
      <w:start w:val="1"/>
      <w:numFmt w:val="decimal"/>
      <w:lvlText w:val="%1.%2.%3.%4.%5."/>
      <w:lvlJc w:val="left"/>
      <w:pPr>
        <w:ind w:left="6176" w:hanging="720"/>
      </w:pPr>
      <w:rPr>
        <w:rFonts w:cs="Arial" w:hint="default"/>
        <w:b w:val="0"/>
        <w:sz w:val="22"/>
      </w:rPr>
    </w:lvl>
    <w:lvl w:ilvl="5">
      <w:start w:val="1"/>
      <w:numFmt w:val="decimal"/>
      <w:lvlText w:val="%1.%2.%3.%4.%5.%6."/>
      <w:lvlJc w:val="left"/>
      <w:pPr>
        <w:ind w:left="7900" w:hanging="1080"/>
      </w:pPr>
      <w:rPr>
        <w:rFonts w:cs="Arial" w:hint="default"/>
        <w:b w:val="0"/>
        <w:sz w:val="22"/>
      </w:rPr>
    </w:lvl>
    <w:lvl w:ilvl="6">
      <w:start w:val="1"/>
      <w:numFmt w:val="decimal"/>
      <w:lvlText w:val="%1.%2.%3.%4.%5.%6.%7."/>
      <w:lvlJc w:val="left"/>
      <w:pPr>
        <w:ind w:left="9264" w:hanging="1080"/>
      </w:pPr>
      <w:rPr>
        <w:rFonts w:cs="Arial" w:hint="default"/>
        <w:b w:val="0"/>
        <w:sz w:val="22"/>
      </w:rPr>
    </w:lvl>
    <w:lvl w:ilvl="7">
      <w:start w:val="1"/>
      <w:numFmt w:val="decimal"/>
      <w:lvlText w:val="%1.%2.%3.%4.%5.%6.%7.%8."/>
      <w:lvlJc w:val="left"/>
      <w:pPr>
        <w:ind w:left="10628" w:hanging="1080"/>
      </w:pPr>
      <w:rPr>
        <w:rFonts w:cs="Arial" w:hint="default"/>
        <w:b w:val="0"/>
        <w:sz w:val="22"/>
      </w:rPr>
    </w:lvl>
    <w:lvl w:ilvl="8">
      <w:start w:val="1"/>
      <w:numFmt w:val="decimal"/>
      <w:lvlText w:val="%1.%2.%3.%4.%5.%6.%7.%8.%9."/>
      <w:lvlJc w:val="left"/>
      <w:pPr>
        <w:ind w:left="12352" w:hanging="1440"/>
      </w:pPr>
      <w:rPr>
        <w:rFonts w:cs="Arial" w:hint="default"/>
        <w:b w:val="0"/>
        <w:sz w:val="22"/>
      </w:rPr>
    </w:lvl>
  </w:abstractNum>
  <w:abstractNum w:abstractNumId="13">
    <w:nsid w:val="362612DD"/>
    <w:multiLevelType w:val="hybridMultilevel"/>
    <w:tmpl w:val="599C3128"/>
    <w:lvl w:ilvl="0" w:tplc="3E0E306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1D081838">
      <w:start w:val="1"/>
      <w:numFmt w:val="upperLetter"/>
      <w:lvlText w:val="(%2)"/>
      <w:lvlJc w:val="left"/>
      <w:pPr>
        <w:ind w:left="1440" w:hanging="360"/>
      </w:pPr>
      <w:rPr>
        <w:rFonts w:hint="default"/>
        <w:b/>
        <w:sz w:val="22"/>
        <w:szCs w:val="22"/>
      </w:r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FA432ED"/>
    <w:multiLevelType w:val="hybridMultilevel"/>
    <w:tmpl w:val="76CAB62C"/>
    <w:lvl w:ilvl="0" w:tplc="3D287700">
      <w:start w:val="1"/>
      <w:numFmt w:val="upperLetter"/>
      <w:lvlText w:val="(%1)"/>
      <w:lvlJc w:val="left"/>
      <w:pPr>
        <w:ind w:left="1080" w:hanging="360"/>
      </w:pPr>
      <w:rPr>
        <w:rFonts w:hint="default"/>
        <w:b/>
        <w:color w:val="auto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405E2768"/>
    <w:multiLevelType w:val="hybridMultilevel"/>
    <w:tmpl w:val="7FE4DFF2"/>
    <w:lvl w:ilvl="0" w:tplc="EEE6AC10">
      <w:start w:val="1"/>
      <w:numFmt w:val="upperLetter"/>
      <w:lvlText w:val="(%1)"/>
      <w:lvlJc w:val="left"/>
      <w:pPr>
        <w:ind w:left="927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647" w:hanging="360"/>
      </w:pPr>
    </w:lvl>
    <w:lvl w:ilvl="2" w:tplc="0816001B" w:tentative="1">
      <w:start w:val="1"/>
      <w:numFmt w:val="lowerRoman"/>
      <w:lvlText w:val="%3."/>
      <w:lvlJc w:val="right"/>
      <w:pPr>
        <w:ind w:left="2367" w:hanging="180"/>
      </w:pPr>
    </w:lvl>
    <w:lvl w:ilvl="3" w:tplc="0816000F" w:tentative="1">
      <w:start w:val="1"/>
      <w:numFmt w:val="decimal"/>
      <w:lvlText w:val="%4."/>
      <w:lvlJc w:val="left"/>
      <w:pPr>
        <w:ind w:left="3087" w:hanging="360"/>
      </w:pPr>
    </w:lvl>
    <w:lvl w:ilvl="4" w:tplc="08160019" w:tentative="1">
      <w:start w:val="1"/>
      <w:numFmt w:val="lowerLetter"/>
      <w:lvlText w:val="%5."/>
      <w:lvlJc w:val="left"/>
      <w:pPr>
        <w:ind w:left="3807" w:hanging="360"/>
      </w:pPr>
    </w:lvl>
    <w:lvl w:ilvl="5" w:tplc="0816001B" w:tentative="1">
      <w:start w:val="1"/>
      <w:numFmt w:val="lowerRoman"/>
      <w:lvlText w:val="%6."/>
      <w:lvlJc w:val="right"/>
      <w:pPr>
        <w:ind w:left="4527" w:hanging="180"/>
      </w:pPr>
    </w:lvl>
    <w:lvl w:ilvl="6" w:tplc="0816000F" w:tentative="1">
      <w:start w:val="1"/>
      <w:numFmt w:val="decimal"/>
      <w:lvlText w:val="%7."/>
      <w:lvlJc w:val="left"/>
      <w:pPr>
        <w:ind w:left="5247" w:hanging="360"/>
      </w:pPr>
    </w:lvl>
    <w:lvl w:ilvl="7" w:tplc="08160019" w:tentative="1">
      <w:start w:val="1"/>
      <w:numFmt w:val="lowerLetter"/>
      <w:lvlText w:val="%8."/>
      <w:lvlJc w:val="left"/>
      <w:pPr>
        <w:ind w:left="5967" w:hanging="360"/>
      </w:pPr>
    </w:lvl>
    <w:lvl w:ilvl="8" w:tplc="0816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6">
    <w:nsid w:val="4ED20E31"/>
    <w:multiLevelType w:val="multilevel"/>
    <w:tmpl w:val="D062EF2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80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2960" w:hanging="1440"/>
      </w:pPr>
      <w:rPr>
        <w:rFonts w:hint="default"/>
      </w:rPr>
    </w:lvl>
  </w:abstractNum>
  <w:abstractNum w:abstractNumId="17">
    <w:nsid w:val="4F0778C5"/>
    <w:multiLevelType w:val="hybridMultilevel"/>
    <w:tmpl w:val="3BD6F478"/>
    <w:lvl w:ilvl="0" w:tplc="6942705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01B6CCD"/>
    <w:multiLevelType w:val="hybridMultilevel"/>
    <w:tmpl w:val="D312DF00"/>
    <w:lvl w:ilvl="0" w:tplc="A9A80EBE">
      <w:start w:val="1"/>
      <w:numFmt w:val="upperLetter"/>
      <w:lvlText w:val="(%1)"/>
      <w:lvlJc w:val="left"/>
      <w:pPr>
        <w:ind w:left="927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647" w:hanging="360"/>
      </w:pPr>
    </w:lvl>
    <w:lvl w:ilvl="2" w:tplc="0816001B" w:tentative="1">
      <w:start w:val="1"/>
      <w:numFmt w:val="lowerRoman"/>
      <w:lvlText w:val="%3."/>
      <w:lvlJc w:val="right"/>
      <w:pPr>
        <w:ind w:left="2367" w:hanging="180"/>
      </w:pPr>
    </w:lvl>
    <w:lvl w:ilvl="3" w:tplc="0816000F" w:tentative="1">
      <w:start w:val="1"/>
      <w:numFmt w:val="decimal"/>
      <w:lvlText w:val="%4."/>
      <w:lvlJc w:val="left"/>
      <w:pPr>
        <w:ind w:left="3087" w:hanging="360"/>
      </w:pPr>
    </w:lvl>
    <w:lvl w:ilvl="4" w:tplc="08160019" w:tentative="1">
      <w:start w:val="1"/>
      <w:numFmt w:val="lowerLetter"/>
      <w:lvlText w:val="%5."/>
      <w:lvlJc w:val="left"/>
      <w:pPr>
        <w:ind w:left="3807" w:hanging="360"/>
      </w:pPr>
    </w:lvl>
    <w:lvl w:ilvl="5" w:tplc="0816001B" w:tentative="1">
      <w:start w:val="1"/>
      <w:numFmt w:val="lowerRoman"/>
      <w:lvlText w:val="%6."/>
      <w:lvlJc w:val="right"/>
      <w:pPr>
        <w:ind w:left="4527" w:hanging="180"/>
      </w:pPr>
    </w:lvl>
    <w:lvl w:ilvl="6" w:tplc="0816000F" w:tentative="1">
      <w:start w:val="1"/>
      <w:numFmt w:val="decimal"/>
      <w:lvlText w:val="%7."/>
      <w:lvlJc w:val="left"/>
      <w:pPr>
        <w:ind w:left="5247" w:hanging="360"/>
      </w:pPr>
    </w:lvl>
    <w:lvl w:ilvl="7" w:tplc="08160019" w:tentative="1">
      <w:start w:val="1"/>
      <w:numFmt w:val="lowerLetter"/>
      <w:lvlText w:val="%8."/>
      <w:lvlJc w:val="left"/>
      <w:pPr>
        <w:ind w:left="5967" w:hanging="360"/>
      </w:pPr>
    </w:lvl>
    <w:lvl w:ilvl="8" w:tplc="0816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9">
    <w:nsid w:val="50203420"/>
    <w:multiLevelType w:val="hybridMultilevel"/>
    <w:tmpl w:val="5DE0BDB4"/>
    <w:lvl w:ilvl="0" w:tplc="1D081838">
      <w:start w:val="1"/>
      <w:numFmt w:val="upperLetter"/>
      <w:lvlText w:val="(%1)"/>
      <w:lvlJc w:val="left"/>
      <w:pPr>
        <w:ind w:left="1440" w:hanging="360"/>
      </w:pPr>
      <w:rPr>
        <w:rFonts w:hint="default"/>
        <w:b/>
        <w:sz w:val="22"/>
        <w:szCs w:val="22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41F5DC4"/>
    <w:multiLevelType w:val="hybridMultilevel"/>
    <w:tmpl w:val="447A8228"/>
    <w:lvl w:ilvl="0" w:tplc="9850E174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>
    <w:nsid w:val="64054FC2"/>
    <w:multiLevelType w:val="multilevel"/>
    <w:tmpl w:val="A0625EA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44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712" w:hanging="1440"/>
      </w:pPr>
      <w:rPr>
        <w:rFonts w:hint="default"/>
      </w:rPr>
    </w:lvl>
  </w:abstractNum>
  <w:abstractNum w:abstractNumId="22">
    <w:nsid w:val="6B347A58"/>
    <w:multiLevelType w:val="multilevel"/>
    <w:tmpl w:val="49D4DBDC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00" w:hanging="1440"/>
      </w:pPr>
      <w:rPr>
        <w:rFonts w:hint="default"/>
      </w:rPr>
    </w:lvl>
  </w:abstractNum>
  <w:abstractNum w:abstractNumId="23">
    <w:nsid w:val="6F9F00B0"/>
    <w:multiLevelType w:val="multilevel"/>
    <w:tmpl w:val="894820B8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24">
    <w:nsid w:val="74AC38CD"/>
    <w:multiLevelType w:val="multilevel"/>
    <w:tmpl w:val="A12C7E3A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/>
        <w:color w:val="auto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color w:val="auto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color w:val="auto"/>
      </w:rPr>
    </w:lvl>
  </w:abstractNum>
  <w:num w:numId="1">
    <w:abstractNumId w:val="7"/>
  </w:num>
  <w:num w:numId="2">
    <w:abstractNumId w:val="1"/>
  </w:num>
  <w:num w:numId="3">
    <w:abstractNumId w:val="13"/>
  </w:num>
  <w:num w:numId="4">
    <w:abstractNumId w:val="6"/>
  </w:num>
  <w:num w:numId="5">
    <w:abstractNumId w:val="19"/>
  </w:num>
  <w:num w:numId="6">
    <w:abstractNumId w:val="12"/>
  </w:num>
  <w:num w:numId="7">
    <w:abstractNumId w:val="24"/>
  </w:num>
  <w:num w:numId="8">
    <w:abstractNumId w:val="14"/>
  </w:num>
  <w:num w:numId="9">
    <w:abstractNumId w:val="16"/>
  </w:num>
  <w:num w:numId="10">
    <w:abstractNumId w:val="17"/>
  </w:num>
  <w:num w:numId="11">
    <w:abstractNumId w:val="3"/>
  </w:num>
  <w:num w:numId="12">
    <w:abstractNumId w:val="5"/>
  </w:num>
  <w:num w:numId="13">
    <w:abstractNumId w:val="2"/>
  </w:num>
  <w:num w:numId="14">
    <w:abstractNumId w:val="4"/>
  </w:num>
  <w:num w:numId="15">
    <w:abstractNumId w:val="11"/>
  </w:num>
  <w:num w:numId="16">
    <w:abstractNumId w:val="23"/>
  </w:num>
  <w:num w:numId="17">
    <w:abstractNumId w:val="0"/>
  </w:num>
  <w:num w:numId="18">
    <w:abstractNumId w:val="21"/>
  </w:num>
  <w:num w:numId="19">
    <w:abstractNumId w:val="22"/>
  </w:num>
  <w:num w:numId="20">
    <w:abstractNumId w:val="20"/>
  </w:num>
  <w:num w:numId="21">
    <w:abstractNumId w:val="8"/>
  </w:num>
  <w:num w:numId="22">
    <w:abstractNumId w:val="15"/>
  </w:num>
  <w:num w:numId="23">
    <w:abstractNumId w:val="18"/>
  </w:num>
  <w:num w:numId="24">
    <w:abstractNumId w:val="10"/>
  </w:num>
  <w:num w:numId="25">
    <w:abstractNumId w:val="9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hyphenationZone w:val="425"/>
  <w:evenAndOddHeaders/>
  <w:drawingGridHorizontalSpacing w:val="110"/>
  <w:displayHorizontalDrawingGridEvery w:val="2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3438"/>
    <w:rsid w:val="00000607"/>
    <w:rsid w:val="0000536B"/>
    <w:rsid w:val="00006DF9"/>
    <w:rsid w:val="00011394"/>
    <w:rsid w:val="00011638"/>
    <w:rsid w:val="00015CA6"/>
    <w:rsid w:val="0001702F"/>
    <w:rsid w:val="00017E03"/>
    <w:rsid w:val="00026D6B"/>
    <w:rsid w:val="00027787"/>
    <w:rsid w:val="00032E56"/>
    <w:rsid w:val="000332CB"/>
    <w:rsid w:val="000356ED"/>
    <w:rsid w:val="0003777B"/>
    <w:rsid w:val="00040730"/>
    <w:rsid w:val="00040D86"/>
    <w:rsid w:val="000470B3"/>
    <w:rsid w:val="000479E2"/>
    <w:rsid w:val="000507F6"/>
    <w:rsid w:val="00054739"/>
    <w:rsid w:val="0005715C"/>
    <w:rsid w:val="00061E63"/>
    <w:rsid w:val="000635ED"/>
    <w:rsid w:val="000710C7"/>
    <w:rsid w:val="000754A0"/>
    <w:rsid w:val="00075531"/>
    <w:rsid w:val="00075907"/>
    <w:rsid w:val="00080E39"/>
    <w:rsid w:val="000814FD"/>
    <w:rsid w:val="000841A8"/>
    <w:rsid w:val="00085381"/>
    <w:rsid w:val="000862C4"/>
    <w:rsid w:val="000913A1"/>
    <w:rsid w:val="000915FB"/>
    <w:rsid w:val="00094CEF"/>
    <w:rsid w:val="00096653"/>
    <w:rsid w:val="000A08B5"/>
    <w:rsid w:val="000A0F01"/>
    <w:rsid w:val="000A1054"/>
    <w:rsid w:val="000A1C48"/>
    <w:rsid w:val="000A5133"/>
    <w:rsid w:val="000A67C8"/>
    <w:rsid w:val="000B1B04"/>
    <w:rsid w:val="000B55B5"/>
    <w:rsid w:val="000C59DF"/>
    <w:rsid w:val="000C5FE4"/>
    <w:rsid w:val="000C7B8A"/>
    <w:rsid w:val="000D4080"/>
    <w:rsid w:val="000D6C0F"/>
    <w:rsid w:val="000D739E"/>
    <w:rsid w:val="000E2455"/>
    <w:rsid w:val="000E315B"/>
    <w:rsid w:val="000E486F"/>
    <w:rsid w:val="000E767D"/>
    <w:rsid w:val="000F2BAF"/>
    <w:rsid w:val="000F35B9"/>
    <w:rsid w:val="000F47D5"/>
    <w:rsid w:val="000F7A10"/>
    <w:rsid w:val="00105F32"/>
    <w:rsid w:val="001063BE"/>
    <w:rsid w:val="00116744"/>
    <w:rsid w:val="00121028"/>
    <w:rsid w:val="001216A1"/>
    <w:rsid w:val="00124B04"/>
    <w:rsid w:val="00124CA5"/>
    <w:rsid w:val="001258E3"/>
    <w:rsid w:val="001319D5"/>
    <w:rsid w:val="001343AC"/>
    <w:rsid w:val="001366DC"/>
    <w:rsid w:val="001415BD"/>
    <w:rsid w:val="00142151"/>
    <w:rsid w:val="00143B7C"/>
    <w:rsid w:val="001461DD"/>
    <w:rsid w:val="00147B2E"/>
    <w:rsid w:val="00154A50"/>
    <w:rsid w:val="00160A1C"/>
    <w:rsid w:val="001613E7"/>
    <w:rsid w:val="00162F6E"/>
    <w:rsid w:val="00162FCD"/>
    <w:rsid w:val="00163E78"/>
    <w:rsid w:val="001640E4"/>
    <w:rsid w:val="0016656E"/>
    <w:rsid w:val="00170A63"/>
    <w:rsid w:val="00171D20"/>
    <w:rsid w:val="001874C6"/>
    <w:rsid w:val="00190CA4"/>
    <w:rsid w:val="00192EA2"/>
    <w:rsid w:val="0019378F"/>
    <w:rsid w:val="001A0DCB"/>
    <w:rsid w:val="001A10CF"/>
    <w:rsid w:val="001A6A8A"/>
    <w:rsid w:val="001A6DFD"/>
    <w:rsid w:val="001B1315"/>
    <w:rsid w:val="001B1405"/>
    <w:rsid w:val="001C12F0"/>
    <w:rsid w:val="001C196A"/>
    <w:rsid w:val="001C2148"/>
    <w:rsid w:val="001C219A"/>
    <w:rsid w:val="001C58F2"/>
    <w:rsid w:val="001D4F6C"/>
    <w:rsid w:val="001E1286"/>
    <w:rsid w:val="001E789B"/>
    <w:rsid w:val="001F0000"/>
    <w:rsid w:val="001F4098"/>
    <w:rsid w:val="001F5A03"/>
    <w:rsid w:val="00201257"/>
    <w:rsid w:val="00202B0F"/>
    <w:rsid w:val="00214764"/>
    <w:rsid w:val="00235A8F"/>
    <w:rsid w:val="00236012"/>
    <w:rsid w:val="002467EE"/>
    <w:rsid w:val="0024777B"/>
    <w:rsid w:val="002522C4"/>
    <w:rsid w:val="0025371E"/>
    <w:rsid w:val="0025543C"/>
    <w:rsid w:val="002563FD"/>
    <w:rsid w:val="002601D8"/>
    <w:rsid w:val="0026181A"/>
    <w:rsid w:val="00261986"/>
    <w:rsid w:val="002640C8"/>
    <w:rsid w:val="00265029"/>
    <w:rsid w:val="002700A2"/>
    <w:rsid w:val="00272B98"/>
    <w:rsid w:val="00273AB6"/>
    <w:rsid w:val="00280B07"/>
    <w:rsid w:val="002855F4"/>
    <w:rsid w:val="00286BD6"/>
    <w:rsid w:val="00296564"/>
    <w:rsid w:val="00296826"/>
    <w:rsid w:val="00296C10"/>
    <w:rsid w:val="00296ECE"/>
    <w:rsid w:val="0029743B"/>
    <w:rsid w:val="002A2BB0"/>
    <w:rsid w:val="002A43A1"/>
    <w:rsid w:val="002A5C92"/>
    <w:rsid w:val="002B1E0C"/>
    <w:rsid w:val="002B584F"/>
    <w:rsid w:val="002C401F"/>
    <w:rsid w:val="002C4B04"/>
    <w:rsid w:val="002C6386"/>
    <w:rsid w:val="002D2705"/>
    <w:rsid w:val="002D29BE"/>
    <w:rsid w:val="002D530C"/>
    <w:rsid w:val="002E00AC"/>
    <w:rsid w:val="002E12B4"/>
    <w:rsid w:val="002E278C"/>
    <w:rsid w:val="002F03A3"/>
    <w:rsid w:val="002F10AE"/>
    <w:rsid w:val="002F11C1"/>
    <w:rsid w:val="002F16A3"/>
    <w:rsid w:val="002F4878"/>
    <w:rsid w:val="002F6440"/>
    <w:rsid w:val="002F6543"/>
    <w:rsid w:val="00300251"/>
    <w:rsid w:val="003101DB"/>
    <w:rsid w:val="00314A1B"/>
    <w:rsid w:val="00314BBA"/>
    <w:rsid w:val="00320202"/>
    <w:rsid w:val="0032137E"/>
    <w:rsid w:val="00325E98"/>
    <w:rsid w:val="00341115"/>
    <w:rsid w:val="00344CCD"/>
    <w:rsid w:val="00355932"/>
    <w:rsid w:val="003568A3"/>
    <w:rsid w:val="00357645"/>
    <w:rsid w:val="003603D3"/>
    <w:rsid w:val="0036560A"/>
    <w:rsid w:val="00365BCF"/>
    <w:rsid w:val="00370FEF"/>
    <w:rsid w:val="00374B7C"/>
    <w:rsid w:val="00383861"/>
    <w:rsid w:val="003852D2"/>
    <w:rsid w:val="0039165D"/>
    <w:rsid w:val="00394DCD"/>
    <w:rsid w:val="003970BB"/>
    <w:rsid w:val="00397F4C"/>
    <w:rsid w:val="003A3825"/>
    <w:rsid w:val="003A76D6"/>
    <w:rsid w:val="003B0DFF"/>
    <w:rsid w:val="003B2FCF"/>
    <w:rsid w:val="003B45A6"/>
    <w:rsid w:val="003B635F"/>
    <w:rsid w:val="003B74BE"/>
    <w:rsid w:val="003C0ABB"/>
    <w:rsid w:val="003C15C0"/>
    <w:rsid w:val="003C2537"/>
    <w:rsid w:val="003C7A28"/>
    <w:rsid w:val="003D1FBC"/>
    <w:rsid w:val="003D3BB8"/>
    <w:rsid w:val="003D49DD"/>
    <w:rsid w:val="003D5117"/>
    <w:rsid w:val="003D5B96"/>
    <w:rsid w:val="003E05CB"/>
    <w:rsid w:val="003E3004"/>
    <w:rsid w:val="003E35DF"/>
    <w:rsid w:val="003E545F"/>
    <w:rsid w:val="003E6BE4"/>
    <w:rsid w:val="003E777F"/>
    <w:rsid w:val="003F0283"/>
    <w:rsid w:val="003F1A2C"/>
    <w:rsid w:val="004001EE"/>
    <w:rsid w:val="004027B3"/>
    <w:rsid w:val="00403BDB"/>
    <w:rsid w:val="00407BAB"/>
    <w:rsid w:val="00410F35"/>
    <w:rsid w:val="00414950"/>
    <w:rsid w:val="00415A29"/>
    <w:rsid w:val="00415D21"/>
    <w:rsid w:val="004179A0"/>
    <w:rsid w:val="0042140E"/>
    <w:rsid w:val="004232F0"/>
    <w:rsid w:val="00431000"/>
    <w:rsid w:val="00433B43"/>
    <w:rsid w:val="00434D32"/>
    <w:rsid w:val="00435457"/>
    <w:rsid w:val="004354CE"/>
    <w:rsid w:val="00441240"/>
    <w:rsid w:val="00445ACB"/>
    <w:rsid w:val="00454A22"/>
    <w:rsid w:val="0046208C"/>
    <w:rsid w:val="0046283B"/>
    <w:rsid w:val="00467B12"/>
    <w:rsid w:val="00473135"/>
    <w:rsid w:val="00477B5E"/>
    <w:rsid w:val="00480159"/>
    <w:rsid w:val="00482D64"/>
    <w:rsid w:val="00486A3D"/>
    <w:rsid w:val="004901EA"/>
    <w:rsid w:val="00491C56"/>
    <w:rsid w:val="00492481"/>
    <w:rsid w:val="004976BF"/>
    <w:rsid w:val="004A107A"/>
    <w:rsid w:val="004A4437"/>
    <w:rsid w:val="004A683C"/>
    <w:rsid w:val="004A7695"/>
    <w:rsid w:val="004B3501"/>
    <w:rsid w:val="004B3C0D"/>
    <w:rsid w:val="004C2B73"/>
    <w:rsid w:val="004C6FD0"/>
    <w:rsid w:val="004E0916"/>
    <w:rsid w:val="004E099D"/>
    <w:rsid w:val="004E4517"/>
    <w:rsid w:val="004F1808"/>
    <w:rsid w:val="004F1FE0"/>
    <w:rsid w:val="004F238A"/>
    <w:rsid w:val="004F3425"/>
    <w:rsid w:val="00512F26"/>
    <w:rsid w:val="0051432A"/>
    <w:rsid w:val="005143F3"/>
    <w:rsid w:val="00517ED6"/>
    <w:rsid w:val="005220C6"/>
    <w:rsid w:val="005249F0"/>
    <w:rsid w:val="0052570A"/>
    <w:rsid w:val="005307D2"/>
    <w:rsid w:val="005351C2"/>
    <w:rsid w:val="005412E6"/>
    <w:rsid w:val="00543C06"/>
    <w:rsid w:val="00545A65"/>
    <w:rsid w:val="005564CB"/>
    <w:rsid w:val="00560445"/>
    <w:rsid w:val="00571061"/>
    <w:rsid w:val="00571DF9"/>
    <w:rsid w:val="0059206B"/>
    <w:rsid w:val="005920BC"/>
    <w:rsid w:val="00593077"/>
    <w:rsid w:val="00593F1A"/>
    <w:rsid w:val="005A3189"/>
    <w:rsid w:val="005A3FD2"/>
    <w:rsid w:val="005B2CFE"/>
    <w:rsid w:val="005B5ACF"/>
    <w:rsid w:val="005C17DA"/>
    <w:rsid w:val="005C20D8"/>
    <w:rsid w:val="005D1511"/>
    <w:rsid w:val="005D2863"/>
    <w:rsid w:val="005D4415"/>
    <w:rsid w:val="005E20E2"/>
    <w:rsid w:val="005E5ABE"/>
    <w:rsid w:val="005F07CE"/>
    <w:rsid w:val="005F08F3"/>
    <w:rsid w:val="005F2AAF"/>
    <w:rsid w:val="005F348A"/>
    <w:rsid w:val="005F7272"/>
    <w:rsid w:val="00601FC7"/>
    <w:rsid w:val="0060684D"/>
    <w:rsid w:val="006143E7"/>
    <w:rsid w:val="00615289"/>
    <w:rsid w:val="00616469"/>
    <w:rsid w:val="006219E5"/>
    <w:rsid w:val="00623809"/>
    <w:rsid w:val="0062398B"/>
    <w:rsid w:val="006302F0"/>
    <w:rsid w:val="00630683"/>
    <w:rsid w:val="00631ABF"/>
    <w:rsid w:val="0063458A"/>
    <w:rsid w:val="00635FDD"/>
    <w:rsid w:val="00636A87"/>
    <w:rsid w:val="00637537"/>
    <w:rsid w:val="00637C68"/>
    <w:rsid w:val="00652510"/>
    <w:rsid w:val="0065274F"/>
    <w:rsid w:val="00655E0B"/>
    <w:rsid w:val="00656C7A"/>
    <w:rsid w:val="0067508A"/>
    <w:rsid w:val="0068208E"/>
    <w:rsid w:val="00686D34"/>
    <w:rsid w:val="00695230"/>
    <w:rsid w:val="00695253"/>
    <w:rsid w:val="0069741A"/>
    <w:rsid w:val="00697BC8"/>
    <w:rsid w:val="00697CF1"/>
    <w:rsid w:val="006B3E27"/>
    <w:rsid w:val="006B424E"/>
    <w:rsid w:val="006C17C1"/>
    <w:rsid w:val="006C2DD2"/>
    <w:rsid w:val="006C4B44"/>
    <w:rsid w:val="006C4F0D"/>
    <w:rsid w:val="006C5A79"/>
    <w:rsid w:val="006C65F8"/>
    <w:rsid w:val="006E3B90"/>
    <w:rsid w:val="006E5CBC"/>
    <w:rsid w:val="006F5B9E"/>
    <w:rsid w:val="006F7CA4"/>
    <w:rsid w:val="006F7EF0"/>
    <w:rsid w:val="00700C13"/>
    <w:rsid w:val="00701859"/>
    <w:rsid w:val="00704C19"/>
    <w:rsid w:val="00707E58"/>
    <w:rsid w:val="00710DA8"/>
    <w:rsid w:val="00711BF8"/>
    <w:rsid w:val="00712335"/>
    <w:rsid w:val="00715E3B"/>
    <w:rsid w:val="0071769F"/>
    <w:rsid w:val="00717E22"/>
    <w:rsid w:val="00721259"/>
    <w:rsid w:val="0072371B"/>
    <w:rsid w:val="00726F56"/>
    <w:rsid w:val="0072714D"/>
    <w:rsid w:val="007271D3"/>
    <w:rsid w:val="007304C0"/>
    <w:rsid w:val="00747473"/>
    <w:rsid w:val="00747BA7"/>
    <w:rsid w:val="00750EAB"/>
    <w:rsid w:val="00751188"/>
    <w:rsid w:val="00757441"/>
    <w:rsid w:val="00765DE2"/>
    <w:rsid w:val="00767EE3"/>
    <w:rsid w:val="007716CF"/>
    <w:rsid w:val="00772371"/>
    <w:rsid w:val="00773010"/>
    <w:rsid w:val="007845B7"/>
    <w:rsid w:val="0078679B"/>
    <w:rsid w:val="0079036D"/>
    <w:rsid w:val="0079199D"/>
    <w:rsid w:val="00792011"/>
    <w:rsid w:val="007A3716"/>
    <w:rsid w:val="007A4A3B"/>
    <w:rsid w:val="007A530C"/>
    <w:rsid w:val="007A64BB"/>
    <w:rsid w:val="007B2E6E"/>
    <w:rsid w:val="007C4F98"/>
    <w:rsid w:val="007C66F2"/>
    <w:rsid w:val="007C7D60"/>
    <w:rsid w:val="007D0D6E"/>
    <w:rsid w:val="007D1140"/>
    <w:rsid w:val="007E41A2"/>
    <w:rsid w:val="007E5C7C"/>
    <w:rsid w:val="007E5CF4"/>
    <w:rsid w:val="007E6699"/>
    <w:rsid w:val="007E7257"/>
    <w:rsid w:val="007F73A4"/>
    <w:rsid w:val="00800A4B"/>
    <w:rsid w:val="008017CB"/>
    <w:rsid w:val="00802243"/>
    <w:rsid w:val="00804A00"/>
    <w:rsid w:val="008059B1"/>
    <w:rsid w:val="0081107B"/>
    <w:rsid w:val="00812081"/>
    <w:rsid w:val="00814FC0"/>
    <w:rsid w:val="0082131F"/>
    <w:rsid w:val="00821AC8"/>
    <w:rsid w:val="00824011"/>
    <w:rsid w:val="0082481B"/>
    <w:rsid w:val="008304D1"/>
    <w:rsid w:val="00832862"/>
    <w:rsid w:val="0083496A"/>
    <w:rsid w:val="00834D62"/>
    <w:rsid w:val="008421C9"/>
    <w:rsid w:val="008425A5"/>
    <w:rsid w:val="008439E8"/>
    <w:rsid w:val="0084425A"/>
    <w:rsid w:val="008449AD"/>
    <w:rsid w:val="008460E4"/>
    <w:rsid w:val="008502B3"/>
    <w:rsid w:val="0085321B"/>
    <w:rsid w:val="00856471"/>
    <w:rsid w:val="00857F63"/>
    <w:rsid w:val="00860BC5"/>
    <w:rsid w:val="0086122A"/>
    <w:rsid w:val="00870581"/>
    <w:rsid w:val="008740D6"/>
    <w:rsid w:val="008752D0"/>
    <w:rsid w:val="008757D7"/>
    <w:rsid w:val="00880007"/>
    <w:rsid w:val="00881063"/>
    <w:rsid w:val="00884980"/>
    <w:rsid w:val="00884C96"/>
    <w:rsid w:val="0088554B"/>
    <w:rsid w:val="008901BC"/>
    <w:rsid w:val="0089379E"/>
    <w:rsid w:val="00893C01"/>
    <w:rsid w:val="008A3381"/>
    <w:rsid w:val="008A4A56"/>
    <w:rsid w:val="008B0F3B"/>
    <w:rsid w:val="008B0FE0"/>
    <w:rsid w:val="008B2180"/>
    <w:rsid w:val="008B2BFE"/>
    <w:rsid w:val="008B4B27"/>
    <w:rsid w:val="008B4EC7"/>
    <w:rsid w:val="008B57F8"/>
    <w:rsid w:val="008C529C"/>
    <w:rsid w:val="008D1FB2"/>
    <w:rsid w:val="008D6B27"/>
    <w:rsid w:val="008D7A48"/>
    <w:rsid w:val="008E03B1"/>
    <w:rsid w:val="008E03CB"/>
    <w:rsid w:val="008E14AE"/>
    <w:rsid w:val="008E22DA"/>
    <w:rsid w:val="008E2F9D"/>
    <w:rsid w:val="008F2F4E"/>
    <w:rsid w:val="008F7E9F"/>
    <w:rsid w:val="009001BC"/>
    <w:rsid w:val="0090528A"/>
    <w:rsid w:val="00922A4B"/>
    <w:rsid w:val="00930B60"/>
    <w:rsid w:val="009355FE"/>
    <w:rsid w:val="009369B1"/>
    <w:rsid w:val="0094006E"/>
    <w:rsid w:val="00942F89"/>
    <w:rsid w:val="00945A0E"/>
    <w:rsid w:val="00946B5D"/>
    <w:rsid w:val="009503B1"/>
    <w:rsid w:val="009519E1"/>
    <w:rsid w:val="00951FD7"/>
    <w:rsid w:val="00955402"/>
    <w:rsid w:val="00967FEC"/>
    <w:rsid w:val="00970DE2"/>
    <w:rsid w:val="00972879"/>
    <w:rsid w:val="00982FF8"/>
    <w:rsid w:val="00990E67"/>
    <w:rsid w:val="0099156E"/>
    <w:rsid w:val="009961DC"/>
    <w:rsid w:val="0099716E"/>
    <w:rsid w:val="00997674"/>
    <w:rsid w:val="009B1BDC"/>
    <w:rsid w:val="009B1CCF"/>
    <w:rsid w:val="009B412D"/>
    <w:rsid w:val="009B6FE1"/>
    <w:rsid w:val="009C10A1"/>
    <w:rsid w:val="009C2963"/>
    <w:rsid w:val="009C3E0C"/>
    <w:rsid w:val="009C4EAB"/>
    <w:rsid w:val="009C5A25"/>
    <w:rsid w:val="009C5AA3"/>
    <w:rsid w:val="009C606F"/>
    <w:rsid w:val="009C63FE"/>
    <w:rsid w:val="009D12C0"/>
    <w:rsid w:val="009D29F5"/>
    <w:rsid w:val="009D42F9"/>
    <w:rsid w:val="009E36D9"/>
    <w:rsid w:val="009F5DF9"/>
    <w:rsid w:val="009F7DE3"/>
    <w:rsid w:val="00A04A4C"/>
    <w:rsid w:val="00A130E9"/>
    <w:rsid w:val="00A1507C"/>
    <w:rsid w:val="00A150FD"/>
    <w:rsid w:val="00A22B4A"/>
    <w:rsid w:val="00A22C0A"/>
    <w:rsid w:val="00A30C72"/>
    <w:rsid w:val="00A30FDA"/>
    <w:rsid w:val="00A3177E"/>
    <w:rsid w:val="00A3208B"/>
    <w:rsid w:val="00A332AC"/>
    <w:rsid w:val="00A3402E"/>
    <w:rsid w:val="00A36A2A"/>
    <w:rsid w:val="00A36CC1"/>
    <w:rsid w:val="00A40AB7"/>
    <w:rsid w:val="00A45CA0"/>
    <w:rsid w:val="00A46204"/>
    <w:rsid w:val="00A53331"/>
    <w:rsid w:val="00A53585"/>
    <w:rsid w:val="00A565D8"/>
    <w:rsid w:val="00A57490"/>
    <w:rsid w:val="00A64891"/>
    <w:rsid w:val="00A649FF"/>
    <w:rsid w:val="00A64D94"/>
    <w:rsid w:val="00A70AD0"/>
    <w:rsid w:val="00A70D12"/>
    <w:rsid w:val="00A753E7"/>
    <w:rsid w:val="00A816BF"/>
    <w:rsid w:val="00A82B57"/>
    <w:rsid w:val="00A83E6C"/>
    <w:rsid w:val="00A87807"/>
    <w:rsid w:val="00A90684"/>
    <w:rsid w:val="00A91947"/>
    <w:rsid w:val="00A97896"/>
    <w:rsid w:val="00AA5C08"/>
    <w:rsid w:val="00AA7C81"/>
    <w:rsid w:val="00AC011C"/>
    <w:rsid w:val="00AC26AD"/>
    <w:rsid w:val="00AC2BAB"/>
    <w:rsid w:val="00AC4294"/>
    <w:rsid w:val="00AC4D14"/>
    <w:rsid w:val="00AD3FAE"/>
    <w:rsid w:val="00AD5487"/>
    <w:rsid w:val="00AD5D37"/>
    <w:rsid w:val="00AE3D39"/>
    <w:rsid w:val="00AE50AE"/>
    <w:rsid w:val="00AF188A"/>
    <w:rsid w:val="00AF4710"/>
    <w:rsid w:val="00AF6F4F"/>
    <w:rsid w:val="00B000BA"/>
    <w:rsid w:val="00B04ADD"/>
    <w:rsid w:val="00B06BB5"/>
    <w:rsid w:val="00B07CE3"/>
    <w:rsid w:val="00B16DAE"/>
    <w:rsid w:val="00B17B60"/>
    <w:rsid w:val="00B25EAA"/>
    <w:rsid w:val="00B339F1"/>
    <w:rsid w:val="00B375D7"/>
    <w:rsid w:val="00B40FC5"/>
    <w:rsid w:val="00B42676"/>
    <w:rsid w:val="00B431EE"/>
    <w:rsid w:val="00B44FD9"/>
    <w:rsid w:val="00B450B0"/>
    <w:rsid w:val="00B46609"/>
    <w:rsid w:val="00B46EF6"/>
    <w:rsid w:val="00B578CD"/>
    <w:rsid w:val="00B64B0B"/>
    <w:rsid w:val="00B74B82"/>
    <w:rsid w:val="00B76BF9"/>
    <w:rsid w:val="00B7739C"/>
    <w:rsid w:val="00B81EBC"/>
    <w:rsid w:val="00B848F9"/>
    <w:rsid w:val="00B8552D"/>
    <w:rsid w:val="00B91134"/>
    <w:rsid w:val="00B945D0"/>
    <w:rsid w:val="00B94B28"/>
    <w:rsid w:val="00BA3ACA"/>
    <w:rsid w:val="00BA7B5E"/>
    <w:rsid w:val="00BB4B11"/>
    <w:rsid w:val="00BB5E56"/>
    <w:rsid w:val="00BC2342"/>
    <w:rsid w:val="00BC2C02"/>
    <w:rsid w:val="00BC4638"/>
    <w:rsid w:val="00BD0A2A"/>
    <w:rsid w:val="00BD267A"/>
    <w:rsid w:val="00BD5FFF"/>
    <w:rsid w:val="00BD60E4"/>
    <w:rsid w:val="00BE1755"/>
    <w:rsid w:val="00BE25D4"/>
    <w:rsid w:val="00BE6A20"/>
    <w:rsid w:val="00BE76DE"/>
    <w:rsid w:val="00BF77E1"/>
    <w:rsid w:val="00C07F1C"/>
    <w:rsid w:val="00C134F5"/>
    <w:rsid w:val="00C14A8C"/>
    <w:rsid w:val="00C21DC2"/>
    <w:rsid w:val="00C26840"/>
    <w:rsid w:val="00C2759E"/>
    <w:rsid w:val="00C43E86"/>
    <w:rsid w:val="00C60A2C"/>
    <w:rsid w:val="00C610F6"/>
    <w:rsid w:val="00C61274"/>
    <w:rsid w:val="00C64DE4"/>
    <w:rsid w:val="00C67653"/>
    <w:rsid w:val="00C70DCA"/>
    <w:rsid w:val="00C767F9"/>
    <w:rsid w:val="00C8205B"/>
    <w:rsid w:val="00C925F6"/>
    <w:rsid w:val="00C95276"/>
    <w:rsid w:val="00C9679A"/>
    <w:rsid w:val="00C97556"/>
    <w:rsid w:val="00CA1233"/>
    <w:rsid w:val="00CA6908"/>
    <w:rsid w:val="00CA7980"/>
    <w:rsid w:val="00CB29D0"/>
    <w:rsid w:val="00CC4BB2"/>
    <w:rsid w:val="00CD30FA"/>
    <w:rsid w:val="00CD4DAF"/>
    <w:rsid w:val="00CE062B"/>
    <w:rsid w:val="00CE5445"/>
    <w:rsid w:val="00CE7EFF"/>
    <w:rsid w:val="00CF466D"/>
    <w:rsid w:val="00D020C4"/>
    <w:rsid w:val="00D0294E"/>
    <w:rsid w:val="00D037C6"/>
    <w:rsid w:val="00D0626F"/>
    <w:rsid w:val="00D10058"/>
    <w:rsid w:val="00D10916"/>
    <w:rsid w:val="00D145A4"/>
    <w:rsid w:val="00D17528"/>
    <w:rsid w:val="00D226E0"/>
    <w:rsid w:val="00D25B16"/>
    <w:rsid w:val="00D25C8C"/>
    <w:rsid w:val="00D35577"/>
    <w:rsid w:val="00D41496"/>
    <w:rsid w:val="00D43E43"/>
    <w:rsid w:val="00D46358"/>
    <w:rsid w:val="00D4669F"/>
    <w:rsid w:val="00D625B8"/>
    <w:rsid w:val="00D67355"/>
    <w:rsid w:val="00D7216B"/>
    <w:rsid w:val="00D73438"/>
    <w:rsid w:val="00D73697"/>
    <w:rsid w:val="00D73D40"/>
    <w:rsid w:val="00D80978"/>
    <w:rsid w:val="00D838E5"/>
    <w:rsid w:val="00D8475F"/>
    <w:rsid w:val="00D85945"/>
    <w:rsid w:val="00D8639A"/>
    <w:rsid w:val="00D87F4A"/>
    <w:rsid w:val="00D92E73"/>
    <w:rsid w:val="00D94678"/>
    <w:rsid w:val="00D960CF"/>
    <w:rsid w:val="00D96B29"/>
    <w:rsid w:val="00DA1942"/>
    <w:rsid w:val="00DA2ADA"/>
    <w:rsid w:val="00DA2E35"/>
    <w:rsid w:val="00DA55B8"/>
    <w:rsid w:val="00DA6FE8"/>
    <w:rsid w:val="00DB16B8"/>
    <w:rsid w:val="00DB468F"/>
    <w:rsid w:val="00DB7A98"/>
    <w:rsid w:val="00DC1E72"/>
    <w:rsid w:val="00DC5120"/>
    <w:rsid w:val="00DC6269"/>
    <w:rsid w:val="00DD42ED"/>
    <w:rsid w:val="00DD56BD"/>
    <w:rsid w:val="00DD587E"/>
    <w:rsid w:val="00DE1680"/>
    <w:rsid w:val="00DE58F9"/>
    <w:rsid w:val="00DF308C"/>
    <w:rsid w:val="00DF6263"/>
    <w:rsid w:val="00E07112"/>
    <w:rsid w:val="00E10386"/>
    <w:rsid w:val="00E15FB6"/>
    <w:rsid w:val="00E17E32"/>
    <w:rsid w:val="00E20062"/>
    <w:rsid w:val="00E24957"/>
    <w:rsid w:val="00E263AB"/>
    <w:rsid w:val="00E333AF"/>
    <w:rsid w:val="00E37F6F"/>
    <w:rsid w:val="00E40B40"/>
    <w:rsid w:val="00E45FCC"/>
    <w:rsid w:val="00E50421"/>
    <w:rsid w:val="00E50F69"/>
    <w:rsid w:val="00E56082"/>
    <w:rsid w:val="00E560BC"/>
    <w:rsid w:val="00E60A60"/>
    <w:rsid w:val="00E63DD2"/>
    <w:rsid w:val="00E64B6A"/>
    <w:rsid w:val="00E71378"/>
    <w:rsid w:val="00E72FA7"/>
    <w:rsid w:val="00E73F42"/>
    <w:rsid w:val="00E75B75"/>
    <w:rsid w:val="00E806C8"/>
    <w:rsid w:val="00E81064"/>
    <w:rsid w:val="00E828EA"/>
    <w:rsid w:val="00E86CA0"/>
    <w:rsid w:val="00E93471"/>
    <w:rsid w:val="00E934C7"/>
    <w:rsid w:val="00EA0DA8"/>
    <w:rsid w:val="00EA233E"/>
    <w:rsid w:val="00EA4472"/>
    <w:rsid w:val="00EA6B76"/>
    <w:rsid w:val="00EA7C13"/>
    <w:rsid w:val="00EB0EEB"/>
    <w:rsid w:val="00EB2FF8"/>
    <w:rsid w:val="00EC091F"/>
    <w:rsid w:val="00EC5BA8"/>
    <w:rsid w:val="00EC778D"/>
    <w:rsid w:val="00ED0132"/>
    <w:rsid w:val="00ED015A"/>
    <w:rsid w:val="00ED0563"/>
    <w:rsid w:val="00ED3575"/>
    <w:rsid w:val="00ED4A9F"/>
    <w:rsid w:val="00EE0C4F"/>
    <w:rsid w:val="00EE16A2"/>
    <w:rsid w:val="00EE40CA"/>
    <w:rsid w:val="00EE51B4"/>
    <w:rsid w:val="00EE6C4C"/>
    <w:rsid w:val="00EE7FA5"/>
    <w:rsid w:val="00EF1387"/>
    <w:rsid w:val="00EF3B7A"/>
    <w:rsid w:val="00EF3BE9"/>
    <w:rsid w:val="00EF63A9"/>
    <w:rsid w:val="00EF767F"/>
    <w:rsid w:val="00F00A56"/>
    <w:rsid w:val="00F00B1F"/>
    <w:rsid w:val="00F0183D"/>
    <w:rsid w:val="00F02AD3"/>
    <w:rsid w:val="00F11E2B"/>
    <w:rsid w:val="00F1309E"/>
    <w:rsid w:val="00F245CE"/>
    <w:rsid w:val="00F2643C"/>
    <w:rsid w:val="00F32859"/>
    <w:rsid w:val="00F34646"/>
    <w:rsid w:val="00F35F20"/>
    <w:rsid w:val="00F364D9"/>
    <w:rsid w:val="00F40789"/>
    <w:rsid w:val="00F40793"/>
    <w:rsid w:val="00F40D72"/>
    <w:rsid w:val="00F41183"/>
    <w:rsid w:val="00F41B58"/>
    <w:rsid w:val="00F4274C"/>
    <w:rsid w:val="00F4486D"/>
    <w:rsid w:val="00F44A97"/>
    <w:rsid w:val="00F44FA6"/>
    <w:rsid w:val="00F461B1"/>
    <w:rsid w:val="00F46F04"/>
    <w:rsid w:val="00F659A9"/>
    <w:rsid w:val="00F70677"/>
    <w:rsid w:val="00F819A5"/>
    <w:rsid w:val="00F81A62"/>
    <w:rsid w:val="00F82D69"/>
    <w:rsid w:val="00F84317"/>
    <w:rsid w:val="00F856FE"/>
    <w:rsid w:val="00F90E67"/>
    <w:rsid w:val="00F912DC"/>
    <w:rsid w:val="00F9773A"/>
    <w:rsid w:val="00F97900"/>
    <w:rsid w:val="00FA4858"/>
    <w:rsid w:val="00FA547D"/>
    <w:rsid w:val="00FC3058"/>
    <w:rsid w:val="00FD35BF"/>
    <w:rsid w:val="00FD3D28"/>
    <w:rsid w:val="00FD3D6D"/>
    <w:rsid w:val="00FD5A61"/>
    <w:rsid w:val="00FE496F"/>
    <w:rsid w:val="00FE4BA3"/>
    <w:rsid w:val="00FF147E"/>
    <w:rsid w:val="00FF2487"/>
    <w:rsid w:val="00FF61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eastAsia="ja-JP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6385"/>
    <o:shapelayout v:ext="edit">
      <o:idmap v:ext="edit" data="1"/>
    </o:shapelayout>
  </w:shapeDefaults>
  <w:decimalSymbol w:val=","/>
  <w:listSeparator w:val=";"/>
  <w14:docId w14:val="525BE3D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3438"/>
    <w:rPr>
      <w:rFonts w:ascii="Calibri" w:eastAsia="Calibri" w:hAnsi="Calibri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620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6208C"/>
    <w:rPr>
      <w:rFonts w:ascii="Tahoma" w:eastAsia="Calibri" w:hAnsi="Tahoma" w:cs="Tahoma"/>
      <w:sz w:val="16"/>
      <w:szCs w:val="16"/>
    </w:rPr>
  </w:style>
  <w:style w:type="paragraph" w:styleId="NormalWeb">
    <w:name w:val="Normal (Web)"/>
    <w:basedOn w:val="Normal"/>
    <w:unhideWhenUsed/>
    <w:rsid w:val="00032E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character" w:styleId="Strong">
    <w:name w:val="Strong"/>
    <w:basedOn w:val="DefaultParagraphFont"/>
    <w:uiPriority w:val="22"/>
    <w:qFormat/>
    <w:rsid w:val="00032E56"/>
    <w:rPr>
      <w:b/>
      <w:bCs/>
    </w:rPr>
  </w:style>
  <w:style w:type="character" w:styleId="HTMLCite">
    <w:name w:val="HTML Cite"/>
    <w:basedOn w:val="DefaultParagraphFont"/>
    <w:uiPriority w:val="99"/>
    <w:semiHidden/>
    <w:unhideWhenUsed/>
    <w:rsid w:val="00032E56"/>
    <w:rPr>
      <w:i/>
      <w:iCs/>
    </w:rPr>
  </w:style>
  <w:style w:type="character" w:styleId="Hyperlink">
    <w:name w:val="Hyperlink"/>
    <w:basedOn w:val="DefaultParagraphFont"/>
    <w:uiPriority w:val="99"/>
    <w:unhideWhenUsed/>
    <w:rsid w:val="00032E56"/>
    <w:rPr>
      <w:color w:val="0000FF" w:themeColor="hyperlink"/>
      <w:u w:val="single"/>
    </w:rPr>
  </w:style>
  <w:style w:type="character" w:customStyle="1" w:styleId="termtext">
    <w:name w:val="termtext"/>
    <w:basedOn w:val="DefaultParagraphFont"/>
    <w:rsid w:val="00EB2FF8"/>
  </w:style>
  <w:style w:type="paragraph" w:customStyle="1" w:styleId="Default">
    <w:name w:val="Default"/>
    <w:rsid w:val="00EB2FF8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customStyle="1" w:styleId="answer">
    <w:name w:val="answer"/>
    <w:basedOn w:val="DefaultParagraphFont"/>
    <w:rsid w:val="000B1B04"/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0B1B04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/>
      <w:vanish/>
      <w:sz w:val="16"/>
      <w:szCs w:val="16"/>
      <w:lang w:eastAsia="pt-PT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0B1B04"/>
    <w:rPr>
      <w:rFonts w:ascii="Arial" w:eastAsia="Times New Roman" w:hAnsi="Arial" w:cs="Arial"/>
      <w:vanish/>
      <w:sz w:val="16"/>
      <w:szCs w:val="16"/>
      <w:lang w:eastAsia="pt-PT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0B1B04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/>
      <w:vanish/>
      <w:sz w:val="16"/>
      <w:szCs w:val="16"/>
      <w:lang w:eastAsia="pt-PT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0B1B04"/>
    <w:rPr>
      <w:rFonts w:ascii="Arial" w:eastAsia="Times New Roman" w:hAnsi="Arial" w:cs="Arial"/>
      <w:vanish/>
      <w:sz w:val="16"/>
      <w:szCs w:val="16"/>
      <w:lang w:eastAsia="pt-PT"/>
    </w:rPr>
  </w:style>
  <w:style w:type="paragraph" w:customStyle="1" w:styleId="quizquestion">
    <w:name w:val="quizquestion"/>
    <w:basedOn w:val="Normal"/>
    <w:rsid w:val="003C7A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character" w:customStyle="1" w:styleId="quiztext">
    <w:name w:val="quiztext"/>
    <w:basedOn w:val="DefaultParagraphFont"/>
    <w:rsid w:val="003C7A28"/>
  </w:style>
  <w:style w:type="paragraph" w:styleId="ListParagraph">
    <w:name w:val="List Paragraph"/>
    <w:basedOn w:val="Normal"/>
    <w:link w:val="ListParagraphChar"/>
    <w:uiPriority w:val="34"/>
    <w:qFormat/>
    <w:rsid w:val="00F84317"/>
    <w:pPr>
      <w:ind w:left="720"/>
      <w:contextualSpacing/>
    </w:pPr>
  </w:style>
  <w:style w:type="table" w:styleId="TableGrid">
    <w:name w:val="Table Grid"/>
    <w:basedOn w:val="TableNormal"/>
    <w:uiPriority w:val="59"/>
    <w:rsid w:val="00BD60E4"/>
    <w:pPr>
      <w:spacing w:after="0" w:line="240" w:lineRule="auto"/>
    </w:pPr>
    <w:rPr>
      <w:lang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D60E4"/>
    <w:pPr>
      <w:tabs>
        <w:tab w:val="center" w:pos="4252"/>
        <w:tab w:val="right" w:pos="8504"/>
      </w:tabs>
      <w:spacing w:after="0" w:line="240" w:lineRule="auto"/>
    </w:pPr>
    <w:rPr>
      <w:lang w:bidi="ar-SA"/>
    </w:rPr>
  </w:style>
  <w:style w:type="character" w:customStyle="1" w:styleId="HeaderChar">
    <w:name w:val="Header Char"/>
    <w:basedOn w:val="DefaultParagraphFont"/>
    <w:link w:val="Header"/>
    <w:uiPriority w:val="99"/>
    <w:rsid w:val="00BD60E4"/>
    <w:rPr>
      <w:rFonts w:ascii="Calibri" w:eastAsia="Calibri" w:hAnsi="Calibri" w:cs="Arial"/>
      <w:lang w:bidi="ar-SA"/>
    </w:rPr>
  </w:style>
  <w:style w:type="paragraph" w:styleId="Footer">
    <w:name w:val="footer"/>
    <w:basedOn w:val="Normal"/>
    <w:link w:val="FooterChar"/>
    <w:uiPriority w:val="99"/>
    <w:unhideWhenUsed/>
    <w:rsid w:val="00BD60E4"/>
    <w:pPr>
      <w:tabs>
        <w:tab w:val="center" w:pos="4252"/>
        <w:tab w:val="right" w:pos="8504"/>
      </w:tabs>
      <w:spacing w:after="0" w:line="240" w:lineRule="auto"/>
    </w:pPr>
    <w:rPr>
      <w:lang w:bidi="ar-SA"/>
    </w:rPr>
  </w:style>
  <w:style w:type="character" w:customStyle="1" w:styleId="FooterChar">
    <w:name w:val="Footer Char"/>
    <w:basedOn w:val="DefaultParagraphFont"/>
    <w:link w:val="Footer"/>
    <w:uiPriority w:val="99"/>
    <w:rsid w:val="00BD60E4"/>
    <w:rPr>
      <w:rFonts w:ascii="Calibri" w:eastAsia="Calibri" w:hAnsi="Calibri" w:cs="Arial"/>
      <w:lang w:bidi="ar-SA"/>
    </w:rPr>
  </w:style>
  <w:style w:type="paragraph" w:styleId="BlockText">
    <w:name w:val="Block Text"/>
    <w:basedOn w:val="Normal"/>
    <w:rsid w:val="00E81064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after="0" w:line="240" w:lineRule="auto"/>
      <w:ind w:left="851" w:right="509"/>
    </w:pPr>
    <w:rPr>
      <w:rFonts w:ascii="Geneva" w:eastAsia="Times New Roman" w:hAnsi="Geneva" w:cs="Times New Roman"/>
      <w:color w:val="000000"/>
      <w:sz w:val="20"/>
      <w:szCs w:val="20"/>
      <w:lang w:bidi="ar-SA"/>
    </w:rPr>
  </w:style>
  <w:style w:type="paragraph" w:styleId="NoSpacing">
    <w:name w:val="No Spacing"/>
    <w:uiPriority w:val="1"/>
    <w:qFormat/>
    <w:rsid w:val="007A64BB"/>
    <w:pPr>
      <w:spacing w:after="0" w:line="240" w:lineRule="auto"/>
    </w:pPr>
    <w:rPr>
      <w:rFonts w:ascii="Calibri" w:eastAsia="Calibri" w:hAnsi="Calibri" w:cs="Arial"/>
    </w:rPr>
  </w:style>
  <w:style w:type="character" w:styleId="PlaceholderText">
    <w:name w:val="Placeholder Text"/>
    <w:basedOn w:val="DefaultParagraphFont"/>
    <w:uiPriority w:val="99"/>
    <w:semiHidden/>
    <w:rsid w:val="00747473"/>
    <w:rPr>
      <w:color w:val="808080"/>
    </w:rPr>
  </w:style>
  <w:style w:type="character" w:styleId="CommentReference">
    <w:name w:val="annotation reference"/>
    <w:basedOn w:val="DefaultParagraphFont"/>
    <w:uiPriority w:val="99"/>
    <w:semiHidden/>
    <w:unhideWhenUsed/>
    <w:rsid w:val="0039165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9165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9165D"/>
    <w:rPr>
      <w:rFonts w:ascii="Calibri" w:eastAsia="Calibri" w:hAnsi="Calibri" w:cs="Arial"/>
      <w:sz w:val="20"/>
      <w:szCs w:val="20"/>
    </w:rPr>
  </w:style>
  <w:style w:type="paragraph" w:customStyle="1" w:styleId="pj1">
    <w:name w:val="pj1"/>
    <w:basedOn w:val="Normal"/>
    <w:rsid w:val="00C43E86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pt-PT" w:bidi="ar-SA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3458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3458A"/>
    <w:rPr>
      <w:rFonts w:ascii="Calibri" w:eastAsia="Calibri" w:hAnsi="Calibri" w:cs="Arial"/>
      <w:b/>
      <w:bCs/>
      <w:sz w:val="20"/>
      <w:szCs w:val="20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8901BC"/>
    <w:rPr>
      <w:rFonts w:ascii="Calibri" w:eastAsia="Calibri" w:hAnsi="Calibri" w:cs="Arial"/>
    </w:rPr>
  </w:style>
  <w:style w:type="paragraph" w:styleId="BodyTextIndent">
    <w:name w:val="Body Text Indent"/>
    <w:basedOn w:val="Normal"/>
    <w:link w:val="BodyTextIndentChar"/>
    <w:rsid w:val="00637C68"/>
    <w:pPr>
      <w:spacing w:after="120" w:line="360" w:lineRule="auto"/>
      <w:ind w:left="283"/>
      <w:jc w:val="both"/>
    </w:pPr>
    <w:rPr>
      <w:rFonts w:ascii="Times New Roman" w:eastAsia="Times New Roman" w:hAnsi="Times New Roman" w:cs="Times New Roman"/>
      <w:sz w:val="20"/>
      <w:szCs w:val="20"/>
      <w:lang w:eastAsia="pt-PT" w:bidi="ar-SA"/>
    </w:rPr>
  </w:style>
  <w:style w:type="character" w:customStyle="1" w:styleId="BodyTextIndentChar">
    <w:name w:val="Body Text Indent Char"/>
    <w:basedOn w:val="DefaultParagraphFont"/>
    <w:link w:val="BodyTextIndent"/>
    <w:rsid w:val="00637C68"/>
    <w:rPr>
      <w:rFonts w:ascii="Times New Roman" w:eastAsia="Times New Roman" w:hAnsi="Times New Roman" w:cs="Times New Roman"/>
      <w:sz w:val="20"/>
      <w:szCs w:val="20"/>
      <w:lang w:eastAsia="pt-PT" w:bidi="ar-SA"/>
    </w:rPr>
  </w:style>
  <w:style w:type="character" w:customStyle="1" w:styleId="A6">
    <w:name w:val="A6"/>
    <w:uiPriority w:val="99"/>
    <w:rsid w:val="00ED0132"/>
    <w:rPr>
      <w:b/>
      <w:bCs/>
      <w:color w:val="000000"/>
      <w:sz w:val="22"/>
      <w:szCs w:val="22"/>
    </w:rPr>
  </w:style>
  <w:style w:type="character" w:customStyle="1" w:styleId="A25">
    <w:name w:val="A25"/>
    <w:uiPriority w:val="99"/>
    <w:rsid w:val="00ED0132"/>
    <w:rPr>
      <w:b/>
      <w:bCs/>
      <w:color w:val="000000"/>
      <w:sz w:val="16"/>
      <w:szCs w:val="16"/>
    </w:rPr>
  </w:style>
  <w:style w:type="table" w:customStyle="1" w:styleId="Tabelacomgrelha2">
    <w:name w:val="Tabela com grelha2"/>
    <w:basedOn w:val="TableNormal"/>
    <w:next w:val="TableGrid"/>
    <w:uiPriority w:val="59"/>
    <w:rsid w:val="00B76BF9"/>
    <w:pPr>
      <w:spacing w:after="0" w:line="240" w:lineRule="auto"/>
    </w:pPr>
    <w:rPr>
      <w:lang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3438"/>
    <w:rPr>
      <w:rFonts w:ascii="Calibri" w:eastAsia="Calibri" w:hAnsi="Calibri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620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6208C"/>
    <w:rPr>
      <w:rFonts w:ascii="Tahoma" w:eastAsia="Calibri" w:hAnsi="Tahoma" w:cs="Tahoma"/>
      <w:sz w:val="16"/>
      <w:szCs w:val="16"/>
    </w:rPr>
  </w:style>
  <w:style w:type="paragraph" w:styleId="NormalWeb">
    <w:name w:val="Normal (Web)"/>
    <w:basedOn w:val="Normal"/>
    <w:unhideWhenUsed/>
    <w:rsid w:val="00032E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character" w:styleId="Strong">
    <w:name w:val="Strong"/>
    <w:basedOn w:val="DefaultParagraphFont"/>
    <w:uiPriority w:val="22"/>
    <w:qFormat/>
    <w:rsid w:val="00032E56"/>
    <w:rPr>
      <w:b/>
      <w:bCs/>
    </w:rPr>
  </w:style>
  <w:style w:type="character" w:styleId="HTMLCite">
    <w:name w:val="HTML Cite"/>
    <w:basedOn w:val="DefaultParagraphFont"/>
    <w:uiPriority w:val="99"/>
    <w:semiHidden/>
    <w:unhideWhenUsed/>
    <w:rsid w:val="00032E56"/>
    <w:rPr>
      <w:i/>
      <w:iCs/>
    </w:rPr>
  </w:style>
  <w:style w:type="character" w:styleId="Hyperlink">
    <w:name w:val="Hyperlink"/>
    <w:basedOn w:val="DefaultParagraphFont"/>
    <w:uiPriority w:val="99"/>
    <w:unhideWhenUsed/>
    <w:rsid w:val="00032E56"/>
    <w:rPr>
      <w:color w:val="0000FF" w:themeColor="hyperlink"/>
      <w:u w:val="single"/>
    </w:rPr>
  </w:style>
  <w:style w:type="character" w:customStyle="1" w:styleId="termtext">
    <w:name w:val="termtext"/>
    <w:basedOn w:val="DefaultParagraphFont"/>
    <w:rsid w:val="00EB2FF8"/>
  </w:style>
  <w:style w:type="paragraph" w:customStyle="1" w:styleId="Default">
    <w:name w:val="Default"/>
    <w:rsid w:val="00EB2FF8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customStyle="1" w:styleId="answer">
    <w:name w:val="answer"/>
    <w:basedOn w:val="DefaultParagraphFont"/>
    <w:rsid w:val="000B1B04"/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0B1B04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/>
      <w:vanish/>
      <w:sz w:val="16"/>
      <w:szCs w:val="16"/>
      <w:lang w:eastAsia="pt-PT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0B1B04"/>
    <w:rPr>
      <w:rFonts w:ascii="Arial" w:eastAsia="Times New Roman" w:hAnsi="Arial" w:cs="Arial"/>
      <w:vanish/>
      <w:sz w:val="16"/>
      <w:szCs w:val="16"/>
      <w:lang w:eastAsia="pt-PT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0B1B04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/>
      <w:vanish/>
      <w:sz w:val="16"/>
      <w:szCs w:val="16"/>
      <w:lang w:eastAsia="pt-PT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0B1B04"/>
    <w:rPr>
      <w:rFonts w:ascii="Arial" w:eastAsia="Times New Roman" w:hAnsi="Arial" w:cs="Arial"/>
      <w:vanish/>
      <w:sz w:val="16"/>
      <w:szCs w:val="16"/>
      <w:lang w:eastAsia="pt-PT"/>
    </w:rPr>
  </w:style>
  <w:style w:type="paragraph" w:customStyle="1" w:styleId="quizquestion">
    <w:name w:val="quizquestion"/>
    <w:basedOn w:val="Normal"/>
    <w:rsid w:val="003C7A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character" w:customStyle="1" w:styleId="quiztext">
    <w:name w:val="quiztext"/>
    <w:basedOn w:val="DefaultParagraphFont"/>
    <w:rsid w:val="003C7A28"/>
  </w:style>
  <w:style w:type="paragraph" w:styleId="ListParagraph">
    <w:name w:val="List Paragraph"/>
    <w:basedOn w:val="Normal"/>
    <w:link w:val="ListParagraphChar"/>
    <w:uiPriority w:val="34"/>
    <w:qFormat/>
    <w:rsid w:val="00F84317"/>
    <w:pPr>
      <w:ind w:left="720"/>
      <w:contextualSpacing/>
    </w:pPr>
  </w:style>
  <w:style w:type="table" w:styleId="TableGrid">
    <w:name w:val="Table Grid"/>
    <w:basedOn w:val="TableNormal"/>
    <w:uiPriority w:val="59"/>
    <w:rsid w:val="00BD60E4"/>
    <w:pPr>
      <w:spacing w:after="0" w:line="240" w:lineRule="auto"/>
    </w:pPr>
    <w:rPr>
      <w:lang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D60E4"/>
    <w:pPr>
      <w:tabs>
        <w:tab w:val="center" w:pos="4252"/>
        <w:tab w:val="right" w:pos="8504"/>
      </w:tabs>
      <w:spacing w:after="0" w:line="240" w:lineRule="auto"/>
    </w:pPr>
    <w:rPr>
      <w:lang w:bidi="ar-SA"/>
    </w:rPr>
  </w:style>
  <w:style w:type="character" w:customStyle="1" w:styleId="HeaderChar">
    <w:name w:val="Header Char"/>
    <w:basedOn w:val="DefaultParagraphFont"/>
    <w:link w:val="Header"/>
    <w:uiPriority w:val="99"/>
    <w:rsid w:val="00BD60E4"/>
    <w:rPr>
      <w:rFonts w:ascii="Calibri" w:eastAsia="Calibri" w:hAnsi="Calibri" w:cs="Arial"/>
      <w:lang w:bidi="ar-SA"/>
    </w:rPr>
  </w:style>
  <w:style w:type="paragraph" w:styleId="Footer">
    <w:name w:val="footer"/>
    <w:basedOn w:val="Normal"/>
    <w:link w:val="FooterChar"/>
    <w:uiPriority w:val="99"/>
    <w:unhideWhenUsed/>
    <w:rsid w:val="00BD60E4"/>
    <w:pPr>
      <w:tabs>
        <w:tab w:val="center" w:pos="4252"/>
        <w:tab w:val="right" w:pos="8504"/>
      </w:tabs>
      <w:spacing w:after="0" w:line="240" w:lineRule="auto"/>
    </w:pPr>
    <w:rPr>
      <w:lang w:bidi="ar-SA"/>
    </w:rPr>
  </w:style>
  <w:style w:type="character" w:customStyle="1" w:styleId="FooterChar">
    <w:name w:val="Footer Char"/>
    <w:basedOn w:val="DefaultParagraphFont"/>
    <w:link w:val="Footer"/>
    <w:uiPriority w:val="99"/>
    <w:rsid w:val="00BD60E4"/>
    <w:rPr>
      <w:rFonts w:ascii="Calibri" w:eastAsia="Calibri" w:hAnsi="Calibri" w:cs="Arial"/>
      <w:lang w:bidi="ar-SA"/>
    </w:rPr>
  </w:style>
  <w:style w:type="paragraph" w:styleId="BlockText">
    <w:name w:val="Block Text"/>
    <w:basedOn w:val="Normal"/>
    <w:rsid w:val="00E81064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after="0" w:line="240" w:lineRule="auto"/>
      <w:ind w:left="851" w:right="509"/>
    </w:pPr>
    <w:rPr>
      <w:rFonts w:ascii="Geneva" w:eastAsia="Times New Roman" w:hAnsi="Geneva" w:cs="Times New Roman"/>
      <w:color w:val="000000"/>
      <w:sz w:val="20"/>
      <w:szCs w:val="20"/>
      <w:lang w:bidi="ar-SA"/>
    </w:rPr>
  </w:style>
  <w:style w:type="paragraph" w:styleId="NoSpacing">
    <w:name w:val="No Spacing"/>
    <w:uiPriority w:val="1"/>
    <w:qFormat/>
    <w:rsid w:val="007A64BB"/>
    <w:pPr>
      <w:spacing w:after="0" w:line="240" w:lineRule="auto"/>
    </w:pPr>
    <w:rPr>
      <w:rFonts w:ascii="Calibri" w:eastAsia="Calibri" w:hAnsi="Calibri" w:cs="Arial"/>
    </w:rPr>
  </w:style>
  <w:style w:type="character" w:styleId="PlaceholderText">
    <w:name w:val="Placeholder Text"/>
    <w:basedOn w:val="DefaultParagraphFont"/>
    <w:uiPriority w:val="99"/>
    <w:semiHidden/>
    <w:rsid w:val="00747473"/>
    <w:rPr>
      <w:color w:val="808080"/>
    </w:rPr>
  </w:style>
  <w:style w:type="character" w:styleId="CommentReference">
    <w:name w:val="annotation reference"/>
    <w:basedOn w:val="DefaultParagraphFont"/>
    <w:uiPriority w:val="99"/>
    <w:semiHidden/>
    <w:unhideWhenUsed/>
    <w:rsid w:val="0039165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9165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9165D"/>
    <w:rPr>
      <w:rFonts w:ascii="Calibri" w:eastAsia="Calibri" w:hAnsi="Calibri" w:cs="Arial"/>
      <w:sz w:val="20"/>
      <w:szCs w:val="20"/>
    </w:rPr>
  </w:style>
  <w:style w:type="paragraph" w:customStyle="1" w:styleId="pj1">
    <w:name w:val="pj1"/>
    <w:basedOn w:val="Normal"/>
    <w:rsid w:val="00C43E86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pt-PT" w:bidi="ar-SA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3458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3458A"/>
    <w:rPr>
      <w:rFonts w:ascii="Calibri" w:eastAsia="Calibri" w:hAnsi="Calibri" w:cs="Arial"/>
      <w:b/>
      <w:bCs/>
      <w:sz w:val="20"/>
      <w:szCs w:val="20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8901BC"/>
    <w:rPr>
      <w:rFonts w:ascii="Calibri" w:eastAsia="Calibri" w:hAnsi="Calibri" w:cs="Arial"/>
    </w:rPr>
  </w:style>
  <w:style w:type="paragraph" w:styleId="BodyTextIndent">
    <w:name w:val="Body Text Indent"/>
    <w:basedOn w:val="Normal"/>
    <w:link w:val="BodyTextIndentChar"/>
    <w:rsid w:val="00637C68"/>
    <w:pPr>
      <w:spacing w:after="120" w:line="360" w:lineRule="auto"/>
      <w:ind w:left="283"/>
      <w:jc w:val="both"/>
    </w:pPr>
    <w:rPr>
      <w:rFonts w:ascii="Times New Roman" w:eastAsia="Times New Roman" w:hAnsi="Times New Roman" w:cs="Times New Roman"/>
      <w:sz w:val="20"/>
      <w:szCs w:val="20"/>
      <w:lang w:eastAsia="pt-PT" w:bidi="ar-SA"/>
    </w:rPr>
  </w:style>
  <w:style w:type="character" w:customStyle="1" w:styleId="BodyTextIndentChar">
    <w:name w:val="Body Text Indent Char"/>
    <w:basedOn w:val="DefaultParagraphFont"/>
    <w:link w:val="BodyTextIndent"/>
    <w:rsid w:val="00637C68"/>
    <w:rPr>
      <w:rFonts w:ascii="Times New Roman" w:eastAsia="Times New Roman" w:hAnsi="Times New Roman" w:cs="Times New Roman"/>
      <w:sz w:val="20"/>
      <w:szCs w:val="20"/>
      <w:lang w:eastAsia="pt-PT" w:bidi="ar-SA"/>
    </w:rPr>
  </w:style>
  <w:style w:type="character" w:customStyle="1" w:styleId="A6">
    <w:name w:val="A6"/>
    <w:uiPriority w:val="99"/>
    <w:rsid w:val="00ED0132"/>
    <w:rPr>
      <w:b/>
      <w:bCs/>
      <w:color w:val="000000"/>
      <w:sz w:val="22"/>
      <w:szCs w:val="22"/>
    </w:rPr>
  </w:style>
  <w:style w:type="character" w:customStyle="1" w:styleId="A25">
    <w:name w:val="A25"/>
    <w:uiPriority w:val="99"/>
    <w:rsid w:val="00ED0132"/>
    <w:rPr>
      <w:b/>
      <w:bCs/>
      <w:color w:val="000000"/>
      <w:sz w:val="16"/>
      <w:szCs w:val="16"/>
    </w:rPr>
  </w:style>
  <w:style w:type="table" w:customStyle="1" w:styleId="Tabelacomgrelha2">
    <w:name w:val="Tabela com grelha2"/>
    <w:basedOn w:val="TableNormal"/>
    <w:next w:val="TableGrid"/>
    <w:uiPriority w:val="59"/>
    <w:rsid w:val="00B76BF9"/>
    <w:pPr>
      <w:spacing w:after="0" w:line="240" w:lineRule="auto"/>
    </w:pPr>
    <w:rPr>
      <w:lang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642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1644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59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8337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452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443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93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539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281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042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643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053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390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1328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147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118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802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784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47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127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91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466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405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452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431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740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945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409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323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788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8258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896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877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332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348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249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962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130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693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8063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886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3144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0005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3022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2390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4021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3138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8096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839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2537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669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2991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6512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188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1687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3924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0841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4084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8600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084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0673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945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242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144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7305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7446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88794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141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9773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251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587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846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880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772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385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00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766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992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8070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8817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519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18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231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658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237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614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832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518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989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691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744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124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753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046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439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851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281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512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091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103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397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366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660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304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066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005449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344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0074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231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838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312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706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5842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7687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052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797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13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829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867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950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768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570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443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572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203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18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2265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871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928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073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462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688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224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560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465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943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696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4307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097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455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8832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5192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072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3106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3755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287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3476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0798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1271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7155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7312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1765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5307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5463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6051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5467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8763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5807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5679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9416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81759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313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9884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540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336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829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46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913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844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514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013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693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3923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4464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4270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0534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380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768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304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192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831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01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080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183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44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601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566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662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583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296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873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60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852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140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893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898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969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60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0232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66589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052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798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406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742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372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163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382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424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005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714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466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2679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441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939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584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785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651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611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982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746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640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952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9502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9483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752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716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455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636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99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706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177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358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861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389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1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695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379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318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197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092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234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632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45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68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226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450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6673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452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341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506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266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874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506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122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603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919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3.png"/><Relationship Id="rId18" Type="http://schemas.openxmlformats.org/officeDocument/2006/relationships/image" Target="cid:86C8CEF5-8EC0-43E1-969B-9CD1547C625F" TargetMode="External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image" Target="media/image8.png"/><Relationship Id="rId7" Type="http://schemas.openxmlformats.org/officeDocument/2006/relationships/footnotes" Target="footnotes.xml"/><Relationship Id="rId12" Type="http://schemas.openxmlformats.org/officeDocument/2006/relationships/image" Target="cid:A0B66AC2-19BA-41D4-AF6E-2CF45562F728" TargetMode="External"/><Relationship Id="rId17" Type="http://schemas.openxmlformats.org/officeDocument/2006/relationships/image" Target="media/image5.png"/><Relationship Id="rId25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image" Target="cid:6564B4DF-F92E-49AF-82CD-86AECC239BE9" TargetMode="External"/><Relationship Id="rId20" Type="http://schemas.openxmlformats.org/officeDocument/2006/relationships/image" Target="media/image7.pn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png"/><Relationship Id="rId24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image" Target="media/image4.png"/><Relationship Id="rId23" Type="http://schemas.openxmlformats.org/officeDocument/2006/relationships/image" Target="media/image9.png"/><Relationship Id="rId10" Type="http://schemas.openxmlformats.org/officeDocument/2006/relationships/image" Target="cid:1262DFB3-EA6F-41B6-B51C-2F70D33DD920" TargetMode="External"/><Relationship Id="rId19" Type="http://schemas.openxmlformats.org/officeDocument/2006/relationships/image" Target="media/image6.png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image" Target="cid:162D4BB6-8BE2-46F0-945C-BAE54AEA0EF3" TargetMode="External"/><Relationship Id="rId22" Type="http://schemas.openxmlformats.org/officeDocument/2006/relationships/image" Target="cid:24EAFEAB-D562-4707-B089-E2232565D227" TargetMode="Externa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1102418-6F02-4166-8A02-EADE375FC3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95</TotalTime>
  <Pages>4</Pages>
  <Words>1167</Words>
  <Characters>6302</Characters>
  <Application>Microsoft Office Word</Application>
  <DocSecurity>0</DocSecurity>
  <Lines>52</Lines>
  <Paragraphs>14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LeYa</Company>
  <LinksUpToDate>false</LinksUpToDate>
  <CharactersWithSpaces>7455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Fernanda Braguez</dc:creator>
  <cp:lastModifiedBy>Miguel Silva</cp:lastModifiedBy>
  <cp:revision>16</cp:revision>
  <cp:lastPrinted>2021-02-12T10:36:00Z</cp:lastPrinted>
  <dcterms:created xsi:type="dcterms:W3CDTF">2020-11-04T09:57:00Z</dcterms:created>
  <dcterms:modified xsi:type="dcterms:W3CDTF">2021-02-12T14:51:00Z</dcterms:modified>
</cp:coreProperties>
</file>