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4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 xml:space="preserve">Selecione a opção que pode referir-se ao gráfico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 de um movimento de queda com resistência do ar não desprezável apresentado a seguir.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2654312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65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Até ao instante 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as tangentes em pontos sucessivos têm declives negativos e cada vez maiores, evidenciando o sentido negativo de </w:t>
            </w:r>
            <w:r>
              <w:drawing>
                <wp:inline distT="0" distB="0" distL="0" distR="0">
                  <wp:extent cx="1397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o aumento do seu módulo.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partir do instante 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velocidade aumenta.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 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 declive da tangente é sempre o mesmo e a velocidade é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 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e 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 declive da tangente é sempre o mesmo e a velocidade aumenta.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"/>
        <w:gridCol w:w="116"/>
        <w:gridCol w:w="116"/>
        <w:gridCol w:w="119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Quando um corpo cai e se tem em conta a resistência do ar, o movimento nunca é uniformemente variado. Isso deve-se: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à resistência do ar não ser uma força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à velocidade ser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à aceleração ser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à resistência do ar ser uma força constante.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9"/>
        <w:gridCol w:w="13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O gráfico 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representa um movimento de queda com resistência do ar não desprezável.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280833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0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partir do instante 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o gráfico de 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continua a ser uma reta, mas o declive passa a ser muito maior, correspondente a uma velocidade constante, mas muito maior em módulo.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Imediatamente antes de 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velocidade aumenta, o que pode representar a abertura de um paraquedas.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de 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uma curva até ao instante 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tendo as tangentes, em pontos sucessivos, declives negativos e cada vez maiores.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 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e 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observa-se uma reta no gráfico 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pelo que o declive da tangente é sempre o mesmo e a velocidade é constante.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Deixa-se cair uma folha de papel e verifica-se que a sua velocidade inicialmente aumenta, mas a partir de um determinado instante mantém-se constante.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Durante o intervalo de tempo em que a velocidade da folha de papel aumenta, a resistência do ar não atua sobre esta.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partir do instante em que a velocidade da folha de papel se mantém constante, o movimento da folha de papel é retilíneo uniforme.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início do movimento, a folha de papel tem um movimento retilíneo uniformemente acelerado.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Durante o movimento da folha de papel, a resistência do ar é sempre menor que o peso da folha.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resistência do ar é uma força que tem sentido oposto ao movimento e que depende da forma do objeto, mas não do seu tamanho.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movimento com resistência do ar apreciável, a intensidade desta força aumenta à medida que a velocidade do corpo aumenta.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resistência do ar atua nos corpos apenas enquanto a sua intensidade é menor que o peso.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resistência do ar é uma força que tem o mesmo sentido do movimento e que depende da forma do objeto e do seu tamanho.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jpe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jpe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    <Relationship Target="media/document_image_rId24.png" Type="http://schemas.openxmlformats.org/officeDocument/2006/relationships/image" Id="rId24"/>
    <Relationship Target="media/document_image_rId25.png" Type="http://schemas.openxmlformats.org/officeDocument/2006/relationships/image" Id="rId25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