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41"/>
        <w:gridCol w:w="111"/>
        <w:gridCol w:w="114"/>
        <w:gridCol w:w="115"/>
        <w:gridCol w:w="11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propagação de um campo elétrico e de um campo magnético variáveis, perpendiculares entre si, constitui: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444995" cy="2291842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4995" cy="2291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eletromagnética.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particulada.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sonora.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uma onda mecânica.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61"/>
        <w:gridCol w:w="58"/>
        <w:gridCol w:w="59"/>
        <w:gridCol w:w="59"/>
        <w:gridCol w:w="5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radiação eletromagnética tem uma frequência de </w:t>
            </w:r>
            <w:r>
              <w:drawing>
                <wp:inline distT="0" distB="0" distL="0" distR="0">
                  <wp:extent cx="18415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. A velocidade da luz no vazio é igual a </w:t>
            </w:r>
            <w:r>
              <w:drawing>
                <wp:inline distT="0" distB="0" distL="0" distR="0">
                  <wp:extent cx="20447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corresponde ao valor do comprimento de onda da referida radiação.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7018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7018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5875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6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17018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7"/>
        <w:gridCol w:w="109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material diz-se transparente a uma radiação quando se deixa atravessar por esta.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luz branca é policromática, ou seja, é constituída por radiações de diferentes frequências.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energia transportada pela onda incidente na superfície de separação de dois meios é superior à soma da energia transportada pela onda refletida e pela onda transmitida.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repartição da luz quando esta incide na superfície de separação de dois meios não depende da sua frequência.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8"/>
        <w:gridCol w:w="119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radiação ionizante…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constituída pela luz com frequências mais elevadas e mais energéticas do que a luz visível.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constituída pela luz com frequências mais elevadas e menos energéticas do que a luz visível.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constituída pela luz com frequências mais baixas e menos energéticas do que a luz visível.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é constituída pela luz com frequências mais baixas e mais energéticas do que a luz visível.                    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20"/>
        <w:gridCol w:w="12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atmosfera terreste reflete grande parte da radiação que nela incide.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atmosfera terrestre é opaca à radiação de elevada frequência. 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radiações utilizadas nas comunicações são aquelas para as quais a atmosfera é opaca.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atmosfera terrestre é transparente a toda a radiação nela incidente.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jpe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