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B72" w:rsidRDefault="00824B72" w:rsidP="00824B72">
      <w:pPr>
        <w:spacing w:after="160" w:line="259" w:lineRule="auto"/>
      </w:pPr>
    </w:p>
    <w:tbl>
      <w:tblPr>
        <w:tblStyle w:val="TableGrid"/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shd w:val="clear" w:color="auto" w:fill="FF0000"/>
        <w:tblLook w:val="04A0" w:firstRow="1" w:lastRow="0" w:firstColumn="1" w:lastColumn="0" w:noHBand="0" w:noVBand="1"/>
      </w:tblPr>
      <w:tblGrid>
        <w:gridCol w:w="2093"/>
        <w:gridCol w:w="601"/>
      </w:tblGrid>
      <w:tr w:rsidR="00824B72" w:rsidTr="00116996">
        <w:trPr>
          <w:trHeight w:val="340"/>
        </w:trPr>
        <w:tc>
          <w:tcPr>
            <w:tcW w:w="2093" w:type="dxa"/>
            <w:shd w:val="clear" w:color="auto" w:fill="FF0000"/>
            <w:vAlign w:val="center"/>
          </w:tcPr>
          <w:p w:rsidR="00824B72" w:rsidRPr="00630AAE" w:rsidRDefault="00824B72" w:rsidP="00116996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cs="AlwynOT-Light"/>
                <w:b/>
                <w:bCs/>
                <w:color w:val="FFFFFF" w:themeColor="background1"/>
                <w:w w:val="80"/>
                <w:sz w:val="20"/>
                <w:szCs w:val="20"/>
                <w:lang w:val="pt-BR"/>
              </w:rPr>
            </w:pPr>
            <w:r w:rsidRPr="00630AAE">
              <w:rPr>
                <w:b/>
                <w:color w:val="FFFFFF" w:themeColor="background1"/>
                <w:w w:val="80"/>
                <w:sz w:val="20"/>
                <w:szCs w:val="20"/>
                <w:lang w:val="pt-BR"/>
              </w:rPr>
              <w:t>FICHA FORMATIVA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:rsidR="00824B72" w:rsidRPr="00D46553" w:rsidRDefault="00824B72" w:rsidP="00116996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b/>
                <w:w w:val="80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0"/>
                <w:lang w:val="pt-BR"/>
              </w:rPr>
              <w:t>2</w:t>
            </w:r>
          </w:p>
        </w:tc>
      </w:tr>
    </w:tbl>
    <w:p w:rsidR="00824B72" w:rsidRPr="00630AAE" w:rsidRDefault="00824B72" w:rsidP="00824B72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000" w:firstRow="0" w:lastRow="0" w:firstColumn="0" w:lastColumn="0" w:noHBand="0" w:noVBand="0"/>
      </w:tblPr>
      <w:tblGrid>
        <w:gridCol w:w="1283"/>
        <w:gridCol w:w="3304"/>
        <w:gridCol w:w="8"/>
        <w:gridCol w:w="505"/>
        <w:gridCol w:w="878"/>
        <w:gridCol w:w="1527"/>
        <w:gridCol w:w="2136"/>
      </w:tblGrid>
      <w:tr w:rsidR="00824B72" w:rsidRPr="00630AAE" w:rsidTr="00116996">
        <w:trPr>
          <w:trHeight w:val="220"/>
        </w:trPr>
        <w:tc>
          <w:tcPr>
            <w:tcW w:w="4595" w:type="dxa"/>
            <w:gridSpan w:val="3"/>
            <w:shd w:val="clear" w:color="auto" w:fill="FF9B90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NOME</w:t>
            </w:r>
          </w:p>
        </w:tc>
        <w:tc>
          <w:tcPr>
            <w:tcW w:w="505" w:type="dxa"/>
            <w:shd w:val="clear" w:color="auto" w:fill="FF9B90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N.º</w:t>
            </w:r>
          </w:p>
        </w:tc>
        <w:tc>
          <w:tcPr>
            <w:tcW w:w="878" w:type="dxa"/>
            <w:shd w:val="clear" w:color="auto" w:fill="FF9B90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TURMA</w:t>
            </w:r>
          </w:p>
        </w:tc>
        <w:tc>
          <w:tcPr>
            <w:tcW w:w="1527" w:type="dxa"/>
            <w:shd w:val="clear" w:color="auto" w:fill="FF9B90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DATA</w:t>
            </w:r>
          </w:p>
        </w:tc>
        <w:tc>
          <w:tcPr>
            <w:tcW w:w="2136" w:type="dxa"/>
            <w:shd w:val="clear" w:color="auto" w:fill="FF9B90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PROFESSOR</w:t>
            </w:r>
          </w:p>
        </w:tc>
      </w:tr>
      <w:tr w:rsidR="00824B72" w:rsidRPr="00630AAE" w:rsidTr="00116996">
        <w:trPr>
          <w:trHeight w:val="280"/>
        </w:trPr>
        <w:tc>
          <w:tcPr>
            <w:tcW w:w="4595" w:type="dxa"/>
            <w:gridSpan w:val="3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505" w:type="dxa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1527" w:type="dxa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2136" w:type="dxa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</w:tr>
      <w:tr w:rsidR="00824B72" w:rsidRPr="00630AAE" w:rsidTr="00116996">
        <w:trPr>
          <w:trHeight w:val="280"/>
        </w:trPr>
        <w:tc>
          <w:tcPr>
            <w:tcW w:w="1283" w:type="dxa"/>
            <w:shd w:val="clear" w:color="auto" w:fill="FF9B90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>
              <w:rPr>
                <w:rFonts w:cs="Arial"/>
                <w:w w:val="85"/>
                <w:sz w:val="16"/>
                <w:szCs w:val="16"/>
                <w:lang w:val="pt-BR"/>
              </w:rPr>
              <w:t>DOMÍNIO</w:t>
            </w:r>
          </w:p>
        </w:tc>
        <w:tc>
          <w:tcPr>
            <w:tcW w:w="3304" w:type="dxa"/>
            <w:vAlign w:val="center"/>
          </w:tcPr>
          <w:p w:rsidR="00824B72" w:rsidRPr="00630AAE" w:rsidRDefault="00824B72" w:rsidP="00116996">
            <w:pPr>
              <w:widowControl w:val="0"/>
              <w:tabs>
                <w:tab w:val="left" w:pos="454"/>
                <w:tab w:val="left" w:pos="964"/>
                <w:tab w:val="left" w:pos="1304"/>
                <w:tab w:val="left" w:pos="456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>Mecânica</w:t>
            </w:r>
          </w:p>
        </w:tc>
        <w:tc>
          <w:tcPr>
            <w:tcW w:w="5054" w:type="dxa"/>
            <w:gridSpan w:val="5"/>
            <w:vAlign w:val="center"/>
          </w:tcPr>
          <w:p w:rsidR="00824B72" w:rsidRPr="00630AAE" w:rsidRDefault="00824B72" w:rsidP="00116996">
            <w:pPr>
              <w:widowControl w:val="0"/>
              <w:tabs>
                <w:tab w:val="left" w:pos="454"/>
                <w:tab w:val="left" w:pos="964"/>
                <w:tab w:val="left" w:pos="1304"/>
                <w:tab w:val="left" w:pos="456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 xml:space="preserve">Subdomínio </w:t>
            </w:r>
            <w:r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>3</w:t>
            </w:r>
            <w:r w:rsidRPr="00630AAE"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 xml:space="preserve">: </w:t>
            </w:r>
            <w:r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  <w:t>Forças e movimentos</w:t>
            </w:r>
          </w:p>
        </w:tc>
      </w:tr>
      <w:tr w:rsidR="00824B72" w:rsidRPr="00630AAE" w:rsidTr="00116996">
        <w:trPr>
          <w:trHeight w:val="280"/>
        </w:trPr>
        <w:tc>
          <w:tcPr>
            <w:tcW w:w="1283" w:type="dxa"/>
            <w:shd w:val="clear" w:color="auto" w:fill="FF9B90"/>
            <w:vAlign w:val="center"/>
          </w:tcPr>
          <w:p w:rsidR="00824B72" w:rsidRPr="00630AAE" w:rsidRDefault="00824B72" w:rsidP="00116996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DOMÍNIO</w:t>
            </w:r>
          </w:p>
        </w:tc>
        <w:tc>
          <w:tcPr>
            <w:tcW w:w="3304" w:type="dxa"/>
            <w:vAlign w:val="center"/>
          </w:tcPr>
          <w:p w:rsidR="00824B72" w:rsidRPr="00630AAE" w:rsidRDefault="00824B72" w:rsidP="00116996">
            <w:pPr>
              <w:widowControl w:val="0"/>
              <w:tabs>
                <w:tab w:val="left" w:pos="454"/>
                <w:tab w:val="left" w:pos="964"/>
                <w:tab w:val="left" w:pos="1304"/>
                <w:tab w:val="left" w:pos="456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>Ondas e eletromagnetismo</w:t>
            </w:r>
          </w:p>
        </w:tc>
        <w:tc>
          <w:tcPr>
            <w:tcW w:w="5054" w:type="dxa"/>
            <w:gridSpan w:val="5"/>
            <w:vAlign w:val="center"/>
          </w:tcPr>
          <w:p w:rsidR="00824B72" w:rsidRPr="00630AAE" w:rsidRDefault="00824B72" w:rsidP="00116996">
            <w:pPr>
              <w:widowControl w:val="0"/>
              <w:tabs>
                <w:tab w:val="left" w:pos="454"/>
                <w:tab w:val="left" w:pos="964"/>
                <w:tab w:val="left" w:pos="1304"/>
                <w:tab w:val="left" w:pos="456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b/>
                <w:bCs/>
                <w:color w:val="000000"/>
                <w:w w:val="85"/>
                <w:sz w:val="16"/>
                <w:szCs w:val="16"/>
                <w:lang w:val="pt-BR"/>
              </w:rPr>
              <w:t xml:space="preserve">Subdomínio 1: </w:t>
            </w:r>
            <w:r>
              <w:rPr>
                <w:rFonts w:cs="Arial"/>
                <w:color w:val="000000"/>
                <w:w w:val="85"/>
                <w:sz w:val="16"/>
                <w:szCs w:val="16"/>
                <w:lang w:val="pt-BR"/>
              </w:rPr>
              <w:t>Sinais e ondas</w:t>
            </w:r>
          </w:p>
        </w:tc>
      </w:tr>
    </w:tbl>
    <w:p w:rsidR="00824B72" w:rsidRDefault="00824B72" w:rsidP="00824B72"/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dia 14 de outubro de 2012, Felix Baumgartner tornou-se o primeiro homem a ultrapassar a velocidade do som, sem proteção ou a propulsão de um veículo, saltando de uma cápsula transportada por um balão estratosférico. Equipado com roupas pressurizadas, saltou em queda livre de uma altitude de 38,97 km. Como nessa altitude o ar é muito rarefeito, a força de resistência do ar é inicialmente desprezável.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  <w:t xml:space="preserve">No entanto, esta torna-se mais significativa com o aumento da velocidade do paraquedista e da densidade do ar. 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1792" behindDoc="0" locked="0" layoutInCell="1" allowOverlap="1" wp14:anchorId="0CA17344" wp14:editId="28CFB585">
            <wp:simplePos x="0" y="0"/>
            <wp:positionH relativeFrom="column">
              <wp:posOffset>1909445</wp:posOffset>
            </wp:positionH>
            <wp:positionV relativeFrom="paragraph">
              <wp:posOffset>94827</wp:posOffset>
            </wp:positionV>
            <wp:extent cx="2271395" cy="133413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</w:p>
    <w:p w:rsidR="00824B72" w:rsidRPr="00724A7B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spacing w:val="-4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Considere um referencial unidimensional O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y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, coincidente com a direção do movimento, com origem no solo e sentido positivo para cima, e que o paraquedista pode ser representado pelo seu centro de massa (modelo da partícula material).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2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Observe o gráfico velocidade-tempo da figura que traduz o movimento do paraquedista e classifique como verdadeira (V) ou falsa (F) cada uma das afirmações seguintes.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[0; 30] s, o movimento do paraquedista é uniformemente retardado.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[30; 45] s, a intensidade da força gravítica é inferior à intensidade da resistência do ar, a força resultante tem o sentido oposto ao do movimento e a velocidade vai aumentando em módulo.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[60; 120] s, a força resultante tem sentido oposto ao do movimento e, por conseguinte, o módulo da velocidade diminui.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[210; 240] s, a intensidade da resistência do ar é superior à intensidade da força gravítica, e o paraquedista desloca-se com movimento retilíneo uniforme.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(E)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[255; 260] s, o paraquedista abre o paraquedas.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(F)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Após 30 s de queda, o paraquedista atinge a velocidade máxima.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Explique por que razão foi possível a este paraquedista atingir uma velocidade superior à do som.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Escreva as equações que traduzem o movimento,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y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t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) e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v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t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) para o intervalo de tempo de [0; 30] s.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1.4.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Calcule a altura a que o paraquedista se encontra da superfície no instante 30 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recorde mundial de mergulho em águas profundas é de 54,0 m. Considere um referencial unidimensional O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y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, coincidente com a direção do movimento, com sentido positivo para cima, e que o mergulhador pode ser representado pelo seu centro de massa (modelo da partícula material). Despreze a resistência do ar.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57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Mostre que o tempo de queda do mergulhador é de 3,29 s.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lastRenderedPageBreak/>
        <w:t xml:space="preserve">2.2.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Calcule a componente escalar da velocidade do mergulhador no instante anterior à entrada na água. 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Pela Lei da conservação da energia, demonstre que a velocidade de queda é independente da massa do mergulhador, se se considerar desprezável a resistência do ar. 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2816" behindDoc="0" locked="0" layoutInCell="1" allowOverlap="1" wp14:anchorId="43738389" wp14:editId="4189FEE7">
            <wp:simplePos x="0" y="0"/>
            <wp:positionH relativeFrom="column">
              <wp:posOffset>1952625</wp:posOffset>
            </wp:positionH>
            <wp:positionV relativeFrom="paragraph">
              <wp:posOffset>931969</wp:posOffset>
            </wp:positionV>
            <wp:extent cx="2166310" cy="81259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310" cy="81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Numa aula laboratorial, um grupo de alunos larga um bloco, de massa 24,8 g e 6,0 cm de comprimento, ao longo de um plano inclinado, com atrito desprezável. Depois de atingir a base do plano, o bloco percorre um plano horizontal com atrito, acabando por parar. A velocidade do bloco quando atinge a base do plano é determinada pelo tempo de passagem do bloco através de uma célula fotoelétrica. Com os resultados obtidos, os alunos deduziram a equação das velocidades, para o movimento do bloco ao longo do plano horizontal: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v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1,51 – 3,51 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t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(m s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- 1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).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417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Represente as forças aplicadas no bloco ao longo do plano inclinado e do plano horizontal.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Determine o tempo de passagem do bloco na célula fotoelétrica.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módulo da aceleração adquirida pelo bloco ao longo do plano inclinado é dado por:</w:t>
      </w:r>
    </w:p>
    <w:p w:rsidR="00824B72" w:rsidRPr="00780C36" w:rsidRDefault="00824B72" w:rsidP="00824B72">
      <w:pPr>
        <w:widowControl w:val="0"/>
        <w:tabs>
          <w:tab w:val="left" w:pos="454"/>
          <w:tab w:val="left" w:pos="2268"/>
          <w:tab w:val="left" w:pos="4820"/>
          <w:tab w:val="left" w:pos="7371"/>
        </w:tabs>
        <w:suppressAutoHyphens/>
        <w:autoSpaceDE w:val="0"/>
        <w:autoSpaceDN w:val="0"/>
        <w:adjustRightInd w:val="0"/>
        <w:spacing w:after="113"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en-US"/>
        </w:rPr>
      </w:pPr>
      <w:r w:rsidRPr="00780C3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en-US"/>
        </w:rPr>
        <w:t xml:space="preserve">(A) </w:t>
      </w:r>
      <w:proofErr w:type="gramStart"/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g</w:t>
      </w:r>
      <w:proofErr w:type="gram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cos(35°)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ab/>
      </w:r>
      <w:r w:rsidRPr="00780C3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en-US"/>
        </w:rPr>
        <w:t>(B)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g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proofErr w:type="spellStart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sen</w:t>
      </w:r>
      <w:proofErr w:type="spell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(55°)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ab/>
      </w:r>
      <w:r w:rsidRPr="00780C3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en-US"/>
        </w:rPr>
        <w:t>(C)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g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proofErr w:type="spellStart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sen</w:t>
      </w:r>
      <w:proofErr w:type="spell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(35°)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ab/>
      </w:r>
      <w:r w:rsidRPr="00780C3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en-US"/>
        </w:rPr>
        <w:t>(D)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g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Calcule o tempo de movimento do bloco ao longo do plano horizontal.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3.5.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Determine a intensidade da força de atrito aplicada no bloco ao longo do plano horizontal.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3840" behindDoc="0" locked="0" layoutInCell="1" allowOverlap="1" wp14:anchorId="6604BF7A" wp14:editId="5F32AA2C">
            <wp:simplePos x="0" y="0"/>
            <wp:positionH relativeFrom="column">
              <wp:posOffset>5263152</wp:posOffset>
            </wp:positionH>
            <wp:positionV relativeFrom="paragraph">
              <wp:posOffset>247004</wp:posOffset>
            </wp:positionV>
            <wp:extent cx="607838" cy="1148664"/>
            <wp:effectExtent l="0" t="0" r="190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58" cy="115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3.6.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Mostre que a altura do plano inclinado é 11,4 cm, recorrendo às leis da conservação da energia dos sistemas mecânicos.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60" w:lineRule="atLeast"/>
        <w:ind w:right="1701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Um aerogerador urbano com três pás de 3,5 m cada uma, capta a energia cinética do vento, transformando-a em eletricidade. Quando as pás captam a energia do vento giram à razão de 150 voltas por minuto, em torno de um eixo que liga o rotor a um gerador.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1701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Determine o módulo da velocidade das pás. </w:t>
      </w:r>
    </w:p>
    <w:p w:rsidR="00824B72" w:rsidRPr="005C225C" w:rsidRDefault="00670CB5" w:rsidP="00824B72">
      <w:pPr>
        <w:widowControl w:val="0"/>
        <w:tabs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ind w:right="1701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4864" behindDoc="0" locked="0" layoutInCell="1" allowOverlap="1" wp14:anchorId="72180035" wp14:editId="1DCCD536">
            <wp:simplePos x="0" y="0"/>
            <wp:positionH relativeFrom="margin">
              <wp:align>right</wp:align>
            </wp:positionH>
            <wp:positionV relativeFrom="paragraph">
              <wp:posOffset>445638</wp:posOffset>
            </wp:positionV>
            <wp:extent cx="851534" cy="851536"/>
            <wp:effectExtent l="0" t="0" r="6350" b="571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4" cy="85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B72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4.2. </w:t>
      </w:r>
      <w:r w:rsidR="00824B72" w:rsidRPr="005C225C">
        <w:rPr>
          <w:rFonts w:ascii="ArialMT" w:hAnsi="ArialMT" w:cs="ArialMT"/>
          <w:color w:val="000000"/>
          <w:spacing w:val="-1"/>
          <w:w w:val="95"/>
          <w:sz w:val="20"/>
          <w:szCs w:val="20"/>
          <w:lang w:val="pt-BR"/>
        </w:rPr>
        <w:t>Determine a intensidade da força centrípeta a que está s</w:t>
      </w:r>
      <w:r w:rsidR="00824B72">
        <w:rPr>
          <w:rFonts w:ascii="ArialMT" w:hAnsi="ArialMT" w:cs="ArialMT"/>
          <w:color w:val="000000"/>
          <w:spacing w:val="-1"/>
          <w:w w:val="95"/>
          <w:sz w:val="20"/>
          <w:szCs w:val="20"/>
          <w:lang w:val="pt-BR"/>
        </w:rPr>
        <w:t>ujeita uma abelha de massa  0,20</w:t>
      </w:r>
      <w:r w:rsidR="00824B72" w:rsidRPr="005C225C">
        <w:rPr>
          <w:rFonts w:ascii="ArialMT" w:hAnsi="ArialMT" w:cs="ArialMT"/>
          <w:color w:val="000000"/>
          <w:spacing w:val="-1"/>
          <w:w w:val="95"/>
          <w:sz w:val="20"/>
          <w:szCs w:val="20"/>
          <w:lang w:val="pt-BR"/>
        </w:rPr>
        <w:t>g,</w:t>
      </w:r>
      <w:r w:rsidR="00824B72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supondo-se que se mantém fixa na extremidade de uma das pás. </w:t>
      </w:r>
      <w:r w:rsidR="00824B72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="00824B72">
        <w:rPr>
          <w:rFonts w:ascii="ArialMT" w:hAnsi="ArialMT" w:cs="ArialMT"/>
          <w:color w:val="000000"/>
          <w:w w:val="95"/>
          <w:sz w:val="20"/>
          <w:szCs w:val="20"/>
          <w:lang w:val="pt-BR"/>
        </w:rPr>
        <w:br/>
      </w:r>
      <w:r w:rsidR="00824B72"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 </w:t>
      </w:r>
      <w:r w:rsidR="00824B72"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Duas esferas, A e B, estão ligadas por um cabo rígido e descrevem um movimento circular uniforme. As distâncias das esferas em relação ao centro C estão representadas na figura.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Compare a velocidade angular das duas esferas.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a razão entre o módulo da velocidade linear das esferas.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expressão que traduz a relação entre a intensidade da força centrípeta que atua em cada uma das esferas, considerando a massa de B tripla da massa de A.</w:t>
      </w:r>
    </w:p>
    <w:p w:rsidR="00824B72" w:rsidRPr="005C225C" w:rsidRDefault="00824B72" w:rsidP="00824B72">
      <w:pPr>
        <w:widowControl w:val="0"/>
        <w:tabs>
          <w:tab w:val="left" w:pos="454"/>
          <w:tab w:val="left" w:pos="2410"/>
          <w:tab w:val="left" w:pos="4820"/>
          <w:tab w:val="left" w:pos="7371"/>
        </w:tabs>
        <w:suppressAutoHyphens/>
        <w:autoSpaceDE w:val="0"/>
        <w:autoSpaceDN w:val="0"/>
        <w:adjustRightInd w:val="0"/>
        <w:spacing w:after="113"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F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>B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</w:t>
      </w:r>
      <w:r w:rsidRPr="002C19E2">
        <w:rPr>
          <w:rFonts w:ascii="ArialMT" w:hAnsi="ArialMT" w:cs="ArialMT"/>
          <w:color w:val="000000"/>
          <w:w w:val="95"/>
          <w:lang w:val="pt-BR"/>
        </w:rPr>
        <w:t> </w:t>
      </w:r>
      <m:oMath>
        <m:f>
          <m:fPr>
            <m:ctrlPr>
              <w:rPr>
                <w:rFonts w:ascii="Cambria Math" w:hAnsi="Cambria Math" w:cs="ArialMT"/>
                <w:i/>
                <w:color w:val="000000"/>
                <w:w w:val="95"/>
                <w:lang w:val="pt-BR"/>
              </w:rPr>
            </m:ctrlPr>
          </m:fPr>
          <m:num>
            <m:r>
              <w:rPr>
                <w:rFonts w:ascii="Cambria Math" w:hAnsi="Cambria Math" w:cs="ArialMT"/>
                <w:color w:val="000000"/>
                <w:w w:val="95"/>
                <w:lang w:val="pt-BR"/>
              </w:rPr>
              <m:t>1</m:t>
            </m:r>
          </m:num>
          <m:den>
            <m:r>
              <w:rPr>
                <w:rFonts w:ascii="Cambria Math" w:hAnsi="Cambria Math" w:cs="ArialMT"/>
                <w:color w:val="000000"/>
                <w:w w:val="95"/>
                <w:lang w:val="pt-BR"/>
              </w:rPr>
              <m:t>6</m:t>
            </m:r>
          </m:den>
        </m:f>
        <m:r>
          <w:rPr>
            <w:rFonts w:ascii="Cambria Math" w:hAnsi="Cambria Math" w:cs="ArialMT"/>
            <w:color w:val="000000"/>
            <w:w w:val="95"/>
            <w:sz w:val="20"/>
            <w:szCs w:val="20"/>
            <w:lang w:val="pt-BR"/>
          </w:rPr>
          <m:t xml:space="preserve"> </m:t>
        </m:r>
      </m:oMath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F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>A</w:t>
      </w:r>
      <w:r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F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>B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</w:t>
      </w:r>
      <w:r w:rsidR="002C19E2" w:rsidRPr="002C19E2">
        <w:rPr>
          <w:rFonts w:ascii="ArialMT" w:hAnsi="ArialMT" w:cs="ArialMT"/>
          <w:color w:val="000000"/>
          <w:w w:val="95"/>
          <w:lang w:val="pt-BR"/>
        </w:rPr>
        <w:t> </w:t>
      </w:r>
      <m:oMath>
        <m:f>
          <m:fPr>
            <m:ctrlPr>
              <w:rPr>
                <w:rFonts w:ascii="Cambria Math" w:hAnsi="Cambria Math" w:cs="ArialMT"/>
                <w:i/>
                <w:color w:val="000000"/>
                <w:w w:val="95"/>
                <w:lang w:val="pt-BR"/>
              </w:rPr>
            </m:ctrlPr>
          </m:fPr>
          <m:num>
            <m:r>
              <w:rPr>
                <w:rFonts w:ascii="Cambria Math" w:hAnsi="Cambria Math" w:cs="ArialMT"/>
                <w:color w:val="000000"/>
                <w:w w:val="95"/>
                <w:lang w:val="pt-BR"/>
              </w:rPr>
              <m:t>3</m:t>
            </m:r>
          </m:num>
          <m:den>
            <m:r>
              <w:rPr>
                <w:rFonts w:ascii="Cambria Math" w:hAnsi="Cambria Math" w:cs="ArialMT"/>
                <w:color w:val="000000"/>
                <w:w w:val="95"/>
                <w:lang w:val="pt-BR"/>
              </w:rPr>
              <m:t>2</m:t>
            </m:r>
          </m:den>
        </m:f>
        <m:r>
          <w:rPr>
            <w:rFonts w:ascii="Cambria Math" w:hAnsi="Cambria Math" w:cs="ArialMT"/>
            <w:color w:val="000000"/>
            <w:w w:val="95"/>
            <w:sz w:val="20"/>
            <w:szCs w:val="20"/>
            <w:lang w:val="pt-BR"/>
          </w:rPr>
          <m:t xml:space="preserve"> </m:t>
        </m:r>
      </m:oMath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 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F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>A</w:t>
      </w:r>
      <w:r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(C)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F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>B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</w:t>
      </w:r>
      <w:r w:rsidR="002C19E2" w:rsidRPr="002C19E2">
        <w:rPr>
          <w:rFonts w:ascii="ArialMT" w:hAnsi="ArialMT" w:cs="ArialMT"/>
          <w:color w:val="000000"/>
          <w:w w:val="95"/>
          <w:lang w:val="pt-BR"/>
        </w:rPr>
        <w:t> </w:t>
      </w:r>
      <m:oMath>
        <m:f>
          <m:fPr>
            <m:ctrlPr>
              <w:rPr>
                <w:rFonts w:ascii="Cambria Math" w:hAnsi="Cambria Math" w:cs="ArialMT"/>
                <w:i/>
                <w:color w:val="000000"/>
                <w:w w:val="95"/>
                <w:lang w:val="pt-BR"/>
              </w:rPr>
            </m:ctrlPr>
          </m:fPr>
          <m:num>
            <m:r>
              <w:rPr>
                <w:rFonts w:ascii="Cambria Math" w:hAnsi="Cambria Math" w:cs="ArialMT"/>
                <w:color w:val="000000"/>
                <w:w w:val="95"/>
                <w:lang w:val="pt-BR"/>
              </w:rPr>
              <m:t>2</m:t>
            </m:r>
          </m:num>
          <m:den>
            <m:r>
              <w:rPr>
                <w:rFonts w:ascii="Cambria Math" w:hAnsi="Cambria Math" w:cs="ArialMT"/>
                <w:color w:val="000000"/>
                <w:w w:val="95"/>
                <w:lang w:val="pt-BR"/>
              </w:rPr>
              <m:t>3</m:t>
            </m:r>
          </m:den>
        </m:f>
        <m:r>
          <w:rPr>
            <w:rFonts w:ascii="Cambria Math" w:hAnsi="Cambria Math" w:cs="ArialMT"/>
            <w:color w:val="000000"/>
            <w:w w:val="95"/>
            <w:sz w:val="20"/>
            <w:szCs w:val="20"/>
            <w:lang w:val="pt-BR"/>
          </w:rPr>
          <m:t xml:space="preserve"> </m:t>
        </m:r>
      </m:oMath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 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F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>A</w:t>
      </w:r>
      <w:r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F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>B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= 6 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F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pt-BR"/>
        </w:rPr>
        <w:t>A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5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Os satélites usados para estudos metereológicos descrevem órbitas polares, percorrendo uma trajetória entre o Polo Norte e o Polo Sul. Um destes satélites, de massa 2520 kg, orbita em torno da Terra,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com velocidade angular de 2,19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- 4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rad s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- 1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.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(massa da Terra = 5,98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24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kg; raio da Terra = 6,37 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3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km)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lastRenderedPageBreak/>
        <w:t xml:space="preserve">6.1.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Indique duas características da órbita de um satélite para que possa ser considerado geoestacionário.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Mostre que o satélite efetua 3 voltas à Terra durante um dia terrestre.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a altitude a que se encontra o satélite.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Calcule a força a que o satélite fica sujeito devido à interação com a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Terra.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5888" behindDoc="0" locked="0" layoutInCell="1" allowOverlap="1" wp14:anchorId="343FA192" wp14:editId="08261C75">
            <wp:simplePos x="0" y="0"/>
            <wp:positionH relativeFrom="column">
              <wp:posOffset>1449070</wp:posOffset>
            </wp:positionH>
            <wp:positionV relativeFrom="paragraph">
              <wp:posOffset>268605</wp:posOffset>
            </wp:positionV>
            <wp:extent cx="3061970" cy="182181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182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7.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A figura representa o estado de propagação de uma onda, numa corda, num dado instante, </w:t>
      </w:r>
      <w:r w:rsidRPr="005C225C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pt-BR"/>
        </w:rPr>
        <w:t>t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, após a perturbação.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8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7.1.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Das afirmações seguintes, selecione a opção correta.</w:t>
      </w:r>
    </w:p>
    <w:p w:rsidR="00824B72" w:rsidRPr="005C225C" w:rsidRDefault="00824B72" w:rsidP="00824B72">
      <w:pPr>
        <w:widowControl w:val="0"/>
        <w:tabs>
          <w:tab w:val="left" w:pos="454"/>
          <w:tab w:val="left" w:pos="4535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Os pontos A e C estão em fase.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Os pontos A e E estão em fase.</w:t>
      </w:r>
    </w:p>
    <w:p w:rsidR="00824B72" w:rsidRPr="005C225C" w:rsidRDefault="00824B72" w:rsidP="00824B72">
      <w:pPr>
        <w:widowControl w:val="0"/>
        <w:tabs>
          <w:tab w:val="left" w:pos="454"/>
          <w:tab w:val="left" w:pos="4535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Os pontos A e D estão em fase.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Os pontos D e E estão em fase.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7.2.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o comprimento de onda.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7.3.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que representa corretamente a direção e o sentido do movimento da partícula da corda no ponto B no instante considerado.</w:t>
      </w:r>
    </w:p>
    <w:p w:rsidR="00824B72" w:rsidRPr="005C225C" w:rsidRDefault="00824B72" w:rsidP="00824B72">
      <w:pPr>
        <w:widowControl w:val="0"/>
        <w:tabs>
          <w:tab w:val="left" w:pos="1820"/>
          <w:tab w:val="left" w:pos="3060"/>
          <w:tab w:val="left" w:pos="4300"/>
          <w:tab w:val="left" w:pos="626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7936" behindDoc="0" locked="0" layoutInCell="1" allowOverlap="1" wp14:anchorId="391E73BE" wp14:editId="604B258D">
            <wp:simplePos x="0" y="0"/>
            <wp:positionH relativeFrom="column">
              <wp:posOffset>2164927</wp:posOffset>
            </wp:positionH>
            <wp:positionV relativeFrom="paragraph">
              <wp:posOffset>22860</wp:posOffset>
            </wp:positionV>
            <wp:extent cx="200025" cy="65024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6912" behindDoc="0" locked="0" layoutInCell="1" allowOverlap="1" wp14:anchorId="3DEC70C8" wp14:editId="32AF8B57">
            <wp:simplePos x="0" y="0"/>
            <wp:positionH relativeFrom="column">
              <wp:posOffset>1375410</wp:posOffset>
            </wp:positionH>
            <wp:positionV relativeFrom="paragraph">
              <wp:posOffset>22860</wp:posOffset>
            </wp:positionV>
            <wp:extent cx="212090" cy="65024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(A)</w:t>
      </w:r>
      <w:r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(B)</w:t>
      </w:r>
      <w:r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(D)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85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bookmarkStart w:id="0" w:name="_GoBack"/>
      <w:bookmarkEnd w:id="0"/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8960" behindDoc="0" locked="0" layoutInCell="1" allowOverlap="1" wp14:anchorId="1381448D" wp14:editId="612F94AF">
            <wp:simplePos x="0" y="0"/>
            <wp:positionH relativeFrom="column">
              <wp:posOffset>2924175</wp:posOffset>
            </wp:positionH>
            <wp:positionV relativeFrom="paragraph">
              <wp:posOffset>12700</wp:posOffset>
            </wp:positionV>
            <wp:extent cx="720725" cy="20510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2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9984" behindDoc="0" locked="0" layoutInCell="1" allowOverlap="1" wp14:anchorId="7967F801" wp14:editId="24A236ED">
            <wp:simplePos x="0" y="0"/>
            <wp:positionH relativeFrom="column">
              <wp:posOffset>4175337</wp:posOffset>
            </wp:positionH>
            <wp:positionV relativeFrom="paragraph">
              <wp:posOffset>12700</wp:posOffset>
            </wp:positionV>
            <wp:extent cx="673916" cy="20510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16" cy="2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7.4.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módulo da velocidade de propagação da onda é 3,2 m s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- 1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. Ao fim de quanto tempo a corda apresentará exatamente a mesma forma da figura?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8.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As ondas sonoras produzidas por um violino e um piano, que se propagam no ar, estão representadas na figura.</w:t>
      </w:r>
    </w:p>
    <w:p w:rsidR="00670CB5" w:rsidRDefault="00670CB5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417"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1008" behindDoc="0" locked="0" layoutInCell="1" allowOverlap="1" wp14:anchorId="72F2506D" wp14:editId="55045730">
            <wp:simplePos x="0" y="0"/>
            <wp:positionH relativeFrom="column">
              <wp:posOffset>-59015</wp:posOffset>
            </wp:positionH>
            <wp:positionV relativeFrom="paragraph">
              <wp:posOffset>339413</wp:posOffset>
            </wp:positionV>
            <wp:extent cx="5992758" cy="898544"/>
            <wp:effectExtent l="0" t="0" r="8255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758" cy="89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417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8.1.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Defina onda sonora.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8.2.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Classifique as ondas sonoras produzidas pelos instrumentos musicais quanto à forma de propagação.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8.3.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Os sons produzidos pelos instrumentos correspondem a ondas periódicas e complexas. Justifique a afirmação.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lastRenderedPageBreak/>
        <w:t xml:space="preserve">8.4.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Da análise das ondas sonoras produzidas pelos instrumentos musicais, podemos afirmar que: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piano e o violino tocam a mesma nota musical, uma vez que a frequência fundamental das ondas produzidas é a mesma.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Embora a frequência fundamental das duas ondas seja diferente, os dois instrumentos reproduzem a mesma nota musical.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(C)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As ondas sonoras emitidas pelos instrumentos são diferentes, por isso a nota musical por eles reproduzida é diferente.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nota musical reproduzida não depende da frequência fundamental, mas do timbre de cada instrumento musical.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Selecione a opção correta.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9.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Uma onda sonora é uma onda de pressão, originada por uma fonte que provoca um movimento vibratório de compressão e expansão do meio material, propagando-se com determinada velocidade nesse meio.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9.1.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As ondas sonoras…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(A)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são eletromagnéticas e longitudinais.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são mecânicas e longitudinais.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são mecânicas e transversais.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são eletromagnéticas e transversais.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Selecione, a opção correta.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9.2.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Através de um microfone ligado a um osciloscópio é possível visualizar o gráfico de duas ondas sonoras diferentes, P e Q.</w:t>
      </w:r>
    </w:p>
    <w:p w:rsidR="00824B72" w:rsidRPr="005C225C" w:rsidRDefault="00824B72" w:rsidP="00824B72">
      <w:pPr>
        <w:widowControl w:val="0"/>
        <w:tabs>
          <w:tab w:val="center" w:pos="7088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3056" behindDoc="0" locked="0" layoutInCell="1" allowOverlap="1" wp14:anchorId="499B31A4" wp14:editId="61CC3AB7">
            <wp:simplePos x="0" y="0"/>
            <wp:positionH relativeFrom="column">
              <wp:posOffset>3456895</wp:posOffset>
            </wp:positionH>
            <wp:positionV relativeFrom="paragraph">
              <wp:posOffset>17145</wp:posOffset>
            </wp:positionV>
            <wp:extent cx="1412965" cy="108648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96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2032" behindDoc="0" locked="0" layoutInCell="1" allowOverlap="1" wp14:anchorId="72F56C06" wp14:editId="4C3E1173">
            <wp:simplePos x="0" y="0"/>
            <wp:positionH relativeFrom="column">
              <wp:posOffset>996315</wp:posOffset>
            </wp:positionH>
            <wp:positionV relativeFrom="paragraph">
              <wp:posOffset>17145</wp:posOffset>
            </wp:positionV>
            <wp:extent cx="1491615" cy="108648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1.01.5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25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>Onda sonora P</w:t>
      </w:r>
      <w:r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 Onda sonora Q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560"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9.2.1.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A amplitude da onda sonora Q é  do que a amplitude da onda sonora P.</w:t>
      </w:r>
    </w:p>
    <w:p w:rsidR="00824B72" w:rsidRPr="005C225C" w:rsidRDefault="00824B72" w:rsidP="00824B72">
      <w:pPr>
        <w:widowControl w:val="0"/>
        <w:tabs>
          <w:tab w:val="left" w:pos="454"/>
          <w:tab w:val="left" w:pos="4535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maior …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igual …</w:t>
      </w:r>
    </w:p>
    <w:p w:rsidR="00824B72" w:rsidRPr="005C225C" w:rsidRDefault="00824B72" w:rsidP="00824B72">
      <w:pPr>
        <w:widowControl w:val="0"/>
        <w:tabs>
          <w:tab w:val="left" w:pos="454"/>
          <w:tab w:val="left" w:pos="4535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menor …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(D)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duas vezes maior …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Selecione a opção correta.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>9.2.2.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A onda sonora Q tem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 frequência que a onda sonora P, representando o som mais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.</w:t>
      </w:r>
    </w:p>
    <w:p w:rsidR="00824B72" w:rsidRPr="005C225C" w:rsidRDefault="00824B72" w:rsidP="00824B72">
      <w:pPr>
        <w:widowControl w:val="0"/>
        <w:tabs>
          <w:tab w:val="left" w:pos="454"/>
          <w:tab w:val="left" w:pos="4535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maior … agudo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maior … forte</w:t>
      </w:r>
    </w:p>
    <w:p w:rsidR="00824B72" w:rsidRPr="005C225C" w:rsidRDefault="00824B72" w:rsidP="00824B72">
      <w:pPr>
        <w:widowControl w:val="0"/>
        <w:tabs>
          <w:tab w:val="left" w:pos="454"/>
          <w:tab w:val="left" w:pos="4535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(B)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menor … grave</w:t>
      </w: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5C225C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pt-BR"/>
        </w:rPr>
        <w:t>(D)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… menor … fraco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correta.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9.3.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Os dois gráficos têm a mesma escala temporal: 1 quadrado = 1,0 ms. Determine a frequência angular da onda sonora P.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9.4.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Qual das seguintes equações poderá representar a equação da onda P?</w:t>
      </w:r>
    </w:p>
    <w:p w:rsidR="00824B72" w:rsidRPr="00780C36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en-US"/>
        </w:rPr>
      </w:pPr>
      <w:r w:rsidRPr="00780C3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en-US"/>
        </w:rPr>
        <w:t xml:space="preserve">(A)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U</w:t>
      </w:r>
      <w:r w:rsidRPr="00780C36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en-US"/>
        </w:rPr>
        <w:t>P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= 5 </w:t>
      </w:r>
      <w:r>
        <w:rPr>
          <w:rFonts w:ascii="ArialMT" w:hAnsi="ArialMT" w:cs="ArialMT"/>
          <w:color w:val="000000"/>
          <w:w w:val="95"/>
          <w:sz w:val="20"/>
          <w:szCs w:val="20"/>
          <w:lang w:val="en-US"/>
        </w:rPr>
        <w:sym w:font="Symbol" w:char="F0B4"/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10</w:t>
      </w:r>
      <w:r w:rsidRPr="00780C36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en-US"/>
        </w:rPr>
        <w:t>- 3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proofErr w:type="spellStart"/>
      <w:proofErr w:type="gramStart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sen</w:t>
      </w:r>
      <w:proofErr w:type="spell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</w:t>
      </w:r>
      <w:proofErr w:type="gram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0,5 </w:t>
      </w:r>
      <w:r>
        <w:rPr>
          <w:rFonts w:ascii="SimbolosMatStd-Regular" w:hAnsi="SimbolosMatStd-Regular" w:cs="SimbolosMatStd-Regular"/>
          <w:color w:val="000000"/>
          <w:w w:val="95"/>
          <w:sz w:val="20"/>
          <w:szCs w:val="20"/>
          <w:lang w:val="en-US"/>
        </w:rPr>
        <w:sym w:font="Symbol" w:char="F070"/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t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) (SI)</w:t>
      </w:r>
    </w:p>
    <w:p w:rsidR="00824B72" w:rsidRPr="00780C36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en-US"/>
        </w:rPr>
      </w:pPr>
      <w:r w:rsidRPr="00780C3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en-US"/>
        </w:rPr>
        <w:t xml:space="preserve">(B)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U</w:t>
      </w:r>
      <w:r w:rsidRPr="00780C36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en-US"/>
        </w:rPr>
        <w:t>P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= 5 </w:t>
      </w:r>
      <w:r>
        <w:rPr>
          <w:rFonts w:ascii="ArialMT" w:hAnsi="ArialMT" w:cs="ArialMT"/>
          <w:color w:val="000000"/>
          <w:w w:val="95"/>
          <w:sz w:val="20"/>
          <w:szCs w:val="20"/>
          <w:lang w:val="en-US"/>
        </w:rPr>
        <w:sym w:font="Symbol" w:char="F0B4"/>
      </w:r>
      <w:r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10</w:t>
      </w:r>
      <w:r w:rsidRPr="00780C36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en-US"/>
        </w:rPr>
        <w:t>- 3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proofErr w:type="spellStart"/>
      <w:proofErr w:type="gramStart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sen</w:t>
      </w:r>
      <w:proofErr w:type="spell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</w:t>
      </w:r>
      <w:proofErr w:type="gram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1000 </w:t>
      </w:r>
      <w:r>
        <w:rPr>
          <w:rFonts w:ascii="SimbolosMatStd-Regular" w:hAnsi="SimbolosMatStd-Regular" w:cs="SimbolosMatStd-Regular"/>
          <w:color w:val="000000"/>
          <w:w w:val="95"/>
          <w:sz w:val="20"/>
          <w:szCs w:val="20"/>
          <w:lang w:val="en-US"/>
        </w:rPr>
        <w:sym w:font="Symbol" w:char="F070"/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t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) (SI)</w:t>
      </w:r>
    </w:p>
    <w:p w:rsidR="00824B72" w:rsidRPr="00780C36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en-US"/>
        </w:rPr>
      </w:pPr>
      <w:r w:rsidRPr="00780C3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en-US"/>
        </w:rPr>
        <w:t>(C)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U</w:t>
      </w:r>
      <w:r w:rsidRPr="00780C36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en-US"/>
        </w:rPr>
        <w:t>P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= 5</w:t>
      </w:r>
      <w:r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>
        <w:rPr>
          <w:rFonts w:ascii="ArialMT" w:hAnsi="ArialMT" w:cs="ArialMT"/>
          <w:color w:val="000000"/>
          <w:w w:val="95"/>
          <w:sz w:val="20"/>
          <w:szCs w:val="20"/>
          <w:lang w:val="en-US"/>
        </w:rPr>
        <w:sym w:font="Symbol" w:char="F0B4"/>
      </w:r>
      <w:r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10</w:t>
      </w:r>
      <w:r w:rsidRPr="00780C36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en-US"/>
        </w:rPr>
        <w:t>- 3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proofErr w:type="spellStart"/>
      <w:proofErr w:type="gramStart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sen</w:t>
      </w:r>
      <w:proofErr w:type="spell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</w:t>
      </w:r>
      <w:proofErr w:type="gram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50 </w:t>
      </w:r>
      <w:r>
        <w:rPr>
          <w:rFonts w:ascii="SimbolosMatStd-Regular" w:hAnsi="SimbolosMatStd-Regular" w:cs="SimbolosMatStd-Regular"/>
          <w:color w:val="000000"/>
          <w:w w:val="95"/>
          <w:sz w:val="20"/>
          <w:szCs w:val="20"/>
          <w:lang w:val="en-US"/>
        </w:rPr>
        <w:sym w:font="Symbol" w:char="F070"/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t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) (SI)</w:t>
      </w:r>
    </w:p>
    <w:p w:rsidR="00824B72" w:rsidRPr="00780C36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en-US"/>
        </w:rPr>
      </w:pPr>
      <w:r w:rsidRPr="00780C36">
        <w:rPr>
          <w:rFonts w:ascii="Arial-BoldMT" w:hAnsi="Arial-BoldMT" w:cs="Arial-BoldMT"/>
          <w:b/>
          <w:bCs/>
          <w:color w:val="000000"/>
          <w:w w:val="95"/>
          <w:sz w:val="20"/>
          <w:szCs w:val="20"/>
          <w:lang w:val="en-US"/>
        </w:rPr>
        <w:t>(D)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U</w:t>
      </w:r>
      <w:r w:rsidRPr="00780C36">
        <w:rPr>
          <w:rFonts w:ascii="ArialMT" w:hAnsi="ArialMT" w:cs="ArialMT"/>
          <w:color w:val="000000"/>
          <w:w w:val="95"/>
          <w:sz w:val="20"/>
          <w:szCs w:val="20"/>
          <w:vertAlign w:val="subscript"/>
          <w:lang w:val="en-US"/>
        </w:rPr>
        <w:t>P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= 5 </w:t>
      </w:r>
      <w:r>
        <w:rPr>
          <w:rFonts w:ascii="ArialMT" w:hAnsi="ArialMT" w:cs="ArialMT"/>
          <w:color w:val="000000"/>
          <w:w w:val="95"/>
          <w:sz w:val="20"/>
          <w:szCs w:val="20"/>
          <w:lang w:val="en-US"/>
        </w:rPr>
        <w:sym w:font="Symbol" w:char="F0B4"/>
      </w:r>
      <w:r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10</w:t>
      </w:r>
      <w:r w:rsidRPr="00780C36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en-US"/>
        </w:rPr>
        <w:t>- 3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proofErr w:type="spellStart"/>
      <w:proofErr w:type="gramStart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sen</w:t>
      </w:r>
      <w:proofErr w:type="spell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(</w:t>
      </w:r>
      <w:proofErr w:type="gramEnd"/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500 </w:t>
      </w:r>
      <w:r>
        <w:rPr>
          <w:rFonts w:ascii="SimbolosMatStd-Regular" w:hAnsi="SimbolosMatStd-Regular" w:cs="SimbolosMatStd-Regular"/>
          <w:color w:val="000000"/>
          <w:w w:val="95"/>
          <w:sz w:val="20"/>
          <w:szCs w:val="20"/>
          <w:lang w:val="en-US"/>
        </w:rPr>
        <w:sym w:font="Symbol" w:char="F070"/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 xml:space="preserve"> </w:t>
      </w:r>
      <w:r w:rsidRPr="00780C36">
        <w:rPr>
          <w:rFonts w:ascii="Arial-ItalicMT" w:hAnsi="Arial-ItalicMT" w:cs="Arial-ItalicMT"/>
          <w:i/>
          <w:iCs/>
          <w:color w:val="000000"/>
          <w:w w:val="95"/>
          <w:sz w:val="20"/>
          <w:szCs w:val="20"/>
          <w:lang w:val="en-US"/>
        </w:rPr>
        <w:t>t</w:t>
      </w:r>
      <w:r w:rsidRPr="00780C36">
        <w:rPr>
          <w:rFonts w:ascii="ArialMT" w:hAnsi="ArialMT" w:cs="ArialMT"/>
          <w:color w:val="000000"/>
          <w:w w:val="95"/>
          <w:sz w:val="20"/>
          <w:szCs w:val="20"/>
          <w:lang w:val="en-US"/>
        </w:rPr>
        <w:t>) (SI)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lastRenderedPageBreak/>
        <w:t xml:space="preserve">Selecione a opção correta. 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10.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Muitas espécies de morcegos detetam as suas presas recorrendo à ecolocalização. Um morcego emite pulsos curtos de ultrassons, até 200 vezes por segundo, que refletem na presa e voltam à fonte sob a forma de eco. (Considere o módulo da velocidade de propagação do som no ar = 340 m s</w:t>
      </w:r>
      <w:r w:rsidRPr="005C225C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- 1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).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10.1.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Define ultrassom.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10.2.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Explique por que razão o morcego usa pulsos em vez de uma emissão contínua de ultrassons.</w:t>
      </w:r>
    </w:p>
    <w:p w:rsidR="00824B72" w:rsidRPr="005C225C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10.3.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O morcego pode detetar qualquer objeto cuja dimensão é pelo menos da mesma ordem de grandeza do comprimento de onda do ultrassom emitido. Calcule o tamanho do menor objeto que pode ser detetado por um ultrassom emitido com a frequência máxima de 70 kHz. </w:t>
      </w:r>
    </w:p>
    <w:p w:rsidR="00824B72" w:rsidRDefault="00824B72" w:rsidP="00824B7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5C225C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10.4. </w:t>
      </w:r>
      <w:r w:rsidRPr="005C225C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Um morcego deteta uma presa a 0,50 m de distância. Determine o intervalo de tempo entre o pulso emitido pelo morcego e a sua deteção após refletir na presa.</w:t>
      </w:r>
    </w:p>
    <w:sectPr w:rsidR="00824B72" w:rsidSect="00235970">
      <w:headerReference w:type="default" r:id="rId19"/>
      <w:footerReference w:type="default" r:id="rId20"/>
      <w:pgSz w:w="11906" w:h="16838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B72" w:rsidRDefault="00824B72" w:rsidP="00824B72">
      <w:r>
        <w:separator/>
      </w:r>
    </w:p>
  </w:endnote>
  <w:endnote w:type="continuationSeparator" w:id="0">
    <w:p w:rsidR="00824B72" w:rsidRDefault="00824B72" w:rsidP="00824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Oblique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ematicaStdRegular">
    <w:altName w:val="Matematica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SimbolosMatStd-Regular">
    <w:altName w:val="SimbolosMat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bolosMatStd-LightItalic">
    <w:altName w:val="SimbolosMat Std Light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FD9" w:rsidRPr="00177A33" w:rsidRDefault="00824B7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670CB5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:rsidR="00EE7FD9" w:rsidRDefault="00670CB5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EE7FD9" w:rsidRPr="00177A33" w:rsidRDefault="00824B7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:rsidR="00EE7FD9" w:rsidRPr="00DD74D6" w:rsidRDefault="00670CB5" w:rsidP="00DD74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B72" w:rsidRDefault="00824B72" w:rsidP="00824B72">
      <w:r>
        <w:separator/>
      </w:r>
    </w:p>
  </w:footnote>
  <w:footnote w:type="continuationSeparator" w:id="0">
    <w:p w:rsidR="00824B72" w:rsidRDefault="00824B72" w:rsidP="00824B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FD9" w:rsidRPr="00573F44" w:rsidRDefault="00824B7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36E43B55" wp14:editId="6CC4FF46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>FÍSICA 11</w:t>
    </w:r>
  </w:p>
  <w:p w:rsidR="00EE7FD9" w:rsidRPr="00035208" w:rsidRDefault="00824B72" w:rsidP="00035208">
    <w:pPr>
      <w:pStyle w:val="titulo"/>
      <w:jc w:val="left"/>
      <w:rPr>
        <w:b w:val="0"/>
        <w:sz w:val="16"/>
        <w:szCs w:val="16"/>
      </w:rPr>
    </w:pPr>
    <w:r>
      <w:rPr>
        <w:b w:val="0"/>
        <w:sz w:val="16"/>
        <w:szCs w:val="16"/>
      </w:rPr>
      <w:t>FICHAS FORMATIVAS</w:t>
    </w:r>
  </w:p>
  <w:p w:rsidR="00EE7FD9" w:rsidRDefault="00670CB5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25F"/>
    <w:rsid w:val="00235970"/>
    <w:rsid w:val="002C19E2"/>
    <w:rsid w:val="004C03BE"/>
    <w:rsid w:val="00670CB5"/>
    <w:rsid w:val="0081025F"/>
    <w:rsid w:val="00824B72"/>
    <w:rsid w:val="00A3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04E85-2350-4F3D-A90F-E6F4442A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824B72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B72"/>
    <w:pPr>
      <w:ind w:left="720"/>
      <w:contextualSpacing/>
    </w:pPr>
  </w:style>
  <w:style w:type="table" w:styleId="TableGrid">
    <w:name w:val="Table Grid"/>
    <w:basedOn w:val="TableNormal"/>
    <w:uiPriority w:val="39"/>
    <w:rsid w:val="0082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4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824B72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24B72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24B72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24B7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24B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B72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24B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B72"/>
    <w:rPr>
      <w:rFonts w:ascii="Arial" w:hAnsi="Arial"/>
    </w:rPr>
  </w:style>
  <w:style w:type="paragraph" w:customStyle="1" w:styleId="01-MATRIZ">
    <w:name w:val="01-MATRIZ"/>
    <w:basedOn w:val="NoParagraphStyle"/>
    <w:uiPriority w:val="99"/>
    <w:rsid w:val="00824B72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24B72"/>
  </w:style>
  <w:style w:type="paragraph" w:customStyle="1" w:styleId="04-Textotabela">
    <w:name w:val="04-Texto tabela"/>
    <w:basedOn w:val="NoParagraphStyle"/>
    <w:uiPriority w:val="99"/>
    <w:rsid w:val="00824B7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824B72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824B72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824B7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824B72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824B72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824B7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824B7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824B72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824B72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824B72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824B72"/>
    <w:rPr>
      <w:u w:val="thick"/>
    </w:rPr>
  </w:style>
  <w:style w:type="paragraph" w:customStyle="1" w:styleId="titulo">
    <w:name w:val="titulo"/>
    <w:basedOn w:val="Normal"/>
    <w:qFormat/>
    <w:rsid w:val="00824B72"/>
    <w:pPr>
      <w:autoSpaceDE w:val="0"/>
      <w:autoSpaceDN w:val="0"/>
      <w:adjustRightInd w:val="0"/>
      <w:spacing w:before="20"/>
      <w:jc w:val="center"/>
    </w:pPr>
    <w:rPr>
      <w:rFonts w:eastAsia="Calibri" w:cs="HelveticaLTStd-Bold"/>
      <w:b/>
      <w:bCs/>
      <w:lang w:eastAsia="pt-PT"/>
    </w:rPr>
  </w:style>
  <w:style w:type="character" w:customStyle="1" w:styleId="02-TEXTOBASEBOLD">
    <w:name w:val="02-TEXTO BASE BOLD"/>
    <w:uiPriority w:val="99"/>
    <w:rsid w:val="00824B72"/>
    <w:rPr>
      <w:b/>
      <w:bCs/>
      <w:lang w:val="pt-BR"/>
    </w:rPr>
  </w:style>
  <w:style w:type="paragraph" w:customStyle="1" w:styleId="4-Atividades">
    <w:name w:val="4-Atividades"/>
    <w:basedOn w:val="NoParagraphStyle"/>
    <w:uiPriority w:val="99"/>
    <w:rsid w:val="00824B72"/>
    <w:pPr>
      <w:tabs>
        <w:tab w:val="left" w:pos="454"/>
        <w:tab w:val="left" w:pos="964"/>
        <w:tab w:val="left" w:pos="1304"/>
      </w:tabs>
      <w:suppressAutoHyphens/>
      <w:spacing w:before="113" w:line="270" w:lineRule="atLeast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7-Respostas">
    <w:name w:val="7-Respostas"/>
    <w:basedOn w:val="4-Atividades"/>
    <w:uiPriority w:val="99"/>
    <w:rsid w:val="00824B72"/>
    <w:pPr>
      <w:ind w:left="454"/>
    </w:pPr>
    <w:rPr>
      <w:rFonts w:ascii="AlwynOT-LightOblique" w:hAnsi="AlwynOT-LightOblique" w:cs="AlwynOT-LightOblique"/>
      <w:i/>
      <w:iCs/>
      <w:sz w:val="22"/>
      <w:szCs w:val="22"/>
    </w:rPr>
  </w:style>
  <w:style w:type="character" w:customStyle="1" w:styleId="4-AtividadesBold">
    <w:name w:val="4-Atividades Bold"/>
    <w:uiPriority w:val="99"/>
    <w:rsid w:val="00824B72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BoldItalic">
    <w:name w:val="4-Atividades BoldItalic"/>
    <w:basedOn w:val="4-AtividadesBold"/>
    <w:uiPriority w:val="99"/>
    <w:rsid w:val="00824B72"/>
    <w:rPr>
      <w:b/>
      <w:bCs/>
      <w:i/>
      <w:i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Italic">
    <w:name w:val="4-Atividades Italic"/>
    <w:uiPriority w:val="99"/>
    <w:rsid w:val="00824B72"/>
    <w:rPr>
      <w:i/>
      <w:iCs/>
    </w:rPr>
  </w:style>
  <w:style w:type="character" w:customStyle="1" w:styleId="MATEMATICA">
    <w:name w:val="MATEMATICA"/>
    <w:uiPriority w:val="99"/>
    <w:rsid w:val="00824B72"/>
    <w:rPr>
      <w:rFonts w:ascii="MatematicaStdRegular" w:hAnsi="MatematicaStdRegular" w:cs="MatematicaStdRegular"/>
    </w:rPr>
  </w:style>
  <w:style w:type="character" w:customStyle="1" w:styleId="6-ResoluoITALIC">
    <w:name w:val="6-Resolução ITALIC"/>
    <w:uiPriority w:val="99"/>
    <w:rsid w:val="00824B72"/>
    <w:rPr>
      <w:i/>
      <w:iCs/>
    </w:rPr>
  </w:style>
  <w:style w:type="paragraph" w:customStyle="1" w:styleId="9-TextoCritrios">
    <w:name w:val="9-Texto Critérios"/>
    <w:basedOn w:val="NoParagraphStyle"/>
    <w:uiPriority w:val="99"/>
    <w:rsid w:val="00824B72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9-TextoCritriosTitBranco">
    <w:name w:val="9-Texto Critérios Tit Branco"/>
    <w:basedOn w:val="DefaultParagraphFont"/>
    <w:uiPriority w:val="99"/>
    <w:rsid w:val="00824B72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BasicParagraph">
    <w:name w:val="[Basic Paragraph]"/>
    <w:basedOn w:val="NoParagraphStyle"/>
    <w:uiPriority w:val="99"/>
    <w:rsid w:val="00824B72"/>
    <w:pPr>
      <w:spacing w:line="300" w:lineRule="atLeast"/>
    </w:pPr>
    <w:rPr>
      <w:rFonts w:ascii="HelveticaLTStd-Roman" w:hAnsi="HelveticaLTStd-Roman" w:cs="HelveticaLTStd-Roman"/>
      <w:lang w:val="pt-BR"/>
    </w:rPr>
  </w:style>
  <w:style w:type="character" w:customStyle="1" w:styleId="SIMBOL">
    <w:name w:val="SIMBOL"/>
    <w:uiPriority w:val="99"/>
    <w:rsid w:val="00824B72"/>
    <w:rPr>
      <w:rFonts w:ascii="SimbolosMatStd-Regular" w:hAnsi="SimbolosMatStd-Regular" w:cs="SimbolosMatStd-Regular"/>
    </w:rPr>
  </w:style>
  <w:style w:type="character" w:customStyle="1" w:styleId="9-TextoCritriosItlico">
    <w:name w:val="9-Texto Critérios Itálico"/>
    <w:uiPriority w:val="99"/>
    <w:rsid w:val="00824B72"/>
    <w:rPr>
      <w:i/>
      <w:iCs/>
      <w:lang w:val="pt-BR"/>
    </w:rPr>
  </w:style>
  <w:style w:type="paragraph" w:customStyle="1" w:styleId="2-Titpequeno">
    <w:name w:val="2-Tit pequeno"/>
    <w:basedOn w:val="4-Atividades"/>
    <w:uiPriority w:val="99"/>
    <w:rsid w:val="00824B72"/>
    <w:pPr>
      <w:spacing w:before="340"/>
    </w:pPr>
    <w:rPr>
      <w:rFonts w:ascii="AlwynOT-Bold" w:hAnsi="AlwynOT-Bold" w:cs="AlwynOT-Bold"/>
      <w:b/>
      <w:bCs/>
      <w:caps/>
    </w:rPr>
  </w:style>
  <w:style w:type="character" w:customStyle="1" w:styleId="5-TextoTabelaTitBranco">
    <w:name w:val="5-Texto Tabela Tit Branco"/>
    <w:basedOn w:val="5-TextoTabelaBold"/>
    <w:uiPriority w:val="99"/>
    <w:rsid w:val="00824B72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AtividadesMANDATOS">
    <w:name w:val="4-Atividades MANDATOS"/>
    <w:basedOn w:val="NoParagraphStyle"/>
    <w:uiPriority w:val="99"/>
    <w:rsid w:val="00824B72"/>
    <w:pPr>
      <w:tabs>
        <w:tab w:val="left" w:pos="454"/>
        <w:tab w:val="left" w:pos="964"/>
        <w:tab w:val="left" w:pos="1304"/>
      </w:tabs>
      <w:suppressAutoHyphens/>
      <w:spacing w:before="227" w:line="260" w:lineRule="atLeast"/>
    </w:pPr>
    <w:rPr>
      <w:rFonts w:ascii="ArialMT" w:hAnsi="ArialMT" w:cs="ArialMT"/>
      <w:w w:val="95"/>
      <w:sz w:val="20"/>
      <w:szCs w:val="20"/>
      <w:lang w:val="pt-BR"/>
    </w:rPr>
  </w:style>
  <w:style w:type="character" w:styleId="FollowedHyperlink">
    <w:name w:val="FollowedHyperlink"/>
    <w:basedOn w:val="DefaultParagraphFont"/>
    <w:uiPriority w:val="99"/>
    <w:semiHidden/>
    <w:unhideWhenUsed/>
    <w:rsid w:val="00824B7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B7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B72"/>
    <w:rPr>
      <w:rFonts w:ascii="Lucida Grande" w:hAnsi="Lucida Grande" w:cs="Lucida Grande"/>
      <w:sz w:val="18"/>
      <w:szCs w:val="18"/>
    </w:rPr>
  </w:style>
  <w:style w:type="paragraph" w:styleId="Title">
    <w:name w:val="Title"/>
    <w:aliases w:val="titulo cinza"/>
    <w:basedOn w:val="Normal"/>
    <w:next w:val="Normal"/>
    <w:link w:val="TitleChar"/>
    <w:uiPriority w:val="10"/>
    <w:qFormat/>
    <w:rsid w:val="00824B72"/>
    <w:pPr>
      <w:widowControl w:val="0"/>
      <w:tabs>
        <w:tab w:val="left" w:pos="454"/>
        <w:tab w:val="left" w:pos="964"/>
        <w:tab w:val="left" w:pos="1304"/>
      </w:tabs>
      <w:suppressAutoHyphens/>
      <w:autoSpaceDE w:val="0"/>
      <w:autoSpaceDN w:val="0"/>
      <w:adjustRightInd w:val="0"/>
      <w:spacing w:before="120" w:line="270" w:lineRule="atLeast"/>
      <w:textAlignment w:val="center"/>
    </w:pPr>
    <w:rPr>
      <w:rFonts w:cs="AlwynOT-Bold"/>
      <w:b/>
      <w:bCs/>
      <w:caps/>
      <w:color w:val="2E74B5" w:themeColor="accent1" w:themeShade="BF"/>
      <w:w w:val="95"/>
      <w:sz w:val="21"/>
      <w:szCs w:val="21"/>
      <w:lang w:val="pt-BR"/>
    </w:rPr>
  </w:style>
  <w:style w:type="character" w:customStyle="1" w:styleId="TitleChar">
    <w:name w:val="Title Char"/>
    <w:aliases w:val="titulo cinza Char"/>
    <w:basedOn w:val="DefaultParagraphFont"/>
    <w:link w:val="Title"/>
    <w:uiPriority w:val="10"/>
    <w:rsid w:val="00824B72"/>
    <w:rPr>
      <w:rFonts w:ascii="Arial" w:hAnsi="Arial" w:cs="AlwynOT-Bold"/>
      <w:b/>
      <w:bCs/>
      <w:caps/>
      <w:color w:val="2E74B5" w:themeColor="accent1" w:themeShade="BF"/>
      <w:w w:val="95"/>
      <w:sz w:val="21"/>
      <w:szCs w:val="21"/>
      <w:lang w:val="pt-BR"/>
    </w:rPr>
  </w:style>
  <w:style w:type="character" w:customStyle="1" w:styleId="Bold">
    <w:name w:val="Bold"/>
    <w:uiPriority w:val="99"/>
    <w:rsid w:val="00824B72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3-TextoGeral">
    <w:name w:val="3-Texto Geral"/>
    <w:basedOn w:val="NoParagraphStyle"/>
    <w:uiPriority w:val="99"/>
    <w:rsid w:val="00824B72"/>
    <w:pPr>
      <w:tabs>
        <w:tab w:val="left" w:pos="454"/>
        <w:tab w:val="left" w:pos="964"/>
        <w:tab w:val="left" w:pos="1304"/>
      </w:tabs>
      <w:spacing w:before="170" w:line="260" w:lineRule="atLeast"/>
      <w:ind w:firstLine="283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Legenda1">
    <w:name w:val="Legenda1"/>
    <w:basedOn w:val="5-TextoTabela"/>
    <w:uiPriority w:val="99"/>
    <w:rsid w:val="00824B72"/>
    <w:rPr>
      <w:rFonts w:ascii="Arial-BoldMT" w:hAnsi="Arial-BoldMT" w:cs="Arial-BoldMT"/>
      <w:b/>
      <w:bCs/>
    </w:rPr>
  </w:style>
  <w:style w:type="paragraph" w:customStyle="1" w:styleId="fonte">
    <w:name w:val="fonte"/>
    <w:basedOn w:val="3-TextoGeral"/>
    <w:uiPriority w:val="99"/>
    <w:rsid w:val="00824B72"/>
    <w:pPr>
      <w:jc w:val="right"/>
    </w:pPr>
    <w:rPr>
      <w:sz w:val="17"/>
      <w:szCs w:val="17"/>
    </w:rPr>
  </w:style>
  <w:style w:type="character" w:customStyle="1" w:styleId="matematica0">
    <w:name w:val="matematica"/>
    <w:uiPriority w:val="99"/>
    <w:rsid w:val="00824B72"/>
    <w:rPr>
      <w:rFonts w:ascii="MatematicaStdRegular" w:hAnsi="MatematicaStdRegular" w:cs="MatematicaStdRegular"/>
      <w:lang w:val="pt-BR"/>
    </w:rPr>
  </w:style>
  <w:style w:type="paragraph" w:customStyle="1" w:styleId="1-TITGRANDE">
    <w:name w:val="1-TIT GRANDE"/>
    <w:basedOn w:val="4-Atividades"/>
    <w:uiPriority w:val="99"/>
    <w:rsid w:val="00824B72"/>
    <w:pPr>
      <w:tabs>
        <w:tab w:val="left" w:pos="4564"/>
      </w:tabs>
      <w:spacing w:before="0" w:after="113" w:line="260" w:lineRule="atLeast"/>
    </w:pPr>
    <w:rPr>
      <w:sz w:val="60"/>
      <w:szCs w:val="60"/>
    </w:rPr>
  </w:style>
  <w:style w:type="character" w:customStyle="1" w:styleId="5-TextoTabelaItlico">
    <w:name w:val="5-Texto Tabela Itálico"/>
    <w:uiPriority w:val="99"/>
    <w:rsid w:val="00824B72"/>
    <w:rPr>
      <w:i/>
      <w:iCs/>
    </w:rPr>
  </w:style>
  <w:style w:type="paragraph" w:customStyle="1" w:styleId="5tabelatit">
    <w:name w:val="5_tabela_tit"/>
    <w:basedOn w:val="5-TextoTabela"/>
    <w:uiPriority w:val="99"/>
    <w:rsid w:val="00824B72"/>
    <w:pPr>
      <w:jc w:val="center"/>
    </w:pPr>
    <w:rPr>
      <w:rFonts w:ascii="Arial-BoldMT" w:hAnsi="Arial-BoldMT" w:cs="Arial-BoldMT"/>
      <w:b/>
      <w:bCs/>
      <w:color w:val="FFFFFF"/>
    </w:rPr>
  </w:style>
  <w:style w:type="paragraph" w:styleId="NoSpacing">
    <w:name w:val="No Spacing"/>
    <w:uiPriority w:val="1"/>
    <w:qFormat/>
    <w:rsid w:val="00824B72"/>
    <w:pPr>
      <w:spacing w:after="0" w:line="240" w:lineRule="auto"/>
    </w:pPr>
    <w:rPr>
      <w:rFonts w:ascii="Arial" w:hAnsi="Arial"/>
    </w:rPr>
  </w:style>
  <w:style w:type="character" w:customStyle="1" w:styleId="4-AtividadesNRverm">
    <w:name w:val="4-Atividades NR verm"/>
    <w:uiPriority w:val="99"/>
    <w:rsid w:val="00824B72"/>
    <w:rPr>
      <w:b/>
      <w:bCs/>
      <w:color w:val="EA202D"/>
      <w:w w:val="95"/>
      <w:position w:val="0"/>
      <w:u w:val="none"/>
      <w:vertAlign w:val="baseline"/>
      <w:em w:val="none"/>
      <w:lang w:val="pt-BR"/>
    </w:rPr>
  </w:style>
  <w:style w:type="paragraph" w:customStyle="1" w:styleId="4-Atividades4COL">
    <w:name w:val="4-Atividades 4COL"/>
    <w:basedOn w:val="NoParagraphStyle"/>
    <w:uiPriority w:val="99"/>
    <w:rsid w:val="00824B72"/>
    <w:pPr>
      <w:tabs>
        <w:tab w:val="left" w:pos="454"/>
        <w:tab w:val="left" w:pos="964"/>
        <w:tab w:val="left" w:pos="1304"/>
      </w:tabs>
      <w:suppressAutoHyphens/>
      <w:spacing w:after="113" w:line="260" w:lineRule="atLeast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Italic">
    <w:name w:val="Italic"/>
    <w:uiPriority w:val="99"/>
    <w:rsid w:val="00824B72"/>
    <w:rPr>
      <w:i/>
      <w:iCs/>
    </w:rPr>
  </w:style>
  <w:style w:type="character" w:customStyle="1" w:styleId="vermelho">
    <w:name w:val="vermelho"/>
    <w:uiPriority w:val="99"/>
    <w:rsid w:val="00824B72"/>
    <w:rPr>
      <w:b/>
      <w:bCs/>
      <w:color w:val="EA202D"/>
    </w:rPr>
  </w:style>
  <w:style w:type="character" w:customStyle="1" w:styleId="SIMBOLITL">
    <w:name w:val="SIMBOL ITL"/>
    <w:uiPriority w:val="99"/>
    <w:rsid w:val="00824B72"/>
    <w:rPr>
      <w:rFonts w:ascii="SimbolosMatStd-LightItalic" w:hAnsi="SimbolosMatStd-LightItalic" w:cs="SimbolosMatStd-LightItalic"/>
      <w:i/>
      <w:iCs/>
    </w:rPr>
  </w:style>
  <w:style w:type="character" w:styleId="PlaceholderText">
    <w:name w:val="Placeholder Text"/>
    <w:basedOn w:val="DefaultParagraphFont"/>
    <w:uiPriority w:val="99"/>
    <w:semiHidden/>
    <w:rsid w:val="002C19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1473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Joana Roma Torres</cp:lastModifiedBy>
  <cp:revision>6</cp:revision>
  <dcterms:created xsi:type="dcterms:W3CDTF">2016-05-24T10:43:00Z</dcterms:created>
  <dcterms:modified xsi:type="dcterms:W3CDTF">2016-06-14T14:11:00Z</dcterms:modified>
</cp:coreProperties>
</file>