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CA" w:rsidRPr="007401D2" w:rsidRDefault="005D6D6B" w:rsidP="003E06CA">
      <w:pPr>
        <w:spacing w:after="120"/>
        <w:rPr>
          <w:rFonts w:ascii="Calibri" w:hAnsi="Calibri" w:cs="Calibri"/>
          <w:sz w:val="16"/>
          <w:szCs w:val="16"/>
        </w:rPr>
      </w:pPr>
      <w:r>
        <w:rPr>
          <w:noProof/>
        </w:rPr>
        <w:pict>
          <v:roundrect id="Text Box 2" o:spid="_x0000_s1163" style="position:absolute;margin-left:0;margin-top:-56.7pt;width:415.4pt;height:113.4pt;z-index:2517370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" fillcolor="#bfbfbf [2412]" stroked="f">
            <v:stroke joinstyle="miter"/>
            <v:textbox inset="3mm,0,3mm,2mm">
              <w:txbxContent>
                <w:p w:rsidR="003E06CA" w:rsidRPr="00AA3CDC" w:rsidRDefault="003E06CA" w:rsidP="003E06CA">
                  <w:pPr>
                    <w:rPr>
                      <w:rFonts w:ascii="Calibri" w:hAnsi="Calibri" w:cs="Calibri"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Teste de avaliação – Geografia 10.</w:t>
                  </w:r>
                  <w:r w:rsidRPr="000508E2">
                    <w:rPr>
                      <w:rFonts w:ascii="Calibri" w:hAnsi="Calibri" w:cs="Calibri"/>
                      <w:sz w:val="38"/>
                      <w:szCs w:val="38"/>
                      <w:vertAlign w:val="superscript"/>
                    </w:rPr>
                    <w:t>o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 ano </w:t>
                  </w:r>
                  <w:r w:rsidRPr="007401D2">
                    <w:rPr>
                      <w:rFonts w:ascii="Calibri" w:hAnsi="Calibri" w:cs="Calibri"/>
                      <w:sz w:val="28"/>
                      <w:szCs w:val="28"/>
                    </w:rPr>
                    <w:t>(versão A)</w:t>
                  </w:r>
                </w:p>
              </w:txbxContent>
            </v:textbox>
            <w10:wrap anchorx="margin" anchory="page"/>
          </v:roundrect>
        </w:pict>
      </w:r>
    </w:p>
    <w:p w:rsidR="003E06CA" w:rsidRDefault="003E06CA" w:rsidP="003E06CA">
      <w:pPr>
        <w:tabs>
          <w:tab w:val="right" w:leader="underscore" w:pos="9072"/>
        </w:tabs>
        <w:spacing w:before="240"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Escola    </w:t>
      </w:r>
      <w:r w:rsidRPr="0060559F">
        <w:rPr>
          <w:rFonts w:ascii="Calibri" w:hAnsi="Calibri" w:cs="Calibri"/>
          <w:color w:val="808080" w:themeColor="background1" w:themeShade="80"/>
          <w:spacing w:val="-20"/>
        </w:rPr>
        <w:tab/>
      </w:r>
    </w:p>
    <w:p w:rsidR="003E06CA" w:rsidRDefault="003E06CA" w:rsidP="003E06CA">
      <w:pPr>
        <w:tabs>
          <w:tab w:val="right" w:leader="underscore" w:pos="4536"/>
          <w:tab w:val="left" w:leader="underscore" w:pos="5245"/>
          <w:tab w:val="left" w:leader="underscore" w:pos="6691"/>
          <w:tab w:val="right" w:leader="underscore" w:pos="7938"/>
          <w:tab w:val="right" w:leader="underscore" w:pos="8505"/>
          <w:tab w:val="right" w:leader="underscore" w:pos="9072"/>
        </w:tabs>
        <w:spacing w:before="120"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Nome </w:t>
      </w:r>
      <w:r w:rsidRPr="0060559F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 xml:space="preserve">   </w:t>
      </w:r>
      <w:proofErr w:type="spellStart"/>
      <w:r>
        <w:rPr>
          <w:rFonts w:ascii="Calibri" w:hAnsi="Calibri" w:cs="Calibri"/>
        </w:rPr>
        <w:t>N.</w:t>
      </w:r>
      <w:r w:rsidRPr="0060559F">
        <w:rPr>
          <w:rFonts w:ascii="Calibri" w:hAnsi="Calibri" w:cs="Calibri"/>
          <w:vertAlign w:val="superscript"/>
        </w:rPr>
        <w:t>o</w:t>
      </w:r>
      <w:proofErr w:type="spellEnd"/>
      <w:r>
        <w:rPr>
          <w:rFonts w:ascii="Calibri" w:hAnsi="Calibri" w:cs="Calibri"/>
        </w:rPr>
        <w:t xml:space="preserve"> </w:t>
      </w:r>
      <w:r w:rsidRPr="0060559F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 xml:space="preserve">   Turma </w:t>
      </w:r>
      <w:r w:rsidRPr="0060559F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 xml:space="preserve">   Data </w:t>
      </w:r>
      <w:r w:rsidRPr="0060559F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  <w:color w:val="808080" w:themeColor="background1" w:themeShade="80"/>
          <w:spacing w:val="-20"/>
        </w:rPr>
        <w:t>/</w:t>
      </w:r>
      <w:r>
        <w:rPr>
          <w:rFonts w:ascii="Calibri" w:hAnsi="Calibri" w:cs="Calibri"/>
          <w:color w:val="808080" w:themeColor="background1" w:themeShade="80"/>
          <w:spacing w:val="-20"/>
        </w:rPr>
        <w:tab/>
        <w:t>/</w:t>
      </w:r>
      <w:r>
        <w:rPr>
          <w:rFonts w:ascii="Calibri" w:hAnsi="Calibri" w:cs="Calibri"/>
          <w:color w:val="808080" w:themeColor="background1" w:themeShade="80"/>
          <w:spacing w:val="-20"/>
        </w:rPr>
        <w:tab/>
      </w:r>
    </w:p>
    <w:p w:rsidR="004F76C2" w:rsidRPr="00CE59B8" w:rsidRDefault="004F76C2" w:rsidP="00E43AB6">
      <w:pPr>
        <w:rPr>
          <w:sz w:val="16"/>
        </w:rPr>
      </w:pPr>
    </w:p>
    <w:p w:rsidR="00DE44F0" w:rsidRDefault="005D6D6B" w:rsidP="00DE44F0">
      <w:pPr>
        <w:autoSpaceDE w:val="0"/>
        <w:autoSpaceDN w:val="0"/>
        <w:adjustRightInd w:val="0"/>
        <w:spacing w:line="300" w:lineRule="exact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1" type="#_x0000_t202" style="position:absolute;left:0;text-align:left;margin-left:293.3pt;margin-top:15.3pt;width:239.6pt;height:192.75pt;z-index:251726848" stroked="f">
            <v:textbox>
              <w:txbxContent>
                <w:p w:rsidR="00DE44F0" w:rsidRDefault="00DE44F0" w:rsidP="00DE44F0">
                  <w:pPr>
                    <w:spacing w:line="240" w:lineRule="auto"/>
                    <w:ind w:hanging="142"/>
                    <w:jc w:val="center"/>
                    <w:rPr>
                      <w:rFonts w:ascii="Trebuchet MS" w:hAnsi="Trebuchet MS"/>
                      <w:b/>
                      <w:sz w:val="18"/>
                      <w:szCs w:val="18"/>
                    </w:rPr>
                  </w:pPr>
                  <w:r>
                    <w:rPr>
                      <w:rFonts w:ascii="Trebuchet MS" w:hAnsi="Trebuchet MS"/>
                      <w:b/>
                      <w:noProof/>
                      <w:sz w:val="18"/>
                      <w:szCs w:val="18"/>
                      <w:lang w:eastAsia="pt-PT"/>
                    </w:rPr>
                    <w:drawing>
                      <wp:inline distT="0" distB="0" distL="0" distR="0">
                        <wp:extent cx="2639290" cy="2238451"/>
                        <wp:effectExtent l="19050" t="0" r="8660" b="0"/>
                        <wp:docPr id="15" name="Imagem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grayscl/>
                                  <a:lum bright="-10000" contrast="3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0309" cy="22393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6382F" w:rsidRPr="0016382F" w:rsidRDefault="0016382F" w:rsidP="00DE44F0">
                  <w:pPr>
                    <w:spacing w:line="240" w:lineRule="auto"/>
                    <w:ind w:hanging="142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16382F">
                    <w:rPr>
                      <w:rFonts w:ascii="Trebuchet MS" w:hAnsi="Trebuchet MS"/>
                      <w:sz w:val="18"/>
                      <w:szCs w:val="18"/>
                    </w:rPr>
                    <w:t>Fig. 1</w:t>
                  </w:r>
                </w:p>
              </w:txbxContent>
            </v:textbox>
            <w10:wrap type="square"/>
          </v:shape>
        </w:pict>
      </w:r>
      <w:r w:rsidR="00BE7443" w:rsidRPr="00C20ABB">
        <w:rPr>
          <w:rFonts w:ascii="Trebuchet MS" w:hAnsi="Trebuchet MS"/>
          <w:b/>
          <w:sz w:val="24"/>
        </w:rPr>
        <w:t>GRUPO I</w:t>
      </w:r>
    </w:p>
    <w:p w:rsidR="00FB0E6B" w:rsidRPr="00995899" w:rsidRDefault="00FB0E6B" w:rsidP="00FB0E6B">
      <w:pPr>
        <w:autoSpaceDE w:val="0"/>
        <w:autoSpaceDN w:val="0"/>
        <w:adjustRightInd w:val="0"/>
        <w:spacing w:line="300" w:lineRule="exact"/>
        <w:jc w:val="both"/>
        <w:rPr>
          <w:rFonts w:ascii="Trebuchet MS" w:hAnsi="Trebuchet MS" w:cs="Times New Roman"/>
          <w:b/>
          <w:sz w:val="18"/>
          <w:szCs w:val="18"/>
        </w:rPr>
      </w:pPr>
      <w:r w:rsidRPr="00995899">
        <w:rPr>
          <w:rFonts w:ascii="Trebuchet MS" w:hAnsi="Trebuchet MS" w:cs="Times New Roman"/>
          <w:b/>
          <w:sz w:val="18"/>
          <w:szCs w:val="18"/>
        </w:rPr>
        <w:t xml:space="preserve">Observe, na Fig. 1, </w:t>
      </w:r>
      <w:proofErr w:type="gramStart"/>
      <w:r w:rsidRPr="00995899">
        <w:rPr>
          <w:rFonts w:ascii="Trebuchet MS" w:hAnsi="Trebuchet MS" w:cs="Times New Roman"/>
          <w:b/>
          <w:sz w:val="18"/>
          <w:szCs w:val="18"/>
        </w:rPr>
        <w:t>os</w:t>
      </w:r>
      <w:r>
        <w:rPr>
          <w:rFonts w:ascii="Trebuchet MS" w:hAnsi="Trebuchet MS" w:cs="Times New Roman"/>
          <w:b/>
          <w:sz w:val="18"/>
          <w:szCs w:val="18"/>
        </w:rPr>
        <w:t xml:space="preserve"> </w:t>
      </w:r>
      <w:r w:rsidRPr="00995899">
        <w:rPr>
          <w:rFonts w:ascii="Trebuchet MS" w:hAnsi="Trebuchet MS" w:cs="Times New Roman"/>
          <w:b/>
          <w:sz w:val="18"/>
          <w:szCs w:val="18"/>
        </w:rPr>
        <w:t>processos que impedem a radiação solar</w:t>
      </w:r>
      <w:proofErr w:type="gramEnd"/>
      <w:r w:rsidRPr="00995899">
        <w:rPr>
          <w:rFonts w:ascii="Trebuchet MS" w:hAnsi="Trebuchet MS" w:cs="Times New Roman"/>
          <w:b/>
          <w:sz w:val="18"/>
          <w:szCs w:val="18"/>
        </w:rPr>
        <w:t xml:space="preserve"> </w:t>
      </w:r>
      <w:r>
        <w:rPr>
          <w:rFonts w:ascii="Trebuchet MS" w:hAnsi="Trebuchet MS" w:cs="Times New Roman"/>
          <w:b/>
          <w:sz w:val="18"/>
          <w:szCs w:val="18"/>
        </w:rPr>
        <w:t>de chegar</w:t>
      </w:r>
      <w:r w:rsidRPr="00995899">
        <w:rPr>
          <w:rFonts w:ascii="Trebuchet MS" w:hAnsi="Trebuchet MS" w:cs="Times New Roman"/>
          <w:b/>
          <w:sz w:val="18"/>
          <w:szCs w:val="18"/>
        </w:rPr>
        <w:t>, na sua totalidade, à superfície terrestre.</w:t>
      </w:r>
    </w:p>
    <w:p w:rsidR="00DE44F0" w:rsidRPr="00DE44F0" w:rsidRDefault="00DE44F0" w:rsidP="00DE44F0">
      <w:pPr>
        <w:autoSpaceDE w:val="0"/>
        <w:autoSpaceDN w:val="0"/>
        <w:adjustRightInd w:val="0"/>
        <w:spacing w:line="300" w:lineRule="exact"/>
        <w:jc w:val="both"/>
        <w:rPr>
          <w:rFonts w:ascii="Trebuchet MS" w:hAnsi="Trebuchet MS" w:cs="Times New Roman"/>
          <w:sz w:val="18"/>
          <w:szCs w:val="18"/>
        </w:rPr>
      </w:pPr>
    </w:p>
    <w:p w:rsidR="00DE44F0" w:rsidRPr="00DE44F0" w:rsidRDefault="00DE44F0" w:rsidP="00DE44F0">
      <w:pPr>
        <w:spacing w:line="300" w:lineRule="exact"/>
        <w:rPr>
          <w:rFonts w:ascii="Trebuchet MS" w:hAnsi="Trebuchet MS" w:cs="Times New Roman"/>
          <w:sz w:val="18"/>
          <w:szCs w:val="18"/>
        </w:rPr>
      </w:pPr>
    </w:p>
    <w:p w:rsidR="00DE44F0" w:rsidRPr="00DE44F0" w:rsidRDefault="00DE44F0" w:rsidP="006E66A6">
      <w:pPr>
        <w:pStyle w:val="ListParagraph"/>
        <w:numPr>
          <w:ilvl w:val="0"/>
          <w:numId w:val="1"/>
        </w:numPr>
        <w:spacing w:line="300" w:lineRule="exact"/>
        <w:ind w:left="357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Do total de radiação solar que chega à camada superior da atmosfera, apenas atinge a superfície terrestre cerca de:</w:t>
      </w:r>
    </w:p>
    <w:p w:rsidR="00DE44F0" w:rsidRPr="00DE44F0" w:rsidRDefault="00DE44F0" w:rsidP="006E66A6">
      <w:pPr>
        <w:pStyle w:val="ListParagraph"/>
        <w:numPr>
          <w:ilvl w:val="0"/>
          <w:numId w:val="2"/>
        </w:numPr>
        <w:spacing w:before="60" w:line="300" w:lineRule="exact"/>
        <w:ind w:left="709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Um quarto</w:t>
      </w:r>
      <w:r w:rsidR="005D6D6B">
        <w:rPr>
          <w:rFonts w:ascii="Trebuchet MS" w:hAnsi="Trebuchet MS" w:cs="Times New Roman"/>
          <w:sz w:val="18"/>
          <w:szCs w:val="18"/>
        </w:rPr>
        <w:t>.</w:t>
      </w:r>
    </w:p>
    <w:p w:rsidR="00DE44F0" w:rsidRPr="00DE44F0" w:rsidRDefault="00DE44F0" w:rsidP="006E66A6">
      <w:pPr>
        <w:pStyle w:val="ListParagraph"/>
        <w:numPr>
          <w:ilvl w:val="0"/>
          <w:numId w:val="2"/>
        </w:numPr>
        <w:spacing w:before="60" w:line="300" w:lineRule="exact"/>
        <w:ind w:left="709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Metade.</w:t>
      </w:r>
    </w:p>
    <w:p w:rsidR="00DE44F0" w:rsidRPr="00DE44F0" w:rsidRDefault="00DE44F0" w:rsidP="006E66A6">
      <w:pPr>
        <w:pStyle w:val="ListParagraph"/>
        <w:numPr>
          <w:ilvl w:val="0"/>
          <w:numId w:val="2"/>
        </w:numPr>
        <w:spacing w:before="60" w:line="300" w:lineRule="exact"/>
        <w:ind w:left="709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Um terço.</w:t>
      </w:r>
    </w:p>
    <w:p w:rsidR="00BE7443" w:rsidRDefault="00DE44F0" w:rsidP="006E66A6">
      <w:pPr>
        <w:pStyle w:val="ListParagraph"/>
        <w:numPr>
          <w:ilvl w:val="0"/>
          <w:numId w:val="2"/>
        </w:numPr>
        <w:spacing w:before="60" w:line="300" w:lineRule="exact"/>
        <w:ind w:left="709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Dois terços.</w:t>
      </w:r>
    </w:p>
    <w:p w:rsidR="00DE44F0" w:rsidRPr="003E06CA" w:rsidRDefault="00DE44F0" w:rsidP="00DE44F0">
      <w:pPr>
        <w:spacing w:line="240" w:lineRule="auto"/>
        <w:ind w:left="352"/>
        <w:rPr>
          <w:rFonts w:ascii="Trebuchet MS" w:hAnsi="Trebuchet MS" w:cs="Times New Roman"/>
          <w:sz w:val="36"/>
          <w:szCs w:val="36"/>
        </w:rPr>
      </w:pPr>
    </w:p>
    <w:p w:rsidR="00DE44F0" w:rsidRPr="00DE44F0" w:rsidRDefault="00DE44F0" w:rsidP="006E66A6">
      <w:pPr>
        <w:pStyle w:val="ListParagraph"/>
        <w:numPr>
          <w:ilvl w:val="0"/>
          <w:numId w:val="1"/>
        </w:numPr>
        <w:spacing w:line="240" w:lineRule="auto"/>
        <w:ind w:left="357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No processo de absorção pela atmosfera, assume particular importância:</w:t>
      </w:r>
    </w:p>
    <w:p w:rsidR="00DE44F0" w:rsidRPr="00DE44F0" w:rsidRDefault="00DE44F0" w:rsidP="006E66A6">
      <w:pPr>
        <w:pStyle w:val="ListParagraph"/>
        <w:numPr>
          <w:ilvl w:val="0"/>
          <w:numId w:val="4"/>
        </w:numPr>
        <w:spacing w:before="120" w:line="300" w:lineRule="exact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O oxigénio e o azoto, que </w:t>
      </w:r>
      <w:proofErr w:type="gramStart"/>
      <w:r w:rsidRPr="00DE44F0">
        <w:rPr>
          <w:rFonts w:ascii="Trebuchet MS" w:hAnsi="Trebuchet MS" w:cs="Times New Roman"/>
          <w:sz w:val="18"/>
          <w:szCs w:val="18"/>
        </w:rPr>
        <w:t>absorvem parte da radiação solar</w:t>
      </w:r>
      <w:proofErr w:type="gramEnd"/>
      <w:r w:rsidRPr="00DE44F0">
        <w:rPr>
          <w:rFonts w:ascii="Trebuchet MS" w:hAnsi="Trebuchet MS" w:cs="Times New Roman"/>
          <w:sz w:val="18"/>
          <w:szCs w:val="18"/>
        </w:rPr>
        <w:t xml:space="preserve"> na troposfera.</w:t>
      </w:r>
    </w:p>
    <w:p w:rsidR="00DE44F0" w:rsidRPr="00DE44F0" w:rsidRDefault="00DE44F0" w:rsidP="006E66A6">
      <w:pPr>
        <w:pStyle w:val="ListParagraph"/>
        <w:numPr>
          <w:ilvl w:val="0"/>
          <w:numId w:val="4"/>
        </w:numPr>
        <w:spacing w:before="60" w:line="300" w:lineRule="exact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O dióxido de carbono, que absorve boa parte da radiação inf</w:t>
      </w:r>
      <w:r w:rsidR="008F5722">
        <w:rPr>
          <w:rFonts w:ascii="Trebuchet MS" w:hAnsi="Trebuchet MS" w:cs="Times New Roman"/>
          <w:sz w:val="18"/>
          <w:szCs w:val="18"/>
        </w:rPr>
        <w:t>r</w:t>
      </w:r>
      <w:r w:rsidRPr="00DE44F0">
        <w:rPr>
          <w:rFonts w:ascii="Trebuchet MS" w:hAnsi="Trebuchet MS" w:cs="Times New Roman"/>
          <w:sz w:val="18"/>
          <w:szCs w:val="18"/>
        </w:rPr>
        <w:t>avermelha.</w:t>
      </w:r>
    </w:p>
    <w:p w:rsidR="00FB0E6B" w:rsidRPr="00DE44F0" w:rsidRDefault="00FB0E6B" w:rsidP="00FB0E6B">
      <w:pPr>
        <w:pStyle w:val="ListParagraph"/>
        <w:numPr>
          <w:ilvl w:val="0"/>
          <w:numId w:val="4"/>
        </w:numPr>
        <w:spacing w:before="60" w:line="300" w:lineRule="exact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O vapor de água</w:t>
      </w:r>
      <w:r w:rsidR="008F5722">
        <w:rPr>
          <w:rFonts w:ascii="Trebuchet MS" w:hAnsi="Trebuchet MS" w:cs="Times New Roman"/>
          <w:sz w:val="18"/>
          <w:szCs w:val="18"/>
        </w:rPr>
        <w:t>,</w:t>
      </w:r>
      <w:r w:rsidRPr="00DE44F0">
        <w:rPr>
          <w:rFonts w:ascii="Trebuchet MS" w:hAnsi="Trebuchet MS" w:cs="Times New Roman"/>
          <w:sz w:val="18"/>
          <w:szCs w:val="18"/>
        </w:rPr>
        <w:t xml:space="preserve"> que impede a radiação terrestre de escapar para o espaço.</w:t>
      </w:r>
    </w:p>
    <w:p w:rsidR="00DE44F0" w:rsidRPr="00DE44F0" w:rsidRDefault="00DE44F0" w:rsidP="006E66A6">
      <w:pPr>
        <w:pStyle w:val="ListParagraph"/>
        <w:numPr>
          <w:ilvl w:val="0"/>
          <w:numId w:val="4"/>
        </w:numPr>
        <w:spacing w:before="60" w:line="300" w:lineRule="exact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>O ozono, que absorve a radiação ultravioleta, na estratosfera.</w:t>
      </w:r>
    </w:p>
    <w:p w:rsidR="00DE44F0" w:rsidRPr="00DE44F0" w:rsidRDefault="00DE44F0" w:rsidP="00DE44F0">
      <w:pPr>
        <w:rPr>
          <w:rFonts w:ascii="Trebuchet MS" w:hAnsi="Trebuchet MS"/>
          <w:sz w:val="18"/>
          <w:szCs w:val="18"/>
        </w:rPr>
      </w:pPr>
    </w:p>
    <w:p w:rsidR="00DE44F0" w:rsidRPr="00DE44F0" w:rsidRDefault="00DE44F0" w:rsidP="006E66A6">
      <w:pPr>
        <w:pStyle w:val="ListParagraph"/>
        <w:numPr>
          <w:ilvl w:val="0"/>
          <w:numId w:val="3"/>
        </w:numPr>
        <w:spacing w:line="300" w:lineRule="exact"/>
        <w:ind w:left="357" w:hanging="357"/>
        <w:jc w:val="both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O albedo varia com a altitude e o tipo de superfície, podendo definir-se como: </w:t>
      </w:r>
    </w:p>
    <w:p w:rsidR="00DE44F0" w:rsidRPr="00DE44F0" w:rsidRDefault="00DE44F0" w:rsidP="006E66A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 xml:space="preserve">A razão entre a radiação refletida por uma superfície e </w:t>
      </w:r>
      <w:r w:rsidR="005479CB">
        <w:rPr>
          <w:rFonts w:ascii="Trebuchet MS" w:hAnsi="Trebuchet MS" w:cs="Times New Roman"/>
          <w:color w:val="231F20"/>
          <w:sz w:val="18"/>
          <w:szCs w:val="18"/>
        </w:rPr>
        <w:t>o total</w:t>
      </w:r>
      <w:r w:rsidRPr="00DE44F0">
        <w:rPr>
          <w:rFonts w:ascii="Trebuchet MS" w:hAnsi="Trebuchet MS" w:cs="Times New Roman"/>
          <w:color w:val="231F20"/>
          <w:sz w:val="18"/>
          <w:szCs w:val="18"/>
        </w:rPr>
        <w:t xml:space="preserve"> que sobre ela incide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6E66A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A razão entre o total de radiação recebida por uma superfície e a parte que ela reflete.</w:t>
      </w:r>
    </w:p>
    <w:p w:rsidR="00DE44F0" w:rsidRPr="00DE44F0" w:rsidRDefault="00DE44F0" w:rsidP="006E66A6">
      <w:pPr>
        <w:pStyle w:val="ListParagraph"/>
        <w:numPr>
          <w:ilvl w:val="0"/>
          <w:numId w:val="5"/>
        </w:numPr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A proporção entre o total de </w:t>
      </w:r>
      <w:r w:rsidRPr="00DE44F0">
        <w:rPr>
          <w:rFonts w:ascii="Trebuchet MS" w:hAnsi="Trebuchet MS" w:cs="Times New Roman"/>
          <w:color w:val="231F20"/>
          <w:sz w:val="18"/>
          <w:szCs w:val="18"/>
        </w:rPr>
        <w:t>radiação recebida e a que é refletida pela superfície terrestre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6E66A6">
      <w:pPr>
        <w:pStyle w:val="ListParagraph"/>
        <w:numPr>
          <w:ilvl w:val="0"/>
          <w:numId w:val="5"/>
        </w:numPr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A proporção entre a </w:t>
      </w:r>
      <w:r w:rsidRPr="00DE44F0">
        <w:rPr>
          <w:rFonts w:ascii="Trebuchet MS" w:hAnsi="Trebuchet MS" w:cs="Times New Roman"/>
          <w:color w:val="231F20"/>
          <w:sz w:val="18"/>
          <w:szCs w:val="18"/>
        </w:rPr>
        <w:t>radiação refletida por uma superfície e a radiação difusa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DE44F0">
      <w:pPr>
        <w:spacing w:line="240" w:lineRule="auto"/>
        <w:ind w:left="357"/>
        <w:rPr>
          <w:rFonts w:ascii="Trebuchet MS" w:hAnsi="Trebuchet MS"/>
          <w:sz w:val="32"/>
          <w:szCs w:val="18"/>
        </w:rPr>
      </w:pPr>
    </w:p>
    <w:p w:rsidR="008F5722" w:rsidRDefault="00DE44F0" w:rsidP="006E66A6">
      <w:pPr>
        <w:pStyle w:val="ListParagraph"/>
        <w:numPr>
          <w:ilvl w:val="0"/>
          <w:numId w:val="3"/>
        </w:numPr>
        <w:spacing w:line="300" w:lineRule="exact"/>
        <w:ind w:left="357" w:hanging="357"/>
        <w:jc w:val="both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“A nível global existe um equilíbrio térmico, mas </w:t>
      </w:r>
      <w:r w:rsidR="008F5722">
        <w:rPr>
          <w:rFonts w:ascii="Trebuchet MS" w:hAnsi="Trebuchet MS" w:cs="Times New Roman"/>
          <w:sz w:val="18"/>
          <w:szCs w:val="18"/>
        </w:rPr>
        <w:t>há diferenças na</w:t>
      </w:r>
      <w:r w:rsidRPr="00DE44F0">
        <w:rPr>
          <w:rFonts w:ascii="Trebuchet MS" w:hAnsi="Trebuchet MS" w:cs="Times New Roman"/>
          <w:sz w:val="18"/>
          <w:szCs w:val="18"/>
        </w:rPr>
        <w:t xml:space="preserve"> superfície terrestre”. </w:t>
      </w:r>
    </w:p>
    <w:p w:rsidR="00DE44F0" w:rsidRPr="008F5722" w:rsidRDefault="008F5722" w:rsidP="008F5722">
      <w:pPr>
        <w:spacing w:line="300" w:lineRule="exact"/>
        <w:jc w:val="both"/>
        <w:rPr>
          <w:rFonts w:ascii="Trebuchet MS" w:hAnsi="Trebuchet MS" w:cs="Times New Roman"/>
          <w:sz w:val="18"/>
          <w:szCs w:val="18"/>
        </w:rPr>
      </w:pPr>
      <w:r w:rsidRPr="008F5722">
        <w:rPr>
          <w:rFonts w:ascii="Trebuchet MS" w:hAnsi="Trebuchet MS" w:cs="Times New Roman"/>
          <w:sz w:val="18"/>
          <w:szCs w:val="18"/>
        </w:rPr>
        <w:t xml:space="preserve">  </w:t>
      </w:r>
      <w:r>
        <w:rPr>
          <w:rFonts w:ascii="Trebuchet MS" w:hAnsi="Trebuchet MS" w:cs="Times New Roman"/>
          <w:sz w:val="18"/>
          <w:szCs w:val="18"/>
        </w:rPr>
        <w:t xml:space="preserve">     </w:t>
      </w:r>
      <w:r w:rsidR="00DE44F0" w:rsidRPr="008F5722">
        <w:rPr>
          <w:rFonts w:ascii="Trebuchet MS" w:hAnsi="Trebuchet MS" w:cs="Times New Roman"/>
          <w:sz w:val="18"/>
          <w:szCs w:val="18"/>
        </w:rPr>
        <w:t xml:space="preserve">Esta afirmação é: </w:t>
      </w:r>
    </w:p>
    <w:p w:rsidR="00DE44F0" w:rsidRPr="00DE44F0" w:rsidRDefault="00DE44F0" w:rsidP="006E66A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Falsa, porque o albedo é de cerca de 50% em toda a superfície terrestre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5479CB" w:rsidRPr="00DE44F0" w:rsidRDefault="005479CB" w:rsidP="005479C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Falsa, pois a quantidade de energia solar recebida distribui-se igualmente</w:t>
      </w:r>
      <w:r>
        <w:rPr>
          <w:rFonts w:ascii="Trebuchet MS" w:hAnsi="Trebuchet MS" w:cs="Times New Roman"/>
          <w:color w:val="231F20"/>
          <w:sz w:val="18"/>
          <w:szCs w:val="18"/>
        </w:rPr>
        <w:t>, não existindo diferenças entre as diferentes partes da superfície terrestre</w:t>
      </w:r>
      <w:r w:rsidRPr="00DE44F0">
        <w:rPr>
          <w:rFonts w:ascii="Trebuchet MS" w:hAnsi="Trebuchet MS" w:cs="Times New Roman"/>
          <w:color w:val="231F20"/>
          <w:sz w:val="18"/>
          <w:szCs w:val="18"/>
        </w:rPr>
        <w:t>.</w:t>
      </w:r>
    </w:p>
    <w:p w:rsidR="00FB0E6B" w:rsidRPr="00DE44F0" w:rsidRDefault="00FB0E6B" w:rsidP="00FB0E6B">
      <w:pPr>
        <w:pStyle w:val="ListParagraph"/>
        <w:numPr>
          <w:ilvl w:val="0"/>
          <w:numId w:val="6"/>
        </w:numPr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Verdadeira, pois até 40º de latitude, norte e sul, há </w:t>
      </w:r>
      <w:r>
        <w:rPr>
          <w:rFonts w:ascii="Trebuchet MS" w:hAnsi="Trebuchet MS" w:cs="Times New Roman"/>
          <w:sz w:val="18"/>
          <w:szCs w:val="18"/>
        </w:rPr>
        <w:t xml:space="preserve">um </w:t>
      </w:r>
      <w:r w:rsidRPr="00DE44F0">
        <w:rPr>
          <w:rFonts w:ascii="Trebuchet MS" w:hAnsi="Trebuchet MS" w:cs="Times New Roman"/>
          <w:sz w:val="18"/>
          <w:szCs w:val="18"/>
        </w:rPr>
        <w:t xml:space="preserve">excesso energético e, nas latitudes superiores, um défice energético. </w:t>
      </w:r>
    </w:p>
    <w:p w:rsidR="00DE44F0" w:rsidRPr="00DE44F0" w:rsidRDefault="00DE44F0" w:rsidP="006E66A6">
      <w:pPr>
        <w:pStyle w:val="ListParagraph"/>
        <w:numPr>
          <w:ilvl w:val="0"/>
          <w:numId w:val="6"/>
        </w:numPr>
        <w:spacing w:before="6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sz w:val="18"/>
          <w:szCs w:val="18"/>
        </w:rPr>
        <w:t xml:space="preserve">Verdadeira, porque a quantidade de energia recebida é maior nas áreas que se encontram mais perto do Sol. </w:t>
      </w:r>
    </w:p>
    <w:p w:rsidR="00DE44F0" w:rsidRPr="00DE44F0" w:rsidRDefault="00DE44F0" w:rsidP="00DE44F0">
      <w:pPr>
        <w:spacing w:line="240" w:lineRule="auto"/>
        <w:ind w:left="357"/>
        <w:rPr>
          <w:rFonts w:ascii="Trebuchet MS" w:hAnsi="Trebuchet MS"/>
          <w:sz w:val="32"/>
          <w:szCs w:val="18"/>
        </w:rPr>
      </w:pPr>
    </w:p>
    <w:p w:rsidR="00DE44F0" w:rsidRPr="00DE44F0" w:rsidRDefault="00DE44F0" w:rsidP="006E66A6">
      <w:pPr>
        <w:pStyle w:val="ListParagraph"/>
        <w:numPr>
          <w:ilvl w:val="0"/>
          <w:numId w:val="3"/>
        </w:numPr>
        <w:spacing w:line="300" w:lineRule="exact"/>
        <w:ind w:left="357" w:hanging="357"/>
        <w:jc w:val="both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 xml:space="preserve">A quantidade de energia solar que atinge uma região também varia ao longo do ano. O território português recebe maior quantidade de energia no solstício </w:t>
      </w:r>
      <w:proofErr w:type="gramStart"/>
      <w:r w:rsidRPr="00DE44F0">
        <w:rPr>
          <w:rFonts w:ascii="Trebuchet MS" w:hAnsi="Trebuchet MS" w:cs="Times New Roman"/>
          <w:color w:val="231F20"/>
          <w:sz w:val="18"/>
          <w:szCs w:val="18"/>
        </w:rPr>
        <w:t>de</w:t>
      </w:r>
      <w:proofErr w:type="gramEnd"/>
      <w:r w:rsidRPr="00DE44F0">
        <w:rPr>
          <w:rFonts w:ascii="Trebuchet MS" w:hAnsi="Trebuchet MS" w:cs="Times New Roman"/>
          <w:sz w:val="18"/>
          <w:szCs w:val="18"/>
        </w:rPr>
        <w:t xml:space="preserve">: </w:t>
      </w:r>
    </w:p>
    <w:p w:rsidR="00DE44F0" w:rsidRPr="00DE44F0" w:rsidRDefault="00DE44F0" w:rsidP="006E66A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Junho, quando a os raios solares incidem diretamente sobre o trópico de câncer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6E66A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60" w:line="240" w:lineRule="auto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Junho, quando a os raios solares incidem diretamente no trópico de capricórnio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6E66A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60" w:line="240" w:lineRule="auto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Dezembro, quando a os raios solares incidem diretamente sobre o trópico de câncer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E44F0" w:rsidRPr="00DE44F0" w:rsidRDefault="00DE44F0" w:rsidP="006E66A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60" w:line="240" w:lineRule="auto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DE44F0">
        <w:rPr>
          <w:rFonts w:ascii="Trebuchet MS" w:hAnsi="Trebuchet MS" w:cs="Times New Roman"/>
          <w:color w:val="231F20"/>
          <w:sz w:val="18"/>
          <w:szCs w:val="18"/>
        </w:rPr>
        <w:t>Dezembro, quando a os raios solares incidem diretamente no trópico de capricórnio</w:t>
      </w:r>
      <w:r w:rsidRPr="00DE44F0">
        <w:rPr>
          <w:rFonts w:ascii="Trebuchet MS" w:hAnsi="Trebuchet MS" w:cs="Times New Roman"/>
          <w:sz w:val="18"/>
          <w:szCs w:val="18"/>
        </w:rPr>
        <w:t xml:space="preserve">. </w:t>
      </w:r>
    </w:p>
    <w:p w:rsidR="00DD67C4" w:rsidRDefault="00DD67C4" w:rsidP="00DD67C4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</w:p>
    <w:p w:rsidR="00DE44F0" w:rsidRDefault="00DE44F0">
      <w:pPr>
        <w:rPr>
          <w:rFonts w:ascii="Trebuchet MS" w:hAnsi="Trebuchet MS" w:cs="Times New Roman"/>
          <w:b/>
          <w:sz w:val="18"/>
          <w:szCs w:val="18"/>
        </w:rPr>
      </w:pPr>
      <w:r>
        <w:rPr>
          <w:rFonts w:ascii="Trebuchet MS" w:hAnsi="Trebuchet MS" w:cs="Times New Roman"/>
          <w:b/>
          <w:sz w:val="18"/>
          <w:szCs w:val="18"/>
        </w:rPr>
        <w:br w:type="page"/>
      </w:r>
    </w:p>
    <w:p w:rsidR="00DE44F0" w:rsidRDefault="00DE44F0" w:rsidP="00DE44F0">
      <w:pPr>
        <w:autoSpaceDE w:val="0"/>
        <w:autoSpaceDN w:val="0"/>
        <w:adjustRightInd w:val="0"/>
        <w:spacing w:line="300" w:lineRule="exact"/>
        <w:jc w:val="center"/>
        <w:rPr>
          <w:rFonts w:ascii="Trebuchet MS" w:hAnsi="Trebuchet MS"/>
          <w:b/>
          <w:sz w:val="24"/>
        </w:rPr>
      </w:pPr>
      <w:r w:rsidRPr="00C20ABB">
        <w:rPr>
          <w:rFonts w:ascii="Trebuchet MS" w:hAnsi="Trebuchet MS"/>
          <w:b/>
          <w:sz w:val="24"/>
        </w:rPr>
        <w:lastRenderedPageBreak/>
        <w:t>GRUPO I</w:t>
      </w:r>
      <w:r>
        <w:rPr>
          <w:rFonts w:ascii="Trebuchet MS" w:hAnsi="Trebuchet MS"/>
          <w:b/>
          <w:sz w:val="24"/>
        </w:rPr>
        <w:t>I</w:t>
      </w:r>
    </w:p>
    <w:p w:rsidR="00DE44F0" w:rsidRDefault="00DE44F0" w:rsidP="00DE44F0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DE44F0" w:rsidRPr="00DE44F0" w:rsidRDefault="00DE44F0" w:rsidP="00DE44F0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sz w:val="18"/>
          <w:szCs w:val="20"/>
        </w:rPr>
      </w:pPr>
      <w:r>
        <w:rPr>
          <w:rFonts w:ascii="Trebuchet MS" w:hAnsi="Trebuchet MS"/>
          <w:b/>
          <w:sz w:val="18"/>
        </w:rPr>
        <w:t xml:space="preserve">Observe o mapa da Fig. </w:t>
      </w:r>
      <w:r w:rsidR="00E330C3">
        <w:rPr>
          <w:rFonts w:ascii="Trebuchet MS" w:hAnsi="Trebuchet MS"/>
          <w:b/>
          <w:sz w:val="18"/>
        </w:rPr>
        <w:t>2</w:t>
      </w:r>
      <w:r w:rsidR="00E23E7E">
        <w:rPr>
          <w:rFonts w:ascii="Trebuchet MS" w:hAnsi="Trebuchet MS"/>
          <w:b/>
          <w:sz w:val="18"/>
        </w:rPr>
        <w:t xml:space="preserve">, </w:t>
      </w:r>
      <w:r w:rsidR="00E7375E">
        <w:rPr>
          <w:rFonts w:ascii="Trebuchet MS" w:hAnsi="Trebuchet MS"/>
          <w:b/>
          <w:sz w:val="18"/>
        </w:rPr>
        <w:t>que representa a temperatura média do ar em janeiro de 2018.</w:t>
      </w:r>
    </w:p>
    <w:p w:rsidR="00E330C3" w:rsidRPr="00E330C3" w:rsidRDefault="00E330C3">
      <w:pPr>
        <w:rPr>
          <w:rFonts w:ascii="Trebuchet MS" w:hAnsi="Trebuchet MS" w:cs="Times New Roman"/>
          <w:sz w:val="18"/>
          <w:szCs w:val="18"/>
        </w:rPr>
      </w:pPr>
    </w:p>
    <w:p w:rsidR="00E330C3" w:rsidRPr="00C15598" w:rsidRDefault="005D6D6B" w:rsidP="006E66A6">
      <w:pPr>
        <w:pStyle w:val="ListParagraph"/>
        <w:numPr>
          <w:ilvl w:val="0"/>
          <w:numId w:val="8"/>
        </w:numPr>
        <w:spacing w:line="280" w:lineRule="exact"/>
        <w:jc w:val="both"/>
        <w:rPr>
          <w:rFonts w:ascii="Trebuchet MS" w:hAnsi="Trebuchet MS" w:cs="Times New Roman"/>
          <w:sz w:val="18"/>
          <w:szCs w:val="18"/>
        </w:rPr>
      </w:pPr>
      <w:r>
        <w:rPr>
          <w:rFonts w:ascii="Trebuchet MS" w:hAnsi="Trebuchet MS"/>
          <w:b/>
          <w:noProof/>
          <w:sz w:val="18"/>
          <w:lang w:eastAsia="pt-PT"/>
        </w:rPr>
        <w:pict>
          <v:shape id="_x0000_s1153" type="#_x0000_t202" style="position:absolute;left:0;text-align:left;margin-left:332.8pt;margin-top:.4pt;width:183.15pt;height:303pt;z-index:-251586560" wrapcoords="-89 0 -89 21544 21600 21544 21600 0 -89 0" stroked="f">
            <v:textbox>
              <w:txbxContent>
                <w:p w:rsidR="00E7375E" w:rsidRDefault="00E7375E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2133600" cy="3469470"/>
                        <wp:effectExtent l="19050" t="0" r="0" b="0"/>
                        <wp:docPr id="24" name="Imagem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3469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6382F" w:rsidRPr="0016382F" w:rsidRDefault="0016382F" w:rsidP="0016382F">
                  <w:pPr>
                    <w:jc w:val="center"/>
                    <w:rPr>
                      <w:sz w:val="20"/>
                    </w:rPr>
                  </w:pPr>
                  <w:r w:rsidRPr="0016382F">
                    <w:rPr>
                      <w:sz w:val="20"/>
                    </w:rPr>
                    <w:t>Fig. 2</w:t>
                  </w:r>
                </w:p>
              </w:txbxContent>
            </v:textbox>
            <w10:wrap type="tight"/>
          </v:shape>
        </w:pict>
      </w:r>
      <w:r w:rsidR="00E330C3" w:rsidRPr="00C15598">
        <w:rPr>
          <w:rFonts w:ascii="Trebuchet MS" w:hAnsi="Trebuchet MS" w:cs="Times New Roman"/>
          <w:sz w:val="18"/>
          <w:szCs w:val="18"/>
        </w:rPr>
        <w:t>Se considerar que os limites das classe</w:t>
      </w:r>
      <w:r w:rsidR="00C15598" w:rsidRPr="00C15598">
        <w:rPr>
          <w:rFonts w:ascii="Trebuchet MS" w:hAnsi="Trebuchet MS" w:cs="Times New Roman"/>
          <w:sz w:val="18"/>
          <w:szCs w:val="18"/>
        </w:rPr>
        <w:t>s</w:t>
      </w:r>
      <w:r w:rsidR="00E330C3" w:rsidRPr="00C15598">
        <w:rPr>
          <w:rFonts w:ascii="Trebuchet MS" w:hAnsi="Trebuchet MS" w:cs="Times New Roman"/>
          <w:sz w:val="18"/>
          <w:szCs w:val="18"/>
        </w:rPr>
        <w:t xml:space="preserve"> </w:t>
      </w:r>
      <w:r w:rsidR="0022764D">
        <w:rPr>
          <w:rFonts w:ascii="Trebuchet MS" w:hAnsi="Trebuchet MS" w:cs="Times New Roman"/>
          <w:sz w:val="18"/>
          <w:szCs w:val="18"/>
        </w:rPr>
        <w:t>do mapa são</w:t>
      </w:r>
      <w:r w:rsidR="00E330C3" w:rsidRPr="00C15598">
        <w:rPr>
          <w:rFonts w:ascii="Trebuchet MS" w:hAnsi="Trebuchet MS" w:cs="Times New Roman"/>
          <w:sz w:val="18"/>
          <w:szCs w:val="18"/>
        </w:rPr>
        <w:t xml:space="preserve"> linhas que unem pontos de igual temperatura m</w:t>
      </w:r>
      <w:r w:rsidR="00C15598" w:rsidRPr="00C15598">
        <w:rPr>
          <w:rFonts w:ascii="Trebuchet MS" w:hAnsi="Trebuchet MS" w:cs="Times New Roman"/>
          <w:sz w:val="18"/>
          <w:szCs w:val="18"/>
        </w:rPr>
        <w:t>é</w:t>
      </w:r>
      <w:r w:rsidR="00E330C3" w:rsidRPr="00C15598">
        <w:rPr>
          <w:rFonts w:ascii="Trebuchet MS" w:hAnsi="Trebuchet MS" w:cs="Times New Roman"/>
          <w:sz w:val="18"/>
          <w:szCs w:val="18"/>
        </w:rPr>
        <w:t>dia do ar, então estas linhas são:</w:t>
      </w:r>
    </w:p>
    <w:p w:rsidR="00E330C3" w:rsidRDefault="00E330C3" w:rsidP="0022764D">
      <w:pPr>
        <w:spacing w:line="280" w:lineRule="exact"/>
        <w:jc w:val="both"/>
        <w:rPr>
          <w:rFonts w:ascii="Trebuchet MS" w:hAnsi="Trebuchet MS" w:cs="Times New Roman"/>
          <w:sz w:val="18"/>
          <w:szCs w:val="18"/>
        </w:rPr>
      </w:pPr>
    </w:p>
    <w:p w:rsidR="00E330C3" w:rsidRPr="00C15598" w:rsidRDefault="00E330C3" w:rsidP="006E66A6">
      <w:pPr>
        <w:pStyle w:val="ListParagraph"/>
        <w:numPr>
          <w:ilvl w:val="0"/>
          <w:numId w:val="9"/>
        </w:numPr>
        <w:spacing w:line="280" w:lineRule="exact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Isoietas</w:t>
      </w:r>
    </w:p>
    <w:p w:rsidR="00581371" w:rsidRPr="00C15598" w:rsidRDefault="00581371" w:rsidP="00581371">
      <w:pPr>
        <w:pStyle w:val="ListParagraph"/>
        <w:numPr>
          <w:ilvl w:val="0"/>
          <w:numId w:val="9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Isossistas</w:t>
      </w:r>
    </w:p>
    <w:p w:rsidR="00E330C3" w:rsidRPr="00C15598" w:rsidRDefault="00E330C3" w:rsidP="006E66A6">
      <w:pPr>
        <w:pStyle w:val="ListParagraph"/>
        <w:numPr>
          <w:ilvl w:val="0"/>
          <w:numId w:val="9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Isotérmicas</w:t>
      </w:r>
    </w:p>
    <w:p w:rsidR="00E330C3" w:rsidRPr="00C15598" w:rsidRDefault="00E330C3" w:rsidP="006E66A6">
      <w:pPr>
        <w:pStyle w:val="ListParagraph"/>
        <w:numPr>
          <w:ilvl w:val="0"/>
          <w:numId w:val="9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 xml:space="preserve">Isócronas </w:t>
      </w:r>
    </w:p>
    <w:p w:rsidR="00E330C3" w:rsidRDefault="00E330C3" w:rsidP="0022764D">
      <w:pPr>
        <w:spacing w:line="280" w:lineRule="exact"/>
        <w:jc w:val="both"/>
        <w:rPr>
          <w:rFonts w:ascii="Trebuchet MS" w:hAnsi="Trebuchet MS" w:cs="Times New Roman"/>
          <w:sz w:val="18"/>
          <w:szCs w:val="18"/>
        </w:rPr>
      </w:pPr>
    </w:p>
    <w:p w:rsidR="00E330C3" w:rsidRPr="00C15598" w:rsidRDefault="00E330C3" w:rsidP="006E66A6">
      <w:pPr>
        <w:pStyle w:val="ListParagraph"/>
        <w:numPr>
          <w:ilvl w:val="0"/>
          <w:numId w:val="8"/>
        </w:numPr>
        <w:spacing w:line="280" w:lineRule="exact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Os valores mais baixos das temperaturas médias do ar, em janeiro, registaram-se:</w:t>
      </w:r>
    </w:p>
    <w:p w:rsidR="00E330C3" w:rsidRPr="00C15598" w:rsidRDefault="00E330C3" w:rsidP="006E66A6">
      <w:pPr>
        <w:pStyle w:val="ListParagraph"/>
        <w:numPr>
          <w:ilvl w:val="0"/>
          <w:numId w:val="10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Nordeste de Portugal Continental, protegido dos ventos de norte pelas montanhas do noroeste e muito exposto a ventos húmidos de leste.</w:t>
      </w:r>
    </w:p>
    <w:p w:rsidR="00E330C3" w:rsidRPr="00C15598" w:rsidRDefault="00E330C3" w:rsidP="006E66A6">
      <w:pPr>
        <w:pStyle w:val="ListParagraph"/>
        <w:numPr>
          <w:ilvl w:val="0"/>
          <w:numId w:val="10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Nordeste de Portugal Continental, protegido da influência atlântica pelas montanhas do nor</w:t>
      </w:r>
      <w:r w:rsidR="0022764D">
        <w:rPr>
          <w:rFonts w:ascii="Trebuchet MS" w:hAnsi="Trebuchet MS" w:cs="Times New Roman"/>
          <w:sz w:val="18"/>
          <w:szCs w:val="18"/>
        </w:rPr>
        <w:t>o</w:t>
      </w:r>
      <w:r w:rsidRPr="00C15598">
        <w:rPr>
          <w:rFonts w:ascii="Trebuchet MS" w:hAnsi="Trebuchet MS" w:cs="Times New Roman"/>
          <w:sz w:val="18"/>
          <w:szCs w:val="18"/>
        </w:rPr>
        <w:t>este e exposto a ventos secos e frios de leste.</w:t>
      </w:r>
    </w:p>
    <w:p w:rsidR="00E330C3" w:rsidRPr="00C15598" w:rsidRDefault="00E330C3" w:rsidP="006E66A6">
      <w:pPr>
        <w:pStyle w:val="ListParagraph"/>
        <w:numPr>
          <w:ilvl w:val="0"/>
          <w:numId w:val="10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 xml:space="preserve">Noroeste de Portugal Continental, protegido dos ventos </w:t>
      </w:r>
      <w:r w:rsidR="0022764D">
        <w:rPr>
          <w:rFonts w:ascii="Trebuchet MS" w:hAnsi="Trebuchet MS" w:cs="Times New Roman"/>
          <w:sz w:val="18"/>
          <w:szCs w:val="18"/>
        </w:rPr>
        <w:t>de norte pelas montanhas do nord</w:t>
      </w:r>
      <w:r w:rsidRPr="00C15598">
        <w:rPr>
          <w:rFonts w:ascii="Trebuchet MS" w:hAnsi="Trebuchet MS" w:cs="Times New Roman"/>
          <w:sz w:val="18"/>
          <w:szCs w:val="18"/>
        </w:rPr>
        <w:t xml:space="preserve">este e exposto a ventos húmidos de </w:t>
      </w:r>
      <w:r w:rsidR="006B3D97" w:rsidRPr="00C15598">
        <w:rPr>
          <w:rFonts w:ascii="Trebuchet MS" w:hAnsi="Trebuchet MS" w:cs="Times New Roman"/>
          <w:sz w:val="18"/>
          <w:szCs w:val="18"/>
        </w:rPr>
        <w:t>o</w:t>
      </w:r>
      <w:r w:rsidRPr="00C15598">
        <w:rPr>
          <w:rFonts w:ascii="Trebuchet MS" w:hAnsi="Trebuchet MS" w:cs="Times New Roman"/>
          <w:sz w:val="18"/>
          <w:szCs w:val="18"/>
        </w:rPr>
        <w:t>este.</w:t>
      </w:r>
    </w:p>
    <w:p w:rsidR="00E330C3" w:rsidRPr="00C15598" w:rsidRDefault="00E330C3" w:rsidP="006E66A6">
      <w:pPr>
        <w:pStyle w:val="ListParagraph"/>
        <w:numPr>
          <w:ilvl w:val="0"/>
          <w:numId w:val="10"/>
        </w:numPr>
        <w:spacing w:before="120" w:line="280" w:lineRule="exact"/>
        <w:ind w:left="714" w:hanging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Nor</w:t>
      </w:r>
      <w:r w:rsidR="006B3D97" w:rsidRPr="00C15598">
        <w:rPr>
          <w:rFonts w:ascii="Trebuchet MS" w:hAnsi="Trebuchet MS" w:cs="Times New Roman"/>
          <w:sz w:val="18"/>
          <w:szCs w:val="18"/>
        </w:rPr>
        <w:t>o</w:t>
      </w:r>
      <w:r w:rsidRPr="00C15598">
        <w:rPr>
          <w:rFonts w:ascii="Trebuchet MS" w:hAnsi="Trebuchet MS" w:cs="Times New Roman"/>
          <w:sz w:val="18"/>
          <w:szCs w:val="18"/>
        </w:rPr>
        <w:t xml:space="preserve">este de Portugal Continental, </w:t>
      </w:r>
      <w:r w:rsidR="0022764D">
        <w:rPr>
          <w:rFonts w:ascii="Trebuchet MS" w:hAnsi="Trebuchet MS" w:cs="Times New Roman"/>
          <w:sz w:val="18"/>
          <w:szCs w:val="18"/>
        </w:rPr>
        <w:t>com muita</w:t>
      </w:r>
      <w:r w:rsidRPr="00C15598">
        <w:rPr>
          <w:rFonts w:ascii="Trebuchet MS" w:hAnsi="Trebuchet MS" w:cs="Times New Roman"/>
          <w:sz w:val="18"/>
          <w:szCs w:val="18"/>
        </w:rPr>
        <w:t xml:space="preserve"> influência atlântica e exposto a ventos</w:t>
      </w:r>
      <w:r w:rsidR="0022764D">
        <w:rPr>
          <w:rFonts w:ascii="Trebuchet MS" w:hAnsi="Trebuchet MS" w:cs="Times New Roman"/>
          <w:sz w:val="18"/>
          <w:szCs w:val="18"/>
        </w:rPr>
        <w:t xml:space="preserve"> frios e</w:t>
      </w:r>
      <w:r w:rsidRPr="00C15598">
        <w:rPr>
          <w:rFonts w:ascii="Trebuchet MS" w:hAnsi="Trebuchet MS" w:cs="Times New Roman"/>
          <w:sz w:val="18"/>
          <w:szCs w:val="18"/>
        </w:rPr>
        <w:t xml:space="preserve"> </w:t>
      </w:r>
      <w:r w:rsidR="0022764D">
        <w:rPr>
          <w:rFonts w:ascii="Trebuchet MS" w:hAnsi="Trebuchet MS" w:cs="Times New Roman"/>
          <w:sz w:val="18"/>
          <w:szCs w:val="18"/>
        </w:rPr>
        <w:t>húmidos</w:t>
      </w:r>
      <w:r w:rsidRPr="00C15598">
        <w:rPr>
          <w:rFonts w:ascii="Trebuchet MS" w:hAnsi="Trebuchet MS" w:cs="Times New Roman"/>
          <w:sz w:val="18"/>
          <w:szCs w:val="18"/>
        </w:rPr>
        <w:t xml:space="preserve"> de </w:t>
      </w:r>
      <w:r w:rsidR="006B3D97" w:rsidRPr="00C15598">
        <w:rPr>
          <w:rFonts w:ascii="Trebuchet MS" w:hAnsi="Trebuchet MS" w:cs="Times New Roman"/>
          <w:sz w:val="18"/>
          <w:szCs w:val="18"/>
        </w:rPr>
        <w:t>o</w:t>
      </w:r>
      <w:r w:rsidRPr="00C15598">
        <w:rPr>
          <w:rFonts w:ascii="Trebuchet MS" w:hAnsi="Trebuchet MS" w:cs="Times New Roman"/>
          <w:sz w:val="18"/>
          <w:szCs w:val="18"/>
        </w:rPr>
        <w:t>este.</w:t>
      </w:r>
    </w:p>
    <w:p w:rsidR="006B3D97" w:rsidRDefault="006B3D97" w:rsidP="0022764D">
      <w:pPr>
        <w:spacing w:line="280" w:lineRule="exact"/>
        <w:rPr>
          <w:rFonts w:ascii="Trebuchet MS" w:hAnsi="Trebuchet MS" w:cs="Times New Roman"/>
          <w:sz w:val="18"/>
          <w:szCs w:val="18"/>
        </w:rPr>
      </w:pPr>
    </w:p>
    <w:p w:rsidR="006B3D97" w:rsidRPr="00C15598" w:rsidRDefault="006B3D97" w:rsidP="006E66A6">
      <w:pPr>
        <w:pStyle w:val="ListParagraph"/>
        <w:numPr>
          <w:ilvl w:val="0"/>
          <w:numId w:val="8"/>
        </w:numPr>
        <w:spacing w:line="280" w:lineRule="exact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Os fatores que mais contribuem para a variação espacial da temperatura média de janeiro foram:</w:t>
      </w:r>
    </w:p>
    <w:p w:rsidR="006B3D97" w:rsidRPr="00C15598" w:rsidRDefault="006B3D97" w:rsidP="006E66A6">
      <w:pPr>
        <w:pStyle w:val="ListParagraph"/>
        <w:numPr>
          <w:ilvl w:val="0"/>
          <w:numId w:val="11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 xml:space="preserve">A </w:t>
      </w:r>
      <w:r w:rsidR="00E7375E">
        <w:rPr>
          <w:rFonts w:ascii="Trebuchet MS" w:hAnsi="Trebuchet MS" w:cs="Times New Roman"/>
          <w:sz w:val="18"/>
          <w:szCs w:val="18"/>
        </w:rPr>
        <w:t>altitude</w:t>
      </w:r>
      <w:r w:rsidRPr="00C15598">
        <w:rPr>
          <w:rFonts w:ascii="Trebuchet MS" w:hAnsi="Trebuchet MS" w:cs="Times New Roman"/>
          <w:sz w:val="18"/>
          <w:szCs w:val="18"/>
        </w:rPr>
        <w:t>, que faz diminuir a tem</w:t>
      </w:r>
      <w:r w:rsidR="00E7375E">
        <w:rPr>
          <w:rFonts w:ascii="Trebuchet MS" w:hAnsi="Trebuchet MS" w:cs="Times New Roman"/>
          <w:sz w:val="18"/>
          <w:szCs w:val="18"/>
        </w:rPr>
        <w:t xml:space="preserve">peratura </w:t>
      </w:r>
      <w:r w:rsidRPr="00C15598">
        <w:rPr>
          <w:rFonts w:ascii="Trebuchet MS" w:hAnsi="Trebuchet MS" w:cs="Times New Roman"/>
          <w:sz w:val="18"/>
          <w:szCs w:val="18"/>
        </w:rPr>
        <w:t>para norte e a distância ao mar, que a faz aumentar para este.</w:t>
      </w:r>
    </w:p>
    <w:p w:rsidR="006B3D97" w:rsidRPr="00C15598" w:rsidRDefault="006B3D97" w:rsidP="006E66A6">
      <w:pPr>
        <w:pStyle w:val="ListParagraph"/>
        <w:numPr>
          <w:ilvl w:val="0"/>
          <w:numId w:val="11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A latitude, que faz diminuir a temperatura de sul para norte e a altitude, que acentua essa diminuição.</w:t>
      </w:r>
    </w:p>
    <w:p w:rsidR="006B3D97" w:rsidRPr="00C15598" w:rsidRDefault="006B3D97" w:rsidP="006E66A6">
      <w:pPr>
        <w:pStyle w:val="ListParagraph"/>
        <w:numPr>
          <w:ilvl w:val="0"/>
          <w:numId w:val="11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A altitude, que torna o norte mais frio e a distância ao mar, que aumenta a amplitude térmica anual no interior.</w:t>
      </w:r>
    </w:p>
    <w:p w:rsidR="006B3D97" w:rsidRPr="00C15598" w:rsidRDefault="006B3D97" w:rsidP="006E66A6">
      <w:pPr>
        <w:pStyle w:val="ListParagraph"/>
        <w:numPr>
          <w:ilvl w:val="0"/>
          <w:numId w:val="11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A latitude que faz aumentar a temperatura de sul para norte e a altitude que acentua essa variação.</w:t>
      </w:r>
    </w:p>
    <w:p w:rsidR="006B3D97" w:rsidRDefault="006B3D97" w:rsidP="0022764D">
      <w:pPr>
        <w:spacing w:line="280" w:lineRule="exact"/>
        <w:rPr>
          <w:rFonts w:ascii="Trebuchet MS" w:hAnsi="Trebuchet MS" w:cs="Times New Roman"/>
          <w:sz w:val="18"/>
          <w:szCs w:val="18"/>
        </w:rPr>
      </w:pPr>
    </w:p>
    <w:p w:rsidR="001020F3" w:rsidRPr="00C15598" w:rsidRDefault="001020F3" w:rsidP="006E66A6">
      <w:pPr>
        <w:pStyle w:val="ListParagraph"/>
        <w:numPr>
          <w:ilvl w:val="0"/>
          <w:numId w:val="8"/>
        </w:numPr>
        <w:spacing w:line="280" w:lineRule="exact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 xml:space="preserve">As sub-regiões que, em janeiro tiveram melhores condições </w:t>
      </w:r>
      <w:r w:rsidR="006B3D97" w:rsidRPr="00C15598">
        <w:rPr>
          <w:rFonts w:ascii="Trebuchet MS" w:hAnsi="Trebuchet MS" w:cs="Times New Roman"/>
          <w:sz w:val="18"/>
          <w:szCs w:val="18"/>
        </w:rPr>
        <w:t>para a horticultura</w:t>
      </w:r>
      <w:r w:rsidRPr="00C15598">
        <w:rPr>
          <w:rFonts w:ascii="Trebuchet MS" w:hAnsi="Trebuchet MS" w:cs="Times New Roman"/>
          <w:sz w:val="18"/>
          <w:szCs w:val="18"/>
        </w:rPr>
        <w:t xml:space="preserve"> foram o</w:t>
      </w:r>
      <w:r w:rsidR="006B3D97" w:rsidRPr="00C15598">
        <w:rPr>
          <w:rFonts w:ascii="Trebuchet MS" w:hAnsi="Trebuchet MS" w:cs="Times New Roman"/>
          <w:sz w:val="18"/>
          <w:szCs w:val="18"/>
        </w:rPr>
        <w:t xml:space="preserve"> Algarve</w:t>
      </w:r>
      <w:r w:rsidRPr="00C15598">
        <w:rPr>
          <w:rFonts w:ascii="Trebuchet MS" w:hAnsi="Trebuchet MS" w:cs="Times New Roman"/>
          <w:sz w:val="18"/>
          <w:szCs w:val="18"/>
        </w:rPr>
        <w:t xml:space="preserve">; </w:t>
      </w:r>
      <w:r w:rsidR="006B3D97" w:rsidRPr="00C15598">
        <w:rPr>
          <w:rFonts w:ascii="Trebuchet MS" w:hAnsi="Trebuchet MS" w:cs="Times New Roman"/>
          <w:sz w:val="18"/>
          <w:szCs w:val="18"/>
        </w:rPr>
        <w:t xml:space="preserve">o Alentejo Litoral, </w:t>
      </w:r>
      <w:r w:rsidRPr="00C15598">
        <w:rPr>
          <w:rFonts w:ascii="Trebuchet MS" w:hAnsi="Trebuchet MS" w:cs="Times New Roman"/>
          <w:sz w:val="18"/>
          <w:szCs w:val="18"/>
        </w:rPr>
        <w:t xml:space="preserve">a Área Metropolitana de </w:t>
      </w:r>
      <w:r w:rsidR="006B3D97" w:rsidRPr="00C15598">
        <w:rPr>
          <w:rFonts w:ascii="Trebuchet MS" w:hAnsi="Trebuchet MS" w:cs="Times New Roman"/>
          <w:sz w:val="18"/>
          <w:szCs w:val="18"/>
        </w:rPr>
        <w:t>Lisboa</w:t>
      </w:r>
      <w:r w:rsidRPr="00C15598">
        <w:rPr>
          <w:rFonts w:ascii="Trebuchet MS" w:hAnsi="Trebuchet MS" w:cs="Times New Roman"/>
          <w:sz w:val="18"/>
          <w:szCs w:val="18"/>
        </w:rPr>
        <w:t xml:space="preserve">; </w:t>
      </w:r>
      <w:r w:rsidR="006B3D97" w:rsidRPr="00C15598">
        <w:rPr>
          <w:rFonts w:ascii="Trebuchet MS" w:hAnsi="Trebuchet MS" w:cs="Times New Roman"/>
          <w:sz w:val="18"/>
          <w:szCs w:val="18"/>
        </w:rPr>
        <w:t>o Oeste</w:t>
      </w:r>
      <w:r w:rsidRPr="00C15598">
        <w:rPr>
          <w:rFonts w:ascii="Trebuchet MS" w:hAnsi="Trebuchet MS" w:cs="Times New Roman"/>
          <w:sz w:val="18"/>
          <w:szCs w:val="18"/>
        </w:rPr>
        <w:t xml:space="preserve"> e o litoral da Área Metropolitana do Porto.</w:t>
      </w:r>
      <w:r w:rsidR="006B3D97" w:rsidRPr="00C15598">
        <w:rPr>
          <w:rFonts w:ascii="Trebuchet MS" w:hAnsi="Trebuchet MS" w:cs="Times New Roman"/>
          <w:sz w:val="18"/>
          <w:szCs w:val="18"/>
        </w:rPr>
        <w:t xml:space="preserve"> </w:t>
      </w:r>
    </w:p>
    <w:p w:rsidR="001020F3" w:rsidRPr="00C15598" w:rsidRDefault="00C15598" w:rsidP="0022764D">
      <w:pPr>
        <w:spacing w:line="280" w:lineRule="exact"/>
        <w:rPr>
          <w:rFonts w:ascii="Trebuchet MS" w:hAnsi="Trebuchet MS" w:cs="Times New Roman"/>
          <w:sz w:val="18"/>
          <w:szCs w:val="18"/>
        </w:rPr>
      </w:pPr>
      <w:r>
        <w:rPr>
          <w:rFonts w:ascii="Trebuchet MS" w:hAnsi="Trebuchet MS" w:cs="Times New Roman"/>
          <w:sz w:val="18"/>
          <w:szCs w:val="18"/>
        </w:rPr>
        <w:t xml:space="preserve">       </w:t>
      </w:r>
      <w:r w:rsidR="001020F3" w:rsidRPr="00C15598">
        <w:rPr>
          <w:rFonts w:ascii="Trebuchet MS" w:hAnsi="Trebuchet MS" w:cs="Times New Roman"/>
          <w:sz w:val="18"/>
          <w:szCs w:val="18"/>
        </w:rPr>
        <w:t>Tendo em conta a informação da Figura 2, esta afirmação é:</w:t>
      </w:r>
    </w:p>
    <w:p w:rsidR="00581371" w:rsidRDefault="001020F3" w:rsidP="006E66A6">
      <w:pPr>
        <w:pStyle w:val="ListParagraph"/>
        <w:numPr>
          <w:ilvl w:val="0"/>
          <w:numId w:val="12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581371">
        <w:rPr>
          <w:rFonts w:ascii="Trebuchet MS" w:hAnsi="Trebuchet MS" w:cs="Times New Roman"/>
          <w:sz w:val="18"/>
          <w:szCs w:val="18"/>
        </w:rPr>
        <w:t xml:space="preserve">Verdadeira, </w:t>
      </w:r>
      <w:r w:rsidR="00581371" w:rsidRPr="00581371">
        <w:rPr>
          <w:rFonts w:ascii="Trebuchet MS" w:hAnsi="Trebuchet MS" w:cs="Times New Roman"/>
          <w:sz w:val="18"/>
          <w:szCs w:val="18"/>
        </w:rPr>
        <w:t>pela menor latitude d</w:t>
      </w:r>
      <w:r w:rsidR="00581371">
        <w:rPr>
          <w:rFonts w:ascii="Trebuchet MS" w:hAnsi="Trebuchet MS" w:cs="Times New Roman"/>
          <w:sz w:val="18"/>
          <w:szCs w:val="18"/>
        </w:rPr>
        <w:t>o Algarve e proximidade do mar, que ameniza a temperatura, nas outras áreas.</w:t>
      </w:r>
    </w:p>
    <w:p w:rsidR="001020F3" w:rsidRPr="00581371" w:rsidRDefault="001020F3" w:rsidP="006E66A6">
      <w:pPr>
        <w:pStyle w:val="ListParagraph"/>
        <w:numPr>
          <w:ilvl w:val="0"/>
          <w:numId w:val="12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581371">
        <w:rPr>
          <w:rFonts w:ascii="Trebuchet MS" w:hAnsi="Trebuchet MS" w:cs="Times New Roman"/>
          <w:sz w:val="18"/>
          <w:szCs w:val="18"/>
        </w:rPr>
        <w:t>Falsa, pois estas sub-regiões estão expostas aos ventos fortes de Oeste e a salinidade do ar prejudica as culturas.</w:t>
      </w:r>
    </w:p>
    <w:p w:rsidR="001020F3" w:rsidRPr="00E7375E" w:rsidRDefault="001020F3" w:rsidP="006E66A6">
      <w:pPr>
        <w:pStyle w:val="ListParagraph"/>
        <w:numPr>
          <w:ilvl w:val="0"/>
          <w:numId w:val="12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E7375E">
        <w:rPr>
          <w:rFonts w:ascii="Trebuchet MS" w:hAnsi="Trebuchet MS" w:cs="Times New Roman"/>
          <w:sz w:val="18"/>
          <w:szCs w:val="18"/>
        </w:rPr>
        <w:t>Verdadeira, pois a latitude do Algarve e a proximidade do mar torna menor a amplitude de variação térmica anual.</w:t>
      </w:r>
    </w:p>
    <w:p w:rsidR="001020F3" w:rsidRPr="00E7375E" w:rsidRDefault="001020F3" w:rsidP="006E66A6">
      <w:pPr>
        <w:pStyle w:val="ListParagraph"/>
        <w:numPr>
          <w:ilvl w:val="0"/>
          <w:numId w:val="12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E7375E">
        <w:rPr>
          <w:rFonts w:ascii="Trebuchet MS" w:hAnsi="Trebuchet MS" w:cs="Times New Roman"/>
          <w:sz w:val="18"/>
          <w:szCs w:val="18"/>
        </w:rPr>
        <w:t>Falsa, porque o que mais importa é a existência de água e, no mês de janeiro, houve seca em todo o país.</w:t>
      </w:r>
    </w:p>
    <w:p w:rsidR="001020F3" w:rsidRDefault="001020F3" w:rsidP="0022764D">
      <w:pPr>
        <w:spacing w:line="280" w:lineRule="exact"/>
        <w:rPr>
          <w:rFonts w:ascii="Trebuchet MS" w:hAnsi="Trebuchet MS" w:cs="Times New Roman"/>
          <w:sz w:val="18"/>
          <w:szCs w:val="18"/>
        </w:rPr>
      </w:pPr>
    </w:p>
    <w:p w:rsidR="00C15598" w:rsidRPr="00C15598" w:rsidRDefault="001020F3" w:rsidP="006E66A6">
      <w:pPr>
        <w:pStyle w:val="ListParagraph"/>
        <w:numPr>
          <w:ilvl w:val="0"/>
          <w:numId w:val="8"/>
        </w:numPr>
        <w:spacing w:line="280" w:lineRule="exact"/>
        <w:rPr>
          <w:rFonts w:ascii="Trebuchet MS" w:hAnsi="Trebuchet MS" w:cs="Times New Roman"/>
          <w:sz w:val="18"/>
          <w:szCs w:val="18"/>
        </w:rPr>
      </w:pPr>
      <w:r w:rsidRPr="00C15598">
        <w:rPr>
          <w:rFonts w:ascii="Trebuchet MS" w:hAnsi="Trebuchet MS" w:cs="Times New Roman"/>
          <w:sz w:val="18"/>
          <w:szCs w:val="18"/>
        </w:rPr>
        <w:t>Na ilha da Madeira, tal como acontece na generalidade do Continente</w:t>
      </w:r>
      <w:r w:rsidR="00C15598" w:rsidRPr="00C15598">
        <w:rPr>
          <w:rFonts w:ascii="Trebuchet MS" w:hAnsi="Trebuchet MS" w:cs="Times New Roman"/>
          <w:sz w:val="18"/>
          <w:szCs w:val="18"/>
        </w:rPr>
        <w:t>, os aglomerados populacionais encontram-se preferencialmente, nas vertentes voltadas a:</w:t>
      </w:r>
    </w:p>
    <w:p w:rsidR="0022764D" w:rsidRPr="0022764D" w:rsidRDefault="00581371" w:rsidP="006E66A6">
      <w:pPr>
        <w:pStyle w:val="ListParagraph"/>
        <w:numPr>
          <w:ilvl w:val="0"/>
          <w:numId w:val="13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22764D">
        <w:rPr>
          <w:rFonts w:ascii="Trebuchet MS" w:hAnsi="Trebuchet MS" w:cs="Times New Roman"/>
          <w:sz w:val="18"/>
          <w:szCs w:val="18"/>
        </w:rPr>
        <w:t>Norte</w:t>
      </w:r>
      <w:r w:rsidR="0022764D" w:rsidRPr="0022764D">
        <w:rPr>
          <w:rFonts w:ascii="Trebuchet MS" w:hAnsi="Trebuchet MS" w:cs="Times New Roman"/>
          <w:sz w:val="18"/>
          <w:szCs w:val="18"/>
        </w:rPr>
        <w:t>, com um maior número de horas de céu descoberto com o Sol acima do horizonte</w:t>
      </w:r>
      <w:r>
        <w:rPr>
          <w:rFonts w:ascii="Trebuchet MS" w:hAnsi="Trebuchet MS" w:cs="Times New Roman"/>
          <w:sz w:val="18"/>
          <w:szCs w:val="18"/>
        </w:rPr>
        <w:t>.</w:t>
      </w:r>
    </w:p>
    <w:p w:rsidR="0022764D" w:rsidRPr="0022764D" w:rsidRDefault="00581371" w:rsidP="006E66A6">
      <w:pPr>
        <w:pStyle w:val="ListParagraph"/>
        <w:numPr>
          <w:ilvl w:val="0"/>
          <w:numId w:val="13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22764D">
        <w:rPr>
          <w:rFonts w:ascii="Trebuchet MS" w:hAnsi="Trebuchet MS" w:cs="Times New Roman"/>
          <w:sz w:val="18"/>
          <w:szCs w:val="18"/>
        </w:rPr>
        <w:t>Sul</w:t>
      </w:r>
      <w:r w:rsidR="0022764D" w:rsidRPr="0022764D">
        <w:rPr>
          <w:rFonts w:ascii="Trebuchet MS" w:hAnsi="Trebuchet MS" w:cs="Times New Roman"/>
          <w:sz w:val="18"/>
          <w:szCs w:val="18"/>
        </w:rPr>
        <w:t>, onde a energia global é melhor, uma vez que o Sol, em relação ao nosso país, brilha sempre de sul</w:t>
      </w:r>
      <w:r>
        <w:rPr>
          <w:rFonts w:ascii="Trebuchet MS" w:hAnsi="Trebuchet MS" w:cs="Times New Roman"/>
          <w:sz w:val="18"/>
          <w:szCs w:val="18"/>
        </w:rPr>
        <w:t>.</w:t>
      </w:r>
    </w:p>
    <w:p w:rsidR="0022764D" w:rsidRPr="0022764D" w:rsidRDefault="00581371" w:rsidP="006E66A6">
      <w:pPr>
        <w:pStyle w:val="ListParagraph"/>
        <w:numPr>
          <w:ilvl w:val="0"/>
          <w:numId w:val="13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22764D">
        <w:rPr>
          <w:rFonts w:ascii="Trebuchet MS" w:hAnsi="Trebuchet MS" w:cs="Times New Roman"/>
          <w:sz w:val="18"/>
          <w:szCs w:val="18"/>
        </w:rPr>
        <w:t>Norte</w:t>
      </w:r>
      <w:r w:rsidR="0022764D" w:rsidRPr="0022764D">
        <w:rPr>
          <w:rFonts w:ascii="Trebuchet MS" w:hAnsi="Trebuchet MS" w:cs="Times New Roman"/>
          <w:sz w:val="18"/>
          <w:szCs w:val="18"/>
        </w:rPr>
        <w:t>, onde o dia tem menor duração e, como tal, a insolação é menor.</w:t>
      </w:r>
    </w:p>
    <w:p w:rsidR="0022764D" w:rsidRPr="0022764D" w:rsidRDefault="00581371" w:rsidP="006E66A6">
      <w:pPr>
        <w:pStyle w:val="ListParagraph"/>
        <w:numPr>
          <w:ilvl w:val="0"/>
          <w:numId w:val="13"/>
        </w:numPr>
        <w:spacing w:before="120" w:line="280" w:lineRule="exact"/>
        <w:ind w:left="714" w:hanging="357"/>
        <w:contextualSpacing w:val="0"/>
        <w:rPr>
          <w:rFonts w:ascii="Trebuchet MS" w:hAnsi="Trebuchet MS" w:cs="Times New Roman"/>
          <w:sz w:val="18"/>
          <w:szCs w:val="18"/>
        </w:rPr>
      </w:pPr>
      <w:r w:rsidRPr="0022764D">
        <w:rPr>
          <w:rFonts w:ascii="Trebuchet MS" w:hAnsi="Trebuchet MS" w:cs="Times New Roman"/>
          <w:sz w:val="18"/>
          <w:szCs w:val="18"/>
        </w:rPr>
        <w:t>Sul</w:t>
      </w:r>
      <w:r w:rsidR="0022764D" w:rsidRPr="0022764D">
        <w:rPr>
          <w:rFonts w:ascii="Trebuchet MS" w:hAnsi="Trebuchet MS" w:cs="Times New Roman"/>
          <w:sz w:val="18"/>
          <w:szCs w:val="18"/>
        </w:rPr>
        <w:t>, pois essa disposição permite que haja maior insolação e, como tal, maior radiação global.</w:t>
      </w:r>
    </w:p>
    <w:p w:rsidR="00DE44F0" w:rsidRPr="006B3D97" w:rsidRDefault="00DE44F0" w:rsidP="00E330C3">
      <w:pPr>
        <w:rPr>
          <w:rFonts w:ascii="Trebuchet MS" w:hAnsi="Trebuchet MS" w:cs="Times New Roman"/>
          <w:sz w:val="18"/>
          <w:szCs w:val="18"/>
        </w:rPr>
      </w:pPr>
      <w:r w:rsidRPr="006B3D97">
        <w:rPr>
          <w:rFonts w:ascii="Trebuchet MS" w:hAnsi="Trebuchet MS" w:cs="Times New Roman"/>
          <w:sz w:val="18"/>
          <w:szCs w:val="18"/>
        </w:rPr>
        <w:br w:type="page"/>
      </w:r>
    </w:p>
    <w:p w:rsidR="00FC67C5" w:rsidRDefault="00FC67C5" w:rsidP="00FC67C5">
      <w:pPr>
        <w:autoSpaceDE w:val="0"/>
        <w:autoSpaceDN w:val="0"/>
        <w:adjustRightInd w:val="0"/>
        <w:spacing w:line="300" w:lineRule="exact"/>
        <w:jc w:val="center"/>
        <w:rPr>
          <w:rFonts w:ascii="Trebuchet MS" w:hAnsi="Trebuchet MS"/>
          <w:b/>
          <w:sz w:val="24"/>
        </w:rPr>
      </w:pPr>
      <w:r w:rsidRPr="00C20ABB">
        <w:rPr>
          <w:rFonts w:ascii="Trebuchet MS" w:hAnsi="Trebuchet MS"/>
          <w:b/>
          <w:sz w:val="24"/>
        </w:rPr>
        <w:lastRenderedPageBreak/>
        <w:t>GRUPO I</w:t>
      </w:r>
      <w:r>
        <w:rPr>
          <w:rFonts w:ascii="Trebuchet MS" w:hAnsi="Trebuchet MS"/>
          <w:b/>
          <w:sz w:val="24"/>
        </w:rPr>
        <w:t>II</w:t>
      </w: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Default="00AF6F7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sz w:val="18"/>
        </w:rPr>
        <w:t>Observe a Fig. 3,</w:t>
      </w:r>
      <w:r w:rsidR="00FC67C5">
        <w:rPr>
          <w:rFonts w:ascii="Trebuchet MS" w:hAnsi="Trebuchet MS"/>
          <w:b/>
          <w:sz w:val="18"/>
        </w:rPr>
        <w:t xml:space="preserve"> que representa dois tipos de precipitação.</w:t>
      </w:r>
    </w:p>
    <w:p w:rsidR="00FC67C5" w:rsidRDefault="005D6D6B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noProof/>
          <w:sz w:val="18"/>
          <w:lang w:eastAsia="pt-PT"/>
        </w:rPr>
        <w:pict>
          <v:shape id="_x0000_s1154" type="#_x0000_t202" style="position:absolute;margin-left:.65pt;margin-top:8.05pt;width:521.3pt;height:126.75pt;z-index:251730944">
            <v:textbox>
              <w:txbxContent>
                <w:p w:rsidR="00FC67C5" w:rsidRDefault="00BA48A4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6428105" cy="1475367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28105" cy="14753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Default="00FC67C5" w:rsidP="00FC67C5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FC67C5" w:rsidRPr="00DE44F0" w:rsidRDefault="00FC67C5" w:rsidP="00FC67C5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sz w:val="18"/>
          <w:szCs w:val="20"/>
        </w:rPr>
      </w:pPr>
    </w:p>
    <w:p w:rsidR="00DD67C4" w:rsidRDefault="00DD67C4" w:rsidP="00DD67C4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</w:p>
    <w:p w:rsidR="0022764D" w:rsidRDefault="0022764D" w:rsidP="00DD67C4">
      <w:pPr>
        <w:autoSpaceDE w:val="0"/>
        <w:autoSpaceDN w:val="0"/>
        <w:adjustRightInd w:val="0"/>
        <w:spacing w:line="280" w:lineRule="exact"/>
        <w:rPr>
          <w:b/>
          <w:bCs/>
          <w:sz w:val="20"/>
          <w:szCs w:val="20"/>
        </w:rPr>
      </w:pPr>
    </w:p>
    <w:p w:rsidR="0022764D" w:rsidRPr="0016382F" w:rsidRDefault="0016382F" w:rsidP="0016382F">
      <w:pPr>
        <w:autoSpaceDE w:val="0"/>
        <w:autoSpaceDN w:val="0"/>
        <w:adjustRightInd w:val="0"/>
        <w:spacing w:line="280" w:lineRule="exact"/>
        <w:jc w:val="center"/>
        <w:rPr>
          <w:bCs/>
          <w:sz w:val="20"/>
          <w:szCs w:val="20"/>
        </w:rPr>
      </w:pPr>
      <w:r w:rsidRPr="0016382F">
        <w:rPr>
          <w:bCs/>
          <w:sz w:val="20"/>
          <w:szCs w:val="20"/>
        </w:rPr>
        <w:t>Fig. 3</w:t>
      </w:r>
    </w:p>
    <w:p w:rsidR="0016382F" w:rsidRDefault="0016382F" w:rsidP="0016382F">
      <w:pPr>
        <w:autoSpaceDE w:val="0"/>
        <w:autoSpaceDN w:val="0"/>
        <w:adjustRightInd w:val="0"/>
        <w:spacing w:line="280" w:lineRule="exact"/>
        <w:jc w:val="center"/>
        <w:rPr>
          <w:b/>
          <w:bCs/>
          <w:sz w:val="20"/>
          <w:szCs w:val="20"/>
        </w:rPr>
      </w:pPr>
    </w:p>
    <w:p w:rsidR="00C66EE1" w:rsidRPr="00D10DAC" w:rsidRDefault="00C66EE1" w:rsidP="00D10D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80" w:lineRule="exact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 xml:space="preserve">Qualquer tipo de precipitação resulta de um movimento </w:t>
      </w:r>
      <w:proofErr w:type="gramStart"/>
      <w:r w:rsidRPr="00D10DAC">
        <w:rPr>
          <w:rFonts w:ascii="Trebuchet MS" w:hAnsi="Trebuchet MS"/>
          <w:bCs/>
          <w:sz w:val="18"/>
          <w:szCs w:val="20"/>
        </w:rPr>
        <w:t>de</w:t>
      </w:r>
      <w:proofErr w:type="gramEnd"/>
      <w:r w:rsidRPr="00D10DAC">
        <w:rPr>
          <w:rFonts w:ascii="Trebuchet MS" w:hAnsi="Trebuchet MS"/>
          <w:bCs/>
          <w:sz w:val="18"/>
          <w:szCs w:val="20"/>
        </w:rPr>
        <w:t>:</w:t>
      </w:r>
    </w:p>
    <w:p w:rsidR="00C66EE1" w:rsidRPr="00D10DAC" w:rsidRDefault="00C66EE1" w:rsidP="00FB65B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Convecção do ar, que provoca o seu aquecimento e subida, levando à condensação do vapor de água.</w:t>
      </w:r>
    </w:p>
    <w:p w:rsidR="00C66EE1" w:rsidRPr="00D10DAC" w:rsidRDefault="00C66EE1" w:rsidP="00FB65B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Ascensão do ar, que faz diminuir a sua temperatura, permitindo a condensação do vapor de água.</w:t>
      </w:r>
    </w:p>
    <w:p w:rsidR="00C66EE1" w:rsidRPr="00D10DAC" w:rsidRDefault="00C66EE1" w:rsidP="00FB65B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Ascensão do ar, que leva ao aumento da sua temperatura e consequente condensação do vapor de água.</w:t>
      </w:r>
    </w:p>
    <w:p w:rsidR="00C66EE1" w:rsidRPr="00D10DAC" w:rsidRDefault="00C66EE1" w:rsidP="00FB65B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Subida do ar, que o torna mais denso e pesado, provocando a condensação do vapor de água.</w:t>
      </w:r>
    </w:p>
    <w:p w:rsidR="00C66EE1" w:rsidRPr="006257C0" w:rsidRDefault="00C66EE1" w:rsidP="006257C0">
      <w:pPr>
        <w:autoSpaceDE w:val="0"/>
        <w:autoSpaceDN w:val="0"/>
        <w:adjustRightInd w:val="0"/>
        <w:spacing w:line="240" w:lineRule="auto"/>
        <w:rPr>
          <w:rFonts w:ascii="Trebuchet MS" w:hAnsi="Trebuchet MS"/>
          <w:bCs/>
          <w:sz w:val="36"/>
          <w:szCs w:val="20"/>
        </w:rPr>
      </w:pPr>
    </w:p>
    <w:p w:rsidR="00AF6F75" w:rsidRPr="00D10DAC" w:rsidRDefault="00AF6F75" w:rsidP="00D10D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80" w:lineRule="exact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 xml:space="preserve">O tipo de precipitação representado em A </w:t>
      </w:r>
      <w:r w:rsidR="00C66EE1" w:rsidRPr="00D10DAC">
        <w:rPr>
          <w:rFonts w:ascii="Trebuchet MS" w:hAnsi="Trebuchet MS"/>
          <w:bCs/>
          <w:sz w:val="18"/>
          <w:szCs w:val="20"/>
        </w:rPr>
        <w:t>é a precipitação</w:t>
      </w:r>
      <w:r w:rsidRPr="00D10DAC">
        <w:rPr>
          <w:rFonts w:ascii="Trebuchet MS" w:hAnsi="Trebuchet MS"/>
          <w:bCs/>
          <w:sz w:val="18"/>
          <w:szCs w:val="20"/>
        </w:rPr>
        <w:t>:</w:t>
      </w:r>
    </w:p>
    <w:p w:rsidR="00AF6F75" w:rsidRPr="00D10DAC" w:rsidRDefault="00C66EE1" w:rsidP="006257C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Orográfica, que, em Portugal é mais frequente no noroeste onde o relevo é discordante da linha de costa.</w:t>
      </w:r>
    </w:p>
    <w:p w:rsidR="00C66EE1" w:rsidRPr="00D10DAC" w:rsidRDefault="00C66EE1" w:rsidP="006257C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Convectiva, pois o ar que vem do mar embate nas vertentes e sobe, como acontece no noroeste de Portugal</w:t>
      </w:r>
    </w:p>
    <w:p w:rsidR="00C66EE1" w:rsidRPr="00D10DAC" w:rsidRDefault="00C66EE1" w:rsidP="006257C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 xml:space="preserve">Orográfica, que, em Portugal é mais frequente no noroeste </w:t>
      </w:r>
      <w:r w:rsidR="00581371">
        <w:rPr>
          <w:rFonts w:ascii="Trebuchet MS" w:hAnsi="Trebuchet MS"/>
          <w:bCs/>
          <w:sz w:val="18"/>
          <w:szCs w:val="20"/>
        </w:rPr>
        <w:t>e</w:t>
      </w:r>
      <w:r w:rsidR="00BA48A4">
        <w:rPr>
          <w:rFonts w:ascii="Trebuchet MS" w:hAnsi="Trebuchet MS"/>
          <w:bCs/>
          <w:sz w:val="18"/>
          <w:szCs w:val="20"/>
        </w:rPr>
        <w:t>, em geral,</w:t>
      </w:r>
      <w:r w:rsidR="00581371">
        <w:rPr>
          <w:rFonts w:ascii="Trebuchet MS" w:hAnsi="Trebuchet MS"/>
          <w:bCs/>
          <w:sz w:val="18"/>
          <w:szCs w:val="20"/>
        </w:rPr>
        <w:t xml:space="preserve"> nas áreas </w:t>
      </w:r>
      <w:r w:rsidR="00BA48A4">
        <w:rPr>
          <w:rFonts w:ascii="Trebuchet MS" w:hAnsi="Trebuchet MS"/>
          <w:bCs/>
          <w:sz w:val="18"/>
          <w:szCs w:val="20"/>
        </w:rPr>
        <w:t>de montanh</w:t>
      </w:r>
      <w:r w:rsidR="00581371">
        <w:rPr>
          <w:rFonts w:ascii="Trebuchet MS" w:hAnsi="Trebuchet MS"/>
          <w:bCs/>
          <w:sz w:val="18"/>
          <w:szCs w:val="20"/>
        </w:rPr>
        <w:t>a</w:t>
      </w:r>
      <w:r w:rsidRPr="00D10DAC">
        <w:rPr>
          <w:rFonts w:ascii="Trebuchet MS" w:hAnsi="Trebuchet MS"/>
          <w:bCs/>
          <w:sz w:val="18"/>
          <w:szCs w:val="20"/>
        </w:rPr>
        <w:t>.</w:t>
      </w:r>
    </w:p>
    <w:p w:rsidR="00C66EE1" w:rsidRPr="00D10DAC" w:rsidRDefault="00C66EE1" w:rsidP="006257C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Convectiva,</w:t>
      </w:r>
      <w:r w:rsidR="00AB1307" w:rsidRPr="00D10DAC">
        <w:rPr>
          <w:rFonts w:ascii="Trebuchet MS" w:hAnsi="Trebuchet MS"/>
          <w:bCs/>
          <w:sz w:val="18"/>
          <w:szCs w:val="20"/>
        </w:rPr>
        <w:t xml:space="preserve"> pois o ar, por estar </w:t>
      </w:r>
      <w:r w:rsidRPr="00D10DAC">
        <w:rPr>
          <w:rFonts w:ascii="Trebuchet MS" w:hAnsi="Trebuchet MS"/>
          <w:bCs/>
          <w:sz w:val="18"/>
          <w:szCs w:val="20"/>
        </w:rPr>
        <w:t>quente e húmido sobe, originando chuvas nas vertentes voltadas ao mar.</w:t>
      </w:r>
    </w:p>
    <w:p w:rsidR="0022764D" w:rsidRPr="006257C0" w:rsidRDefault="0022764D" w:rsidP="006257C0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  <w:bCs/>
          <w:sz w:val="36"/>
          <w:szCs w:val="20"/>
        </w:rPr>
      </w:pPr>
    </w:p>
    <w:p w:rsidR="00AB1307" w:rsidRPr="00D10DAC" w:rsidRDefault="00AB1307" w:rsidP="00D10D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80" w:lineRule="exact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A imagem B representa:</w:t>
      </w:r>
    </w:p>
    <w:p w:rsidR="0016382F" w:rsidRPr="00D10DAC" w:rsidRDefault="00AB1307" w:rsidP="006257C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 xml:space="preserve">Um sistema </w:t>
      </w:r>
      <w:proofErr w:type="gramStart"/>
      <w:r w:rsidRPr="00D10DAC">
        <w:rPr>
          <w:rFonts w:ascii="Trebuchet MS" w:hAnsi="Trebuchet MS"/>
          <w:bCs/>
          <w:sz w:val="18"/>
          <w:szCs w:val="20"/>
        </w:rPr>
        <w:t>frontal</w:t>
      </w:r>
      <w:r w:rsidR="00D10DAC">
        <w:rPr>
          <w:rFonts w:ascii="Trebuchet MS" w:hAnsi="Trebuchet MS"/>
          <w:bCs/>
          <w:sz w:val="18"/>
          <w:szCs w:val="20"/>
        </w:rPr>
        <w:t>.</w:t>
      </w:r>
      <w:r w:rsidR="0016382F" w:rsidRPr="00D10DAC">
        <w:rPr>
          <w:rFonts w:ascii="Trebuchet MS" w:hAnsi="Trebuchet MS"/>
          <w:bCs/>
          <w:sz w:val="18"/>
          <w:szCs w:val="20"/>
        </w:rPr>
        <w:t xml:space="preserve">       </w:t>
      </w:r>
      <w:proofErr w:type="gramEnd"/>
      <w:r w:rsidR="00D10DAC" w:rsidRPr="00D10DAC">
        <w:rPr>
          <w:rFonts w:ascii="Trebuchet MS" w:hAnsi="Trebuchet MS"/>
          <w:b/>
          <w:bCs/>
          <w:sz w:val="18"/>
          <w:szCs w:val="20"/>
        </w:rPr>
        <w:t>B.</w:t>
      </w:r>
      <w:r w:rsidR="00581371" w:rsidRPr="00581371">
        <w:rPr>
          <w:rFonts w:ascii="Trebuchet MS" w:hAnsi="Trebuchet MS"/>
          <w:bCs/>
          <w:sz w:val="18"/>
          <w:szCs w:val="20"/>
        </w:rPr>
        <w:t xml:space="preserve"> </w:t>
      </w:r>
      <w:r w:rsidR="00581371" w:rsidRPr="00D10DAC">
        <w:rPr>
          <w:rFonts w:ascii="Trebuchet MS" w:hAnsi="Trebuchet MS"/>
          <w:bCs/>
          <w:sz w:val="18"/>
          <w:szCs w:val="20"/>
        </w:rPr>
        <w:t xml:space="preserve">A frente </w:t>
      </w:r>
      <w:proofErr w:type="gramStart"/>
      <w:r w:rsidR="00581371" w:rsidRPr="00D10DAC">
        <w:rPr>
          <w:rFonts w:ascii="Trebuchet MS" w:hAnsi="Trebuchet MS"/>
          <w:bCs/>
          <w:sz w:val="18"/>
          <w:szCs w:val="20"/>
        </w:rPr>
        <w:t>polar</w:t>
      </w:r>
      <w:r w:rsidR="00D10DAC">
        <w:rPr>
          <w:rFonts w:ascii="Trebuchet MS" w:hAnsi="Trebuchet MS"/>
          <w:bCs/>
          <w:sz w:val="18"/>
          <w:szCs w:val="20"/>
        </w:rPr>
        <w:t>.</w:t>
      </w:r>
      <w:r w:rsidR="0016382F" w:rsidRPr="00D10DAC">
        <w:rPr>
          <w:rFonts w:ascii="Trebuchet MS" w:hAnsi="Trebuchet MS"/>
          <w:bCs/>
          <w:sz w:val="18"/>
          <w:szCs w:val="20"/>
        </w:rPr>
        <w:t xml:space="preserve">             </w:t>
      </w:r>
      <w:proofErr w:type="gramEnd"/>
      <w:r w:rsidR="00D10DAC">
        <w:rPr>
          <w:rFonts w:ascii="Trebuchet MS" w:hAnsi="Trebuchet MS"/>
          <w:b/>
          <w:bCs/>
          <w:sz w:val="18"/>
          <w:szCs w:val="20"/>
        </w:rPr>
        <w:t>C</w:t>
      </w:r>
      <w:r w:rsidR="00581371">
        <w:rPr>
          <w:rFonts w:ascii="Trebuchet MS" w:hAnsi="Trebuchet MS"/>
          <w:bCs/>
          <w:sz w:val="18"/>
          <w:szCs w:val="20"/>
        </w:rPr>
        <w:t xml:space="preserve">. </w:t>
      </w:r>
      <w:r w:rsidR="00581371" w:rsidRPr="00D10DAC">
        <w:rPr>
          <w:rFonts w:ascii="Trebuchet MS" w:hAnsi="Trebuchet MS"/>
          <w:bCs/>
          <w:sz w:val="18"/>
          <w:szCs w:val="20"/>
        </w:rPr>
        <w:t>Uma perturbação frontal</w:t>
      </w:r>
      <w:r w:rsidR="00D10DAC">
        <w:rPr>
          <w:rFonts w:ascii="Trebuchet MS" w:hAnsi="Trebuchet MS"/>
          <w:bCs/>
          <w:sz w:val="18"/>
          <w:szCs w:val="20"/>
        </w:rPr>
        <w:t>.</w:t>
      </w:r>
      <w:r w:rsidR="0016382F" w:rsidRPr="00D10DAC">
        <w:rPr>
          <w:rFonts w:ascii="Trebuchet MS" w:hAnsi="Trebuchet MS"/>
          <w:bCs/>
          <w:sz w:val="18"/>
          <w:szCs w:val="20"/>
        </w:rPr>
        <w:t xml:space="preserve">                </w:t>
      </w:r>
      <w:r w:rsidR="00D10DAC">
        <w:rPr>
          <w:rFonts w:ascii="Trebuchet MS" w:hAnsi="Trebuchet MS"/>
          <w:b/>
          <w:bCs/>
          <w:sz w:val="18"/>
          <w:szCs w:val="20"/>
        </w:rPr>
        <w:t>D</w:t>
      </w:r>
      <w:r w:rsidR="00D10DAC" w:rsidRPr="00D10DAC">
        <w:rPr>
          <w:rFonts w:ascii="Trebuchet MS" w:hAnsi="Trebuchet MS"/>
          <w:b/>
          <w:bCs/>
          <w:sz w:val="18"/>
          <w:szCs w:val="20"/>
        </w:rPr>
        <w:t>.</w:t>
      </w:r>
      <w:r w:rsidR="00D10DAC">
        <w:rPr>
          <w:rFonts w:ascii="Trebuchet MS" w:hAnsi="Trebuchet MS"/>
          <w:bCs/>
          <w:sz w:val="18"/>
          <w:szCs w:val="20"/>
        </w:rPr>
        <w:t xml:space="preserve"> </w:t>
      </w:r>
      <w:r w:rsidR="0016382F" w:rsidRPr="00D10DAC">
        <w:rPr>
          <w:rFonts w:ascii="Trebuchet MS" w:hAnsi="Trebuchet MS"/>
          <w:bCs/>
          <w:sz w:val="18"/>
          <w:szCs w:val="20"/>
        </w:rPr>
        <w:t>Um ciclone.</w:t>
      </w:r>
    </w:p>
    <w:p w:rsidR="00AB1307" w:rsidRPr="006257C0" w:rsidRDefault="00AB1307" w:rsidP="006257C0">
      <w:pPr>
        <w:autoSpaceDE w:val="0"/>
        <w:autoSpaceDN w:val="0"/>
        <w:adjustRightInd w:val="0"/>
        <w:spacing w:line="240" w:lineRule="auto"/>
        <w:rPr>
          <w:rFonts w:ascii="Trebuchet MS" w:hAnsi="Trebuchet MS"/>
          <w:bCs/>
          <w:sz w:val="36"/>
          <w:szCs w:val="20"/>
        </w:rPr>
      </w:pPr>
    </w:p>
    <w:p w:rsidR="00AB1307" w:rsidRPr="00D10DAC" w:rsidRDefault="00AB1307" w:rsidP="00D10D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80" w:lineRule="exact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O tipo de precipitação representado em B é frontal porque está associado a uma:</w:t>
      </w:r>
    </w:p>
    <w:p w:rsidR="00581371" w:rsidRDefault="00581371" w:rsidP="006257C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Frente quente, com chuva moderada e contínua, seguida de uma frente fria com chuvas intensas, tipo aguaceiros</w:t>
      </w:r>
      <w:r w:rsidRPr="00D10DAC">
        <w:rPr>
          <w:rFonts w:ascii="Trebuchet MS" w:hAnsi="Trebuchet MS"/>
          <w:b/>
          <w:bCs/>
          <w:sz w:val="18"/>
          <w:szCs w:val="20"/>
        </w:rPr>
        <w:t>.</w:t>
      </w:r>
    </w:p>
    <w:p w:rsidR="00AB1307" w:rsidRPr="00D10DAC" w:rsidRDefault="00AB1307" w:rsidP="006257C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Frente quente, que dá origem a nuvens de desenvolvimento vertical e aguaceiros.</w:t>
      </w:r>
    </w:p>
    <w:p w:rsidR="00AB1307" w:rsidRPr="00D10DAC" w:rsidRDefault="00AB1307" w:rsidP="006257C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Frente fria, que dá origem a nuvens de desenvolvimento horizontal e chuva moderada e contínua.</w:t>
      </w:r>
    </w:p>
    <w:p w:rsidR="00AB1307" w:rsidRPr="00D10DAC" w:rsidRDefault="00AB1307" w:rsidP="006257C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Frente quente, com chuvas intensas, tipo aguaceiros, seguida de uma frente fria com chuva moderada e contínua</w:t>
      </w:r>
      <w:r w:rsidRPr="00D10DAC">
        <w:rPr>
          <w:rFonts w:ascii="Trebuchet MS" w:hAnsi="Trebuchet MS"/>
          <w:b/>
          <w:bCs/>
          <w:sz w:val="18"/>
          <w:szCs w:val="20"/>
        </w:rPr>
        <w:t>.</w:t>
      </w:r>
    </w:p>
    <w:p w:rsidR="0016382F" w:rsidRPr="006257C0" w:rsidRDefault="0016382F" w:rsidP="006257C0">
      <w:pPr>
        <w:autoSpaceDE w:val="0"/>
        <w:autoSpaceDN w:val="0"/>
        <w:adjustRightInd w:val="0"/>
        <w:spacing w:line="240" w:lineRule="auto"/>
        <w:rPr>
          <w:rFonts w:ascii="Trebuchet MS" w:hAnsi="Trebuchet MS"/>
          <w:bCs/>
          <w:sz w:val="36"/>
          <w:szCs w:val="20"/>
        </w:rPr>
      </w:pPr>
      <w:r w:rsidRPr="006257C0">
        <w:rPr>
          <w:rFonts w:ascii="Trebuchet MS" w:hAnsi="Trebuchet MS"/>
          <w:bCs/>
          <w:sz w:val="36"/>
          <w:szCs w:val="20"/>
        </w:rPr>
        <w:t xml:space="preserve"> </w:t>
      </w:r>
    </w:p>
    <w:p w:rsidR="00AB1307" w:rsidRPr="00D10DAC" w:rsidRDefault="0016382F" w:rsidP="00D10D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80" w:lineRule="exact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Na Fig. 3, não estão representadas as precipitações</w:t>
      </w:r>
    </w:p>
    <w:p w:rsidR="00D10DAC" w:rsidRPr="00D10DAC" w:rsidRDefault="00D10DAC" w:rsidP="006257C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Ciclónicas, provocadas pela formação de uma baixa pressão (ciclone) que origina chuvas intensas, muitas vezes com trovoada e granizo e que, em Portugal, são mais frequente no interior e no verão.</w:t>
      </w:r>
    </w:p>
    <w:p w:rsidR="00D10DAC" w:rsidRPr="00D10DAC" w:rsidRDefault="00D10DAC" w:rsidP="006257C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Convectivas, provocadas pela formação de uma alta pressão que origina chuvas intensas, com trovoada e granizo e que, em Portugal, são mais frequente no litoral e nas regiões autónomas.</w:t>
      </w:r>
    </w:p>
    <w:p w:rsidR="00581371" w:rsidRPr="00D10DAC" w:rsidRDefault="00581371" w:rsidP="0058137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Convergentes, provocadas pela formação de uma baixa pressão que origina chuvas intensas, muitas vezes com trovoada e granizo e que, em Portugal, são mais frequente no interior e no verão.</w:t>
      </w:r>
    </w:p>
    <w:p w:rsidR="0016382F" w:rsidRPr="00D10DAC" w:rsidRDefault="0016382F" w:rsidP="006257C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60" w:line="280" w:lineRule="exact"/>
        <w:contextualSpacing w:val="0"/>
        <w:rPr>
          <w:rFonts w:ascii="Trebuchet MS" w:hAnsi="Trebuchet MS"/>
          <w:bCs/>
          <w:sz w:val="18"/>
          <w:szCs w:val="20"/>
        </w:rPr>
      </w:pPr>
      <w:r w:rsidRPr="00D10DAC">
        <w:rPr>
          <w:rFonts w:ascii="Trebuchet MS" w:hAnsi="Trebuchet MS"/>
          <w:bCs/>
          <w:sz w:val="18"/>
          <w:szCs w:val="20"/>
        </w:rPr>
        <w:t>Convectivas, provocadas pela formação de uma baixa pressão que origina chuvas intensas, muitas vezes com trovoada e granizo e que, em Portugal, são mais frequente no interior e no verão.</w:t>
      </w:r>
    </w:p>
    <w:p w:rsidR="0022764D" w:rsidRPr="0016382F" w:rsidRDefault="0022764D" w:rsidP="00DD67C4">
      <w:pPr>
        <w:autoSpaceDE w:val="0"/>
        <w:autoSpaceDN w:val="0"/>
        <w:adjustRightInd w:val="0"/>
        <w:spacing w:line="280" w:lineRule="exact"/>
        <w:rPr>
          <w:rFonts w:ascii="Trebuchet MS" w:hAnsi="Trebuchet MS"/>
          <w:b/>
          <w:bCs/>
          <w:sz w:val="18"/>
          <w:szCs w:val="20"/>
        </w:rPr>
      </w:pPr>
    </w:p>
    <w:p w:rsidR="006257C0" w:rsidRDefault="006257C0">
      <w:pPr>
        <w:rPr>
          <w:rFonts w:ascii="Trebuchet MS" w:hAnsi="Trebuchet MS" w:cs="Times New Roman"/>
          <w:b/>
          <w:sz w:val="16"/>
          <w:szCs w:val="18"/>
        </w:rPr>
      </w:pPr>
      <w:r>
        <w:rPr>
          <w:rFonts w:ascii="Trebuchet MS" w:hAnsi="Trebuchet MS" w:cs="Times New Roman"/>
          <w:b/>
          <w:sz w:val="16"/>
          <w:szCs w:val="18"/>
        </w:rPr>
        <w:br w:type="page"/>
      </w:r>
    </w:p>
    <w:p w:rsidR="006257C0" w:rsidRDefault="006257C0" w:rsidP="006257C0">
      <w:pPr>
        <w:autoSpaceDE w:val="0"/>
        <w:autoSpaceDN w:val="0"/>
        <w:adjustRightInd w:val="0"/>
        <w:spacing w:line="300" w:lineRule="exact"/>
        <w:jc w:val="center"/>
        <w:rPr>
          <w:rFonts w:ascii="Trebuchet MS" w:hAnsi="Trebuchet MS"/>
          <w:b/>
          <w:sz w:val="24"/>
        </w:rPr>
      </w:pPr>
      <w:r w:rsidRPr="00C20ABB">
        <w:rPr>
          <w:rFonts w:ascii="Trebuchet MS" w:hAnsi="Trebuchet MS"/>
          <w:b/>
          <w:sz w:val="24"/>
        </w:rPr>
        <w:lastRenderedPageBreak/>
        <w:t xml:space="preserve">GRUPO </w:t>
      </w:r>
      <w:r>
        <w:rPr>
          <w:rFonts w:ascii="Trebuchet MS" w:hAnsi="Trebuchet MS"/>
          <w:b/>
          <w:sz w:val="24"/>
        </w:rPr>
        <w:t>IV</w:t>
      </w:r>
    </w:p>
    <w:p w:rsidR="006257C0" w:rsidRDefault="006257C0" w:rsidP="006257C0">
      <w:pPr>
        <w:autoSpaceDE w:val="0"/>
        <w:autoSpaceDN w:val="0"/>
        <w:adjustRightInd w:val="0"/>
        <w:spacing w:line="300" w:lineRule="exact"/>
        <w:rPr>
          <w:rFonts w:ascii="Trebuchet MS" w:hAnsi="Trebuchet MS"/>
          <w:b/>
          <w:sz w:val="18"/>
        </w:rPr>
      </w:pPr>
    </w:p>
    <w:p w:rsidR="006257C0" w:rsidRDefault="0047535F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sz w:val="18"/>
        </w:rPr>
        <w:t xml:space="preserve">1. </w:t>
      </w:r>
      <w:r w:rsidR="006257C0">
        <w:rPr>
          <w:rFonts w:ascii="Trebuchet MS" w:hAnsi="Trebuchet MS"/>
          <w:b/>
          <w:sz w:val="18"/>
        </w:rPr>
        <w:t xml:space="preserve">Classifique como verdadeira ou falsa cada afirmação </w:t>
      </w:r>
      <w:r>
        <w:rPr>
          <w:rFonts w:ascii="Trebuchet MS" w:hAnsi="Trebuchet MS"/>
          <w:b/>
          <w:sz w:val="18"/>
        </w:rPr>
        <w:t>seguinte</w:t>
      </w:r>
      <w:r w:rsidR="006257C0">
        <w:rPr>
          <w:rFonts w:ascii="Trebuchet MS" w:hAnsi="Trebuchet MS"/>
          <w:b/>
          <w:sz w:val="18"/>
        </w:rPr>
        <w:t>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sz w:val="18"/>
          <w:szCs w:val="18"/>
        </w:rPr>
      </w:pPr>
      <w:r w:rsidRPr="00745CFE">
        <w:rPr>
          <w:rFonts w:ascii="Trebuchet MS" w:hAnsi="Trebuchet MS" w:cs="National-Book"/>
          <w:sz w:val="18"/>
          <w:szCs w:val="18"/>
        </w:rPr>
        <w:t>Nos vales d</w:t>
      </w:r>
      <w:r w:rsidR="00766304">
        <w:rPr>
          <w:rFonts w:ascii="Trebuchet MS" w:hAnsi="Trebuchet MS" w:cs="National-Book"/>
          <w:sz w:val="18"/>
          <w:szCs w:val="18"/>
        </w:rPr>
        <w:t>o Douro e seus afluentes, a</w:t>
      </w:r>
      <w:r w:rsidRPr="00745CFE">
        <w:rPr>
          <w:rFonts w:ascii="Trebuchet MS" w:hAnsi="Trebuchet MS" w:cs="National-Book"/>
          <w:sz w:val="18"/>
          <w:szCs w:val="18"/>
        </w:rPr>
        <w:t xml:space="preserve"> temperatura média</w:t>
      </w:r>
      <w:r w:rsidR="00766304">
        <w:rPr>
          <w:rFonts w:ascii="Trebuchet MS" w:hAnsi="Trebuchet MS" w:cs="National-Book"/>
          <w:sz w:val="18"/>
          <w:szCs w:val="18"/>
        </w:rPr>
        <w:t xml:space="preserve"> é</w:t>
      </w:r>
      <w:r w:rsidRPr="00745CFE">
        <w:rPr>
          <w:rFonts w:ascii="Trebuchet MS" w:hAnsi="Trebuchet MS" w:cs="National-Book"/>
          <w:sz w:val="18"/>
          <w:szCs w:val="18"/>
        </w:rPr>
        <w:t xml:space="preserve"> inferior</w:t>
      </w:r>
      <w:r w:rsidR="00766304">
        <w:rPr>
          <w:rFonts w:ascii="Trebuchet MS" w:hAnsi="Trebuchet MS" w:cs="National-Book"/>
          <w:sz w:val="18"/>
          <w:szCs w:val="18"/>
        </w:rPr>
        <w:t xml:space="preserve"> pela</w:t>
      </w:r>
      <w:r w:rsidRPr="00745CFE">
        <w:rPr>
          <w:rFonts w:ascii="Trebuchet MS" w:hAnsi="Trebuchet MS" w:cs="National-Book"/>
          <w:sz w:val="18"/>
          <w:szCs w:val="18"/>
        </w:rPr>
        <w:t xml:space="preserve"> influência local da topografia.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sz w:val="18"/>
          <w:szCs w:val="18"/>
        </w:rPr>
      </w:pPr>
      <w:r w:rsidRPr="00745CFE">
        <w:rPr>
          <w:rFonts w:ascii="Trebuchet MS" w:hAnsi="Trebuchet MS" w:cs="National-Bold"/>
          <w:bCs/>
          <w:sz w:val="18"/>
          <w:szCs w:val="18"/>
        </w:rPr>
        <w:t>A disposição do relevo influencia a variação da temperatura</w:t>
      </w:r>
      <w:r w:rsidRPr="00745CFE">
        <w:rPr>
          <w:rFonts w:ascii="Trebuchet MS" w:hAnsi="Trebuchet MS" w:cs="National-Book"/>
          <w:sz w:val="18"/>
          <w:szCs w:val="18"/>
        </w:rPr>
        <w:t xml:space="preserve">, pois tanto pode favorecer a circulação das massas de ar (disposição discordante) como </w:t>
      </w:r>
      <w:r w:rsidR="00BA48A4">
        <w:rPr>
          <w:rFonts w:ascii="Trebuchet MS" w:hAnsi="Trebuchet MS" w:cs="National-Book"/>
          <w:sz w:val="18"/>
          <w:szCs w:val="18"/>
        </w:rPr>
        <w:t xml:space="preserve">pode </w:t>
      </w:r>
      <w:r w:rsidRPr="00745CFE">
        <w:rPr>
          <w:rFonts w:ascii="Trebuchet MS" w:hAnsi="Trebuchet MS" w:cs="National-Book"/>
          <w:sz w:val="18"/>
          <w:szCs w:val="18"/>
        </w:rPr>
        <w:t>servir-lhes de obstáculo (disposição concordante).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color w:val="000000"/>
          <w:sz w:val="18"/>
          <w:szCs w:val="18"/>
        </w:rPr>
      </w:pP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A </w:t>
      </w:r>
      <w:r w:rsidRPr="00745CFE">
        <w:rPr>
          <w:rFonts w:ascii="Trebuchet MS" w:hAnsi="Trebuchet MS" w:cs="National-Bold"/>
          <w:bCs/>
          <w:color w:val="000000"/>
          <w:sz w:val="18"/>
          <w:szCs w:val="18"/>
        </w:rPr>
        <w:t xml:space="preserve">serra algarvia 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>protege o litoral do Algarve da ação das massas de ar oceânico e das que provêm do norte de África.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color w:val="000000"/>
          <w:sz w:val="18"/>
          <w:szCs w:val="18"/>
        </w:rPr>
      </w:pP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O </w:t>
      </w:r>
      <w:r w:rsidRPr="00745CFE">
        <w:rPr>
          <w:rFonts w:ascii="Trebuchet MS" w:hAnsi="Trebuchet MS" w:cs="National-Bold"/>
          <w:bCs/>
          <w:color w:val="000000"/>
          <w:sz w:val="18"/>
          <w:szCs w:val="18"/>
        </w:rPr>
        <w:t xml:space="preserve">interior norte 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é protegido pelos </w:t>
      </w:r>
      <w:r w:rsidR="00766304">
        <w:rPr>
          <w:rFonts w:ascii="Trebuchet MS" w:hAnsi="Trebuchet MS" w:cs="National-Bold"/>
          <w:bCs/>
          <w:color w:val="000000"/>
          <w:sz w:val="18"/>
          <w:szCs w:val="18"/>
        </w:rPr>
        <w:t xml:space="preserve">relevos de noroeste, </w:t>
      </w:r>
      <w:r w:rsidR="00BA48A4">
        <w:rPr>
          <w:rFonts w:ascii="Trebuchet MS" w:hAnsi="Trebuchet MS" w:cs="National-Bold"/>
          <w:bCs/>
          <w:color w:val="000000"/>
          <w:sz w:val="18"/>
          <w:szCs w:val="18"/>
        </w:rPr>
        <w:t>o que explica a secura dessa região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>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color w:val="000000"/>
          <w:sz w:val="18"/>
          <w:szCs w:val="18"/>
        </w:rPr>
      </w:pP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A disposição do </w:t>
      </w:r>
      <w:r w:rsidRPr="00745CFE">
        <w:rPr>
          <w:rFonts w:ascii="Trebuchet MS" w:hAnsi="Trebuchet MS" w:cs="National-Bold"/>
          <w:bCs/>
          <w:color w:val="000000"/>
          <w:sz w:val="18"/>
          <w:szCs w:val="18"/>
        </w:rPr>
        <w:t>vale superior do Douro impede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 a penetração dos ventos de leste.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color w:val="000000"/>
          <w:sz w:val="18"/>
          <w:szCs w:val="18"/>
        </w:rPr>
      </w:pPr>
      <w:r w:rsidRPr="00745CFE">
        <w:rPr>
          <w:rFonts w:ascii="Trebuchet MS" w:hAnsi="Trebuchet MS" w:cs="National-Bold"/>
          <w:bCs/>
          <w:color w:val="000000"/>
          <w:sz w:val="18"/>
          <w:szCs w:val="18"/>
        </w:rPr>
        <w:t>O vale do Mondego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, </w:t>
      </w:r>
      <w:r w:rsidR="00766304">
        <w:rPr>
          <w:rFonts w:ascii="Trebuchet MS" w:hAnsi="Trebuchet MS" w:cs="National-Book"/>
          <w:color w:val="000000"/>
          <w:sz w:val="18"/>
          <w:szCs w:val="18"/>
        </w:rPr>
        <w:t>discordante com a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 linha de costa, permite que</w:t>
      </w:r>
      <w:r w:rsidR="00766304">
        <w:rPr>
          <w:rFonts w:ascii="Trebuchet MS" w:hAnsi="Trebuchet MS" w:cs="National-Book"/>
          <w:color w:val="000000"/>
          <w:sz w:val="18"/>
          <w:szCs w:val="18"/>
        </w:rPr>
        <w:t xml:space="preserve"> a influência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 marítima chegue ao interior.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color w:val="000000"/>
          <w:sz w:val="18"/>
          <w:szCs w:val="18"/>
        </w:rPr>
      </w:pP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Na </w:t>
      </w:r>
      <w:r w:rsidRPr="00745CFE">
        <w:rPr>
          <w:rFonts w:ascii="Trebuchet MS" w:hAnsi="Trebuchet MS" w:cs="National-Bold"/>
          <w:bCs/>
          <w:color w:val="000000"/>
          <w:sz w:val="18"/>
          <w:szCs w:val="18"/>
        </w:rPr>
        <w:t>ilha da Madeira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 xml:space="preserve">, a vertente sul </w:t>
      </w:r>
      <w:r w:rsidR="00BA48A4">
        <w:rPr>
          <w:rFonts w:ascii="Trebuchet MS" w:hAnsi="Trebuchet MS" w:cs="National-Book"/>
          <w:color w:val="000000"/>
          <w:sz w:val="18"/>
          <w:szCs w:val="18"/>
        </w:rPr>
        <w:t xml:space="preserve">é mais chuvosa e </w:t>
      </w:r>
      <w:r w:rsidRPr="00745CFE">
        <w:rPr>
          <w:rFonts w:ascii="Trebuchet MS" w:hAnsi="Trebuchet MS" w:cs="National-Book"/>
          <w:color w:val="000000"/>
          <w:sz w:val="18"/>
          <w:szCs w:val="18"/>
        </w:rPr>
        <w:t>protege a vertente norte, que é a mais soalheira.</w:t>
      </w:r>
    </w:p>
    <w:p w:rsidR="006257C0" w:rsidRPr="00745CFE" w:rsidRDefault="006257C0" w:rsidP="0047535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20" w:line="280" w:lineRule="exact"/>
        <w:ind w:left="568" w:hanging="284"/>
        <w:contextualSpacing w:val="0"/>
        <w:jc w:val="both"/>
        <w:rPr>
          <w:rFonts w:ascii="Trebuchet MS" w:hAnsi="Trebuchet MS" w:cs="National-Book"/>
          <w:sz w:val="18"/>
          <w:szCs w:val="18"/>
        </w:rPr>
      </w:pPr>
      <w:r w:rsidRPr="00745CFE">
        <w:rPr>
          <w:rFonts w:ascii="Trebuchet MS" w:hAnsi="Trebuchet MS" w:cs="National-Book"/>
          <w:sz w:val="18"/>
          <w:szCs w:val="18"/>
        </w:rPr>
        <w:t xml:space="preserve">Nas Regiões Autónomas, a insularidade </w:t>
      </w:r>
      <w:r w:rsidR="00766304">
        <w:rPr>
          <w:rFonts w:ascii="Trebuchet MS" w:hAnsi="Trebuchet MS" w:cs="National-Book"/>
          <w:sz w:val="18"/>
          <w:szCs w:val="18"/>
        </w:rPr>
        <w:t>torna</w:t>
      </w:r>
      <w:r w:rsidRPr="00745CFE">
        <w:rPr>
          <w:rFonts w:ascii="Trebuchet MS" w:hAnsi="Trebuchet MS" w:cs="National-Book"/>
          <w:sz w:val="18"/>
          <w:szCs w:val="18"/>
        </w:rPr>
        <w:t xml:space="preserve"> </w:t>
      </w:r>
      <w:r w:rsidRPr="00745CFE">
        <w:rPr>
          <w:rFonts w:ascii="Trebuchet MS" w:hAnsi="Trebuchet MS" w:cs="National-Bold"/>
          <w:bCs/>
          <w:sz w:val="18"/>
          <w:szCs w:val="18"/>
        </w:rPr>
        <w:t xml:space="preserve">a amplitude de variação térmica anual </w:t>
      </w:r>
      <w:r w:rsidR="00766304">
        <w:rPr>
          <w:rFonts w:ascii="Trebuchet MS" w:hAnsi="Trebuchet MS" w:cs="National-Bold"/>
          <w:bCs/>
          <w:sz w:val="18"/>
          <w:szCs w:val="18"/>
        </w:rPr>
        <w:t>mais</w:t>
      </w:r>
      <w:r w:rsidRPr="00745CFE">
        <w:rPr>
          <w:rFonts w:ascii="Trebuchet MS" w:hAnsi="Trebuchet MS" w:cs="National-Bold"/>
          <w:bCs/>
          <w:sz w:val="18"/>
          <w:szCs w:val="18"/>
        </w:rPr>
        <w:t xml:space="preserve"> baixa</w:t>
      </w:r>
      <w:r w:rsidRPr="00745CFE">
        <w:rPr>
          <w:rFonts w:ascii="Trebuchet MS" w:hAnsi="Trebuchet MS" w:cs="National-Book"/>
          <w:sz w:val="18"/>
          <w:szCs w:val="18"/>
        </w:rPr>
        <w:t>.</w:t>
      </w:r>
    </w:p>
    <w:p w:rsidR="00DD67C4" w:rsidRPr="0047535F" w:rsidRDefault="005D6D6B" w:rsidP="0047535F">
      <w:pPr>
        <w:autoSpaceDE w:val="0"/>
        <w:autoSpaceDN w:val="0"/>
        <w:adjustRightInd w:val="0"/>
        <w:spacing w:before="240" w:line="280" w:lineRule="exact"/>
        <w:rPr>
          <w:rFonts w:ascii="Trebuchet MS" w:hAnsi="Trebuchet MS" w:cs="Times New Roman"/>
          <w:b/>
          <w:sz w:val="18"/>
          <w:szCs w:val="18"/>
        </w:rPr>
      </w:pPr>
      <w:r>
        <w:rPr>
          <w:rFonts w:ascii="Trebuchet MS" w:hAnsi="Trebuchet MS" w:cs="Times New Roman"/>
          <w:b/>
          <w:noProof/>
          <w:sz w:val="18"/>
          <w:szCs w:val="18"/>
          <w:lang w:eastAsia="pt-PT"/>
        </w:rPr>
        <w:pict>
          <v:shape id="_x0000_s1157" type="#_x0000_t202" style="position:absolute;margin-left:335.45pt;margin-top:11.65pt;width:182.5pt;height:173.5pt;z-index:-251584512" wrapcoords="-90 0 -90 21499 21600 21499 21600 0 -90 0" stroked="f">
            <v:textbox style="mso-next-textbox:#_x0000_s1157">
              <w:txbxContent>
                <w:p w:rsidR="0047535F" w:rsidRDefault="0047535F" w:rsidP="0047535F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2046702" cy="1894637"/>
                        <wp:effectExtent l="19050" t="0" r="0" b="0"/>
                        <wp:docPr id="16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1060" cy="18986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3291E" w:rsidRPr="0083291E" w:rsidRDefault="0083291E" w:rsidP="0083291E">
                  <w:pPr>
                    <w:jc w:val="center"/>
                    <w:rPr>
                      <w:sz w:val="18"/>
                    </w:rPr>
                  </w:pPr>
                  <w:r w:rsidRPr="0083291E">
                    <w:rPr>
                      <w:sz w:val="18"/>
                    </w:rPr>
                    <w:t xml:space="preserve">Fig. </w:t>
                  </w:r>
                  <w:r w:rsidR="00766304">
                    <w:rPr>
                      <w:sz w:val="18"/>
                    </w:rPr>
                    <w:t>4</w:t>
                  </w:r>
                </w:p>
                <w:p w:rsidR="0047535F" w:rsidRDefault="0047535F" w:rsidP="0047535F">
                  <w:r>
                    <w:t>Fig. 4</w:t>
                  </w:r>
                </w:p>
              </w:txbxContent>
            </v:textbox>
            <w10:wrap type="tight"/>
          </v:shape>
        </w:pict>
      </w:r>
    </w:p>
    <w:p w:rsidR="0047535F" w:rsidRDefault="0047535F" w:rsidP="0047535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sz w:val="18"/>
        </w:rPr>
      </w:pPr>
      <w:r w:rsidRPr="0047535F">
        <w:rPr>
          <w:rFonts w:ascii="Trebuchet MS" w:hAnsi="Trebuchet MS" w:cs="TimesNewRomanPS-BoldMT"/>
          <w:b/>
          <w:bCs/>
          <w:sz w:val="18"/>
        </w:rPr>
        <w:t>Observe</w:t>
      </w:r>
      <w:r w:rsidRPr="0047535F">
        <w:rPr>
          <w:rFonts w:ascii="Trebuchet MS" w:hAnsi="Trebuchet MS" w:cs="TimesNewRomanPSMT"/>
          <w:sz w:val="18"/>
        </w:rPr>
        <w:t xml:space="preserve">, na Fig. </w:t>
      </w:r>
      <w:r w:rsidR="00766304">
        <w:rPr>
          <w:rFonts w:ascii="Trebuchet MS" w:hAnsi="Trebuchet MS" w:cs="TimesNewRomanPSMT"/>
          <w:sz w:val="18"/>
        </w:rPr>
        <w:t>4</w:t>
      </w:r>
      <w:r w:rsidRPr="0047535F">
        <w:rPr>
          <w:rFonts w:ascii="Trebuchet MS" w:hAnsi="Trebuchet MS" w:cs="TimesNewRomanPSMT"/>
          <w:sz w:val="18"/>
        </w:rPr>
        <w:t>, o esquema da circulação atmosférica.</w:t>
      </w:r>
    </w:p>
    <w:p w:rsidR="0083291E" w:rsidRPr="0083291E" w:rsidRDefault="0083291E" w:rsidP="0083291E">
      <w:pPr>
        <w:autoSpaceDE w:val="0"/>
        <w:autoSpaceDN w:val="0"/>
        <w:adjustRightInd w:val="0"/>
        <w:spacing w:line="280" w:lineRule="exact"/>
        <w:rPr>
          <w:rFonts w:ascii="Trebuchet MS" w:hAnsi="Trebuchet MS" w:cs="TimesNewRomanPSMT"/>
          <w:sz w:val="18"/>
        </w:rPr>
      </w:pPr>
    </w:p>
    <w:p w:rsidR="0047535F" w:rsidRPr="0047535F" w:rsidRDefault="0047535F" w:rsidP="0083291E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line="280" w:lineRule="exact"/>
        <w:contextualSpacing w:val="0"/>
        <w:rPr>
          <w:rFonts w:ascii="Trebuchet MS" w:hAnsi="Trebuchet MS" w:cs="TimesNewRomanPSMT"/>
          <w:sz w:val="18"/>
        </w:rPr>
      </w:pPr>
      <w:r w:rsidRPr="0047535F">
        <w:rPr>
          <w:rFonts w:ascii="Trebuchet MS" w:hAnsi="Trebuchet MS" w:cs="TimesNewRomanPS-BoldMT"/>
          <w:b/>
          <w:bCs/>
          <w:sz w:val="18"/>
        </w:rPr>
        <w:t>Indique</w:t>
      </w:r>
      <w:r w:rsidR="007B6C8E">
        <w:rPr>
          <w:rFonts w:ascii="Trebuchet MS" w:hAnsi="Trebuchet MS" w:cs="TimesNewRomanPS-BoldMT"/>
          <w:b/>
          <w:bCs/>
          <w:sz w:val="18"/>
        </w:rPr>
        <w:t>, justificando,</w:t>
      </w:r>
      <w:r w:rsidR="00766304">
        <w:rPr>
          <w:rFonts w:ascii="Trebuchet MS" w:hAnsi="Trebuchet MS" w:cs="TimesNewRomanPS-BoldMT"/>
          <w:b/>
          <w:bCs/>
          <w:sz w:val="18"/>
        </w:rPr>
        <w:t xml:space="preserve"> </w:t>
      </w:r>
      <w:r w:rsidRPr="0047535F">
        <w:rPr>
          <w:rFonts w:ascii="Trebuchet MS" w:hAnsi="Trebuchet MS" w:cs="TimesNewRomanPSMT"/>
          <w:sz w:val="18"/>
        </w:rPr>
        <w:t>o tipo de centro de pressão atmosférica que se forma:</w:t>
      </w:r>
    </w:p>
    <w:p w:rsidR="0047535F" w:rsidRPr="00766304" w:rsidRDefault="0047535F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sz w:val="18"/>
        </w:rPr>
      </w:pPr>
      <w:r>
        <w:rPr>
          <w:rFonts w:ascii="Trebuchet MS" w:hAnsi="Trebuchet MS" w:cs="TimesNewRomanPS-BoldMT"/>
          <w:b/>
          <w:bCs/>
          <w:sz w:val="18"/>
        </w:rPr>
        <w:t xml:space="preserve">      </w:t>
      </w:r>
      <w:r w:rsidRPr="00C52F1C">
        <w:rPr>
          <w:rFonts w:ascii="Trebuchet MS" w:hAnsi="Trebuchet MS" w:cs="TimesNewRomanPS-BoldMT"/>
          <w:b/>
          <w:bCs/>
          <w:sz w:val="18"/>
        </w:rPr>
        <w:t xml:space="preserve"> </w:t>
      </w:r>
      <w:proofErr w:type="gramStart"/>
      <w:r w:rsidRPr="00C52F1C">
        <w:rPr>
          <w:rFonts w:ascii="Trebuchet MS" w:hAnsi="Trebuchet MS" w:cs="TimesNewRomanPS-BoldMT"/>
          <w:b/>
          <w:bCs/>
          <w:sz w:val="18"/>
        </w:rPr>
        <w:t>a</w:t>
      </w:r>
      <w:proofErr w:type="gramEnd"/>
      <w:r w:rsidRPr="00C52F1C">
        <w:rPr>
          <w:rFonts w:ascii="Trebuchet MS" w:hAnsi="Trebuchet MS" w:cs="TimesNewRomanPS-BoldMT"/>
          <w:b/>
          <w:bCs/>
          <w:sz w:val="18"/>
        </w:rPr>
        <w:t xml:space="preserve">. </w:t>
      </w:r>
      <w:proofErr w:type="gramStart"/>
      <w:r w:rsidRPr="00C52F1C">
        <w:rPr>
          <w:rFonts w:ascii="Trebuchet MS" w:hAnsi="Trebuchet MS" w:cs="TimesNewRomanPSMT"/>
          <w:sz w:val="18"/>
        </w:rPr>
        <w:t>na</w:t>
      </w:r>
      <w:proofErr w:type="gramEnd"/>
      <w:r w:rsidRPr="00C52F1C">
        <w:rPr>
          <w:rFonts w:ascii="Trebuchet MS" w:hAnsi="Trebuchet MS" w:cs="TimesNewRomanPSMT"/>
          <w:sz w:val="18"/>
        </w:rPr>
        <w:t xml:space="preserve"> zona equatorial</w:t>
      </w:r>
      <w:proofErr w:type="gramStart"/>
      <w:r w:rsidRPr="00C52F1C">
        <w:rPr>
          <w:rFonts w:ascii="Trebuchet MS" w:hAnsi="Trebuchet MS" w:cs="TimesNewRomanPSMT"/>
          <w:sz w:val="18"/>
        </w:rPr>
        <w:t xml:space="preserve">;              </w:t>
      </w:r>
      <w:r w:rsidR="00766304" w:rsidRPr="00766304">
        <w:rPr>
          <w:rFonts w:ascii="Trebuchet MS" w:hAnsi="Trebuchet MS" w:cs="TimesNewRomanPSMT"/>
          <w:b/>
          <w:sz w:val="18"/>
        </w:rPr>
        <w:t>b</w:t>
      </w:r>
      <w:r w:rsidRPr="00766304">
        <w:rPr>
          <w:rFonts w:ascii="Trebuchet MS" w:hAnsi="Trebuchet MS" w:cs="TimesNewRomanPS-BoldMT"/>
          <w:b/>
          <w:bCs/>
          <w:sz w:val="18"/>
        </w:rPr>
        <w:t>.</w:t>
      </w:r>
      <w:proofErr w:type="gramEnd"/>
      <w:r w:rsidRPr="00C52F1C">
        <w:rPr>
          <w:rFonts w:ascii="Trebuchet MS" w:hAnsi="Trebuchet MS" w:cs="TimesNewRomanPS-BoldMT"/>
          <w:b/>
          <w:bCs/>
          <w:sz w:val="18"/>
        </w:rPr>
        <w:t xml:space="preserve"> </w:t>
      </w:r>
      <w:proofErr w:type="gramStart"/>
      <w:r w:rsidR="00C173F2">
        <w:rPr>
          <w:rFonts w:ascii="Trebuchet MS" w:hAnsi="Trebuchet MS" w:cs="TimesNewRomanPS-BoldMT"/>
          <w:bCs/>
          <w:sz w:val="18"/>
        </w:rPr>
        <w:t>nas</w:t>
      </w:r>
      <w:proofErr w:type="gramEnd"/>
      <w:r w:rsidR="00C173F2">
        <w:rPr>
          <w:rFonts w:ascii="Trebuchet MS" w:hAnsi="Trebuchet MS" w:cs="TimesNewRomanPS-BoldMT"/>
          <w:bCs/>
          <w:sz w:val="18"/>
        </w:rPr>
        <w:t xml:space="preserve"> zonas </w:t>
      </w:r>
      <w:r w:rsidRPr="00C52F1C">
        <w:rPr>
          <w:rFonts w:ascii="Trebuchet MS" w:hAnsi="Trebuchet MS" w:cs="TimesNewRomanPS-BoldMT"/>
          <w:bCs/>
          <w:sz w:val="18"/>
        </w:rPr>
        <w:t>polares</w:t>
      </w:r>
      <w:r w:rsidR="00C173F2">
        <w:rPr>
          <w:rFonts w:ascii="Trebuchet MS" w:hAnsi="Trebuchet MS" w:cs="TimesNewRomanPS-BoldMT"/>
          <w:bCs/>
          <w:sz w:val="18"/>
        </w:rPr>
        <w:t>.</w:t>
      </w:r>
      <w:r w:rsidRPr="00C52F1C">
        <w:rPr>
          <w:rFonts w:ascii="Trebuchet MS" w:hAnsi="Trebuchet MS" w:cs="TimesNewRomanPS-BoldMT"/>
          <w:b/>
          <w:bCs/>
          <w:sz w:val="18"/>
        </w:rPr>
        <w:t xml:space="preserve">        </w:t>
      </w:r>
    </w:p>
    <w:p w:rsidR="0047535F" w:rsidRDefault="0047535F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b/>
          <w:sz w:val="18"/>
        </w:rPr>
      </w:pPr>
    </w:p>
    <w:p w:rsidR="0047535F" w:rsidRPr="0047535F" w:rsidRDefault="00F6272C" w:rsidP="0083291E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b/>
          <w:sz w:val="18"/>
        </w:rPr>
      </w:pPr>
      <w:r>
        <w:rPr>
          <w:rFonts w:ascii="Trebuchet MS" w:hAnsi="Trebuchet MS" w:cs="TimesNewRomanPSMT"/>
          <w:b/>
          <w:sz w:val="18"/>
        </w:rPr>
        <w:t xml:space="preserve">Indique </w:t>
      </w:r>
      <w:r w:rsidRPr="00F6272C">
        <w:rPr>
          <w:rFonts w:ascii="Trebuchet MS" w:hAnsi="Trebuchet MS" w:cs="TimesNewRomanPSMT"/>
          <w:sz w:val="18"/>
        </w:rPr>
        <w:t>a região do país e a época do ano</w:t>
      </w:r>
      <w:r w:rsidR="0047535F" w:rsidRPr="00F6272C">
        <w:rPr>
          <w:rFonts w:ascii="Trebuchet MS" w:hAnsi="Trebuchet MS" w:cs="TimesNewRomanPSMT"/>
          <w:sz w:val="18"/>
        </w:rPr>
        <w:t xml:space="preserve"> </w:t>
      </w:r>
      <w:r>
        <w:rPr>
          <w:rFonts w:ascii="Trebuchet MS" w:hAnsi="Trebuchet MS" w:cs="TimesNewRomanPSMT"/>
          <w:sz w:val="18"/>
        </w:rPr>
        <w:t>em que se faz sentir</w:t>
      </w:r>
      <w:r w:rsidRPr="00F6272C">
        <w:rPr>
          <w:rFonts w:ascii="Trebuchet MS" w:hAnsi="Trebuchet MS" w:cs="TimesNewRomanPSMT"/>
          <w:sz w:val="18"/>
        </w:rPr>
        <w:t xml:space="preserve"> maior influência dos</w:t>
      </w:r>
      <w:r w:rsidR="0047535F" w:rsidRPr="0047535F">
        <w:rPr>
          <w:rFonts w:ascii="Trebuchet MS" w:hAnsi="Trebuchet MS" w:cs="TimesNewRomanPSMT"/>
          <w:sz w:val="18"/>
        </w:rPr>
        <w:t xml:space="preserve"> centros de pressão atmosférica </w:t>
      </w:r>
      <w:r>
        <w:rPr>
          <w:rFonts w:ascii="Trebuchet MS" w:hAnsi="Trebuchet MS" w:cs="TimesNewRomanPSMT"/>
          <w:sz w:val="18"/>
        </w:rPr>
        <w:t>d</w:t>
      </w:r>
      <w:r w:rsidR="0047535F" w:rsidRPr="0047535F">
        <w:rPr>
          <w:rFonts w:ascii="Trebuchet MS" w:hAnsi="Trebuchet MS" w:cs="TimesNewRomanPSMT"/>
          <w:sz w:val="18"/>
        </w:rPr>
        <w:t>as latitudes subtropicais.</w:t>
      </w:r>
    </w:p>
    <w:p w:rsidR="0047535F" w:rsidRDefault="0047535F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b/>
          <w:sz w:val="18"/>
        </w:rPr>
      </w:pPr>
    </w:p>
    <w:p w:rsidR="00766304" w:rsidRDefault="00766304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b/>
          <w:sz w:val="18"/>
        </w:rPr>
      </w:pPr>
    </w:p>
    <w:p w:rsidR="00766304" w:rsidRDefault="00766304" w:rsidP="0047535F">
      <w:pPr>
        <w:autoSpaceDE w:val="0"/>
        <w:autoSpaceDN w:val="0"/>
        <w:adjustRightInd w:val="0"/>
        <w:spacing w:before="60" w:line="280" w:lineRule="exact"/>
        <w:rPr>
          <w:rFonts w:ascii="Trebuchet MS" w:hAnsi="Trebuchet MS" w:cs="TimesNewRomanPSMT"/>
          <w:b/>
          <w:sz w:val="18"/>
        </w:rPr>
      </w:pPr>
    </w:p>
    <w:p w:rsidR="003B1DE6" w:rsidRDefault="003B1DE6" w:rsidP="003B1DE6">
      <w:pPr>
        <w:autoSpaceDE w:val="0"/>
        <w:autoSpaceDN w:val="0"/>
        <w:adjustRightInd w:val="0"/>
        <w:spacing w:line="300" w:lineRule="exact"/>
        <w:jc w:val="center"/>
        <w:rPr>
          <w:rFonts w:ascii="Trebuchet MS" w:hAnsi="Trebuchet MS"/>
          <w:b/>
          <w:sz w:val="24"/>
        </w:rPr>
      </w:pPr>
      <w:r w:rsidRPr="00C20ABB">
        <w:rPr>
          <w:rFonts w:ascii="Trebuchet MS" w:hAnsi="Trebuchet MS"/>
          <w:b/>
          <w:sz w:val="24"/>
        </w:rPr>
        <w:t xml:space="preserve">GRUPO </w:t>
      </w:r>
      <w:r>
        <w:rPr>
          <w:rFonts w:ascii="Trebuchet MS" w:hAnsi="Trebuchet MS"/>
          <w:b/>
          <w:sz w:val="24"/>
        </w:rPr>
        <w:t>V</w:t>
      </w:r>
    </w:p>
    <w:p w:rsidR="006257C0" w:rsidRDefault="006257C0" w:rsidP="006257C0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6"/>
          <w:szCs w:val="18"/>
        </w:rPr>
      </w:pPr>
    </w:p>
    <w:p w:rsidR="00873288" w:rsidRPr="005D6D6B" w:rsidRDefault="005D6D6B" w:rsidP="006257C0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  <w:r w:rsidRPr="005D6D6B">
        <w:rPr>
          <w:noProof/>
          <w:sz w:val="18"/>
          <w:szCs w:val="18"/>
          <w:lang w:eastAsia="pt-PT"/>
        </w:rPr>
        <w:pict>
          <v:shape id="_x0000_s1159" type="#_x0000_t202" style="position:absolute;margin-left:339.8pt;margin-top:2.55pt;width:167pt;height:266.7pt;z-index:-251582464" wrapcoords="-97 0 -97 21545 21600 21545 21600 0 -97 0" stroked="f">
            <v:textbox style="mso-next-textbox:#_x0000_s1159">
              <w:txbxContent>
                <w:p w:rsidR="00873288" w:rsidRDefault="00873288" w:rsidP="00766304">
                  <w:pPr>
                    <w:spacing w:line="240" w:lineRule="auto"/>
                  </w:pPr>
                  <w:r w:rsidRPr="00873288">
                    <w:rPr>
                      <w:noProof/>
                      <w:lang w:eastAsia="pt-PT"/>
                    </w:rPr>
                    <w:drawing>
                      <wp:inline distT="0" distB="0" distL="0" distR="0" wp14:anchorId="0A39F52C" wp14:editId="6C7F43FE">
                        <wp:extent cx="2120592" cy="3143272"/>
                        <wp:effectExtent l="19050" t="0" r="0" b="0"/>
                        <wp:docPr id="18" name="Imagem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Imagem 18"/>
                                <pic:cNvPicPr/>
                              </pic:nvPicPr>
                              <pic:blipFill>
                                <a:blip r:embed="rId11">
                                  <a:lum bright="-10000" contrast="3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0592" cy="31432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73288" w:rsidRPr="00873288" w:rsidRDefault="00873288" w:rsidP="00766304">
                  <w:pPr>
                    <w:spacing w:line="240" w:lineRule="auto"/>
                    <w:jc w:val="center"/>
                    <w:rPr>
                      <w:sz w:val="18"/>
                    </w:rPr>
                  </w:pPr>
                  <w:r w:rsidRPr="00873288">
                    <w:rPr>
                      <w:sz w:val="18"/>
                    </w:rPr>
                    <w:t xml:space="preserve">Fig. </w:t>
                  </w:r>
                  <w:r w:rsidR="00766304">
                    <w:rPr>
                      <w:sz w:val="18"/>
                    </w:rPr>
                    <w:t>5</w:t>
                  </w:r>
                </w:p>
              </w:txbxContent>
            </v:textbox>
            <w10:wrap type="tight"/>
          </v:shape>
        </w:pict>
      </w:r>
      <w:r w:rsidR="00873288" w:rsidRPr="005D6D6B">
        <w:rPr>
          <w:rFonts w:ascii="Trebuchet MS" w:hAnsi="Trebuchet MS" w:cs="Times New Roman"/>
          <w:b/>
          <w:sz w:val="18"/>
          <w:szCs w:val="18"/>
        </w:rPr>
        <w:t>Observ</w:t>
      </w:r>
      <w:r w:rsidR="00FB0E6B" w:rsidRPr="005D6D6B">
        <w:rPr>
          <w:rFonts w:ascii="Trebuchet MS" w:hAnsi="Trebuchet MS" w:cs="Times New Roman"/>
          <w:b/>
          <w:sz w:val="18"/>
          <w:szCs w:val="18"/>
        </w:rPr>
        <w:t>e</w:t>
      </w:r>
      <w:r w:rsidR="00873288" w:rsidRPr="005D6D6B">
        <w:rPr>
          <w:rFonts w:ascii="Trebuchet MS" w:hAnsi="Trebuchet MS" w:cs="Times New Roman"/>
          <w:b/>
          <w:sz w:val="18"/>
          <w:szCs w:val="18"/>
        </w:rPr>
        <w:t xml:space="preserve">, na Fig. </w:t>
      </w:r>
      <w:r w:rsidR="00766304" w:rsidRPr="005D6D6B">
        <w:rPr>
          <w:rFonts w:ascii="Trebuchet MS" w:hAnsi="Trebuchet MS" w:cs="Times New Roman"/>
          <w:b/>
          <w:sz w:val="18"/>
          <w:szCs w:val="18"/>
        </w:rPr>
        <w:t>5</w:t>
      </w:r>
      <w:r w:rsidR="00873288" w:rsidRPr="005D6D6B">
        <w:rPr>
          <w:rFonts w:ascii="Trebuchet MS" w:hAnsi="Trebuchet MS" w:cs="Times New Roman"/>
          <w:b/>
          <w:sz w:val="18"/>
          <w:szCs w:val="18"/>
        </w:rPr>
        <w:t>, a distribuição da precipitação, em Portugal Continental.</w:t>
      </w:r>
    </w:p>
    <w:p w:rsidR="00873288" w:rsidRPr="005D6D6B" w:rsidRDefault="00873288" w:rsidP="006257C0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</w:p>
    <w:p w:rsidR="00873288" w:rsidRPr="005D6D6B" w:rsidRDefault="00873288" w:rsidP="00873288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sz w:val="18"/>
          <w:szCs w:val="18"/>
        </w:rPr>
      </w:pPr>
      <w:r w:rsidRPr="005D6D6B">
        <w:rPr>
          <w:rFonts w:ascii="Trebuchet MS" w:hAnsi="Trebuchet MS" w:cs="Times New Roman"/>
          <w:b/>
          <w:sz w:val="18"/>
          <w:szCs w:val="18"/>
        </w:rPr>
        <w:t>Descrev</w:t>
      </w:r>
      <w:r w:rsidR="00FB0E6B" w:rsidRPr="005D6D6B">
        <w:rPr>
          <w:rFonts w:ascii="Trebuchet MS" w:hAnsi="Trebuchet MS" w:cs="Times New Roman"/>
          <w:b/>
          <w:sz w:val="18"/>
          <w:szCs w:val="18"/>
        </w:rPr>
        <w:t>a</w:t>
      </w:r>
      <w:r w:rsidRPr="005D6D6B">
        <w:rPr>
          <w:rFonts w:ascii="Trebuchet MS" w:hAnsi="Trebuchet MS" w:cs="Times New Roman"/>
          <w:sz w:val="18"/>
          <w:szCs w:val="18"/>
        </w:rPr>
        <w:t xml:space="preserve"> a distribuição d</w:t>
      </w:r>
      <w:r w:rsidR="00F6272C" w:rsidRPr="005D6D6B">
        <w:rPr>
          <w:rFonts w:ascii="Trebuchet MS" w:hAnsi="Trebuchet MS" w:cs="Times New Roman"/>
          <w:sz w:val="18"/>
          <w:szCs w:val="18"/>
        </w:rPr>
        <w:t>os valores mais altos de</w:t>
      </w:r>
      <w:r w:rsidRPr="005D6D6B">
        <w:rPr>
          <w:rFonts w:ascii="Trebuchet MS" w:hAnsi="Trebuchet MS" w:cs="Times New Roman"/>
          <w:sz w:val="18"/>
          <w:szCs w:val="18"/>
        </w:rPr>
        <w:t xml:space="preserve"> precipitação, em Portugal Continental.</w:t>
      </w:r>
    </w:p>
    <w:p w:rsidR="00873288" w:rsidRPr="005D6D6B" w:rsidRDefault="00873288" w:rsidP="00873288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sz w:val="18"/>
          <w:szCs w:val="18"/>
        </w:rPr>
      </w:pPr>
      <w:r w:rsidRPr="005D6D6B">
        <w:rPr>
          <w:rFonts w:ascii="Trebuchet MS" w:hAnsi="Trebuchet MS" w:cs="Times New Roman"/>
          <w:b/>
          <w:sz w:val="18"/>
          <w:szCs w:val="18"/>
        </w:rPr>
        <w:t>Justifi</w:t>
      </w:r>
      <w:r w:rsidR="00FB0E6B" w:rsidRPr="005D6D6B">
        <w:rPr>
          <w:rFonts w:ascii="Trebuchet MS" w:hAnsi="Trebuchet MS" w:cs="Times New Roman"/>
          <w:b/>
          <w:sz w:val="18"/>
          <w:szCs w:val="18"/>
        </w:rPr>
        <w:t>que</w:t>
      </w:r>
      <w:r w:rsidR="00F6272C" w:rsidRPr="005D6D6B">
        <w:rPr>
          <w:rFonts w:ascii="Trebuchet MS" w:hAnsi="Trebuchet MS" w:cs="Times New Roman"/>
          <w:sz w:val="18"/>
          <w:szCs w:val="18"/>
        </w:rPr>
        <w:t xml:space="preserve">, indicando duas razões, </w:t>
      </w:r>
      <w:r w:rsidRPr="005D6D6B">
        <w:rPr>
          <w:rFonts w:ascii="Trebuchet MS" w:hAnsi="Trebuchet MS" w:cs="Times New Roman"/>
          <w:sz w:val="18"/>
          <w:szCs w:val="18"/>
        </w:rPr>
        <w:t xml:space="preserve">os casos </w:t>
      </w:r>
      <w:proofErr w:type="gramStart"/>
      <w:r w:rsidRPr="005D6D6B">
        <w:rPr>
          <w:rFonts w:ascii="Trebuchet MS" w:hAnsi="Trebuchet MS" w:cs="Times New Roman"/>
          <w:sz w:val="18"/>
          <w:szCs w:val="18"/>
        </w:rPr>
        <w:t>do</w:t>
      </w:r>
      <w:proofErr w:type="gramEnd"/>
      <w:r w:rsidRPr="005D6D6B">
        <w:rPr>
          <w:rFonts w:ascii="Trebuchet MS" w:hAnsi="Trebuchet MS" w:cs="Times New Roman"/>
          <w:sz w:val="18"/>
          <w:szCs w:val="18"/>
        </w:rPr>
        <w:t>:</w:t>
      </w:r>
    </w:p>
    <w:p w:rsidR="00873288" w:rsidRPr="005D6D6B" w:rsidRDefault="00873288" w:rsidP="00873288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sz w:val="18"/>
          <w:szCs w:val="18"/>
        </w:rPr>
      </w:pPr>
      <w:r w:rsidRPr="005D6D6B">
        <w:rPr>
          <w:rFonts w:ascii="Trebuchet MS" w:hAnsi="Trebuchet MS" w:cs="Times New Roman"/>
          <w:sz w:val="18"/>
          <w:szCs w:val="18"/>
        </w:rPr>
        <w:t>Noroeste</w:t>
      </w:r>
      <w:r w:rsidR="008F5722" w:rsidRPr="005D6D6B">
        <w:rPr>
          <w:rFonts w:ascii="Trebuchet MS" w:hAnsi="Trebuchet MS" w:cs="Times New Roman"/>
          <w:sz w:val="18"/>
          <w:szCs w:val="18"/>
        </w:rPr>
        <w:t xml:space="preserve"> de Portugal Continental</w:t>
      </w:r>
      <w:r w:rsidRPr="005D6D6B">
        <w:rPr>
          <w:rFonts w:ascii="Trebuchet MS" w:hAnsi="Trebuchet MS" w:cs="Times New Roman"/>
          <w:sz w:val="18"/>
          <w:szCs w:val="18"/>
        </w:rPr>
        <w:t>;</w:t>
      </w:r>
    </w:p>
    <w:p w:rsidR="00873288" w:rsidRPr="005D6D6B" w:rsidRDefault="008F5722" w:rsidP="00873288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sz w:val="18"/>
          <w:szCs w:val="18"/>
        </w:rPr>
      </w:pPr>
      <w:r w:rsidRPr="005D6D6B">
        <w:rPr>
          <w:rFonts w:ascii="Trebuchet MS" w:hAnsi="Trebuchet MS" w:cs="Times New Roman"/>
          <w:sz w:val="18"/>
          <w:szCs w:val="18"/>
        </w:rPr>
        <w:t>Interior do Alentejo</w:t>
      </w:r>
      <w:r w:rsidR="00873288" w:rsidRPr="005D6D6B">
        <w:rPr>
          <w:rFonts w:ascii="Trebuchet MS" w:hAnsi="Trebuchet MS" w:cs="Times New Roman"/>
          <w:sz w:val="18"/>
          <w:szCs w:val="18"/>
        </w:rPr>
        <w:t>.</w:t>
      </w:r>
    </w:p>
    <w:p w:rsidR="00873288" w:rsidRPr="005D6D6B" w:rsidRDefault="00873288" w:rsidP="00E26BEA">
      <w:p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</w:p>
    <w:p w:rsidR="00E26BEA" w:rsidRPr="005D6D6B" w:rsidRDefault="00E26BEA" w:rsidP="00E26BE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rPr>
          <w:rFonts w:ascii="Trebuchet MS" w:hAnsi="Trebuchet MS" w:cs="Times New Roman"/>
          <w:b/>
          <w:sz w:val="18"/>
          <w:szCs w:val="18"/>
        </w:rPr>
      </w:pPr>
      <w:r w:rsidRPr="005D6D6B">
        <w:rPr>
          <w:rFonts w:ascii="Trebuchet MS" w:hAnsi="Trebuchet MS" w:cs="Times New Roman"/>
          <w:b/>
          <w:sz w:val="18"/>
          <w:szCs w:val="18"/>
        </w:rPr>
        <w:t>Desenvolv</w:t>
      </w:r>
      <w:r w:rsidR="00FB0E6B" w:rsidRPr="005D6D6B">
        <w:rPr>
          <w:rFonts w:ascii="Trebuchet MS" w:hAnsi="Trebuchet MS" w:cs="Times New Roman"/>
          <w:b/>
          <w:sz w:val="18"/>
          <w:szCs w:val="18"/>
        </w:rPr>
        <w:t>a</w:t>
      </w:r>
      <w:r w:rsidRPr="005D6D6B">
        <w:rPr>
          <w:rFonts w:ascii="Trebuchet MS" w:hAnsi="Trebuchet MS" w:cs="Times New Roman"/>
          <w:b/>
          <w:sz w:val="18"/>
          <w:szCs w:val="18"/>
        </w:rPr>
        <w:t xml:space="preserve"> a seguinte afirmação:</w:t>
      </w:r>
    </w:p>
    <w:p w:rsidR="00E26BEA" w:rsidRDefault="00E26BEA" w:rsidP="00E26BEA">
      <w:pPr>
        <w:autoSpaceDE w:val="0"/>
        <w:autoSpaceDN w:val="0"/>
        <w:adjustRightInd w:val="0"/>
        <w:spacing w:line="280" w:lineRule="exact"/>
        <w:jc w:val="both"/>
        <w:rPr>
          <w:rFonts w:ascii="Trebuchet MS" w:hAnsi="Trebuchet MS" w:cs="Times New Roman"/>
          <w:sz w:val="16"/>
          <w:szCs w:val="18"/>
          <w:u w:val="single"/>
        </w:rPr>
      </w:pPr>
      <w:r w:rsidRPr="005D6D6B">
        <w:rPr>
          <w:rFonts w:ascii="Trebuchet MS" w:hAnsi="Trebuchet MS" w:cs="Times New Roman"/>
          <w:sz w:val="18"/>
          <w:szCs w:val="18"/>
        </w:rPr>
        <w:t>A precipitação, e</w:t>
      </w:r>
      <w:bookmarkStart w:id="0" w:name="_GoBack"/>
      <w:bookmarkEnd w:id="0"/>
      <w:r w:rsidRPr="005D6D6B">
        <w:rPr>
          <w:rFonts w:ascii="Trebuchet MS" w:hAnsi="Trebuchet MS" w:cs="Times New Roman"/>
          <w:sz w:val="18"/>
          <w:szCs w:val="18"/>
        </w:rPr>
        <w:t xml:space="preserve">m Portugal, </w:t>
      </w:r>
      <w:r w:rsidRPr="005D6D6B">
        <w:rPr>
          <w:rFonts w:ascii="Trebuchet MS" w:hAnsi="Trebuchet MS" w:cs="Times New Roman"/>
          <w:b/>
          <w:sz w:val="18"/>
          <w:szCs w:val="18"/>
        </w:rPr>
        <w:t>caracteriza-se</w:t>
      </w:r>
      <w:r w:rsidRPr="005D6D6B">
        <w:rPr>
          <w:rFonts w:ascii="Trebuchet MS" w:hAnsi="Trebuchet MS" w:cs="Times New Roman"/>
          <w:sz w:val="18"/>
          <w:szCs w:val="18"/>
        </w:rPr>
        <w:t xml:space="preserve"> por uma </w:t>
      </w:r>
      <w:r w:rsidRPr="005D6D6B">
        <w:rPr>
          <w:rFonts w:ascii="Trebuchet MS" w:hAnsi="Trebuchet MS" w:cs="Times New Roman"/>
          <w:sz w:val="18"/>
          <w:szCs w:val="18"/>
          <w:u w:val="single"/>
        </w:rPr>
        <w:t>grande irregularidade espacial e temporal</w:t>
      </w:r>
      <w:r w:rsidR="00FB0E6B" w:rsidRPr="005D6D6B">
        <w:rPr>
          <w:rFonts w:ascii="Trebuchet MS" w:hAnsi="Trebuchet MS" w:cs="Times New Roman"/>
          <w:sz w:val="18"/>
          <w:szCs w:val="18"/>
        </w:rPr>
        <w:t xml:space="preserve">, </w:t>
      </w:r>
      <w:r w:rsidRPr="005D6D6B">
        <w:rPr>
          <w:rFonts w:ascii="Trebuchet MS" w:hAnsi="Trebuchet MS" w:cs="Times New Roman"/>
          <w:sz w:val="18"/>
          <w:szCs w:val="18"/>
        </w:rPr>
        <w:t xml:space="preserve">que se </w:t>
      </w:r>
      <w:r w:rsidRPr="005D6D6B">
        <w:rPr>
          <w:rFonts w:ascii="Trebuchet MS" w:hAnsi="Trebuchet MS" w:cs="Times New Roman"/>
          <w:b/>
          <w:sz w:val="18"/>
          <w:szCs w:val="18"/>
        </w:rPr>
        <w:t>justifica</w:t>
      </w:r>
      <w:r w:rsidRPr="005D6D6B">
        <w:rPr>
          <w:rFonts w:ascii="Trebuchet MS" w:hAnsi="Trebuchet MS" w:cs="Times New Roman"/>
          <w:sz w:val="18"/>
          <w:szCs w:val="18"/>
        </w:rPr>
        <w:t xml:space="preserve"> pela </w:t>
      </w:r>
      <w:r w:rsidRPr="005D6D6B">
        <w:rPr>
          <w:rFonts w:ascii="Trebuchet MS" w:hAnsi="Trebuchet MS" w:cs="Times New Roman"/>
          <w:sz w:val="18"/>
          <w:szCs w:val="18"/>
          <w:u w:val="single"/>
        </w:rPr>
        <w:t>posição geográfica</w:t>
      </w:r>
      <w:r w:rsidRPr="005D6D6B">
        <w:rPr>
          <w:rFonts w:ascii="Trebuchet MS" w:hAnsi="Trebuchet MS" w:cs="Times New Roman"/>
          <w:sz w:val="18"/>
          <w:szCs w:val="18"/>
        </w:rPr>
        <w:t xml:space="preserve"> que coloca o nosso território sob </w:t>
      </w:r>
      <w:r w:rsidRPr="005D6D6B">
        <w:rPr>
          <w:rFonts w:ascii="Trebuchet MS" w:hAnsi="Trebuchet MS" w:cs="Times New Roman"/>
          <w:sz w:val="18"/>
          <w:szCs w:val="18"/>
          <w:u w:val="single"/>
        </w:rPr>
        <w:t>influência de várias massas de ar</w:t>
      </w:r>
      <w:r w:rsidRPr="005D6D6B">
        <w:rPr>
          <w:rFonts w:ascii="Trebuchet MS" w:hAnsi="Trebuchet MS" w:cs="Times New Roman"/>
          <w:sz w:val="18"/>
          <w:szCs w:val="18"/>
        </w:rPr>
        <w:t xml:space="preserve"> e da </w:t>
      </w:r>
      <w:r w:rsidRPr="005D6D6B">
        <w:rPr>
          <w:rFonts w:ascii="Trebuchet MS" w:hAnsi="Trebuchet MS" w:cs="Times New Roman"/>
          <w:sz w:val="18"/>
          <w:szCs w:val="18"/>
          <w:u w:val="single"/>
        </w:rPr>
        <w:t>deslocação, em latitude, dos centros de pressão atmosférica</w:t>
      </w:r>
      <w:r w:rsidR="007B6C8E" w:rsidRPr="005D6D6B">
        <w:rPr>
          <w:rFonts w:ascii="Trebuchet MS" w:hAnsi="Trebuchet MS" w:cs="Times New Roman"/>
          <w:sz w:val="18"/>
          <w:szCs w:val="18"/>
          <w:u w:val="single"/>
        </w:rPr>
        <w:t xml:space="preserve"> subpolares e subtropicais</w:t>
      </w:r>
      <w:r w:rsidRPr="005D6D6B">
        <w:rPr>
          <w:rFonts w:ascii="Trebuchet MS" w:hAnsi="Trebuchet MS" w:cs="Times New Roman"/>
          <w:sz w:val="18"/>
          <w:szCs w:val="18"/>
        </w:rPr>
        <w:t>.</w:t>
      </w:r>
    </w:p>
    <w:p w:rsidR="00E26BEA" w:rsidRDefault="005D6D6B" w:rsidP="00E26BEA">
      <w:pPr>
        <w:autoSpaceDE w:val="0"/>
        <w:autoSpaceDN w:val="0"/>
        <w:adjustRightInd w:val="0"/>
        <w:spacing w:line="280" w:lineRule="exact"/>
        <w:jc w:val="both"/>
        <w:rPr>
          <w:rFonts w:ascii="Trebuchet MS" w:hAnsi="Trebuchet MS" w:cs="Times New Roman"/>
          <w:sz w:val="16"/>
          <w:szCs w:val="18"/>
          <w:u w:val="single"/>
        </w:rPr>
      </w:pPr>
      <w:r>
        <w:rPr>
          <w:rFonts w:ascii="Trebuchet MS" w:hAnsi="Trebuchet MS" w:cs="Times New Roman"/>
          <w:noProof/>
          <w:sz w:val="16"/>
          <w:szCs w:val="18"/>
          <w:u w:val="single"/>
          <w:lang w:eastAsia="pt-PT"/>
        </w:rPr>
        <w:pict>
          <v:shape id="_x0000_s1161" type="#_x0000_t202" style="position:absolute;left:0;text-align:left;margin-left:-1.1pt;margin-top:5.85pt;width:121pt;height:114.65pt;z-index:-251581440" wrapcoords="-134 0 -134 21459 21600 21459 21600 0 -134 0" stroked="f">
            <v:textbox>
              <w:txbxContent>
                <w:p w:rsidR="00C15269" w:rsidRDefault="00C15269"/>
              </w:txbxContent>
            </v:textbox>
            <w10:wrap type="tight"/>
          </v:shape>
        </w:pict>
      </w:r>
    </w:p>
    <w:p w:rsidR="00E26BEA" w:rsidRDefault="00E26BEA" w:rsidP="00E26BEA">
      <w:pPr>
        <w:autoSpaceDE w:val="0"/>
        <w:autoSpaceDN w:val="0"/>
        <w:adjustRightInd w:val="0"/>
        <w:spacing w:line="280" w:lineRule="exact"/>
        <w:jc w:val="both"/>
        <w:rPr>
          <w:rFonts w:ascii="Trebuchet MS" w:hAnsi="Trebuchet MS" w:cs="Times New Roman"/>
          <w:sz w:val="16"/>
          <w:szCs w:val="18"/>
          <w:u w:val="single"/>
        </w:rPr>
      </w:pPr>
    </w:p>
    <w:p w:rsidR="00E26BEA" w:rsidRDefault="00E26BEA" w:rsidP="00E26BEA">
      <w:pPr>
        <w:autoSpaceDE w:val="0"/>
        <w:autoSpaceDN w:val="0"/>
        <w:adjustRightInd w:val="0"/>
        <w:spacing w:line="280" w:lineRule="exact"/>
        <w:jc w:val="both"/>
        <w:rPr>
          <w:rFonts w:ascii="Trebuchet MS" w:hAnsi="Trebuchet MS" w:cs="Times New Roman"/>
          <w:sz w:val="16"/>
          <w:szCs w:val="18"/>
        </w:rPr>
      </w:pPr>
    </w:p>
    <w:p w:rsidR="00FB0E6B" w:rsidRDefault="00FB0E6B" w:rsidP="00E26BEA">
      <w:pPr>
        <w:autoSpaceDE w:val="0"/>
        <w:autoSpaceDN w:val="0"/>
        <w:adjustRightInd w:val="0"/>
        <w:spacing w:line="280" w:lineRule="exact"/>
        <w:jc w:val="both"/>
        <w:rPr>
          <w:rFonts w:ascii="Trebuchet MS" w:hAnsi="Trebuchet MS" w:cs="Times New Roman"/>
          <w:sz w:val="16"/>
          <w:szCs w:val="18"/>
        </w:rPr>
      </w:pPr>
    </w:p>
    <w:p w:rsidR="00FB0E6B" w:rsidRPr="00FB0E6B" w:rsidRDefault="00FB0E6B" w:rsidP="00FB0E6B">
      <w:pPr>
        <w:autoSpaceDE w:val="0"/>
        <w:autoSpaceDN w:val="0"/>
        <w:adjustRightInd w:val="0"/>
        <w:spacing w:line="280" w:lineRule="exact"/>
        <w:jc w:val="center"/>
        <w:rPr>
          <w:rFonts w:ascii="Trebuchet MS" w:hAnsi="Trebuchet MS" w:cs="Times New Roman"/>
          <w:b/>
          <w:sz w:val="16"/>
          <w:szCs w:val="18"/>
        </w:rPr>
      </w:pPr>
      <w:r w:rsidRPr="00FB0E6B">
        <w:rPr>
          <w:rFonts w:ascii="Trebuchet MS" w:hAnsi="Trebuchet MS" w:cs="Times New Roman"/>
          <w:b/>
          <w:sz w:val="16"/>
          <w:szCs w:val="18"/>
        </w:rPr>
        <w:t>FIM</w:t>
      </w:r>
    </w:p>
    <w:sectPr w:rsidR="00FB0E6B" w:rsidRPr="00FB0E6B" w:rsidSect="004F76C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National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800"/>
    <w:multiLevelType w:val="hybridMultilevel"/>
    <w:tmpl w:val="FABA4B2A"/>
    <w:lvl w:ilvl="0" w:tplc="4B2421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069CF"/>
    <w:multiLevelType w:val="hybridMultilevel"/>
    <w:tmpl w:val="CB7CDE1A"/>
    <w:lvl w:ilvl="0" w:tplc="4B2421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E0BED"/>
    <w:multiLevelType w:val="hybridMultilevel"/>
    <w:tmpl w:val="45E2861E"/>
    <w:lvl w:ilvl="0" w:tplc="1EA635B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3756"/>
    <w:multiLevelType w:val="hybridMultilevel"/>
    <w:tmpl w:val="53D0D06A"/>
    <w:lvl w:ilvl="0" w:tplc="4B2421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30AB3"/>
    <w:multiLevelType w:val="hybridMultilevel"/>
    <w:tmpl w:val="1B749EA0"/>
    <w:lvl w:ilvl="0" w:tplc="D60C29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6929B5"/>
    <w:multiLevelType w:val="multilevel"/>
    <w:tmpl w:val="52889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4F73EAD"/>
    <w:multiLevelType w:val="hybridMultilevel"/>
    <w:tmpl w:val="90F0BCDA"/>
    <w:lvl w:ilvl="0" w:tplc="627EE4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92A32"/>
    <w:multiLevelType w:val="hybridMultilevel"/>
    <w:tmpl w:val="00783578"/>
    <w:lvl w:ilvl="0" w:tplc="1EA635B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506CE3"/>
    <w:multiLevelType w:val="multilevel"/>
    <w:tmpl w:val="1954F7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1067657"/>
    <w:multiLevelType w:val="hybridMultilevel"/>
    <w:tmpl w:val="0BFE69AA"/>
    <w:lvl w:ilvl="0" w:tplc="FDF89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E975F3"/>
    <w:multiLevelType w:val="hybridMultilevel"/>
    <w:tmpl w:val="65C6B96A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674AC"/>
    <w:multiLevelType w:val="hybridMultilevel"/>
    <w:tmpl w:val="995258BE"/>
    <w:lvl w:ilvl="0" w:tplc="FB323478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13F84"/>
    <w:multiLevelType w:val="hybridMultilevel"/>
    <w:tmpl w:val="FE467BC0"/>
    <w:lvl w:ilvl="0" w:tplc="F5FAFBD4">
      <w:start w:val="1"/>
      <w:numFmt w:val="upperLetter"/>
      <w:lvlText w:val="%1."/>
      <w:lvlJc w:val="left"/>
      <w:pPr>
        <w:ind w:left="10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54" w:hanging="360"/>
      </w:pPr>
    </w:lvl>
    <w:lvl w:ilvl="2" w:tplc="0816001B" w:tentative="1">
      <w:start w:val="1"/>
      <w:numFmt w:val="lowerRoman"/>
      <w:lvlText w:val="%3."/>
      <w:lvlJc w:val="right"/>
      <w:pPr>
        <w:ind w:left="2874" w:hanging="180"/>
      </w:pPr>
    </w:lvl>
    <w:lvl w:ilvl="3" w:tplc="0816000F" w:tentative="1">
      <w:start w:val="1"/>
      <w:numFmt w:val="decimal"/>
      <w:lvlText w:val="%4."/>
      <w:lvlJc w:val="left"/>
      <w:pPr>
        <w:ind w:left="3594" w:hanging="360"/>
      </w:pPr>
    </w:lvl>
    <w:lvl w:ilvl="4" w:tplc="08160019" w:tentative="1">
      <w:start w:val="1"/>
      <w:numFmt w:val="lowerLetter"/>
      <w:lvlText w:val="%5."/>
      <w:lvlJc w:val="left"/>
      <w:pPr>
        <w:ind w:left="4314" w:hanging="360"/>
      </w:pPr>
    </w:lvl>
    <w:lvl w:ilvl="5" w:tplc="0816001B" w:tentative="1">
      <w:start w:val="1"/>
      <w:numFmt w:val="lowerRoman"/>
      <w:lvlText w:val="%6."/>
      <w:lvlJc w:val="right"/>
      <w:pPr>
        <w:ind w:left="5034" w:hanging="180"/>
      </w:pPr>
    </w:lvl>
    <w:lvl w:ilvl="6" w:tplc="0816000F" w:tentative="1">
      <w:start w:val="1"/>
      <w:numFmt w:val="decimal"/>
      <w:lvlText w:val="%7."/>
      <w:lvlJc w:val="left"/>
      <w:pPr>
        <w:ind w:left="5754" w:hanging="360"/>
      </w:pPr>
    </w:lvl>
    <w:lvl w:ilvl="7" w:tplc="08160019" w:tentative="1">
      <w:start w:val="1"/>
      <w:numFmt w:val="lowerLetter"/>
      <w:lvlText w:val="%8."/>
      <w:lvlJc w:val="left"/>
      <w:pPr>
        <w:ind w:left="6474" w:hanging="360"/>
      </w:pPr>
    </w:lvl>
    <w:lvl w:ilvl="8" w:tplc="08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3C182904"/>
    <w:multiLevelType w:val="hybridMultilevel"/>
    <w:tmpl w:val="80721542"/>
    <w:lvl w:ilvl="0" w:tplc="1EA635B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4C15AA"/>
    <w:multiLevelType w:val="hybridMultilevel"/>
    <w:tmpl w:val="8902B34E"/>
    <w:lvl w:ilvl="0" w:tplc="F34688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1F4D73"/>
    <w:multiLevelType w:val="hybridMultilevel"/>
    <w:tmpl w:val="D1543A36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614585"/>
    <w:multiLevelType w:val="hybridMultilevel"/>
    <w:tmpl w:val="A39AB5FE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B37292"/>
    <w:multiLevelType w:val="hybridMultilevel"/>
    <w:tmpl w:val="4816E3BC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80A5C"/>
    <w:multiLevelType w:val="hybridMultilevel"/>
    <w:tmpl w:val="4B021138"/>
    <w:lvl w:ilvl="0" w:tplc="4B2421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89441D"/>
    <w:multiLevelType w:val="hybridMultilevel"/>
    <w:tmpl w:val="BBB82D44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9061B2"/>
    <w:multiLevelType w:val="hybridMultilevel"/>
    <w:tmpl w:val="33803848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143394D"/>
    <w:multiLevelType w:val="hybridMultilevel"/>
    <w:tmpl w:val="B6542942"/>
    <w:lvl w:ilvl="0" w:tplc="1EA635B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1C1E89"/>
    <w:multiLevelType w:val="multilevel"/>
    <w:tmpl w:val="3A1838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37A4491"/>
    <w:multiLevelType w:val="hybridMultilevel"/>
    <w:tmpl w:val="48D2128A"/>
    <w:lvl w:ilvl="0" w:tplc="1EA635B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4E76C9D"/>
    <w:multiLevelType w:val="hybridMultilevel"/>
    <w:tmpl w:val="0124092C"/>
    <w:lvl w:ilvl="0" w:tplc="319446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CA6A06"/>
    <w:multiLevelType w:val="hybridMultilevel"/>
    <w:tmpl w:val="4B78B2B4"/>
    <w:lvl w:ilvl="0" w:tplc="49CA545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6291E"/>
    <w:multiLevelType w:val="hybridMultilevel"/>
    <w:tmpl w:val="42A883EE"/>
    <w:lvl w:ilvl="0" w:tplc="68B8D85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E905A17"/>
    <w:multiLevelType w:val="hybridMultilevel"/>
    <w:tmpl w:val="FD0ECAFE"/>
    <w:lvl w:ilvl="0" w:tplc="4B2421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607212"/>
    <w:multiLevelType w:val="hybridMultilevel"/>
    <w:tmpl w:val="CB46EC5E"/>
    <w:lvl w:ilvl="0" w:tplc="F5FAFB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4041A7"/>
    <w:multiLevelType w:val="hybridMultilevel"/>
    <w:tmpl w:val="34CE09F8"/>
    <w:lvl w:ilvl="0" w:tplc="AE2A29C2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EA12CA2"/>
    <w:multiLevelType w:val="hybridMultilevel"/>
    <w:tmpl w:val="0C6A90F2"/>
    <w:lvl w:ilvl="0" w:tplc="1EA635B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C44775"/>
    <w:multiLevelType w:val="hybridMultilevel"/>
    <w:tmpl w:val="CD5CDFD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24"/>
  </w:num>
  <w:num w:numId="5">
    <w:abstractNumId w:val="6"/>
  </w:num>
  <w:num w:numId="6">
    <w:abstractNumId w:val="14"/>
  </w:num>
  <w:num w:numId="7">
    <w:abstractNumId w:val="25"/>
  </w:num>
  <w:num w:numId="8">
    <w:abstractNumId w:val="29"/>
  </w:num>
  <w:num w:numId="9">
    <w:abstractNumId w:val="18"/>
  </w:num>
  <w:num w:numId="10">
    <w:abstractNumId w:val="1"/>
  </w:num>
  <w:num w:numId="11">
    <w:abstractNumId w:val="0"/>
  </w:num>
  <w:num w:numId="12">
    <w:abstractNumId w:val="27"/>
  </w:num>
  <w:num w:numId="13">
    <w:abstractNumId w:val="3"/>
  </w:num>
  <w:num w:numId="14">
    <w:abstractNumId w:val="20"/>
  </w:num>
  <w:num w:numId="15">
    <w:abstractNumId w:val="31"/>
  </w:num>
  <w:num w:numId="16">
    <w:abstractNumId w:val="4"/>
  </w:num>
  <w:num w:numId="17">
    <w:abstractNumId w:val="21"/>
  </w:num>
  <w:num w:numId="18">
    <w:abstractNumId w:val="7"/>
  </w:num>
  <w:num w:numId="19">
    <w:abstractNumId w:val="2"/>
  </w:num>
  <w:num w:numId="20">
    <w:abstractNumId w:val="13"/>
  </w:num>
  <w:num w:numId="21">
    <w:abstractNumId w:val="28"/>
  </w:num>
  <w:num w:numId="22">
    <w:abstractNumId w:val="15"/>
  </w:num>
  <w:num w:numId="23">
    <w:abstractNumId w:val="19"/>
  </w:num>
  <w:num w:numId="24">
    <w:abstractNumId w:val="16"/>
  </w:num>
  <w:num w:numId="25">
    <w:abstractNumId w:val="10"/>
  </w:num>
  <w:num w:numId="26">
    <w:abstractNumId w:val="26"/>
  </w:num>
  <w:num w:numId="27">
    <w:abstractNumId w:val="23"/>
  </w:num>
  <w:num w:numId="28">
    <w:abstractNumId w:val="8"/>
  </w:num>
  <w:num w:numId="29">
    <w:abstractNumId w:val="22"/>
  </w:num>
  <w:num w:numId="30">
    <w:abstractNumId w:val="9"/>
  </w:num>
  <w:num w:numId="31">
    <w:abstractNumId w:val="30"/>
  </w:num>
  <w:num w:numId="32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F76C2"/>
    <w:rsid w:val="00017A64"/>
    <w:rsid w:val="00041394"/>
    <w:rsid w:val="00045350"/>
    <w:rsid w:val="00046837"/>
    <w:rsid w:val="0007221A"/>
    <w:rsid w:val="000769C4"/>
    <w:rsid w:val="00081D5E"/>
    <w:rsid w:val="000957AE"/>
    <w:rsid w:val="000E0F71"/>
    <w:rsid w:val="0010087C"/>
    <w:rsid w:val="001020F3"/>
    <w:rsid w:val="001369EE"/>
    <w:rsid w:val="001472ED"/>
    <w:rsid w:val="00152A5E"/>
    <w:rsid w:val="00163320"/>
    <w:rsid w:val="0016382F"/>
    <w:rsid w:val="00171833"/>
    <w:rsid w:val="001761C9"/>
    <w:rsid w:val="001771BA"/>
    <w:rsid w:val="00193928"/>
    <w:rsid w:val="001A000C"/>
    <w:rsid w:val="001B1870"/>
    <w:rsid w:val="001C187B"/>
    <w:rsid w:val="001E1A21"/>
    <w:rsid w:val="001E2463"/>
    <w:rsid w:val="001F14D2"/>
    <w:rsid w:val="002126E1"/>
    <w:rsid w:val="00220F67"/>
    <w:rsid w:val="00222B69"/>
    <w:rsid w:val="0022764D"/>
    <w:rsid w:val="00235A4A"/>
    <w:rsid w:val="00253DEF"/>
    <w:rsid w:val="00255CF4"/>
    <w:rsid w:val="00275592"/>
    <w:rsid w:val="002810E7"/>
    <w:rsid w:val="002A7A3E"/>
    <w:rsid w:val="002E5F0F"/>
    <w:rsid w:val="003010AF"/>
    <w:rsid w:val="0031633E"/>
    <w:rsid w:val="003312D0"/>
    <w:rsid w:val="00334E70"/>
    <w:rsid w:val="00397F56"/>
    <w:rsid w:val="003B1DE6"/>
    <w:rsid w:val="003D26DA"/>
    <w:rsid w:val="003E06CA"/>
    <w:rsid w:val="003F56E1"/>
    <w:rsid w:val="00412C52"/>
    <w:rsid w:val="0043081A"/>
    <w:rsid w:val="00445DC5"/>
    <w:rsid w:val="004554CA"/>
    <w:rsid w:val="0046357B"/>
    <w:rsid w:val="0046554B"/>
    <w:rsid w:val="0047535F"/>
    <w:rsid w:val="004D2224"/>
    <w:rsid w:val="004F2E58"/>
    <w:rsid w:val="004F76C2"/>
    <w:rsid w:val="005138BB"/>
    <w:rsid w:val="00514D68"/>
    <w:rsid w:val="00536C85"/>
    <w:rsid w:val="00542EE2"/>
    <w:rsid w:val="005459DA"/>
    <w:rsid w:val="005479CB"/>
    <w:rsid w:val="005730F7"/>
    <w:rsid w:val="005749FE"/>
    <w:rsid w:val="00581371"/>
    <w:rsid w:val="005A0D98"/>
    <w:rsid w:val="005A2C48"/>
    <w:rsid w:val="005B2EBE"/>
    <w:rsid w:val="005B73FC"/>
    <w:rsid w:val="005D6D6B"/>
    <w:rsid w:val="005F5C01"/>
    <w:rsid w:val="006013CB"/>
    <w:rsid w:val="00612E42"/>
    <w:rsid w:val="006173A0"/>
    <w:rsid w:val="00621891"/>
    <w:rsid w:val="006257C0"/>
    <w:rsid w:val="00652EDC"/>
    <w:rsid w:val="00657E30"/>
    <w:rsid w:val="00670443"/>
    <w:rsid w:val="0068277B"/>
    <w:rsid w:val="006B3D97"/>
    <w:rsid w:val="006C54A3"/>
    <w:rsid w:val="006D3E61"/>
    <w:rsid w:val="006E1927"/>
    <w:rsid w:val="006E66A6"/>
    <w:rsid w:val="007113D1"/>
    <w:rsid w:val="00715801"/>
    <w:rsid w:val="007207AD"/>
    <w:rsid w:val="007433E0"/>
    <w:rsid w:val="00766304"/>
    <w:rsid w:val="0079251C"/>
    <w:rsid w:val="007B6C8E"/>
    <w:rsid w:val="007F7AF6"/>
    <w:rsid w:val="008109A0"/>
    <w:rsid w:val="00813AA1"/>
    <w:rsid w:val="00820979"/>
    <w:rsid w:val="008311D5"/>
    <w:rsid w:val="0083291E"/>
    <w:rsid w:val="008418D3"/>
    <w:rsid w:val="00853CF9"/>
    <w:rsid w:val="00854929"/>
    <w:rsid w:val="00873288"/>
    <w:rsid w:val="008A227B"/>
    <w:rsid w:val="008A2A28"/>
    <w:rsid w:val="008B136D"/>
    <w:rsid w:val="008D1A99"/>
    <w:rsid w:val="008F5722"/>
    <w:rsid w:val="00916156"/>
    <w:rsid w:val="00937A8F"/>
    <w:rsid w:val="00937C8B"/>
    <w:rsid w:val="0096741A"/>
    <w:rsid w:val="009773E6"/>
    <w:rsid w:val="009A4257"/>
    <w:rsid w:val="009B3AE6"/>
    <w:rsid w:val="009C62BF"/>
    <w:rsid w:val="00A1042D"/>
    <w:rsid w:val="00A15E79"/>
    <w:rsid w:val="00A1645E"/>
    <w:rsid w:val="00A2311B"/>
    <w:rsid w:val="00A846EB"/>
    <w:rsid w:val="00A91452"/>
    <w:rsid w:val="00AA5AFA"/>
    <w:rsid w:val="00AB1307"/>
    <w:rsid w:val="00AB2E21"/>
    <w:rsid w:val="00AB5028"/>
    <w:rsid w:val="00AF6F75"/>
    <w:rsid w:val="00B261D2"/>
    <w:rsid w:val="00B62000"/>
    <w:rsid w:val="00B6240E"/>
    <w:rsid w:val="00BA48A4"/>
    <w:rsid w:val="00BB4976"/>
    <w:rsid w:val="00BC4C6F"/>
    <w:rsid w:val="00BE3ACA"/>
    <w:rsid w:val="00BE7443"/>
    <w:rsid w:val="00BF0061"/>
    <w:rsid w:val="00BF2E34"/>
    <w:rsid w:val="00C15269"/>
    <w:rsid w:val="00C15598"/>
    <w:rsid w:val="00C173F2"/>
    <w:rsid w:val="00C20ABB"/>
    <w:rsid w:val="00C37524"/>
    <w:rsid w:val="00C466AE"/>
    <w:rsid w:val="00C5680E"/>
    <w:rsid w:val="00C57B9C"/>
    <w:rsid w:val="00C66EE1"/>
    <w:rsid w:val="00C718D0"/>
    <w:rsid w:val="00C724B7"/>
    <w:rsid w:val="00CD2714"/>
    <w:rsid w:val="00CD350B"/>
    <w:rsid w:val="00CE1BAB"/>
    <w:rsid w:val="00CE59B8"/>
    <w:rsid w:val="00D03FC1"/>
    <w:rsid w:val="00D10DAC"/>
    <w:rsid w:val="00D35FD2"/>
    <w:rsid w:val="00DA7BD1"/>
    <w:rsid w:val="00DC683A"/>
    <w:rsid w:val="00DD399E"/>
    <w:rsid w:val="00DD67C4"/>
    <w:rsid w:val="00DE44F0"/>
    <w:rsid w:val="00E02CE5"/>
    <w:rsid w:val="00E23E7E"/>
    <w:rsid w:val="00E26BEA"/>
    <w:rsid w:val="00E330C3"/>
    <w:rsid w:val="00E43730"/>
    <w:rsid w:val="00E43AB6"/>
    <w:rsid w:val="00E7375E"/>
    <w:rsid w:val="00E762B4"/>
    <w:rsid w:val="00E86840"/>
    <w:rsid w:val="00E92307"/>
    <w:rsid w:val="00EE3D78"/>
    <w:rsid w:val="00F00F26"/>
    <w:rsid w:val="00F10000"/>
    <w:rsid w:val="00F13962"/>
    <w:rsid w:val="00F35BE7"/>
    <w:rsid w:val="00F6272C"/>
    <w:rsid w:val="00FB0E6B"/>
    <w:rsid w:val="00FB1B62"/>
    <w:rsid w:val="00FB3991"/>
    <w:rsid w:val="00FB65BD"/>
    <w:rsid w:val="00FC67C5"/>
    <w:rsid w:val="00FE2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5">
      <o:colormenu v:ext="edit" fillcolor="none [3213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6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2224"/>
    <w:pPr>
      <w:ind w:left="720"/>
      <w:contextualSpacing/>
    </w:pPr>
  </w:style>
  <w:style w:type="table" w:styleId="TableGrid">
    <w:name w:val="Table Grid"/>
    <w:basedOn w:val="TableNormal"/>
    <w:uiPriority w:val="59"/>
    <w:rsid w:val="0091615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DF7BC-B53E-46D9-912E-EB1D3D8E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4</Pages>
  <Words>1435</Words>
  <Characters>7755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Mario Ferreira - AccountAdmin</cp:lastModifiedBy>
  <cp:revision>59</cp:revision>
  <cp:lastPrinted>2018-02-07T10:16:00Z</cp:lastPrinted>
  <dcterms:created xsi:type="dcterms:W3CDTF">2014-10-08T15:55:00Z</dcterms:created>
  <dcterms:modified xsi:type="dcterms:W3CDTF">2019-03-07T17:05:00Z</dcterms:modified>
</cp:coreProperties>
</file>