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0C3391" w:rsidRPr="00195CA3" w:rsidRDefault="002E5B84" w:rsidP="007023F7">
      <w:pPr>
        <w:spacing w:after="0" w:line="240" w:lineRule="auto"/>
        <w:jc w:val="center"/>
        <w:rPr>
          <w:rFonts w:cs="Times New Roman"/>
          <w:b/>
          <w:color w:val="1F4E79" w:themeColor="accent1" w:themeShade="80"/>
          <w:sz w:val="32"/>
          <w:szCs w:val="32"/>
        </w:rPr>
      </w:pPr>
      <w:r w:rsidRPr="00195CA3">
        <w:rPr>
          <w:rFonts w:cs="Times New Roman"/>
          <w:b/>
          <w:color w:val="1F4E79" w:themeColor="accent1" w:themeShade="80"/>
          <w:sz w:val="32"/>
          <w:szCs w:val="32"/>
        </w:rPr>
        <w:t xml:space="preserve">FICHA </w:t>
      </w:r>
      <w:r w:rsidR="00BA785A">
        <w:rPr>
          <w:rFonts w:cs="Times New Roman"/>
          <w:b/>
          <w:color w:val="1F4E79" w:themeColor="accent1" w:themeShade="80"/>
          <w:sz w:val="32"/>
          <w:szCs w:val="32"/>
        </w:rPr>
        <w:t>5</w:t>
      </w:r>
    </w:p>
    <w:p w:rsidR="002E5B84" w:rsidRDefault="002E5B84" w:rsidP="007023F7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  <w:r>
        <w:rPr>
          <w:rFonts w:cs="Times New Roman"/>
          <w:b/>
          <w:sz w:val="24"/>
          <w:szCs w:val="32"/>
        </w:rPr>
        <w:t>(CORREÇÃO)</w:t>
      </w:r>
    </w:p>
    <w:p w:rsidR="00355FD5" w:rsidRDefault="00355FD5" w:rsidP="007023F7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355FD5" w:rsidRDefault="00355FD5" w:rsidP="00355FD5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355FD5" w:rsidRPr="00DE7882" w:rsidRDefault="00355FD5" w:rsidP="00355FD5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4</w:t>
      </w:r>
    </w:p>
    <w:p w:rsidR="00355FD5" w:rsidRPr="00B0718A" w:rsidRDefault="00355FD5" w:rsidP="00355FD5">
      <w:pPr>
        <w:spacing w:after="0"/>
        <w:rPr>
          <w:b/>
          <w:color w:val="5F497A"/>
          <w:sz w:val="24"/>
          <w:szCs w:val="24"/>
        </w:rPr>
      </w:pPr>
      <w:r>
        <w:rPr>
          <w:b/>
          <w:color w:val="5F497A"/>
          <w:sz w:val="24"/>
          <w:szCs w:val="24"/>
        </w:rPr>
        <w:t>3</w:t>
      </w:r>
      <w:r w:rsidRPr="00B0718A">
        <w:rPr>
          <w:b/>
          <w:color w:val="5F497A"/>
          <w:sz w:val="24"/>
          <w:szCs w:val="24"/>
        </w:rPr>
        <w:t xml:space="preserve">. </w:t>
      </w:r>
      <w:r>
        <w:rPr>
          <w:b/>
          <w:sz w:val="24"/>
          <w:szCs w:val="24"/>
        </w:rPr>
        <w:t>Triunfo dos estados e dinâmicas económicas nos séculos XVII e XVIII</w:t>
      </w:r>
    </w:p>
    <w:p w:rsidR="00355FD5" w:rsidRDefault="00355FD5" w:rsidP="00355FD5">
      <w:pPr>
        <w:spacing w:after="0"/>
        <w:rPr>
          <w:sz w:val="24"/>
          <w:szCs w:val="24"/>
        </w:rPr>
      </w:pPr>
      <w:r>
        <w:rPr>
          <w:b/>
          <w:color w:val="5F497A"/>
          <w:sz w:val="24"/>
          <w:szCs w:val="24"/>
        </w:rPr>
        <w:t xml:space="preserve">3.1 </w:t>
      </w:r>
      <w:r w:rsidRPr="00355FD5">
        <w:rPr>
          <w:sz w:val="24"/>
          <w:szCs w:val="24"/>
        </w:rPr>
        <w:t>Reforço das economias nacionais e tentativas de controlo do comércio</w:t>
      </w:r>
    </w:p>
    <w:p w:rsidR="00355FD5" w:rsidRDefault="00355FD5" w:rsidP="00355FD5">
      <w:pPr>
        <w:spacing w:after="0"/>
        <w:rPr>
          <w:sz w:val="24"/>
          <w:szCs w:val="24"/>
        </w:rPr>
      </w:pPr>
      <w:r w:rsidRPr="00355FD5">
        <w:rPr>
          <w:b/>
          <w:color w:val="7030A0"/>
          <w:sz w:val="24"/>
          <w:szCs w:val="24"/>
        </w:rPr>
        <w:t>3.2</w:t>
      </w:r>
      <w:r>
        <w:rPr>
          <w:sz w:val="24"/>
          <w:szCs w:val="24"/>
        </w:rPr>
        <w:t xml:space="preserve"> A hegemonia económica britânica</w:t>
      </w:r>
    </w:p>
    <w:p w:rsidR="00355FD5" w:rsidRPr="00B0718A" w:rsidRDefault="00355FD5" w:rsidP="00355FD5">
      <w:pPr>
        <w:spacing w:after="0"/>
        <w:rPr>
          <w:b/>
          <w:color w:val="5F497A"/>
          <w:sz w:val="24"/>
          <w:szCs w:val="24"/>
        </w:rPr>
      </w:pPr>
      <w:r w:rsidRPr="00355FD5">
        <w:rPr>
          <w:b/>
          <w:color w:val="7030A0"/>
          <w:sz w:val="24"/>
          <w:szCs w:val="24"/>
        </w:rPr>
        <w:t>3.3</w:t>
      </w:r>
      <w:r>
        <w:rPr>
          <w:sz w:val="24"/>
          <w:szCs w:val="24"/>
        </w:rPr>
        <w:t xml:space="preserve"> Portugal – dificuldades e crescimento económico</w:t>
      </w:r>
    </w:p>
    <w:p w:rsidR="00355FD5" w:rsidRDefault="00355FD5" w:rsidP="00355FD5">
      <w:pPr>
        <w:spacing w:after="0" w:line="240" w:lineRule="auto"/>
        <w:rPr>
          <w:rFonts w:cs="Times New Roman"/>
          <w:b/>
          <w:sz w:val="24"/>
          <w:szCs w:val="32"/>
        </w:rPr>
      </w:pPr>
    </w:p>
    <w:p w:rsidR="00B6221A" w:rsidRDefault="002E5B84" w:rsidP="00355FD5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EA114F">
        <w:rPr>
          <w:rFonts w:cs="Times New Roman"/>
          <w:b/>
          <w:sz w:val="26"/>
          <w:szCs w:val="26"/>
        </w:rPr>
        <w:t>Grupo</w:t>
      </w:r>
      <w:r w:rsidR="003379DB" w:rsidRPr="00EA114F">
        <w:rPr>
          <w:rFonts w:cs="Times New Roman"/>
          <w:b/>
          <w:sz w:val="26"/>
          <w:szCs w:val="26"/>
        </w:rPr>
        <w:t xml:space="preserve"> I</w:t>
      </w:r>
    </w:p>
    <w:p w:rsidR="00355FD5" w:rsidRPr="00EA114F" w:rsidRDefault="00355FD5" w:rsidP="00355FD5">
      <w:pPr>
        <w:spacing w:after="0" w:line="240" w:lineRule="auto"/>
        <w:jc w:val="both"/>
        <w:rPr>
          <w:rFonts w:cs="Times New Roman"/>
          <w:b/>
          <w:sz w:val="26"/>
          <w:szCs w:val="26"/>
        </w:rPr>
      </w:pPr>
    </w:p>
    <w:p w:rsidR="00BA785A" w:rsidRPr="00E93913" w:rsidRDefault="00BA785A" w:rsidP="00355FD5">
      <w:pPr>
        <w:numPr>
          <w:ilvl w:val="0"/>
          <w:numId w:val="1"/>
        </w:numPr>
        <w:spacing w:after="0" w:line="240" w:lineRule="auto"/>
        <w:ind w:left="283"/>
        <w:jc w:val="both"/>
        <w:rPr>
          <w:b/>
          <w:bCs/>
          <w:sz w:val="20"/>
          <w:szCs w:val="20"/>
        </w:rPr>
      </w:pPr>
      <w:r w:rsidRPr="00E93913">
        <w:rPr>
          <w:b/>
          <w:bCs/>
          <w:sz w:val="20"/>
          <w:szCs w:val="20"/>
        </w:rPr>
        <w:t>Enquadrar a ideia central do texto no alargamento do comércio europeu, nos séculos XVII e XVIII</w:t>
      </w:r>
      <w:r w:rsidR="00355FD5">
        <w:rPr>
          <w:b/>
          <w:bCs/>
          <w:sz w:val="20"/>
          <w:szCs w:val="20"/>
        </w:rPr>
        <w:t>.</w:t>
      </w:r>
    </w:p>
    <w:p w:rsidR="00BA785A" w:rsidRPr="00E93913" w:rsidRDefault="00BA785A" w:rsidP="00355FD5">
      <w:pPr>
        <w:pStyle w:val="PargrafodaLista"/>
        <w:numPr>
          <w:ilvl w:val="0"/>
          <w:numId w:val="2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 xml:space="preserve">Nos séculos XVII-XVIII, o grande comércio oceânico afirma-se com a atividade económica que </w:t>
      </w:r>
      <w:proofErr w:type="gramStart"/>
      <w:r w:rsidRPr="00E93913">
        <w:rPr>
          <w:sz w:val="20"/>
          <w:szCs w:val="20"/>
        </w:rPr>
        <w:t>maiores lucros gera</w:t>
      </w:r>
      <w:proofErr w:type="gramEnd"/>
      <w:r w:rsidRPr="00E93913">
        <w:rPr>
          <w:sz w:val="20"/>
          <w:szCs w:val="20"/>
        </w:rPr>
        <w:t>. Seguindo as pisadas dos países ibéricos, a Holanda, a França e a Inglaterra afirmam-se como potências coloniais, explorando territórios, tráficos e produtos nas Ásia, África e América. É este dinamismo comercial que justifica o sentimento do autor, que se confessa maravilhado pela diversidade de produtos que afluem das regiões mais longínquas.</w:t>
      </w:r>
    </w:p>
    <w:p w:rsidR="00E93913" w:rsidRDefault="00E93913" w:rsidP="007023F7">
      <w:pPr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Pr="00E93913" w:rsidRDefault="00BA785A" w:rsidP="00EA02BC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bCs/>
          <w:sz w:val="20"/>
          <w:szCs w:val="20"/>
        </w:rPr>
      </w:pPr>
      <w:r w:rsidRPr="00E93913">
        <w:rPr>
          <w:b/>
          <w:bCs/>
          <w:sz w:val="20"/>
          <w:szCs w:val="20"/>
        </w:rPr>
        <w:t>Esclarecer o lugar ocupado pela Inglaterra nesse mesmo comércio.</w:t>
      </w:r>
    </w:p>
    <w:p w:rsidR="00BA785A" w:rsidRPr="00E93913" w:rsidRDefault="00BA785A" w:rsidP="00EA02BC">
      <w:pPr>
        <w:pStyle w:val="PargrafodaLista"/>
        <w:numPr>
          <w:ilvl w:val="0"/>
          <w:numId w:val="2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À data do texto, a Inglaterra possuía já um importante império colonial e disputava, com a França, a hegemonia no comércio marítimo, que virá a deter após a Guerra dos Sete Anos (1756-1763). Londres era, pois, um dos pontos comerciais mais concorridos da Europa.</w:t>
      </w:r>
    </w:p>
    <w:p w:rsidR="00E93913" w:rsidRDefault="00E93913" w:rsidP="007023F7">
      <w:pPr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Pr="00E93913" w:rsidRDefault="00BA785A" w:rsidP="00EA02BC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E93913">
        <w:rPr>
          <w:b/>
          <w:sz w:val="20"/>
          <w:szCs w:val="20"/>
        </w:rPr>
        <w:t xml:space="preserve">O relato de J. </w:t>
      </w:r>
      <w:proofErr w:type="spellStart"/>
      <w:r w:rsidRPr="00E93913">
        <w:rPr>
          <w:b/>
          <w:sz w:val="20"/>
          <w:szCs w:val="20"/>
        </w:rPr>
        <w:t>Addison</w:t>
      </w:r>
      <w:proofErr w:type="spellEnd"/>
      <w:r w:rsidRPr="00E93913">
        <w:rPr>
          <w:b/>
          <w:sz w:val="20"/>
          <w:szCs w:val="20"/>
        </w:rPr>
        <w:t xml:space="preserve"> ilustra:</w:t>
      </w:r>
    </w:p>
    <w:p w:rsidR="00BA785A" w:rsidRPr="00E93913" w:rsidRDefault="00BA785A" w:rsidP="00355FD5">
      <w:pPr>
        <w:pStyle w:val="PargrafodaLista"/>
        <w:numPr>
          <w:ilvl w:val="0"/>
          <w:numId w:val="13"/>
        </w:numPr>
        <w:spacing w:after="0" w:line="240" w:lineRule="auto"/>
        <w:ind w:left="567" w:hanging="283"/>
        <w:jc w:val="both"/>
        <w:rPr>
          <w:sz w:val="20"/>
          <w:szCs w:val="20"/>
        </w:rPr>
      </w:pPr>
      <w:proofErr w:type="gramStart"/>
      <w:r w:rsidRPr="00E93913">
        <w:rPr>
          <w:sz w:val="20"/>
          <w:szCs w:val="20"/>
        </w:rPr>
        <w:t>a</w:t>
      </w:r>
      <w:proofErr w:type="gramEnd"/>
      <w:r w:rsidRPr="00E93913">
        <w:rPr>
          <w:sz w:val="20"/>
          <w:szCs w:val="20"/>
        </w:rPr>
        <w:t xml:space="preserve"> época do capitalismo comercial porque mostra o grande comércio como o motor </w:t>
      </w:r>
      <w:r w:rsidR="00355FD5">
        <w:rPr>
          <w:sz w:val="20"/>
          <w:szCs w:val="20"/>
        </w:rPr>
        <w:t>da riqueza particular e pública.</w:t>
      </w:r>
    </w:p>
    <w:p w:rsidR="00BA785A" w:rsidRPr="00E93913" w:rsidRDefault="00BA785A" w:rsidP="007023F7">
      <w:pPr>
        <w:spacing w:after="0" w:line="240" w:lineRule="auto"/>
        <w:ind w:left="360"/>
        <w:jc w:val="both"/>
        <w:rPr>
          <w:sz w:val="20"/>
          <w:szCs w:val="20"/>
        </w:rPr>
      </w:pPr>
    </w:p>
    <w:p w:rsidR="00BA785A" w:rsidRPr="00E93913" w:rsidRDefault="00BA785A" w:rsidP="007023F7">
      <w:pPr>
        <w:spacing w:after="0" w:line="240" w:lineRule="auto"/>
        <w:ind w:left="360"/>
        <w:jc w:val="both"/>
        <w:rPr>
          <w:sz w:val="20"/>
          <w:szCs w:val="20"/>
        </w:rPr>
      </w:pPr>
    </w:p>
    <w:p w:rsidR="00BA785A" w:rsidRPr="00E93913" w:rsidRDefault="00355FD5" w:rsidP="007023F7">
      <w:pPr>
        <w:pStyle w:val="PargrafodaLista"/>
        <w:spacing w:after="0" w:line="240" w:lineRule="auto"/>
        <w:ind w:left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Grupo</w:t>
      </w:r>
      <w:r w:rsidR="00BA785A" w:rsidRPr="00E93913">
        <w:rPr>
          <w:b/>
          <w:bCs/>
          <w:sz w:val="26"/>
          <w:szCs w:val="26"/>
        </w:rPr>
        <w:t xml:space="preserve"> II</w:t>
      </w:r>
    </w:p>
    <w:p w:rsidR="00BA785A" w:rsidRPr="00E93913" w:rsidRDefault="00BA785A" w:rsidP="007023F7">
      <w:pPr>
        <w:pStyle w:val="PargrafodaLista"/>
        <w:spacing w:after="0" w:line="240" w:lineRule="auto"/>
        <w:ind w:left="360"/>
        <w:jc w:val="both"/>
        <w:rPr>
          <w:sz w:val="20"/>
          <w:szCs w:val="20"/>
        </w:rPr>
      </w:pPr>
    </w:p>
    <w:p w:rsidR="00BA785A" w:rsidRPr="00E93913" w:rsidRDefault="00A668B9" w:rsidP="00EA02BC">
      <w:pPr>
        <w:pStyle w:val="PargrafodaLista"/>
        <w:numPr>
          <w:ilvl w:val="0"/>
          <w:numId w:val="3"/>
        </w:numPr>
        <w:spacing w:after="0" w:line="240" w:lineRule="auto"/>
        <w:ind w:left="283"/>
        <w:contextualSpacing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Apresentar</w:t>
      </w:r>
      <w:r w:rsidR="00BA785A" w:rsidRPr="00E93913">
        <w:rPr>
          <w:b/>
          <w:bCs/>
          <w:sz w:val="20"/>
          <w:szCs w:val="20"/>
        </w:rPr>
        <w:t>, part</w:t>
      </w:r>
      <w:r w:rsidR="00355FD5">
        <w:rPr>
          <w:b/>
          <w:bCs/>
          <w:sz w:val="20"/>
          <w:szCs w:val="20"/>
        </w:rPr>
        <w:t>in</w:t>
      </w:r>
      <w:r w:rsidR="00BA785A" w:rsidRPr="00E93913">
        <w:rPr>
          <w:b/>
          <w:bCs/>
          <w:sz w:val="20"/>
          <w:szCs w:val="20"/>
        </w:rPr>
        <w:t>do do Doc. 1, as razões do “lastimoso” estado do nosso comércio.</w:t>
      </w:r>
    </w:p>
    <w:p w:rsidR="00BA785A" w:rsidRPr="00E93913" w:rsidRDefault="00BA785A" w:rsidP="00EA02BC">
      <w:pPr>
        <w:pStyle w:val="PargrafodaLista"/>
        <w:numPr>
          <w:ilvl w:val="0"/>
          <w:numId w:val="4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No século XVII, Portugal pouco produzia, vivendo sobretudo da reex</w:t>
      </w:r>
      <w:r w:rsidR="00355FD5">
        <w:rPr>
          <w:sz w:val="20"/>
          <w:szCs w:val="20"/>
        </w:rPr>
        <w:t>portação dos produtos coloniais, como o</w:t>
      </w:r>
      <w:r w:rsidRPr="00E93913">
        <w:rPr>
          <w:sz w:val="20"/>
          <w:szCs w:val="20"/>
        </w:rPr>
        <w:t xml:space="preserve"> açúcar, tabaco e especiarias, principalmente. </w:t>
      </w:r>
    </w:p>
    <w:p w:rsidR="00BA785A" w:rsidRPr="00E93913" w:rsidRDefault="00BA785A" w:rsidP="00EA02BC">
      <w:pPr>
        <w:pStyle w:val="PargrafodaLista"/>
        <w:numPr>
          <w:ilvl w:val="0"/>
          <w:numId w:val="4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 xml:space="preserve">Nas últimas décadas do século XVII, uma crise comercial de grandes proporções diminui a procura desses produtos. Em Lisboa, os </w:t>
      </w:r>
      <w:proofErr w:type="gramStart"/>
      <w:r w:rsidRPr="00355FD5">
        <w:rPr>
          <w:i/>
          <w:sz w:val="20"/>
          <w:szCs w:val="20"/>
        </w:rPr>
        <w:t>stocks</w:t>
      </w:r>
      <w:proofErr w:type="gramEnd"/>
      <w:r w:rsidRPr="00E93913">
        <w:rPr>
          <w:sz w:val="20"/>
          <w:szCs w:val="20"/>
        </w:rPr>
        <w:t xml:space="preserve"> não se es</w:t>
      </w:r>
      <w:r w:rsidR="00355FD5">
        <w:rPr>
          <w:sz w:val="20"/>
          <w:szCs w:val="20"/>
        </w:rPr>
        <w:t>coam, mesmo a baixos preços (“…</w:t>
      </w:r>
      <w:r w:rsidRPr="00E93913">
        <w:rPr>
          <w:sz w:val="20"/>
          <w:szCs w:val="20"/>
        </w:rPr>
        <w:t>por falta de valor, não têm saca”)</w:t>
      </w:r>
      <w:r w:rsidR="00355FD5">
        <w:rPr>
          <w:sz w:val="20"/>
          <w:szCs w:val="20"/>
        </w:rPr>
        <w:t>.</w:t>
      </w:r>
    </w:p>
    <w:p w:rsidR="00BA785A" w:rsidRPr="00E93913" w:rsidRDefault="00BA785A" w:rsidP="00EA02BC">
      <w:pPr>
        <w:pStyle w:val="PargrafodaLista"/>
        <w:numPr>
          <w:ilvl w:val="0"/>
          <w:numId w:val="4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Deste modo, todas as nossas compras ao estrangeiro tinham de ser pagas em numerário</w:t>
      </w:r>
      <w:r w:rsidR="00355FD5">
        <w:rPr>
          <w:sz w:val="20"/>
          <w:szCs w:val="20"/>
        </w:rPr>
        <w:t>,</w:t>
      </w:r>
      <w:r w:rsidRPr="00E93913">
        <w:rPr>
          <w:sz w:val="20"/>
          <w:szCs w:val="20"/>
        </w:rPr>
        <w:t xml:space="preserve"> acentuando o défic</w:t>
      </w:r>
      <w:r w:rsidR="00355FD5">
        <w:rPr>
          <w:sz w:val="20"/>
          <w:szCs w:val="20"/>
        </w:rPr>
        <w:t xml:space="preserve">e da nossa balança comercial (“… </w:t>
      </w:r>
      <w:r w:rsidRPr="00E93913">
        <w:rPr>
          <w:sz w:val="20"/>
          <w:szCs w:val="20"/>
        </w:rPr>
        <w:t>os estrangeiros para se pagarem das (mercadorias) que metem no Reino, levam o dinheiro</w:t>
      </w:r>
      <w:r w:rsidR="00355FD5">
        <w:rPr>
          <w:sz w:val="20"/>
          <w:szCs w:val="20"/>
        </w:rPr>
        <w:t>”</w:t>
      </w:r>
      <w:r w:rsidRPr="00E93913">
        <w:rPr>
          <w:sz w:val="20"/>
          <w:szCs w:val="20"/>
        </w:rPr>
        <w:t>).</w:t>
      </w:r>
    </w:p>
    <w:p w:rsidR="00E93913" w:rsidRDefault="00E93913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Pr="00E93913" w:rsidRDefault="00BA785A" w:rsidP="00EA02BC">
      <w:pPr>
        <w:pStyle w:val="PargrafodaLista"/>
        <w:numPr>
          <w:ilvl w:val="0"/>
          <w:numId w:val="3"/>
        </w:numPr>
        <w:spacing w:after="0" w:line="240" w:lineRule="auto"/>
        <w:ind w:left="283"/>
        <w:jc w:val="both"/>
        <w:rPr>
          <w:b/>
          <w:bCs/>
          <w:sz w:val="20"/>
          <w:szCs w:val="20"/>
        </w:rPr>
      </w:pPr>
      <w:r w:rsidRPr="00E93913">
        <w:rPr>
          <w:b/>
          <w:bCs/>
          <w:sz w:val="20"/>
          <w:szCs w:val="20"/>
        </w:rPr>
        <w:t>Referir, com base no Doc.</w:t>
      </w:r>
      <w:r w:rsidR="00A668B9">
        <w:rPr>
          <w:b/>
          <w:bCs/>
          <w:sz w:val="20"/>
          <w:szCs w:val="20"/>
        </w:rPr>
        <w:t xml:space="preserve"> </w:t>
      </w:r>
      <w:r w:rsidRPr="00E93913">
        <w:rPr>
          <w:b/>
          <w:bCs/>
          <w:sz w:val="20"/>
          <w:szCs w:val="20"/>
        </w:rPr>
        <w:t>2, a solução encontrada para resolver a situação económica a que alude Duarte Ribeiro de Macedo (Doc.1).</w:t>
      </w:r>
    </w:p>
    <w:p w:rsidR="00BA785A" w:rsidRPr="00E93913" w:rsidRDefault="00BA785A" w:rsidP="00EA02BC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 xml:space="preserve">O contrato celebrado com Rolando </w:t>
      </w:r>
      <w:proofErr w:type="spellStart"/>
      <w:r w:rsidRPr="00E93913">
        <w:rPr>
          <w:sz w:val="20"/>
          <w:szCs w:val="20"/>
        </w:rPr>
        <w:t>Duclos</w:t>
      </w:r>
      <w:proofErr w:type="spellEnd"/>
      <w:r w:rsidRPr="00E93913">
        <w:rPr>
          <w:sz w:val="20"/>
          <w:szCs w:val="20"/>
        </w:rPr>
        <w:t xml:space="preserve"> é um exemplo da política industrializadora levada a cabo pelos governantes portugueses, em especial pelo vedor da Fazenda de D. Pedro II, o Conde da Ericeira. Na impossibilidade de continuar a pagar em numerário as importações, a solução encontrada foi libertar o país da dependê</w:t>
      </w:r>
      <w:r w:rsidR="00355FD5">
        <w:rPr>
          <w:sz w:val="20"/>
          <w:szCs w:val="20"/>
        </w:rPr>
        <w:t>ncia estrangeira, implementando no reino</w:t>
      </w:r>
      <w:r w:rsidRPr="00E93913">
        <w:rPr>
          <w:sz w:val="20"/>
          <w:szCs w:val="20"/>
        </w:rPr>
        <w:t xml:space="preserve"> as manufaturas.</w:t>
      </w:r>
    </w:p>
    <w:p w:rsidR="00BA785A" w:rsidRPr="00E93913" w:rsidRDefault="00BA785A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Pr="00E93913" w:rsidRDefault="00BA785A" w:rsidP="00EA02BC">
      <w:pPr>
        <w:pStyle w:val="PargrafodaLista"/>
        <w:numPr>
          <w:ilvl w:val="0"/>
          <w:numId w:val="3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E93913">
        <w:rPr>
          <w:b/>
          <w:sz w:val="20"/>
          <w:szCs w:val="20"/>
        </w:rPr>
        <w:t>As Pragmáticas (Doc. 3):</w:t>
      </w:r>
    </w:p>
    <w:p w:rsidR="00BA785A" w:rsidRDefault="007023F7" w:rsidP="00355FD5">
      <w:pPr>
        <w:pStyle w:val="PargrafodaLista"/>
        <w:numPr>
          <w:ilvl w:val="0"/>
          <w:numId w:val="15"/>
        </w:numPr>
        <w:spacing w:after="0" w:line="240" w:lineRule="auto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 w:rsidR="00BA785A" w:rsidRPr="00E93913">
        <w:rPr>
          <w:sz w:val="20"/>
          <w:szCs w:val="20"/>
        </w:rPr>
        <w:t>têm</w:t>
      </w:r>
      <w:proofErr w:type="gramEnd"/>
      <w:r w:rsidR="00BA785A" w:rsidRPr="00E93913">
        <w:rPr>
          <w:sz w:val="20"/>
          <w:szCs w:val="20"/>
        </w:rPr>
        <w:t xml:space="preserve"> por objetivo proteger a indústria nac</w:t>
      </w:r>
      <w:r w:rsidR="00355FD5">
        <w:rPr>
          <w:sz w:val="20"/>
          <w:szCs w:val="20"/>
        </w:rPr>
        <w:t>ional diminuindo as importações.</w:t>
      </w:r>
    </w:p>
    <w:p w:rsidR="00355FD5" w:rsidRPr="00355FD5" w:rsidRDefault="00355FD5" w:rsidP="00355FD5">
      <w:pPr>
        <w:spacing w:after="0" w:line="240" w:lineRule="auto"/>
        <w:jc w:val="both"/>
        <w:rPr>
          <w:sz w:val="20"/>
          <w:szCs w:val="20"/>
        </w:rPr>
      </w:pPr>
    </w:p>
    <w:p w:rsidR="00BA785A" w:rsidRPr="00E93913" w:rsidRDefault="00BA785A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Pr="00E93913" w:rsidRDefault="00BA785A" w:rsidP="00EA02BC">
      <w:pPr>
        <w:pStyle w:val="PargrafodaLista"/>
        <w:numPr>
          <w:ilvl w:val="0"/>
          <w:numId w:val="3"/>
        </w:numPr>
        <w:spacing w:after="0" w:line="240" w:lineRule="auto"/>
        <w:ind w:left="283"/>
        <w:jc w:val="both"/>
        <w:rPr>
          <w:b/>
          <w:bCs/>
          <w:sz w:val="20"/>
          <w:szCs w:val="20"/>
        </w:rPr>
      </w:pPr>
      <w:r w:rsidRPr="00E93913">
        <w:rPr>
          <w:b/>
          <w:bCs/>
          <w:sz w:val="20"/>
          <w:szCs w:val="20"/>
        </w:rPr>
        <w:lastRenderedPageBreak/>
        <w:t>Mostr</w:t>
      </w:r>
      <w:r w:rsidR="00A668B9">
        <w:rPr>
          <w:b/>
          <w:bCs/>
          <w:sz w:val="20"/>
          <w:szCs w:val="20"/>
        </w:rPr>
        <w:t>ar</w:t>
      </w:r>
      <w:r w:rsidRPr="00E93913">
        <w:rPr>
          <w:b/>
          <w:bCs/>
          <w:sz w:val="20"/>
          <w:szCs w:val="20"/>
        </w:rPr>
        <w:t xml:space="preserve"> o cará</w:t>
      </w:r>
      <w:r w:rsidR="00355FD5">
        <w:rPr>
          <w:b/>
          <w:bCs/>
          <w:sz w:val="20"/>
          <w:szCs w:val="20"/>
        </w:rPr>
        <w:t>c</w:t>
      </w:r>
      <w:r w:rsidRPr="00E93913">
        <w:rPr>
          <w:b/>
          <w:bCs/>
          <w:sz w:val="20"/>
          <w:szCs w:val="20"/>
        </w:rPr>
        <w:t>ter mercantilista de cada um dos documentos apresentados.</w:t>
      </w:r>
    </w:p>
    <w:p w:rsidR="00BA785A" w:rsidRPr="00E93913" w:rsidRDefault="00BA785A" w:rsidP="00EA02BC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 xml:space="preserve">O Doc. 1 </w:t>
      </w:r>
      <w:proofErr w:type="gramStart"/>
      <w:r w:rsidRPr="00E93913">
        <w:rPr>
          <w:sz w:val="20"/>
          <w:szCs w:val="20"/>
        </w:rPr>
        <w:t>expressa</w:t>
      </w:r>
      <w:proofErr w:type="gramEnd"/>
      <w:r w:rsidRPr="00E93913">
        <w:rPr>
          <w:sz w:val="20"/>
          <w:szCs w:val="20"/>
        </w:rPr>
        <w:t xml:space="preserve"> a ideia central do Mercantilismo, o valor do metal precioso para a riqueza do Estado, considerando-o “o sangue das </w:t>
      </w:r>
      <w:r w:rsidR="00355FD5" w:rsidRPr="00E93913">
        <w:rPr>
          <w:sz w:val="20"/>
          <w:szCs w:val="20"/>
        </w:rPr>
        <w:t>repúblicas</w:t>
      </w:r>
      <w:r w:rsidRPr="00E93913">
        <w:rPr>
          <w:sz w:val="20"/>
          <w:szCs w:val="20"/>
        </w:rPr>
        <w:t>” .</w:t>
      </w:r>
    </w:p>
    <w:p w:rsidR="00BA785A" w:rsidRPr="00E93913" w:rsidRDefault="00BA785A" w:rsidP="00EA02BC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 xml:space="preserve">Os Docs. 2 </w:t>
      </w:r>
      <w:proofErr w:type="gramStart"/>
      <w:r w:rsidRPr="00E93913">
        <w:rPr>
          <w:sz w:val="20"/>
          <w:szCs w:val="20"/>
        </w:rPr>
        <w:t>e</w:t>
      </w:r>
      <w:proofErr w:type="gramEnd"/>
      <w:r w:rsidRPr="00E93913">
        <w:rPr>
          <w:sz w:val="20"/>
          <w:szCs w:val="20"/>
        </w:rPr>
        <w:t xml:space="preserve"> 3 enquadram-se na preocupação mercantilista  relativamente à balança comercial de saldo positivo</w:t>
      </w:r>
      <w:r w:rsidR="00355FD5">
        <w:rPr>
          <w:sz w:val="20"/>
          <w:szCs w:val="20"/>
        </w:rPr>
        <w:t xml:space="preserve">, vista como único meio </w:t>
      </w:r>
      <w:r w:rsidRPr="00E93913">
        <w:rPr>
          <w:sz w:val="20"/>
          <w:szCs w:val="20"/>
        </w:rPr>
        <w:t>de atrair ouro ao reino ou, pelo menos, de evitar a sua saída. Com esse fim, impun</w:t>
      </w:r>
      <w:r w:rsidR="00355FD5">
        <w:rPr>
          <w:sz w:val="20"/>
          <w:szCs w:val="20"/>
        </w:rPr>
        <w:t>ha-se a redução das importações, quer cerceando o luxo (</w:t>
      </w:r>
      <w:r w:rsidRPr="00E93913">
        <w:rPr>
          <w:sz w:val="20"/>
          <w:szCs w:val="20"/>
        </w:rPr>
        <w:t>Doc.</w:t>
      </w:r>
      <w:r w:rsidR="00A668B9">
        <w:rPr>
          <w:sz w:val="20"/>
          <w:szCs w:val="20"/>
        </w:rPr>
        <w:t xml:space="preserve"> </w:t>
      </w:r>
      <w:r w:rsidRPr="00E93913">
        <w:rPr>
          <w:sz w:val="20"/>
          <w:szCs w:val="20"/>
        </w:rPr>
        <w:t xml:space="preserve">3), quer fomentando a produção nacional. O fomento manufatureiro promovido pelo Estado, que atrai artífices estrangeiros e lhes concede privilégios, foi uma das medidas mais comuns do </w:t>
      </w:r>
      <w:proofErr w:type="spellStart"/>
      <w:r w:rsidRPr="00E93913">
        <w:rPr>
          <w:sz w:val="20"/>
          <w:szCs w:val="20"/>
        </w:rPr>
        <w:t>Colbertismo</w:t>
      </w:r>
      <w:proofErr w:type="spellEnd"/>
      <w:r w:rsidRPr="00E93913">
        <w:rPr>
          <w:sz w:val="20"/>
          <w:szCs w:val="20"/>
        </w:rPr>
        <w:t>.</w:t>
      </w:r>
    </w:p>
    <w:p w:rsidR="00BA785A" w:rsidRDefault="00BA785A" w:rsidP="007023F7">
      <w:pPr>
        <w:spacing w:after="0" w:line="240" w:lineRule="auto"/>
        <w:jc w:val="both"/>
        <w:rPr>
          <w:b/>
          <w:bCs/>
          <w:sz w:val="20"/>
          <w:szCs w:val="20"/>
        </w:rPr>
      </w:pPr>
    </w:p>
    <w:p w:rsidR="007023F7" w:rsidRPr="00E93913" w:rsidRDefault="007023F7" w:rsidP="007023F7">
      <w:pPr>
        <w:spacing w:after="0" w:line="240" w:lineRule="auto"/>
        <w:jc w:val="both"/>
        <w:rPr>
          <w:b/>
          <w:bCs/>
          <w:sz w:val="20"/>
          <w:szCs w:val="20"/>
        </w:rPr>
      </w:pPr>
    </w:p>
    <w:p w:rsidR="00BA785A" w:rsidRPr="007023F7" w:rsidRDefault="00BA785A" w:rsidP="007023F7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7023F7">
        <w:rPr>
          <w:b/>
          <w:bCs/>
          <w:sz w:val="26"/>
          <w:szCs w:val="26"/>
        </w:rPr>
        <w:t>Grupo III</w:t>
      </w:r>
    </w:p>
    <w:p w:rsidR="00BA785A" w:rsidRPr="00E93913" w:rsidRDefault="00BA785A" w:rsidP="007023F7">
      <w:pPr>
        <w:spacing w:after="0" w:line="240" w:lineRule="auto"/>
        <w:jc w:val="both"/>
        <w:rPr>
          <w:sz w:val="20"/>
          <w:szCs w:val="20"/>
        </w:rPr>
      </w:pPr>
    </w:p>
    <w:p w:rsidR="00BA785A" w:rsidRPr="00E93913" w:rsidRDefault="00BA785A" w:rsidP="007023F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</w:p>
    <w:p w:rsidR="00BA785A" w:rsidRPr="00E93913" w:rsidRDefault="00A668B9" w:rsidP="00EA02BC">
      <w:pPr>
        <w:pStyle w:val="PargrafodaLista"/>
        <w:numPr>
          <w:ilvl w:val="0"/>
          <w:numId w:val="6"/>
        </w:numPr>
        <w:spacing w:after="0" w:line="240" w:lineRule="auto"/>
        <w:ind w:left="283"/>
        <w:contextualSpacing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Explicar</w:t>
      </w:r>
      <w:r w:rsidR="00BA785A" w:rsidRPr="00E93913">
        <w:rPr>
          <w:b/>
          <w:bCs/>
          <w:sz w:val="20"/>
          <w:szCs w:val="20"/>
        </w:rPr>
        <w:t xml:space="preserve"> a evolução registada nas exportações de vinhos portugueses para Inglaterra (Doc.</w:t>
      </w:r>
      <w:r>
        <w:rPr>
          <w:b/>
          <w:bCs/>
          <w:sz w:val="20"/>
          <w:szCs w:val="20"/>
        </w:rPr>
        <w:t xml:space="preserve"> 1</w:t>
      </w:r>
      <w:r w:rsidR="00BA785A" w:rsidRPr="00E93913">
        <w:rPr>
          <w:b/>
          <w:bCs/>
          <w:sz w:val="20"/>
          <w:szCs w:val="20"/>
        </w:rPr>
        <w:t>).</w:t>
      </w:r>
    </w:p>
    <w:p w:rsidR="00BA785A" w:rsidRDefault="00BA785A" w:rsidP="00EA02BC">
      <w:pPr>
        <w:pStyle w:val="PargrafodaLista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 xml:space="preserve">No período considerado, o gráfico mostra uma tendência de crescimento das exportações de vinhos portugueses para Inglaterra. Essa evolução deve-se, em grande medida, ao Tratado de </w:t>
      </w:r>
      <w:proofErr w:type="spellStart"/>
      <w:r w:rsidRPr="00E93913">
        <w:rPr>
          <w:sz w:val="20"/>
          <w:szCs w:val="20"/>
        </w:rPr>
        <w:t>Methuen</w:t>
      </w:r>
      <w:proofErr w:type="spellEnd"/>
      <w:r w:rsidRPr="00E93913">
        <w:rPr>
          <w:sz w:val="20"/>
          <w:szCs w:val="20"/>
        </w:rPr>
        <w:t xml:space="preserve">, assinado em 1703, que favorecia </w:t>
      </w:r>
      <w:r w:rsidR="00355FD5">
        <w:rPr>
          <w:sz w:val="20"/>
          <w:szCs w:val="20"/>
        </w:rPr>
        <w:t>a entrada d</w:t>
      </w:r>
      <w:r w:rsidRPr="00E93913">
        <w:rPr>
          <w:sz w:val="20"/>
          <w:szCs w:val="20"/>
        </w:rPr>
        <w:t xml:space="preserve">os vinhos portugueses em </w:t>
      </w:r>
      <w:r w:rsidR="00355FD5">
        <w:rPr>
          <w:sz w:val="20"/>
          <w:szCs w:val="20"/>
        </w:rPr>
        <w:t>Inglaterra, visto pagarem menos 1/3 dos direitos alfandegários</w:t>
      </w:r>
      <w:r w:rsidRPr="00E93913">
        <w:rPr>
          <w:sz w:val="20"/>
          <w:szCs w:val="20"/>
        </w:rPr>
        <w:t xml:space="preserve"> cobrados aos vinhos franceses.</w:t>
      </w:r>
    </w:p>
    <w:p w:rsidR="00A668B9" w:rsidRDefault="00A668B9" w:rsidP="00A668B9">
      <w:pPr>
        <w:spacing w:after="0" w:line="240" w:lineRule="auto"/>
        <w:jc w:val="both"/>
        <w:rPr>
          <w:b/>
          <w:bCs/>
          <w:sz w:val="20"/>
          <w:szCs w:val="20"/>
        </w:rPr>
      </w:pPr>
    </w:p>
    <w:p w:rsidR="00A668B9" w:rsidRPr="00A668B9" w:rsidRDefault="00A668B9" w:rsidP="00A668B9">
      <w:pPr>
        <w:pStyle w:val="PargrafodaLista"/>
        <w:numPr>
          <w:ilvl w:val="0"/>
          <w:numId w:val="6"/>
        </w:numPr>
        <w:spacing w:after="0" w:line="240" w:lineRule="auto"/>
        <w:ind w:left="284" w:hanging="284"/>
        <w:jc w:val="both"/>
        <w:rPr>
          <w:b/>
          <w:bCs/>
          <w:sz w:val="20"/>
          <w:szCs w:val="20"/>
        </w:rPr>
      </w:pPr>
      <w:r w:rsidRPr="00A668B9">
        <w:rPr>
          <w:b/>
          <w:bCs/>
          <w:sz w:val="20"/>
          <w:szCs w:val="20"/>
        </w:rPr>
        <w:t>Indi</w:t>
      </w:r>
      <w:r>
        <w:rPr>
          <w:b/>
          <w:bCs/>
          <w:sz w:val="20"/>
          <w:szCs w:val="20"/>
        </w:rPr>
        <w:t>car</w:t>
      </w:r>
      <w:r w:rsidRPr="00A668B9">
        <w:rPr>
          <w:b/>
          <w:bCs/>
          <w:sz w:val="20"/>
          <w:szCs w:val="20"/>
        </w:rPr>
        <w:t xml:space="preserve"> três produtos que, à data considerada, faziam a “opulência do Brasil” (Doc. 2).</w:t>
      </w:r>
    </w:p>
    <w:p w:rsidR="00A668B9" w:rsidRPr="00E93913" w:rsidRDefault="00A668B9" w:rsidP="00A668B9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Ouro</w:t>
      </w:r>
      <w:r>
        <w:rPr>
          <w:sz w:val="20"/>
          <w:szCs w:val="20"/>
        </w:rPr>
        <w:t>, açúcar e</w:t>
      </w:r>
      <w:r w:rsidRPr="00E93913">
        <w:rPr>
          <w:sz w:val="20"/>
          <w:szCs w:val="20"/>
        </w:rPr>
        <w:t xml:space="preserve"> tabaco.</w:t>
      </w:r>
    </w:p>
    <w:p w:rsidR="00A668B9" w:rsidRPr="00A668B9" w:rsidRDefault="00A668B9" w:rsidP="00A668B9">
      <w:pPr>
        <w:spacing w:after="0" w:line="240" w:lineRule="auto"/>
        <w:jc w:val="both"/>
        <w:rPr>
          <w:sz w:val="20"/>
          <w:szCs w:val="20"/>
        </w:rPr>
      </w:pPr>
    </w:p>
    <w:p w:rsidR="00E93913" w:rsidRDefault="00E93913" w:rsidP="007023F7">
      <w:pPr>
        <w:pStyle w:val="PargrafodaLista"/>
        <w:spacing w:after="0" w:line="240" w:lineRule="auto"/>
        <w:ind w:left="283"/>
        <w:contextualSpacing w:val="0"/>
        <w:jc w:val="both"/>
        <w:rPr>
          <w:b/>
          <w:bCs/>
          <w:sz w:val="20"/>
          <w:szCs w:val="20"/>
        </w:rPr>
      </w:pPr>
    </w:p>
    <w:p w:rsidR="00BA785A" w:rsidRPr="00E93913" w:rsidRDefault="00BA785A" w:rsidP="00EA02BC">
      <w:pPr>
        <w:pStyle w:val="PargrafodaLista"/>
        <w:numPr>
          <w:ilvl w:val="0"/>
          <w:numId w:val="6"/>
        </w:numPr>
        <w:spacing w:after="0" w:line="240" w:lineRule="auto"/>
        <w:ind w:left="283"/>
        <w:contextualSpacing w:val="0"/>
        <w:jc w:val="both"/>
        <w:rPr>
          <w:b/>
          <w:bCs/>
          <w:sz w:val="20"/>
          <w:szCs w:val="20"/>
        </w:rPr>
      </w:pPr>
      <w:r w:rsidRPr="00E93913">
        <w:rPr>
          <w:b/>
          <w:bCs/>
          <w:sz w:val="20"/>
          <w:szCs w:val="20"/>
        </w:rPr>
        <w:t>Apresent</w:t>
      </w:r>
      <w:r w:rsidR="00A668B9">
        <w:rPr>
          <w:b/>
          <w:bCs/>
          <w:sz w:val="20"/>
          <w:szCs w:val="20"/>
        </w:rPr>
        <w:t>ar</w:t>
      </w:r>
      <w:r w:rsidRPr="00E93913">
        <w:rPr>
          <w:b/>
          <w:bCs/>
          <w:sz w:val="20"/>
          <w:szCs w:val="20"/>
        </w:rPr>
        <w:t>, partindo do Doc.</w:t>
      </w:r>
      <w:r w:rsidR="00A668B9">
        <w:rPr>
          <w:b/>
          <w:bCs/>
          <w:sz w:val="20"/>
          <w:szCs w:val="20"/>
        </w:rPr>
        <w:t xml:space="preserve"> </w:t>
      </w:r>
      <w:r w:rsidRPr="00E93913">
        <w:rPr>
          <w:b/>
          <w:bCs/>
          <w:sz w:val="20"/>
          <w:szCs w:val="20"/>
        </w:rPr>
        <w:t>3, duas evidências da dependência económica portuguesa face à Inglaterra.</w:t>
      </w:r>
    </w:p>
    <w:p w:rsidR="00BA785A" w:rsidRPr="00E93913" w:rsidRDefault="002B3098" w:rsidP="00EA02BC">
      <w:pPr>
        <w:pStyle w:val="PargrafodaLista"/>
        <w:numPr>
          <w:ilvl w:val="0"/>
          <w:numId w:val="10"/>
        </w:numPr>
        <w:spacing w:after="0" w:line="240" w:lineRule="auto"/>
        <w:ind w:left="567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="00BA785A" w:rsidRPr="00E93913">
        <w:rPr>
          <w:sz w:val="20"/>
          <w:szCs w:val="20"/>
        </w:rPr>
        <w:t xml:space="preserve"> ouro vindo do Brasil, bem como o lucro do nosso comércio com esta colónia, acabava nas mãos dos Ingleses, como pagament</w:t>
      </w:r>
      <w:r>
        <w:rPr>
          <w:sz w:val="20"/>
          <w:szCs w:val="20"/>
        </w:rPr>
        <w:t>o dos produtos que nos vendiam.</w:t>
      </w:r>
    </w:p>
    <w:p w:rsidR="00BA785A" w:rsidRPr="00E93913" w:rsidRDefault="002B3098" w:rsidP="00EA02BC">
      <w:pPr>
        <w:pStyle w:val="PargrafodaLista"/>
        <w:numPr>
          <w:ilvl w:val="0"/>
          <w:numId w:val="10"/>
        </w:numPr>
        <w:spacing w:after="0" w:line="240" w:lineRule="auto"/>
        <w:ind w:left="567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="00BA785A" w:rsidRPr="00E93913">
        <w:rPr>
          <w:sz w:val="20"/>
          <w:szCs w:val="20"/>
        </w:rPr>
        <w:t xml:space="preserve"> mercado britânico nos fornecia ¾ do trigo e dos produtos m</w:t>
      </w:r>
      <w:r>
        <w:rPr>
          <w:sz w:val="20"/>
          <w:szCs w:val="20"/>
        </w:rPr>
        <w:t>anufaturados que consumíamos,</w:t>
      </w:r>
      <w:r w:rsidR="00BA785A" w:rsidRPr="00E93913">
        <w:rPr>
          <w:sz w:val="20"/>
          <w:szCs w:val="20"/>
        </w:rPr>
        <w:t xml:space="preserve"> o que revela uma dependência excessiva face às importações de Inglaterra;</w:t>
      </w:r>
    </w:p>
    <w:p w:rsidR="00E93913" w:rsidRPr="00A668B9" w:rsidRDefault="00E93913" w:rsidP="00A668B9">
      <w:pPr>
        <w:spacing w:after="0" w:line="240" w:lineRule="auto"/>
        <w:jc w:val="both"/>
        <w:rPr>
          <w:b/>
          <w:sz w:val="20"/>
          <w:szCs w:val="20"/>
        </w:rPr>
      </w:pPr>
    </w:p>
    <w:p w:rsidR="00BA785A" w:rsidRPr="00E93913" w:rsidRDefault="00BA785A" w:rsidP="00EA02BC">
      <w:pPr>
        <w:pStyle w:val="PargrafodaLista"/>
        <w:numPr>
          <w:ilvl w:val="0"/>
          <w:numId w:val="6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E93913">
        <w:rPr>
          <w:b/>
          <w:sz w:val="20"/>
          <w:szCs w:val="20"/>
        </w:rPr>
        <w:t>O</w:t>
      </w:r>
      <w:r w:rsidR="00A668B9">
        <w:rPr>
          <w:b/>
          <w:sz w:val="20"/>
          <w:szCs w:val="20"/>
        </w:rPr>
        <w:t xml:space="preserve"> M</w:t>
      </w:r>
      <w:r w:rsidRPr="00E93913">
        <w:rPr>
          <w:b/>
          <w:sz w:val="20"/>
          <w:szCs w:val="20"/>
        </w:rPr>
        <w:t>arquês de Pombal</w:t>
      </w:r>
      <w:r w:rsidR="002B3098">
        <w:rPr>
          <w:b/>
          <w:sz w:val="20"/>
          <w:szCs w:val="20"/>
        </w:rPr>
        <w:t>:</w:t>
      </w:r>
    </w:p>
    <w:p w:rsidR="00BA785A" w:rsidRDefault="00BA785A" w:rsidP="002B3098">
      <w:pPr>
        <w:pStyle w:val="PargrafodaLista"/>
        <w:numPr>
          <w:ilvl w:val="0"/>
          <w:numId w:val="17"/>
        </w:numPr>
        <w:spacing w:after="0" w:line="240" w:lineRule="auto"/>
        <w:ind w:left="567" w:hanging="283"/>
        <w:jc w:val="both"/>
        <w:rPr>
          <w:sz w:val="20"/>
          <w:szCs w:val="20"/>
        </w:rPr>
      </w:pPr>
      <w:proofErr w:type="gramStart"/>
      <w:r w:rsidRPr="00E93913">
        <w:rPr>
          <w:sz w:val="20"/>
          <w:szCs w:val="20"/>
        </w:rPr>
        <w:t>protegeu</w:t>
      </w:r>
      <w:proofErr w:type="gramEnd"/>
      <w:r w:rsidRPr="00E93913">
        <w:rPr>
          <w:sz w:val="20"/>
          <w:szCs w:val="20"/>
        </w:rPr>
        <w:t xml:space="preserve"> as manufaturas, criou companhias monopolistas de comércio e dign</w:t>
      </w:r>
      <w:r w:rsidR="002B3098">
        <w:rPr>
          <w:sz w:val="20"/>
          <w:szCs w:val="20"/>
        </w:rPr>
        <w:t>ificou o estatuto da burguesia.</w:t>
      </w:r>
    </w:p>
    <w:p w:rsidR="00A668B9" w:rsidRDefault="00A668B9" w:rsidP="00A668B9">
      <w:pPr>
        <w:pStyle w:val="PargrafodaLista"/>
        <w:spacing w:after="0" w:line="240" w:lineRule="auto"/>
        <w:ind w:left="567"/>
        <w:jc w:val="both"/>
        <w:rPr>
          <w:sz w:val="20"/>
          <w:szCs w:val="20"/>
        </w:rPr>
      </w:pPr>
    </w:p>
    <w:p w:rsidR="00A668B9" w:rsidRPr="00E93913" w:rsidRDefault="00A668B9" w:rsidP="00A668B9">
      <w:pPr>
        <w:pStyle w:val="PargrafodaLista"/>
        <w:numPr>
          <w:ilvl w:val="0"/>
          <w:numId w:val="6"/>
        </w:numPr>
        <w:spacing w:after="0" w:line="240" w:lineRule="auto"/>
        <w:ind w:left="283"/>
        <w:contextualSpacing w:val="0"/>
        <w:jc w:val="both"/>
        <w:rPr>
          <w:sz w:val="20"/>
          <w:szCs w:val="20"/>
        </w:rPr>
      </w:pPr>
      <w:r w:rsidRPr="00A668B9">
        <w:rPr>
          <w:b/>
          <w:sz w:val="20"/>
          <w:szCs w:val="20"/>
        </w:rPr>
        <w:t xml:space="preserve"> </w:t>
      </w:r>
      <w:r w:rsidRPr="00E93913">
        <w:rPr>
          <w:b/>
          <w:sz w:val="20"/>
          <w:szCs w:val="20"/>
        </w:rPr>
        <w:t>Sequência de letras correta:</w:t>
      </w:r>
    </w:p>
    <w:p w:rsidR="00A668B9" w:rsidRPr="002B3098" w:rsidRDefault="00A668B9" w:rsidP="00A668B9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2B3098">
        <w:rPr>
          <w:sz w:val="20"/>
          <w:szCs w:val="20"/>
        </w:rPr>
        <w:t>E); B); D); F); A); C)</w:t>
      </w:r>
    </w:p>
    <w:p w:rsidR="00A668B9" w:rsidRPr="00A668B9" w:rsidRDefault="00A668B9" w:rsidP="00A668B9">
      <w:pPr>
        <w:spacing w:after="0" w:line="240" w:lineRule="auto"/>
        <w:jc w:val="both"/>
        <w:rPr>
          <w:sz w:val="20"/>
          <w:szCs w:val="20"/>
        </w:rPr>
      </w:pPr>
    </w:p>
    <w:p w:rsidR="00BA785A" w:rsidRPr="00E93913" w:rsidRDefault="00BA785A" w:rsidP="007023F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</w:p>
    <w:p w:rsidR="00BA785A" w:rsidRPr="00E93913" w:rsidRDefault="00A668B9" w:rsidP="00EA02BC">
      <w:pPr>
        <w:pStyle w:val="PargrafodaLista"/>
        <w:numPr>
          <w:ilvl w:val="0"/>
          <w:numId w:val="6"/>
        </w:numPr>
        <w:spacing w:after="0" w:line="240" w:lineRule="auto"/>
        <w:ind w:left="283"/>
        <w:contextualSpacing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Desenvolver</w:t>
      </w:r>
      <w:bookmarkStart w:id="0" w:name="_GoBack"/>
      <w:bookmarkEnd w:id="0"/>
      <w:r w:rsidR="00BA785A" w:rsidRPr="00E93913">
        <w:rPr>
          <w:b/>
          <w:bCs/>
          <w:sz w:val="20"/>
          <w:szCs w:val="20"/>
        </w:rPr>
        <w:t xml:space="preserve"> o tema:</w:t>
      </w:r>
    </w:p>
    <w:p w:rsidR="00BA785A" w:rsidRPr="00E93913" w:rsidRDefault="00BA785A" w:rsidP="007023F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E93913">
        <w:rPr>
          <w:b/>
          <w:bCs/>
          <w:i/>
          <w:iCs/>
          <w:sz w:val="20"/>
          <w:szCs w:val="20"/>
        </w:rPr>
        <w:t>A economia portuguesa: do fracasso da política industrializadora de Ericeira à ação do Marquês de Pombal</w:t>
      </w:r>
    </w:p>
    <w:p w:rsidR="00BA785A" w:rsidRPr="00E93913" w:rsidRDefault="00BA785A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Pr="00E93913" w:rsidRDefault="00BA785A" w:rsidP="007023F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E93913">
        <w:rPr>
          <w:b/>
          <w:bCs/>
          <w:sz w:val="20"/>
          <w:szCs w:val="20"/>
        </w:rPr>
        <w:t>Introdução</w:t>
      </w:r>
      <w:r w:rsidRPr="00E93913">
        <w:rPr>
          <w:sz w:val="20"/>
          <w:szCs w:val="20"/>
        </w:rPr>
        <w:t>: Referência à atividade mercantil do país, baseada no transporte e comercialização de produtos coloniais e à debilidade permanente da nossa produção manufatureira.</w:t>
      </w:r>
    </w:p>
    <w:p w:rsidR="00E93913" w:rsidRDefault="00E93913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Default="00BA785A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  <w:r w:rsidRPr="00E93913">
        <w:rPr>
          <w:b/>
          <w:bCs/>
          <w:sz w:val="20"/>
          <w:szCs w:val="20"/>
        </w:rPr>
        <w:t>Fatores que condicionaram o abandono do esforço industr</w:t>
      </w:r>
      <w:r w:rsidR="002B3098">
        <w:rPr>
          <w:b/>
          <w:bCs/>
          <w:sz w:val="20"/>
          <w:szCs w:val="20"/>
        </w:rPr>
        <w:t>ializador do fim do século XVII</w:t>
      </w:r>
    </w:p>
    <w:p w:rsidR="002B3098" w:rsidRPr="00E93913" w:rsidRDefault="002B3098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Pr="00E93913" w:rsidRDefault="00BA785A" w:rsidP="00EA02BC">
      <w:pPr>
        <w:pStyle w:val="PargrafodaLista"/>
        <w:numPr>
          <w:ilvl w:val="0"/>
          <w:numId w:val="9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A política industrializadora das décadas de 1670-80 foi uma resposta à conjuntura de crise comercial que a Europa e o país atravessavam e que nos impedia de adquirir ao estrangeiro os muit</w:t>
      </w:r>
      <w:r w:rsidR="002B3098">
        <w:rPr>
          <w:sz w:val="20"/>
          <w:szCs w:val="20"/>
        </w:rPr>
        <w:t>os produtos que não produzíamos; i</w:t>
      </w:r>
      <w:r w:rsidRPr="00E93913">
        <w:rPr>
          <w:sz w:val="20"/>
          <w:szCs w:val="20"/>
        </w:rPr>
        <w:t xml:space="preserve">nspirada pela ação de </w:t>
      </w:r>
      <w:proofErr w:type="spellStart"/>
      <w:r w:rsidRPr="00E93913">
        <w:rPr>
          <w:sz w:val="20"/>
          <w:szCs w:val="20"/>
        </w:rPr>
        <w:t>Colbert</w:t>
      </w:r>
      <w:proofErr w:type="spellEnd"/>
      <w:r w:rsidRPr="00E93913">
        <w:rPr>
          <w:sz w:val="20"/>
          <w:szCs w:val="20"/>
        </w:rPr>
        <w:t>, reservou ao Estado um papel primordial.</w:t>
      </w:r>
    </w:p>
    <w:p w:rsidR="00BA785A" w:rsidRPr="00E93913" w:rsidRDefault="00BA785A" w:rsidP="00EA02BC">
      <w:pPr>
        <w:pStyle w:val="PargrafodaLista"/>
        <w:numPr>
          <w:ilvl w:val="0"/>
          <w:numId w:val="9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No fim do século, a conjuntura de crise inverteu-se e o açúcar, o tabaco e as especiarias vol</w:t>
      </w:r>
      <w:r w:rsidR="002B3098">
        <w:rPr>
          <w:sz w:val="20"/>
          <w:szCs w:val="20"/>
        </w:rPr>
        <w:t>taram a vender-se por bom preço</w:t>
      </w:r>
      <w:r w:rsidRPr="00E93913">
        <w:rPr>
          <w:sz w:val="20"/>
          <w:szCs w:val="20"/>
        </w:rPr>
        <w:t xml:space="preserve"> nos mercados europ</w:t>
      </w:r>
      <w:r w:rsidR="002B3098">
        <w:rPr>
          <w:sz w:val="20"/>
          <w:szCs w:val="20"/>
        </w:rPr>
        <w:t>eus, gerando uma maior liquidez.</w:t>
      </w:r>
    </w:p>
    <w:p w:rsidR="00BA785A" w:rsidRPr="00E93913" w:rsidRDefault="00BA785A" w:rsidP="00EA02BC">
      <w:pPr>
        <w:pStyle w:val="PargrafodaLista"/>
        <w:numPr>
          <w:ilvl w:val="0"/>
          <w:numId w:val="9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Concomitantemente, a descoberta de minas de ouro no território brasileiro trouxe a Portugal uma riqueza inesperada, permitindo aquisição</w:t>
      </w:r>
      <w:r w:rsidR="002B3098">
        <w:rPr>
          <w:sz w:val="20"/>
          <w:szCs w:val="20"/>
        </w:rPr>
        <w:t xml:space="preserve"> fácil de todo o tipo de bens (</w:t>
      </w:r>
      <w:r w:rsidRPr="00E93913">
        <w:rPr>
          <w:sz w:val="20"/>
          <w:szCs w:val="20"/>
        </w:rPr>
        <w:t>Doc.1).</w:t>
      </w:r>
    </w:p>
    <w:p w:rsidR="00BA785A" w:rsidRPr="00E93913" w:rsidRDefault="00BA785A" w:rsidP="00EA02BC">
      <w:pPr>
        <w:pStyle w:val="PargrafodaLista"/>
        <w:numPr>
          <w:ilvl w:val="0"/>
          <w:numId w:val="9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lastRenderedPageBreak/>
        <w:t xml:space="preserve">Em complemento, o Tratado de </w:t>
      </w:r>
      <w:proofErr w:type="spellStart"/>
      <w:r w:rsidRPr="00E93913">
        <w:rPr>
          <w:sz w:val="20"/>
          <w:szCs w:val="20"/>
        </w:rPr>
        <w:t>Methuen</w:t>
      </w:r>
      <w:proofErr w:type="spellEnd"/>
      <w:r w:rsidRPr="00E93913">
        <w:rPr>
          <w:sz w:val="20"/>
          <w:szCs w:val="20"/>
        </w:rPr>
        <w:t xml:space="preserve">, assinado entre Portugal e a Inglaterra em 1703, em troca das exportações dos nossos </w:t>
      </w:r>
      <w:r w:rsidR="002B3098">
        <w:rPr>
          <w:sz w:val="20"/>
          <w:szCs w:val="20"/>
        </w:rPr>
        <w:t>vinhos (</w:t>
      </w:r>
      <w:r w:rsidRPr="00E93913">
        <w:rPr>
          <w:sz w:val="20"/>
          <w:szCs w:val="20"/>
        </w:rPr>
        <w:t xml:space="preserve">Doc.2), anula as restrições à entrada dos têxteis britânicos, trazendo às nossas fábricas dificuldades acrescidas, dada a alta qualidade e o baixo </w:t>
      </w:r>
      <w:proofErr w:type="gramStart"/>
      <w:r w:rsidRPr="00E93913">
        <w:rPr>
          <w:sz w:val="20"/>
          <w:szCs w:val="20"/>
        </w:rPr>
        <w:t>preço  dos</w:t>
      </w:r>
      <w:proofErr w:type="gramEnd"/>
      <w:r w:rsidRPr="00E93913">
        <w:rPr>
          <w:sz w:val="20"/>
          <w:szCs w:val="20"/>
        </w:rPr>
        <w:t xml:space="preserve"> tecidos ingleses. </w:t>
      </w:r>
    </w:p>
    <w:p w:rsidR="00BA785A" w:rsidRPr="00E93913" w:rsidRDefault="00BA785A" w:rsidP="00EA02BC">
      <w:pPr>
        <w:pStyle w:val="PargrafodaLista"/>
        <w:numPr>
          <w:ilvl w:val="0"/>
          <w:numId w:val="9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Fruto destas circunstâncias, o esforço industrializador esmoreceu, a maioria das fábricas encerrou e o país regressou à sua vocação comercial.</w:t>
      </w:r>
    </w:p>
    <w:p w:rsidR="00E93913" w:rsidRDefault="00E93913" w:rsidP="007023F7">
      <w:pPr>
        <w:pStyle w:val="PargrafodaLista"/>
        <w:spacing w:after="0" w:line="240" w:lineRule="auto"/>
        <w:ind w:left="567"/>
        <w:jc w:val="both"/>
        <w:rPr>
          <w:b/>
          <w:bCs/>
          <w:sz w:val="20"/>
          <w:szCs w:val="20"/>
        </w:rPr>
      </w:pPr>
    </w:p>
    <w:p w:rsidR="00BA785A" w:rsidRDefault="00BA785A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  <w:r w:rsidRPr="00E93913">
        <w:rPr>
          <w:b/>
          <w:bCs/>
          <w:sz w:val="20"/>
          <w:szCs w:val="20"/>
        </w:rPr>
        <w:t xml:space="preserve">Apropriação do </w:t>
      </w:r>
      <w:r w:rsidR="002B3098">
        <w:rPr>
          <w:b/>
          <w:bCs/>
          <w:sz w:val="20"/>
          <w:szCs w:val="20"/>
        </w:rPr>
        <w:t>ouro brasileiro pela Inglaterra</w:t>
      </w:r>
    </w:p>
    <w:p w:rsidR="002B3098" w:rsidRPr="00E93913" w:rsidRDefault="002B3098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Pr="00E93913" w:rsidRDefault="002B3098" w:rsidP="00EA02BC">
      <w:pPr>
        <w:pStyle w:val="PargrafodaLista"/>
        <w:numPr>
          <w:ilvl w:val="0"/>
          <w:numId w:val="8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Nossa aliada política e</w:t>
      </w:r>
      <w:r w:rsidR="00BA785A" w:rsidRPr="00E93913">
        <w:rPr>
          <w:sz w:val="20"/>
          <w:szCs w:val="20"/>
        </w:rPr>
        <w:t xml:space="preserve"> suporte da causa portugue</w:t>
      </w:r>
      <w:r>
        <w:rPr>
          <w:sz w:val="20"/>
          <w:szCs w:val="20"/>
        </w:rPr>
        <w:t xml:space="preserve">sa no processo da Restauração, </w:t>
      </w:r>
      <w:r w:rsidR="00BA785A" w:rsidRPr="00E93913">
        <w:rPr>
          <w:sz w:val="20"/>
          <w:szCs w:val="20"/>
        </w:rPr>
        <w:t>a Inglaterra recebeu em troca, grandes facilidades comerciais.</w:t>
      </w:r>
    </w:p>
    <w:p w:rsidR="00BA785A" w:rsidRPr="00E93913" w:rsidRDefault="002B3098" w:rsidP="00EA02BC">
      <w:pPr>
        <w:pStyle w:val="PargrafodaLista"/>
        <w:numPr>
          <w:ilvl w:val="0"/>
          <w:numId w:val="8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produção manufatureira inglesa muito competitiva </w:t>
      </w:r>
      <w:r w:rsidR="00BA785A" w:rsidRPr="00E93913">
        <w:rPr>
          <w:sz w:val="20"/>
          <w:szCs w:val="20"/>
        </w:rPr>
        <w:t xml:space="preserve">e o poderio comercial que esta potência adquire nos séculos XVII e XVIII, permitem-lhe aproveitar devidamente as vantagens oferecidas pelo mercado português, sobretudo após a Tratado de </w:t>
      </w:r>
      <w:proofErr w:type="spellStart"/>
      <w:r w:rsidR="00BA785A" w:rsidRPr="00E93913">
        <w:rPr>
          <w:sz w:val="20"/>
          <w:szCs w:val="20"/>
        </w:rPr>
        <w:t>Methuen</w:t>
      </w:r>
      <w:proofErr w:type="spellEnd"/>
      <w:r w:rsidR="00BA785A" w:rsidRPr="00E93913">
        <w:rPr>
          <w:sz w:val="20"/>
          <w:szCs w:val="20"/>
        </w:rPr>
        <w:t>.</w:t>
      </w:r>
    </w:p>
    <w:p w:rsidR="00BA785A" w:rsidRPr="00E93913" w:rsidRDefault="00BA785A" w:rsidP="00EA02BC">
      <w:pPr>
        <w:pStyle w:val="PargrafodaLista"/>
        <w:numPr>
          <w:ilvl w:val="0"/>
          <w:numId w:val="8"/>
        </w:numPr>
        <w:spacing w:after="0" w:line="240" w:lineRule="auto"/>
        <w:ind w:left="567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Deste modo, as exportações britânicas para Portugal, na pr</w:t>
      </w:r>
      <w:r w:rsidR="002B3098">
        <w:rPr>
          <w:sz w:val="20"/>
          <w:szCs w:val="20"/>
        </w:rPr>
        <w:t>imeira metade do século XVIII,</w:t>
      </w:r>
      <w:r w:rsidRPr="00E93913">
        <w:rPr>
          <w:sz w:val="20"/>
          <w:szCs w:val="20"/>
        </w:rPr>
        <w:t xml:space="preserve"> não param de crescer.</w:t>
      </w:r>
      <w:r w:rsidR="002B3098">
        <w:rPr>
          <w:sz w:val="20"/>
          <w:szCs w:val="20"/>
        </w:rPr>
        <w:t xml:space="preserve"> O défice da balança comercial </w:t>
      </w:r>
      <w:r w:rsidRPr="00E93913">
        <w:rPr>
          <w:sz w:val="20"/>
          <w:szCs w:val="20"/>
        </w:rPr>
        <w:t>portuguesa acentua-se e, compensado com dinheiro, drena o ouro que nos chega do Brasil (Doc. 3).</w:t>
      </w:r>
    </w:p>
    <w:p w:rsidR="00E93913" w:rsidRDefault="00E93913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Default="00BA785A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  <w:r w:rsidRPr="00E93913">
        <w:rPr>
          <w:b/>
          <w:bCs/>
          <w:sz w:val="20"/>
          <w:szCs w:val="20"/>
        </w:rPr>
        <w:t xml:space="preserve">Linhas de força </w:t>
      </w:r>
      <w:r w:rsidR="002B3098">
        <w:rPr>
          <w:b/>
          <w:bCs/>
          <w:sz w:val="20"/>
          <w:szCs w:val="20"/>
        </w:rPr>
        <w:t>da política económica de Pombal</w:t>
      </w:r>
    </w:p>
    <w:p w:rsidR="002B3098" w:rsidRPr="00E93913" w:rsidRDefault="002B3098" w:rsidP="007023F7">
      <w:pPr>
        <w:pStyle w:val="PargrafodaLista"/>
        <w:spacing w:after="0" w:line="240" w:lineRule="auto"/>
        <w:ind w:left="283"/>
        <w:jc w:val="both"/>
        <w:rPr>
          <w:b/>
          <w:bCs/>
          <w:sz w:val="20"/>
          <w:szCs w:val="20"/>
        </w:rPr>
      </w:pPr>
    </w:p>
    <w:p w:rsidR="00BA785A" w:rsidRPr="00E93913" w:rsidRDefault="00BA785A" w:rsidP="002B3098">
      <w:pPr>
        <w:pStyle w:val="PargrafodaLista"/>
        <w:numPr>
          <w:ilvl w:val="0"/>
          <w:numId w:val="18"/>
        </w:numPr>
        <w:spacing w:after="0" w:line="240" w:lineRule="auto"/>
        <w:ind w:left="567" w:hanging="283"/>
        <w:jc w:val="both"/>
        <w:rPr>
          <w:sz w:val="20"/>
          <w:szCs w:val="20"/>
        </w:rPr>
      </w:pPr>
      <w:r w:rsidRPr="00E93913">
        <w:rPr>
          <w:sz w:val="20"/>
          <w:szCs w:val="20"/>
        </w:rPr>
        <w:t>A política pombalina orienta-se por dois seguintes vetores principais:</w:t>
      </w:r>
    </w:p>
    <w:p w:rsidR="00BA785A" w:rsidRPr="00E93913" w:rsidRDefault="002B3098" w:rsidP="002B3098">
      <w:pPr>
        <w:pStyle w:val="PargrafodaLista"/>
        <w:spacing w:after="0" w:line="240" w:lineRule="auto"/>
        <w:ind w:left="567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- </w:t>
      </w:r>
      <w:proofErr w:type="gramStart"/>
      <w:r w:rsidR="00BA785A" w:rsidRPr="00E93913">
        <w:rPr>
          <w:i/>
          <w:iCs/>
          <w:sz w:val="20"/>
          <w:szCs w:val="20"/>
        </w:rPr>
        <w:t>redução</w:t>
      </w:r>
      <w:proofErr w:type="gramEnd"/>
      <w:r w:rsidR="00BA785A" w:rsidRPr="00E93913">
        <w:rPr>
          <w:i/>
          <w:iCs/>
          <w:sz w:val="20"/>
          <w:szCs w:val="20"/>
        </w:rPr>
        <w:t xml:space="preserve"> do défice comercial com a Inglaterra</w:t>
      </w:r>
      <w:r w:rsidR="00BA785A" w:rsidRPr="00E93913">
        <w:rPr>
          <w:sz w:val="20"/>
          <w:szCs w:val="20"/>
        </w:rPr>
        <w:t xml:space="preserve">, para o que implementa uma política de fomento industrial, com vista à </w:t>
      </w:r>
      <w:r w:rsidRPr="00E93913">
        <w:rPr>
          <w:sz w:val="20"/>
          <w:szCs w:val="20"/>
        </w:rPr>
        <w:t>autossuficiência</w:t>
      </w:r>
      <w:r w:rsidR="00BA785A" w:rsidRPr="00E93913">
        <w:rPr>
          <w:sz w:val="20"/>
          <w:szCs w:val="20"/>
        </w:rPr>
        <w:t xml:space="preserve"> do país ( Doc. 4): revitalização de antigas manufaturas, criação </w:t>
      </w:r>
      <w:r>
        <w:rPr>
          <w:sz w:val="20"/>
          <w:szCs w:val="20"/>
        </w:rPr>
        <w:t>de novas unidades industriais, c</w:t>
      </w:r>
      <w:r w:rsidR="00BA785A" w:rsidRPr="00E93913">
        <w:rPr>
          <w:sz w:val="20"/>
          <w:szCs w:val="20"/>
        </w:rPr>
        <w:t>oncessão de privilégios e outros incentivos;</w:t>
      </w:r>
    </w:p>
    <w:p w:rsidR="00BA785A" w:rsidRPr="00E93913" w:rsidRDefault="002B3098" w:rsidP="002B3098">
      <w:pPr>
        <w:pStyle w:val="PargrafodaLista"/>
        <w:spacing w:after="0" w:line="240" w:lineRule="auto"/>
        <w:ind w:left="567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- </w:t>
      </w:r>
      <w:proofErr w:type="gramStart"/>
      <w:r w:rsidR="00BA785A" w:rsidRPr="00E93913">
        <w:rPr>
          <w:i/>
          <w:iCs/>
          <w:sz w:val="20"/>
          <w:szCs w:val="20"/>
        </w:rPr>
        <w:t>nacionalização</w:t>
      </w:r>
      <w:proofErr w:type="gramEnd"/>
      <w:r w:rsidR="00BA785A" w:rsidRPr="00E93913">
        <w:rPr>
          <w:i/>
          <w:iCs/>
          <w:sz w:val="20"/>
          <w:szCs w:val="20"/>
        </w:rPr>
        <w:t xml:space="preserve"> do comércio português, sobretudo o comércio colonial</w:t>
      </w:r>
      <w:r w:rsidR="00BA785A" w:rsidRPr="00E93913">
        <w:rPr>
          <w:sz w:val="20"/>
          <w:szCs w:val="20"/>
        </w:rPr>
        <w:t>, que hav</w:t>
      </w:r>
      <w:r>
        <w:rPr>
          <w:sz w:val="20"/>
          <w:szCs w:val="20"/>
        </w:rPr>
        <w:t xml:space="preserve">ia caído em mãos estrangeiras (Doc.4). </w:t>
      </w:r>
      <w:r w:rsidR="00BA785A" w:rsidRPr="00E93913">
        <w:rPr>
          <w:sz w:val="20"/>
          <w:szCs w:val="20"/>
        </w:rPr>
        <w:t>Com esse objetivo em vista, cria um organismo regulador central, a Junta do Comércio, à qual entrega o controlo das alfândegas e o licenciamento das atividades comerciais, entre outras funções. Empenha-se também na constituição de companhias monopolistas privilegiadas, suficiente fortes para fazerem face aos interesses ingleses. Estas ações são reforçadas pela valorização do grande comércio, tornado profissão nobre, e pela formação profissional dos comerciantes, através de uma “Aula do Comércio”.</w:t>
      </w:r>
    </w:p>
    <w:p w:rsidR="00B6221A" w:rsidRPr="00E93913" w:rsidRDefault="00B6221A" w:rsidP="007023F7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Times New Roman"/>
          <w:sz w:val="20"/>
          <w:szCs w:val="20"/>
        </w:rPr>
      </w:pPr>
    </w:p>
    <w:sectPr w:rsidR="00B6221A" w:rsidRPr="00E93913" w:rsidSect="00195CA3">
      <w:footerReference w:type="default" r:id="rId8"/>
      <w:pgSz w:w="11906" w:h="16838" w:code="9"/>
      <w:pgMar w:top="1417" w:right="1701" w:bottom="1417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B4A" w:rsidRDefault="006C7B4A" w:rsidP="00195CA3">
      <w:pPr>
        <w:spacing w:after="0" w:line="240" w:lineRule="auto"/>
      </w:pPr>
      <w:r>
        <w:separator/>
      </w:r>
    </w:p>
  </w:endnote>
  <w:endnote w:type="continuationSeparator" w:id="0">
    <w:p w:rsidR="006C7B4A" w:rsidRDefault="006C7B4A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Carlito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6"/>
        <w:szCs w:val="16"/>
      </w:rPr>
      <w:id w:val="6767374"/>
      <w:docPartObj>
        <w:docPartGallery w:val="Page Numbers (Bottom of Page)"/>
        <w:docPartUnique/>
      </w:docPartObj>
    </w:sdtPr>
    <w:sdtContent>
      <w:p w:rsidR="00195CA3" w:rsidRDefault="00BE5B90">
        <w:pPr>
          <w:pStyle w:val="Rodap"/>
        </w:pPr>
        <w:sdt>
          <w:sdtPr>
            <w:rPr>
              <w:sz w:val="16"/>
              <w:szCs w:val="16"/>
            </w:rPr>
            <w:id w:val="16558533"/>
            <w:docPartObj>
              <w:docPartGallery w:val="Page Numbers (Bottom of Page)"/>
              <w:docPartUnique/>
            </w:docPartObj>
          </w:sdtPr>
          <w:sdtContent>
            <w:r>
              <w:rPr>
                <w:sz w:val="16"/>
                <w:szCs w:val="16"/>
              </w:rPr>
              <w:t xml:space="preserve">CASA DA AULA – Centro de </w:t>
            </w:r>
            <w:proofErr w:type="gramStart"/>
            <w:r>
              <w:rPr>
                <w:sz w:val="16"/>
                <w:szCs w:val="16"/>
              </w:rPr>
              <w:t>Explicações  -</w:t>
            </w:r>
            <w:proofErr w:type="gramEnd"/>
            <w:r>
              <w:rPr>
                <w:sz w:val="16"/>
                <w:szCs w:val="16"/>
              </w:rPr>
              <w:t xml:space="preserve">  www.casadaaula.com  -  </w:t>
            </w:r>
            <w:r w:rsidRPr="003E0E5F">
              <w:rPr>
                <w:i/>
                <w:sz w:val="16"/>
                <w:szCs w:val="16"/>
              </w:rPr>
              <w:t>Um novo Tempo da História</w:t>
            </w:r>
            <w:r w:rsidRPr="003E0E5F">
              <w:rPr>
                <w:sz w:val="16"/>
                <w:szCs w:val="16"/>
              </w:rPr>
              <w:t xml:space="preserve"> ─ Ficha </w:t>
            </w:r>
            <w:r>
              <w:rPr>
                <w:sz w:val="16"/>
                <w:szCs w:val="16"/>
              </w:rPr>
              <w:t>5 (correção)</w:t>
            </w:r>
          </w:sdtContent>
        </w:sdt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B4A" w:rsidRDefault="006C7B4A" w:rsidP="00195CA3">
      <w:pPr>
        <w:spacing w:after="0" w:line="240" w:lineRule="auto"/>
      </w:pPr>
      <w:r>
        <w:separator/>
      </w:r>
    </w:p>
  </w:footnote>
  <w:footnote w:type="continuationSeparator" w:id="0">
    <w:p w:rsidR="006C7B4A" w:rsidRDefault="006C7B4A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7378B"/>
    <w:multiLevelType w:val="hybridMultilevel"/>
    <w:tmpl w:val="2E5CFD72"/>
    <w:lvl w:ilvl="0" w:tplc="5776AEF2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75516"/>
    <w:multiLevelType w:val="hybridMultilevel"/>
    <w:tmpl w:val="F2CACA5A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116D2AD7"/>
    <w:multiLevelType w:val="hybridMultilevel"/>
    <w:tmpl w:val="8A7E9AC4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15FC179A"/>
    <w:multiLevelType w:val="hybridMultilevel"/>
    <w:tmpl w:val="3A4A861E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1C825886"/>
    <w:multiLevelType w:val="hybridMultilevel"/>
    <w:tmpl w:val="BDC01EB6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25100741"/>
    <w:multiLevelType w:val="hybridMultilevel"/>
    <w:tmpl w:val="73CCB518"/>
    <w:lvl w:ilvl="0" w:tplc="20BE80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02DB"/>
    <w:multiLevelType w:val="hybridMultilevel"/>
    <w:tmpl w:val="6778085C"/>
    <w:lvl w:ilvl="0" w:tplc="FE52401E">
      <w:start w:val="3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2B905DA4"/>
    <w:multiLevelType w:val="hybridMultilevel"/>
    <w:tmpl w:val="E99C8DC0"/>
    <w:lvl w:ilvl="0" w:tplc="7E7608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48757B"/>
    <w:multiLevelType w:val="hybridMultilevel"/>
    <w:tmpl w:val="CEDE9AA8"/>
    <w:lvl w:ilvl="0" w:tplc="9A0E85FA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35F06CD2"/>
    <w:multiLevelType w:val="hybridMultilevel"/>
    <w:tmpl w:val="22EC2EA2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378F304D"/>
    <w:multiLevelType w:val="hybridMultilevel"/>
    <w:tmpl w:val="4B987D2A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>
    <w:nsid w:val="3942478E"/>
    <w:multiLevelType w:val="hybridMultilevel"/>
    <w:tmpl w:val="A404B54E"/>
    <w:lvl w:ilvl="0" w:tplc="FE52401E">
      <w:start w:val="3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45C555AF"/>
    <w:multiLevelType w:val="hybridMultilevel"/>
    <w:tmpl w:val="C56C40B8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48C750F9"/>
    <w:multiLevelType w:val="hybridMultilevel"/>
    <w:tmpl w:val="5602199E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BE7F7F"/>
    <w:multiLevelType w:val="hybridMultilevel"/>
    <w:tmpl w:val="20E08FA6"/>
    <w:lvl w:ilvl="0" w:tplc="D64CB6C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B4744"/>
    <w:multiLevelType w:val="hybridMultilevel"/>
    <w:tmpl w:val="73CCB518"/>
    <w:lvl w:ilvl="0" w:tplc="20BE80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8C0042"/>
    <w:multiLevelType w:val="hybridMultilevel"/>
    <w:tmpl w:val="22487594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>
    <w:nsid w:val="70C90D5C"/>
    <w:multiLevelType w:val="hybridMultilevel"/>
    <w:tmpl w:val="4B6825D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9D3BA3"/>
    <w:multiLevelType w:val="hybridMultilevel"/>
    <w:tmpl w:val="495486B0"/>
    <w:lvl w:ilvl="0" w:tplc="269E030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5D6499"/>
    <w:multiLevelType w:val="hybridMultilevel"/>
    <w:tmpl w:val="3770377A"/>
    <w:lvl w:ilvl="0" w:tplc="FE52401E">
      <w:start w:val="3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7"/>
  </w:num>
  <w:num w:numId="2">
    <w:abstractNumId w:val="1"/>
  </w:num>
  <w:num w:numId="3">
    <w:abstractNumId w:val="13"/>
  </w:num>
  <w:num w:numId="4">
    <w:abstractNumId w:val="16"/>
  </w:num>
  <w:num w:numId="5">
    <w:abstractNumId w:val="2"/>
  </w:num>
  <w:num w:numId="6">
    <w:abstractNumId w:val="7"/>
  </w:num>
  <w:num w:numId="7">
    <w:abstractNumId w:val="9"/>
  </w:num>
  <w:num w:numId="8">
    <w:abstractNumId w:val="10"/>
  </w:num>
  <w:num w:numId="9">
    <w:abstractNumId w:val="3"/>
  </w:num>
  <w:num w:numId="10">
    <w:abstractNumId w:val="12"/>
  </w:num>
  <w:num w:numId="11">
    <w:abstractNumId w:val="4"/>
  </w:num>
  <w:num w:numId="12">
    <w:abstractNumId w:val="6"/>
  </w:num>
  <w:num w:numId="13">
    <w:abstractNumId w:val="0"/>
  </w:num>
  <w:num w:numId="14">
    <w:abstractNumId w:val="19"/>
  </w:num>
  <w:num w:numId="15">
    <w:abstractNumId w:val="18"/>
  </w:num>
  <w:num w:numId="16">
    <w:abstractNumId w:val="11"/>
  </w:num>
  <w:num w:numId="17">
    <w:abstractNumId w:val="14"/>
  </w:num>
  <w:num w:numId="18">
    <w:abstractNumId w:val="8"/>
  </w:num>
  <w:num w:numId="19">
    <w:abstractNumId w:val="5"/>
  </w:num>
  <w:num w:numId="20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262EE"/>
    <w:rsid w:val="000B17C5"/>
    <w:rsid w:val="000C3391"/>
    <w:rsid w:val="000C59F2"/>
    <w:rsid w:val="00195CA3"/>
    <w:rsid w:val="001A63ED"/>
    <w:rsid w:val="001B625E"/>
    <w:rsid w:val="001D3351"/>
    <w:rsid w:val="00261D5E"/>
    <w:rsid w:val="002B3098"/>
    <w:rsid w:val="002E5B84"/>
    <w:rsid w:val="002E67FA"/>
    <w:rsid w:val="002F2B47"/>
    <w:rsid w:val="002F6B7F"/>
    <w:rsid w:val="003379DB"/>
    <w:rsid w:val="00355FD5"/>
    <w:rsid w:val="00371089"/>
    <w:rsid w:val="00390225"/>
    <w:rsid w:val="003D2D3A"/>
    <w:rsid w:val="004613B4"/>
    <w:rsid w:val="00483EE6"/>
    <w:rsid w:val="004A4F1E"/>
    <w:rsid w:val="004D3E57"/>
    <w:rsid w:val="004F0905"/>
    <w:rsid w:val="00501C36"/>
    <w:rsid w:val="00511617"/>
    <w:rsid w:val="00540219"/>
    <w:rsid w:val="00540257"/>
    <w:rsid w:val="00551306"/>
    <w:rsid w:val="0055311D"/>
    <w:rsid w:val="00600AEE"/>
    <w:rsid w:val="006627BB"/>
    <w:rsid w:val="006706A8"/>
    <w:rsid w:val="006C74D8"/>
    <w:rsid w:val="006C7B4A"/>
    <w:rsid w:val="006F06A7"/>
    <w:rsid w:val="007023F7"/>
    <w:rsid w:val="00754E3E"/>
    <w:rsid w:val="007A3C4A"/>
    <w:rsid w:val="007F728F"/>
    <w:rsid w:val="00814F56"/>
    <w:rsid w:val="00830B3C"/>
    <w:rsid w:val="00893AAB"/>
    <w:rsid w:val="008C1ADA"/>
    <w:rsid w:val="00947B78"/>
    <w:rsid w:val="0096450C"/>
    <w:rsid w:val="009A7BA3"/>
    <w:rsid w:val="009D6A98"/>
    <w:rsid w:val="00A643D4"/>
    <w:rsid w:val="00A668B9"/>
    <w:rsid w:val="00AD3103"/>
    <w:rsid w:val="00B6221A"/>
    <w:rsid w:val="00B83D02"/>
    <w:rsid w:val="00BA785A"/>
    <w:rsid w:val="00BB2578"/>
    <w:rsid w:val="00BE5B90"/>
    <w:rsid w:val="00BF0734"/>
    <w:rsid w:val="00C27057"/>
    <w:rsid w:val="00C41C21"/>
    <w:rsid w:val="00C449FF"/>
    <w:rsid w:val="00C83CF5"/>
    <w:rsid w:val="00C93539"/>
    <w:rsid w:val="00DA1440"/>
    <w:rsid w:val="00DC4734"/>
    <w:rsid w:val="00E24ED9"/>
    <w:rsid w:val="00E93913"/>
    <w:rsid w:val="00EA02BC"/>
    <w:rsid w:val="00EA1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E1A46E-D18D-4235-A94D-6558B0C6C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1194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4</cp:revision>
  <dcterms:created xsi:type="dcterms:W3CDTF">2014-06-16T14:59:00Z</dcterms:created>
  <dcterms:modified xsi:type="dcterms:W3CDTF">2016-11-18T18:32:00Z</dcterms:modified>
</cp:coreProperties>
</file>