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EEAF6" w:themeColor="accent1" w:themeTint="33"/>
  <w:body>
    <w:p w:rsidR="005876ED" w:rsidRPr="00373C3D" w:rsidRDefault="006100D7" w:rsidP="002423D9">
      <w:pPr>
        <w:spacing w:after="0" w:line="240" w:lineRule="auto"/>
        <w:jc w:val="center"/>
        <w:rPr>
          <w:b/>
          <w:color w:val="44546A" w:themeColor="text2"/>
          <w:sz w:val="32"/>
          <w:szCs w:val="32"/>
        </w:rPr>
      </w:pPr>
      <w:r>
        <w:rPr>
          <w:b/>
          <w:color w:val="44546A" w:themeColor="text2"/>
          <w:sz w:val="32"/>
          <w:szCs w:val="32"/>
        </w:rPr>
        <w:t>FICHA 7</w:t>
      </w:r>
    </w:p>
    <w:p w:rsidR="005876ED" w:rsidRDefault="005876ED" w:rsidP="002423D9">
      <w:pPr>
        <w:spacing w:after="0" w:line="240" w:lineRule="auto"/>
        <w:jc w:val="center"/>
        <w:rPr>
          <w:b/>
          <w:sz w:val="24"/>
          <w:szCs w:val="24"/>
        </w:rPr>
      </w:pPr>
      <w:r w:rsidRPr="009307E7">
        <w:rPr>
          <w:b/>
          <w:sz w:val="24"/>
          <w:szCs w:val="24"/>
        </w:rPr>
        <w:t>(CORREÇÃO)</w:t>
      </w:r>
    </w:p>
    <w:p w:rsidR="009307E7" w:rsidRDefault="009307E7" w:rsidP="002423D9">
      <w:pPr>
        <w:spacing w:after="0" w:line="240" w:lineRule="auto"/>
        <w:jc w:val="center"/>
        <w:rPr>
          <w:b/>
          <w:sz w:val="24"/>
          <w:szCs w:val="24"/>
        </w:rPr>
      </w:pPr>
    </w:p>
    <w:p w:rsidR="009307E7" w:rsidRDefault="009307E7" w:rsidP="009307E7">
      <w:pPr>
        <w:spacing w:after="0" w:line="240" w:lineRule="auto"/>
        <w:jc w:val="center"/>
        <w:rPr>
          <w:rFonts w:cs="Times New Roman"/>
          <w:b/>
          <w:sz w:val="24"/>
          <w:szCs w:val="32"/>
        </w:rPr>
      </w:pPr>
    </w:p>
    <w:p w:rsidR="009307E7" w:rsidRPr="00DE7882" w:rsidRDefault="009307E7" w:rsidP="009307E7">
      <w:pPr>
        <w:spacing w:after="0"/>
        <w:rPr>
          <w:b/>
          <w:color w:val="1F4E79" w:themeColor="accent1" w:themeShade="80"/>
        </w:rPr>
      </w:pPr>
      <w:r>
        <w:rPr>
          <w:b/>
          <w:color w:val="1F4E79" w:themeColor="accent1" w:themeShade="80"/>
        </w:rPr>
        <w:t>MÓDULO 4</w:t>
      </w:r>
    </w:p>
    <w:p w:rsidR="009307E7" w:rsidRPr="00B0718A" w:rsidRDefault="009307E7" w:rsidP="009307E7">
      <w:pPr>
        <w:spacing w:after="0"/>
        <w:rPr>
          <w:b/>
          <w:color w:val="5F497A"/>
          <w:sz w:val="24"/>
          <w:szCs w:val="24"/>
        </w:rPr>
      </w:pPr>
      <w:r w:rsidRPr="00B0718A">
        <w:rPr>
          <w:b/>
          <w:color w:val="5F497A"/>
          <w:sz w:val="24"/>
          <w:szCs w:val="24"/>
        </w:rPr>
        <w:t xml:space="preserve">4. </w:t>
      </w:r>
      <w:r>
        <w:rPr>
          <w:b/>
          <w:sz w:val="24"/>
          <w:szCs w:val="24"/>
        </w:rPr>
        <w:t>Construção da modernidade europeia</w:t>
      </w:r>
    </w:p>
    <w:p w:rsidR="009307E7" w:rsidRDefault="009307E7" w:rsidP="009307E7">
      <w:pPr>
        <w:spacing w:after="0"/>
        <w:rPr>
          <w:sz w:val="24"/>
          <w:szCs w:val="24"/>
        </w:rPr>
      </w:pPr>
      <w:r>
        <w:rPr>
          <w:b/>
          <w:color w:val="5F497A"/>
          <w:sz w:val="24"/>
          <w:szCs w:val="24"/>
        </w:rPr>
        <w:t>4.2</w:t>
      </w:r>
      <w:r w:rsidRPr="00B0718A">
        <w:rPr>
          <w:b/>
          <w:color w:val="5F497A"/>
          <w:sz w:val="24"/>
          <w:szCs w:val="24"/>
        </w:rPr>
        <w:t xml:space="preserve"> </w:t>
      </w:r>
      <w:r w:rsidRPr="00B0718A">
        <w:rPr>
          <w:sz w:val="24"/>
          <w:szCs w:val="24"/>
        </w:rPr>
        <w:t>A</w:t>
      </w:r>
      <w:r>
        <w:rPr>
          <w:sz w:val="24"/>
          <w:szCs w:val="24"/>
        </w:rPr>
        <w:t xml:space="preserve"> filosofia das Luzes</w:t>
      </w:r>
    </w:p>
    <w:p w:rsidR="00EB033C" w:rsidRPr="00B0718A" w:rsidRDefault="00EB033C" w:rsidP="009307E7">
      <w:pPr>
        <w:spacing w:after="0"/>
        <w:rPr>
          <w:b/>
          <w:color w:val="5F497A"/>
          <w:sz w:val="24"/>
          <w:szCs w:val="24"/>
        </w:rPr>
      </w:pPr>
      <w:r w:rsidRPr="00EB033C">
        <w:rPr>
          <w:b/>
          <w:color w:val="7030A0"/>
          <w:sz w:val="24"/>
          <w:szCs w:val="24"/>
        </w:rPr>
        <w:t>4.3</w:t>
      </w:r>
      <w:r>
        <w:rPr>
          <w:sz w:val="24"/>
          <w:szCs w:val="24"/>
        </w:rPr>
        <w:t xml:space="preserve"> Portugal – o projeto pombalino de inspiração iluminista</w:t>
      </w:r>
    </w:p>
    <w:p w:rsidR="009307E7" w:rsidRPr="009307E7" w:rsidRDefault="009307E7" w:rsidP="002423D9">
      <w:pPr>
        <w:spacing w:after="0" w:line="240" w:lineRule="auto"/>
        <w:jc w:val="center"/>
        <w:rPr>
          <w:b/>
          <w:sz w:val="24"/>
          <w:szCs w:val="24"/>
        </w:rPr>
      </w:pPr>
    </w:p>
    <w:p w:rsidR="005876ED" w:rsidRPr="005876ED" w:rsidRDefault="005876ED" w:rsidP="002423D9">
      <w:pPr>
        <w:spacing w:after="0" w:line="240" w:lineRule="auto"/>
        <w:rPr>
          <w:b/>
          <w:sz w:val="20"/>
          <w:szCs w:val="20"/>
        </w:rPr>
      </w:pPr>
    </w:p>
    <w:p w:rsidR="0013443B" w:rsidRDefault="009307E7" w:rsidP="002423D9">
      <w:pPr>
        <w:pStyle w:val="PargrafodaLista"/>
        <w:autoSpaceDE w:val="0"/>
        <w:autoSpaceDN w:val="0"/>
        <w:adjustRightInd w:val="0"/>
        <w:spacing w:after="0" w:line="240" w:lineRule="auto"/>
        <w:ind w:left="644"/>
        <w:jc w:val="center"/>
        <w:rPr>
          <w:rFonts w:cs="MyriadPro-Cond"/>
          <w:b/>
          <w:color w:val="000000"/>
          <w:sz w:val="26"/>
          <w:szCs w:val="26"/>
        </w:rPr>
      </w:pPr>
      <w:r>
        <w:rPr>
          <w:rFonts w:cs="MyriadPro-Cond"/>
          <w:b/>
          <w:color w:val="000000"/>
          <w:sz w:val="26"/>
          <w:szCs w:val="26"/>
        </w:rPr>
        <w:t>Grupo</w:t>
      </w:r>
      <w:r w:rsidR="0013443B" w:rsidRPr="002423D9">
        <w:rPr>
          <w:rFonts w:cs="MyriadPro-Cond"/>
          <w:b/>
          <w:color w:val="000000"/>
          <w:sz w:val="26"/>
          <w:szCs w:val="26"/>
        </w:rPr>
        <w:t xml:space="preserve"> I</w:t>
      </w:r>
    </w:p>
    <w:p w:rsidR="002423D9" w:rsidRPr="005B07BF" w:rsidRDefault="002423D9" w:rsidP="002423D9">
      <w:pPr>
        <w:pStyle w:val="PargrafodaLista"/>
        <w:autoSpaceDE w:val="0"/>
        <w:autoSpaceDN w:val="0"/>
        <w:adjustRightInd w:val="0"/>
        <w:spacing w:after="0" w:line="240" w:lineRule="auto"/>
        <w:ind w:left="644"/>
        <w:jc w:val="center"/>
        <w:rPr>
          <w:rFonts w:cs="MyriadPro-Cond"/>
          <w:b/>
          <w:color w:val="000000"/>
          <w:sz w:val="20"/>
          <w:szCs w:val="20"/>
        </w:rPr>
      </w:pPr>
    </w:p>
    <w:p w:rsidR="006100D7" w:rsidRPr="006100D7" w:rsidRDefault="006100D7" w:rsidP="00C555A0">
      <w:pPr>
        <w:numPr>
          <w:ilvl w:val="0"/>
          <w:numId w:val="40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6100D7">
        <w:rPr>
          <w:b/>
          <w:sz w:val="20"/>
          <w:szCs w:val="20"/>
        </w:rPr>
        <w:t>Identifi</w:t>
      </w:r>
      <w:r w:rsidR="009307E7">
        <w:rPr>
          <w:b/>
          <w:sz w:val="20"/>
          <w:szCs w:val="20"/>
        </w:rPr>
        <w:t>car os espaços de sociabilidade</w:t>
      </w:r>
      <w:r w:rsidRPr="006100D7">
        <w:rPr>
          <w:b/>
          <w:sz w:val="20"/>
          <w:szCs w:val="20"/>
        </w:rPr>
        <w:t xml:space="preserve"> a que se reporta o Doc.</w:t>
      </w:r>
      <w:r w:rsidR="00EB033C">
        <w:rPr>
          <w:b/>
          <w:sz w:val="20"/>
          <w:szCs w:val="20"/>
        </w:rPr>
        <w:t xml:space="preserve"> </w:t>
      </w:r>
      <w:r w:rsidRPr="006100D7">
        <w:rPr>
          <w:b/>
          <w:sz w:val="20"/>
          <w:szCs w:val="20"/>
        </w:rPr>
        <w:t>1.</w:t>
      </w:r>
    </w:p>
    <w:p w:rsidR="006100D7" w:rsidRDefault="006100D7" w:rsidP="00C555A0">
      <w:pPr>
        <w:pStyle w:val="PargrafodaLista"/>
        <w:numPr>
          <w:ilvl w:val="0"/>
          <w:numId w:val="41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O documento refere-se aos salões culturais, que proliferavam em Paris.</w:t>
      </w:r>
    </w:p>
    <w:p w:rsidR="003147B5" w:rsidRPr="003147B5" w:rsidRDefault="003147B5" w:rsidP="00C555A0">
      <w:pPr>
        <w:pStyle w:val="PargrafodaLista"/>
        <w:spacing w:after="0" w:line="240" w:lineRule="auto"/>
        <w:jc w:val="both"/>
        <w:rPr>
          <w:sz w:val="20"/>
          <w:szCs w:val="20"/>
        </w:rPr>
      </w:pPr>
    </w:p>
    <w:p w:rsidR="006100D7" w:rsidRPr="003147B5" w:rsidRDefault="006100D7" w:rsidP="00C555A0">
      <w:pPr>
        <w:pStyle w:val="PargrafodaLista"/>
        <w:numPr>
          <w:ilvl w:val="0"/>
          <w:numId w:val="40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>Mostrar, usando dois aspetos do mesmo texto, o impacto dos filósofos iluministas nos meios intelectuais da época.</w:t>
      </w:r>
    </w:p>
    <w:p w:rsidR="006100D7" w:rsidRDefault="009307E7" w:rsidP="00C555A0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>
        <w:rPr>
          <w:sz w:val="20"/>
          <w:szCs w:val="20"/>
        </w:rPr>
        <w:t>(Escolher dois</w:t>
      </w:r>
      <w:r w:rsidR="006100D7" w:rsidRPr="003147B5">
        <w:rPr>
          <w:sz w:val="20"/>
          <w:szCs w:val="20"/>
        </w:rPr>
        <w:t>)</w:t>
      </w:r>
    </w:p>
    <w:p w:rsidR="009307E7" w:rsidRDefault="009307E7" w:rsidP="00BD6991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</w:p>
    <w:p w:rsidR="006100D7" w:rsidRPr="009307E7" w:rsidRDefault="006100D7" w:rsidP="00C555A0">
      <w:pPr>
        <w:spacing w:after="0" w:line="240" w:lineRule="auto"/>
        <w:ind w:firstLine="283"/>
        <w:jc w:val="both"/>
        <w:rPr>
          <w:sz w:val="20"/>
          <w:szCs w:val="20"/>
        </w:rPr>
      </w:pPr>
      <w:r w:rsidRPr="009307E7">
        <w:rPr>
          <w:sz w:val="20"/>
          <w:szCs w:val="20"/>
        </w:rPr>
        <w:t xml:space="preserve">O autor da carta, um dinamarquês: </w:t>
      </w:r>
    </w:p>
    <w:p w:rsidR="006100D7" w:rsidRPr="003147B5" w:rsidRDefault="006100D7" w:rsidP="00C555A0">
      <w:pPr>
        <w:pStyle w:val="PargrafodaLista"/>
        <w:numPr>
          <w:ilvl w:val="0"/>
          <w:numId w:val="42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 w:rsidRPr="003147B5">
        <w:rPr>
          <w:sz w:val="20"/>
          <w:szCs w:val="20"/>
        </w:rPr>
        <w:t>deslocou-se</w:t>
      </w:r>
      <w:proofErr w:type="gramEnd"/>
      <w:r w:rsidRPr="003147B5">
        <w:rPr>
          <w:sz w:val="20"/>
          <w:szCs w:val="20"/>
        </w:rPr>
        <w:t xml:space="preserve"> a Paris, ansioso por encontrar “as gentes de letras”, isto é, frequentar o círculo em que se moviam os filósofos iluministas;</w:t>
      </w:r>
    </w:p>
    <w:p w:rsidR="006100D7" w:rsidRPr="003147B5" w:rsidRDefault="006100D7" w:rsidP="00C555A0">
      <w:pPr>
        <w:pStyle w:val="PargrafodaLista"/>
        <w:numPr>
          <w:ilvl w:val="0"/>
          <w:numId w:val="42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 w:rsidRPr="003147B5">
        <w:rPr>
          <w:sz w:val="20"/>
          <w:szCs w:val="20"/>
        </w:rPr>
        <w:t>reconhece</w:t>
      </w:r>
      <w:proofErr w:type="gramEnd"/>
      <w:r w:rsidRPr="003147B5">
        <w:rPr>
          <w:sz w:val="20"/>
          <w:szCs w:val="20"/>
        </w:rPr>
        <w:t xml:space="preserve"> o prazer  que lhe deram os escritos que deles leu;</w:t>
      </w:r>
    </w:p>
    <w:p w:rsidR="006100D7" w:rsidRPr="003147B5" w:rsidRDefault="006100D7" w:rsidP="00C555A0">
      <w:pPr>
        <w:pStyle w:val="PargrafodaLista"/>
        <w:numPr>
          <w:ilvl w:val="0"/>
          <w:numId w:val="42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 w:rsidRPr="003147B5">
        <w:rPr>
          <w:sz w:val="20"/>
          <w:szCs w:val="20"/>
        </w:rPr>
        <w:t>prevê</w:t>
      </w:r>
      <w:proofErr w:type="gramEnd"/>
      <w:r w:rsidRPr="003147B5">
        <w:rPr>
          <w:sz w:val="20"/>
          <w:szCs w:val="20"/>
        </w:rPr>
        <w:t xml:space="preserve">  ter de responder a perguntas sobre as gentes de letras que co</w:t>
      </w:r>
      <w:r w:rsidR="009307E7">
        <w:rPr>
          <w:sz w:val="20"/>
          <w:szCs w:val="20"/>
        </w:rPr>
        <w:t>nheceu em Paris;</w:t>
      </w:r>
    </w:p>
    <w:p w:rsidR="006100D7" w:rsidRPr="009307E7" w:rsidRDefault="009307E7" w:rsidP="00C555A0">
      <w:pPr>
        <w:pStyle w:val="PargrafodaLista"/>
        <w:numPr>
          <w:ilvl w:val="0"/>
          <w:numId w:val="42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o</w:t>
      </w:r>
      <w:proofErr w:type="gramEnd"/>
      <w:r>
        <w:rPr>
          <w:sz w:val="20"/>
          <w:szCs w:val="20"/>
        </w:rPr>
        <w:t xml:space="preserve">  texto refere ainda que</w:t>
      </w:r>
      <w:r w:rsidR="006100D7" w:rsidRPr="009307E7">
        <w:rPr>
          <w:sz w:val="20"/>
          <w:szCs w:val="20"/>
        </w:rPr>
        <w:t xml:space="preserve">, nos salões, “se endeusa” </w:t>
      </w:r>
      <w:proofErr w:type="spellStart"/>
      <w:r w:rsidR="006100D7" w:rsidRPr="009307E7">
        <w:rPr>
          <w:sz w:val="20"/>
          <w:szCs w:val="20"/>
        </w:rPr>
        <w:t>Fontenelle</w:t>
      </w:r>
      <w:proofErr w:type="spellEnd"/>
      <w:r w:rsidR="006100D7" w:rsidRPr="009307E7">
        <w:rPr>
          <w:sz w:val="20"/>
          <w:szCs w:val="20"/>
        </w:rPr>
        <w:t>, Voltaire e Montesquieu.</w:t>
      </w:r>
    </w:p>
    <w:p w:rsidR="003147B5" w:rsidRPr="003147B5" w:rsidRDefault="003147B5" w:rsidP="00C555A0">
      <w:pPr>
        <w:pStyle w:val="PargrafodaLista"/>
        <w:spacing w:after="0" w:line="240" w:lineRule="auto"/>
        <w:ind w:left="567"/>
        <w:jc w:val="both"/>
        <w:rPr>
          <w:sz w:val="20"/>
          <w:szCs w:val="20"/>
        </w:rPr>
      </w:pPr>
    </w:p>
    <w:p w:rsidR="006100D7" w:rsidRPr="003147B5" w:rsidRDefault="006100D7" w:rsidP="00C555A0">
      <w:pPr>
        <w:pStyle w:val="PargrafodaLista"/>
        <w:numPr>
          <w:ilvl w:val="0"/>
          <w:numId w:val="40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>Realçar, com base no Doc. 2, a importância dos cafés como meios de difusão do pensamento.</w:t>
      </w:r>
    </w:p>
    <w:p w:rsidR="006100D7" w:rsidRDefault="006100D7" w:rsidP="00C555A0">
      <w:pPr>
        <w:pStyle w:val="PargrafodaLista"/>
        <w:numPr>
          <w:ilvl w:val="0"/>
          <w:numId w:val="42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A ilustração mostra um ambiente de clara tertúlia literária, a avaliar pela quantidade de papéis que s</w:t>
      </w:r>
      <w:r w:rsidR="00BD6991">
        <w:rPr>
          <w:sz w:val="20"/>
          <w:szCs w:val="20"/>
        </w:rPr>
        <w:t>e espalham em cima das mesas e até</w:t>
      </w:r>
      <w:r w:rsidRPr="003147B5">
        <w:rPr>
          <w:sz w:val="20"/>
          <w:szCs w:val="20"/>
        </w:rPr>
        <w:t xml:space="preserve"> nas paredes. Os cafés eram frequentados por pessoas cultas, que aí mostravam os seus escritos, declamavam poemas e debatiam ideias. </w:t>
      </w:r>
    </w:p>
    <w:p w:rsidR="003147B5" w:rsidRPr="003147B5" w:rsidRDefault="003147B5" w:rsidP="00C555A0">
      <w:pPr>
        <w:pStyle w:val="PargrafodaLista"/>
        <w:spacing w:after="0" w:line="240" w:lineRule="auto"/>
        <w:ind w:left="567"/>
        <w:jc w:val="both"/>
        <w:rPr>
          <w:sz w:val="20"/>
          <w:szCs w:val="20"/>
        </w:rPr>
      </w:pPr>
    </w:p>
    <w:p w:rsidR="006100D7" w:rsidRPr="003147B5" w:rsidRDefault="006100D7" w:rsidP="00C555A0">
      <w:pPr>
        <w:pStyle w:val="PargrafodaLista"/>
        <w:numPr>
          <w:ilvl w:val="0"/>
          <w:numId w:val="40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>Explicar, tendo em conta o Doc. 3:</w:t>
      </w:r>
    </w:p>
    <w:p w:rsidR="006100D7" w:rsidRPr="003147B5" w:rsidRDefault="00BD6991" w:rsidP="00C555A0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 </w:t>
      </w:r>
      <w:r w:rsidR="006100D7" w:rsidRPr="003147B5">
        <w:rPr>
          <w:b/>
          <w:sz w:val="20"/>
          <w:szCs w:val="20"/>
        </w:rPr>
        <w:t>razão de uma homenagem aos enciclopedistas</w:t>
      </w:r>
    </w:p>
    <w:p w:rsidR="006100D7" w:rsidRPr="003147B5" w:rsidRDefault="006100D7" w:rsidP="00C555A0">
      <w:pPr>
        <w:pStyle w:val="PargrafodaLista"/>
        <w:numPr>
          <w:ilvl w:val="0"/>
          <w:numId w:val="43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 xml:space="preserve">A </w:t>
      </w:r>
      <w:r w:rsidRPr="003147B5">
        <w:rPr>
          <w:i/>
          <w:sz w:val="20"/>
          <w:szCs w:val="20"/>
        </w:rPr>
        <w:t>Enciclopédia</w:t>
      </w:r>
      <w:r w:rsidRPr="003147B5">
        <w:rPr>
          <w:sz w:val="20"/>
          <w:szCs w:val="20"/>
        </w:rPr>
        <w:t xml:space="preserve"> foi um dos mais importantes meios de divulgação do pensamento, das técnicas e conhecimentos científicos do século XVIII. Nela colaboraram os mais prestigiados vultos da época.</w:t>
      </w:r>
    </w:p>
    <w:p w:rsidR="006100D7" w:rsidRPr="003147B5" w:rsidRDefault="006100D7" w:rsidP="00C555A0">
      <w:pPr>
        <w:pStyle w:val="PargrafodaLista"/>
        <w:spacing w:after="0" w:line="240" w:lineRule="auto"/>
        <w:ind w:left="283"/>
        <w:jc w:val="both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>O realce dado às figuras de Diderot e D’</w:t>
      </w:r>
      <w:proofErr w:type="spellStart"/>
      <w:r w:rsidRPr="003147B5">
        <w:rPr>
          <w:b/>
          <w:sz w:val="20"/>
          <w:szCs w:val="20"/>
        </w:rPr>
        <w:t>Alembert</w:t>
      </w:r>
      <w:proofErr w:type="spellEnd"/>
    </w:p>
    <w:p w:rsidR="006100D7" w:rsidRDefault="006100D7" w:rsidP="00C555A0">
      <w:pPr>
        <w:pStyle w:val="PargrafodaLista"/>
        <w:numPr>
          <w:ilvl w:val="0"/>
          <w:numId w:val="43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 xml:space="preserve">Os </w:t>
      </w:r>
      <w:r w:rsidR="00BD6991">
        <w:rPr>
          <w:sz w:val="20"/>
          <w:szCs w:val="20"/>
        </w:rPr>
        <w:t>filósofos Diderot e D’</w:t>
      </w:r>
      <w:proofErr w:type="spellStart"/>
      <w:r w:rsidR="00BD6991">
        <w:rPr>
          <w:sz w:val="20"/>
          <w:szCs w:val="20"/>
        </w:rPr>
        <w:t>Alembert</w:t>
      </w:r>
      <w:proofErr w:type="spellEnd"/>
      <w:r w:rsidR="00BD6991">
        <w:rPr>
          <w:sz w:val="20"/>
          <w:szCs w:val="20"/>
        </w:rPr>
        <w:t xml:space="preserve"> </w:t>
      </w:r>
      <w:r w:rsidRPr="003147B5">
        <w:rPr>
          <w:sz w:val="20"/>
          <w:szCs w:val="20"/>
        </w:rPr>
        <w:t>promoveram e coordenaram a publica</w:t>
      </w:r>
      <w:r w:rsidR="00BD6991">
        <w:rPr>
          <w:sz w:val="20"/>
          <w:szCs w:val="20"/>
        </w:rPr>
        <w:t>ção desta obra, razão pela qual</w:t>
      </w:r>
      <w:r w:rsidRPr="003147B5">
        <w:rPr>
          <w:sz w:val="20"/>
          <w:szCs w:val="20"/>
        </w:rPr>
        <w:t xml:space="preserve"> lhes é dado um lugar de especial relevo.</w:t>
      </w:r>
    </w:p>
    <w:p w:rsidR="003147B5" w:rsidRDefault="003147B5" w:rsidP="00BD6991">
      <w:pPr>
        <w:pStyle w:val="PargrafodaLista"/>
        <w:spacing w:after="0" w:line="240" w:lineRule="auto"/>
        <w:jc w:val="both"/>
        <w:rPr>
          <w:sz w:val="20"/>
          <w:szCs w:val="20"/>
        </w:rPr>
      </w:pPr>
    </w:p>
    <w:p w:rsidR="003147B5" w:rsidRPr="003147B5" w:rsidRDefault="003147B5" w:rsidP="00BD6991">
      <w:pPr>
        <w:pStyle w:val="PargrafodaLista"/>
        <w:spacing w:after="0" w:line="240" w:lineRule="auto"/>
        <w:jc w:val="both"/>
        <w:rPr>
          <w:sz w:val="20"/>
          <w:szCs w:val="20"/>
        </w:rPr>
      </w:pPr>
    </w:p>
    <w:p w:rsidR="006100D7" w:rsidRPr="003147B5" w:rsidRDefault="00C555A0" w:rsidP="006100D7">
      <w:pPr>
        <w:spacing w:after="0" w:line="24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Grupo</w:t>
      </w:r>
      <w:r w:rsidR="006100D7" w:rsidRPr="003147B5">
        <w:rPr>
          <w:b/>
          <w:sz w:val="26"/>
          <w:szCs w:val="26"/>
        </w:rPr>
        <w:t xml:space="preserve"> II</w:t>
      </w:r>
    </w:p>
    <w:p w:rsidR="003147B5" w:rsidRDefault="003147B5" w:rsidP="003147B5">
      <w:pPr>
        <w:spacing w:after="0" w:line="240" w:lineRule="auto"/>
        <w:ind w:left="720"/>
        <w:rPr>
          <w:b/>
          <w:sz w:val="20"/>
          <w:szCs w:val="20"/>
        </w:rPr>
      </w:pPr>
    </w:p>
    <w:p w:rsidR="006100D7" w:rsidRPr="006100D7" w:rsidRDefault="006100D7" w:rsidP="003147B5">
      <w:pPr>
        <w:numPr>
          <w:ilvl w:val="0"/>
          <w:numId w:val="44"/>
        </w:numPr>
        <w:spacing w:after="0" w:line="240" w:lineRule="auto"/>
        <w:ind w:left="283"/>
        <w:rPr>
          <w:b/>
          <w:sz w:val="20"/>
          <w:szCs w:val="20"/>
        </w:rPr>
      </w:pPr>
      <w:r w:rsidRPr="006100D7">
        <w:rPr>
          <w:b/>
          <w:sz w:val="20"/>
          <w:szCs w:val="20"/>
        </w:rPr>
        <w:t xml:space="preserve">A designação </w:t>
      </w:r>
      <w:r w:rsidR="00BD6991">
        <w:rPr>
          <w:b/>
          <w:sz w:val="20"/>
          <w:szCs w:val="20"/>
        </w:rPr>
        <w:t>“déspota iluminado</w:t>
      </w:r>
      <w:r w:rsidRPr="006100D7">
        <w:rPr>
          <w:b/>
          <w:sz w:val="20"/>
          <w:szCs w:val="20"/>
        </w:rPr>
        <w:t>“ atribui-se:</w:t>
      </w:r>
    </w:p>
    <w:p w:rsidR="003147B5" w:rsidRPr="003147B5" w:rsidRDefault="003147B5" w:rsidP="003147B5">
      <w:pPr>
        <w:pStyle w:val="PargrafodaLista"/>
        <w:numPr>
          <w:ilvl w:val="0"/>
          <w:numId w:val="45"/>
        </w:numPr>
        <w:spacing w:after="0" w:line="240" w:lineRule="auto"/>
        <w:rPr>
          <w:vanish/>
          <w:sz w:val="20"/>
          <w:szCs w:val="20"/>
        </w:rPr>
      </w:pPr>
    </w:p>
    <w:p w:rsidR="006100D7" w:rsidRDefault="006100D7" w:rsidP="003147B5">
      <w:pPr>
        <w:pStyle w:val="PargrafodaLista"/>
        <w:numPr>
          <w:ilvl w:val="0"/>
          <w:numId w:val="45"/>
        </w:numPr>
        <w:spacing w:after="0" w:line="240" w:lineRule="auto"/>
        <w:ind w:left="567"/>
        <w:rPr>
          <w:sz w:val="20"/>
          <w:szCs w:val="20"/>
        </w:rPr>
      </w:pPr>
      <w:proofErr w:type="gramStart"/>
      <w:r w:rsidRPr="003147B5">
        <w:rPr>
          <w:sz w:val="20"/>
          <w:szCs w:val="20"/>
        </w:rPr>
        <w:t>aos</w:t>
      </w:r>
      <w:proofErr w:type="gramEnd"/>
      <w:r w:rsidRPr="003147B5">
        <w:rPr>
          <w:sz w:val="20"/>
          <w:szCs w:val="20"/>
        </w:rPr>
        <w:t xml:space="preserve"> soberanos do século XVIII que, mantendo todo o poder dos reis absolutos, procuravam governar para bem do povo, segundo ideais do iluminismo.</w:t>
      </w:r>
    </w:p>
    <w:p w:rsidR="003147B5" w:rsidRPr="003147B5" w:rsidRDefault="003147B5" w:rsidP="003147B5">
      <w:pPr>
        <w:pStyle w:val="PargrafodaLista"/>
        <w:spacing w:after="0" w:line="240" w:lineRule="auto"/>
        <w:ind w:left="567"/>
        <w:rPr>
          <w:sz w:val="20"/>
          <w:szCs w:val="20"/>
        </w:rPr>
      </w:pPr>
    </w:p>
    <w:p w:rsidR="006100D7" w:rsidRPr="003147B5" w:rsidRDefault="006100D7" w:rsidP="00BD6991">
      <w:pPr>
        <w:pStyle w:val="PargrafodaLista"/>
        <w:numPr>
          <w:ilvl w:val="0"/>
          <w:numId w:val="44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>Identificar, citando o documento, três ideias da filosofia iluminista.</w:t>
      </w:r>
    </w:p>
    <w:p w:rsidR="006100D7" w:rsidRPr="003147B5" w:rsidRDefault="006100D7" w:rsidP="00BD6991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(Escolher três)</w:t>
      </w:r>
    </w:p>
    <w:p w:rsidR="006100D7" w:rsidRPr="003147B5" w:rsidRDefault="006100D7" w:rsidP="00BD6991">
      <w:pPr>
        <w:pStyle w:val="PargrafodaLista"/>
        <w:numPr>
          <w:ilvl w:val="0"/>
          <w:numId w:val="46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 xml:space="preserve">O soberano deve governar para bem do povo </w:t>
      </w:r>
      <w:r w:rsidRPr="003147B5">
        <w:rPr>
          <w:i/>
          <w:sz w:val="20"/>
          <w:szCs w:val="20"/>
        </w:rPr>
        <w:t>- “…</w:t>
      </w:r>
      <w:r w:rsidR="00BD6991">
        <w:rPr>
          <w:i/>
          <w:sz w:val="20"/>
          <w:szCs w:val="20"/>
        </w:rPr>
        <w:t xml:space="preserve"> </w:t>
      </w:r>
      <w:r w:rsidRPr="00BD6991">
        <w:rPr>
          <w:sz w:val="20"/>
          <w:szCs w:val="20"/>
        </w:rPr>
        <w:t>adornar a minha coroa com o amor do meu povo</w:t>
      </w:r>
      <w:r w:rsidRPr="003147B5">
        <w:rPr>
          <w:i/>
          <w:sz w:val="20"/>
          <w:szCs w:val="20"/>
        </w:rPr>
        <w:t>”</w:t>
      </w:r>
      <w:r w:rsidRPr="003147B5">
        <w:rPr>
          <w:sz w:val="20"/>
          <w:szCs w:val="20"/>
        </w:rPr>
        <w:t>.</w:t>
      </w:r>
    </w:p>
    <w:p w:rsidR="006100D7" w:rsidRPr="003147B5" w:rsidRDefault="006100D7" w:rsidP="00BD6991">
      <w:pPr>
        <w:pStyle w:val="PargrafodaLista"/>
        <w:numPr>
          <w:ilvl w:val="0"/>
          <w:numId w:val="46"/>
        </w:numPr>
        <w:spacing w:after="0" w:line="240" w:lineRule="auto"/>
        <w:ind w:left="567"/>
        <w:jc w:val="both"/>
        <w:rPr>
          <w:i/>
          <w:sz w:val="20"/>
          <w:szCs w:val="20"/>
        </w:rPr>
      </w:pPr>
      <w:r w:rsidRPr="003147B5">
        <w:rPr>
          <w:sz w:val="20"/>
          <w:szCs w:val="20"/>
        </w:rPr>
        <w:t xml:space="preserve">O poder político é instituído para preservar os direitos naturais dos indivíduos – </w:t>
      </w:r>
      <w:r w:rsidRPr="003147B5">
        <w:rPr>
          <w:i/>
          <w:sz w:val="20"/>
          <w:szCs w:val="20"/>
        </w:rPr>
        <w:t>“…</w:t>
      </w:r>
      <w:r w:rsidR="00BD6991">
        <w:rPr>
          <w:i/>
          <w:sz w:val="20"/>
          <w:szCs w:val="20"/>
        </w:rPr>
        <w:t xml:space="preserve"> </w:t>
      </w:r>
      <w:r w:rsidRPr="00BD6991">
        <w:rPr>
          <w:sz w:val="20"/>
          <w:szCs w:val="20"/>
        </w:rPr>
        <w:t>atuar na administração do meu reino segundo princípios justos, imparciais e liberais”.</w:t>
      </w:r>
    </w:p>
    <w:p w:rsidR="006100D7" w:rsidRPr="003147B5" w:rsidRDefault="006100D7" w:rsidP="00BD6991">
      <w:pPr>
        <w:pStyle w:val="PargrafodaLista"/>
        <w:numPr>
          <w:ilvl w:val="0"/>
          <w:numId w:val="46"/>
        </w:numPr>
        <w:spacing w:after="0" w:line="240" w:lineRule="auto"/>
        <w:ind w:left="567"/>
        <w:jc w:val="both"/>
        <w:rPr>
          <w:i/>
          <w:sz w:val="20"/>
          <w:szCs w:val="20"/>
        </w:rPr>
      </w:pPr>
      <w:r w:rsidRPr="003147B5">
        <w:rPr>
          <w:sz w:val="20"/>
          <w:szCs w:val="20"/>
        </w:rPr>
        <w:lastRenderedPageBreak/>
        <w:t xml:space="preserve">Tolerância religiosa – </w:t>
      </w:r>
      <w:r w:rsidRPr="003147B5">
        <w:rPr>
          <w:i/>
          <w:sz w:val="20"/>
          <w:szCs w:val="20"/>
        </w:rPr>
        <w:t>“…</w:t>
      </w:r>
      <w:r w:rsidR="00BD6991">
        <w:rPr>
          <w:i/>
          <w:sz w:val="20"/>
          <w:szCs w:val="20"/>
        </w:rPr>
        <w:t xml:space="preserve"> </w:t>
      </w:r>
      <w:r w:rsidRPr="00BD6991">
        <w:rPr>
          <w:sz w:val="20"/>
          <w:szCs w:val="20"/>
        </w:rPr>
        <w:t>concedi tolerância e eliminei o garrote que oprimiu os protestantes durante séculos</w:t>
      </w:r>
      <w:r w:rsidRPr="003147B5">
        <w:rPr>
          <w:i/>
          <w:sz w:val="20"/>
          <w:szCs w:val="20"/>
        </w:rPr>
        <w:t>”</w:t>
      </w:r>
      <w:r w:rsidR="00BD6991">
        <w:rPr>
          <w:i/>
          <w:sz w:val="20"/>
          <w:szCs w:val="20"/>
        </w:rPr>
        <w:t xml:space="preserve"> </w:t>
      </w:r>
      <w:r w:rsidRPr="003147B5">
        <w:rPr>
          <w:sz w:val="20"/>
          <w:szCs w:val="20"/>
        </w:rPr>
        <w:t xml:space="preserve">OU </w:t>
      </w:r>
      <w:r w:rsidRPr="003147B5">
        <w:rPr>
          <w:i/>
          <w:sz w:val="20"/>
          <w:szCs w:val="20"/>
        </w:rPr>
        <w:t>“ …</w:t>
      </w:r>
      <w:r w:rsidR="00BD6991">
        <w:rPr>
          <w:i/>
          <w:sz w:val="20"/>
          <w:szCs w:val="20"/>
        </w:rPr>
        <w:t xml:space="preserve"> </w:t>
      </w:r>
      <w:r w:rsidRPr="00BD6991">
        <w:rPr>
          <w:sz w:val="20"/>
          <w:szCs w:val="20"/>
        </w:rPr>
        <w:t>o fanatismo será conhecido nos meus estados apenas pela malquerença que lhe dedico”</w:t>
      </w:r>
      <w:r w:rsidRPr="003147B5">
        <w:rPr>
          <w:sz w:val="20"/>
          <w:szCs w:val="20"/>
        </w:rPr>
        <w:t xml:space="preserve"> </w:t>
      </w:r>
      <w:r w:rsidR="00BD6991">
        <w:rPr>
          <w:i/>
          <w:sz w:val="20"/>
          <w:szCs w:val="20"/>
        </w:rPr>
        <w:t>OU “</w:t>
      </w:r>
      <w:r w:rsidRPr="003147B5">
        <w:rPr>
          <w:i/>
          <w:sz w:val="20"/>
          <w:szCs w:val="20"/>
        </w:rPr>
        <w:t xml:space="preserve">… </w:t>
      </w:r>
      <w:r w:rsidRPr="00BD6991">
        <w:rPr>
          <w:sz w:val="20"/>
          <w:szCs w:val="20"/>
        </w:rPr>
        <w:t xml:space="preserve">ninguém mais </w:t>
      </w:r>
      <w:r w:rsidR="00C555A0" w:rsidRPr="00BD6991">
        <w:rPr>
          <w:sz w:val="20"/>
          <w:szCs w:val="20"/>
        </w:rPr>
        <w:t>voltará</w:t>
      </w:r>
      <w:r w:rsidRPr="00BD6991">
        <w:rPr>
          <w:sz w:val="20"/>
          <w:szCs w:val="20"/>
        </w:rPr>
        <w:t xml:space="preserve"> a ser perseguido por causa do seu credo” OU “nenhum homem será obrigado a professar a religião do Estado…”</w:t>
      </w:r>
    </w:p>
    <w:p w:rsidR="006100D7" w:rsidRDefault="006100D7" w:rsidP="00BD6991">
      <w:pPr>
        <w:pStyle w:val="PargrafodaLista"/>
        <w:numPr>
          <w:ilvl w:val="0"/>
          <w:numId w:val="46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 xml:space="preserve">Valor da Razão humana como motor do progresso – </w:t>
      </w:r>
      <w:r w:rsidRPr="003147B5">
        <w:rPr>
          <w:i/>
          <w:sz w:val="20"/>
          <w:szCs w:val="20"/>
        </w:rPr>
        <w:t>“…</w:t>
      </w:r>
      <w:r w:rsidR="00BD6991">
        <w:rPr>
          <w:i/>
          <w:sz w:val="20"/>
          <w:szCs w:val="20"/>
        </w:rPr>
        <w:t xml:space="preserve"> </w:t>
      </w:r>
      <w:r w:rsidRPr="00BD6991">
        <w:rPr>
          <w:sz w:val="20"/>
          <w:szCs w:val="20"/>
        </w:rPr>
        <w:t>benefícios trazidos pelo progresso do conhecimento… melhoramento do espírito humano”.</w:t>
      </w:r>
    </w:p>
    <w:p w:rsidR="005B07BF" w:rsidRPr="003147B5" w:rsidRDefault="005B07BF" w:rsidP="003147B5">
      <w:pPr>
        <w:pStyle w:val="PargrafodaLista"/>
        <w:spacing w:after="0" w:line="240" w:lineRule="auto"/>
        <w:ind w:left="567"/>
        <w:rPr>
          <w:sz w:val="20"/>
          <w:szCs w:val="20"/>
        </w:rPr>
      </w:pPr>
    </w:p>
    <w:p w:rsidR="006100D7" w:rsidRPr="003147B5" w:rsidRDefault="006100D7" w:rsidP="003147B5">
      <w:pPr>
        <w:pStyle w:val="PargrafodaLista"/>
        <w:numPr>
          <w:ilvl w:val="0"/>
          <w:numId w:val="44"/>
        </w:numPr>
        <w:spacing w:after="0" w:line="240" w:lineRule="auto"/>
        <w:ind w:left="283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>No último parágrafo do texto, a expressão “grandes homens”, entre outros vultos do pensamento e da ciência, designa:</w:t>
      </w:r>
    </w:p>
    <w:p w:rsidR="006100D7" w:rsidRPr="003147B5" w:rsidRDefault="006100D7" w:rsidP="003147B5">
      <w:pPr>
        <w:pStyle w:val="PargrafodaLista"/>
        <w:numPr>
          <w:ilvl w:val="2"/>
          <w:numId w:val="44"/>
        </w:numPr>
        <w:spacing w:after="0" w:line="240" w:lineRule="auto"/>
        <w:ind w:left="567"/>
        <w:rPr>
          <w:sz w:val="20"/>
          <w:szCs w:val="20"/>
        </w:rPr>
      </w:pPr>
      <w:proofErr w:type="gramStart"/>
      <w:r w:rsidRPr="003147B5">
        <w:rPr>
          <w:sz w:val="20"/>
          <w:szCs w:val="20"/>
        </w:rPr>
        <w:t>os</w:t>
      </w:r>
      <w:proofErr w:type="gramEnd"/>
      <w:r w:rsidRPr="003147B5">
        <w:rPr>
          <w:sz w:val="20"/>
          <w:szCs w:val="20"/>
        </w:rPr>
        <w:t xml:space="preserve"> iluministas,  especialmente  Voltaire.</w:t>
      </w:r>
    </w:p>
    <w:p w:rsidR="006100D7" w:rsidRDefault="006100D7" w:rsidP="006100D7">
      <w:pPr>
        <w:spacing w:after="0" w:line="240" w:lineRule="auto"/>
        <w:rPr>
          <w:sz w:val="20"/>
          <w:szCs w:val="20"/>
        </w:rPr>
      </w:pPr>
    </w:p>
    <w:p w:rsidR="003147B5" w:rsidRPr="006100D7" w:rsidRDefault="003147B5" w:rsidP="006100D7">
      <w:pPr>
        <w:spacing w:after="0" w:line="240" w:lineRule="auto"/>
        <w:rPr>
          <w:sz w:val="20"/>
          <w:szCs w:val="20"/>
        </w:rPr>
      </w:pPr>
    </w:p>
    <w:p w:rsidR="006100D7" w:rsidRPr="003147B5" w:rsidRDefault="006100D7" w:rsidP="006100D7">
      <w:pPr>
        <w:spacing w:after="0" w:line="240" w:lineRule="auto"/>
        <w:jc w:val="center"/>
        <w:rPr>
          <w:b/>
          <w:sz w:val="26"/>
          <w:szCs w:val="26"/>
        </w:rPr>
      </w:pPr>
      <w:r w:rsidRPr="003147B5">
        <w:rPr>
          <w:b/>
          <w:sz w:val="26"/>
          <w:szCs w:val="26"/>
        </w:rPr>
        <w:t>Grupo III</w:t>
      </w:r>
    </w:p>
    <w:p w:rsidR="003147B5" w:rsidRDefault="003147B5" w:rsidP="00C555A0">
      <w:pPr>
        <w:spacing w:after="0" w:line="240" w:lineRule="auto"/>
        <w:ind w:left="720"/>
        <w:jc w:val="both"/>
        <w:rPr>
          <w:b/>
          <w:sz w:val="20"/>
          <w:szCs w:val="20"/>
        </w:rPr>
      </w:pPr>
    </w:p>
    <w:p w:rsidR="006100D7" w:rsidRPr="006100D7" w:rsidRDefault="006100D7" w:rsidP="00C555A0">
      <w:pPr>
        <w:numPr>
          <w:ilvl w:val="0"/>
          <w:numId w:val="47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6100D7">
        <w:rPr>
          <w:b/>
          <w:sz w:val="20"/>
          <w:szCs w:val="20"/>
        </w:rPr>
        <w:t>Dar um exemplo</w:t>
      </w:r>
      <w:r w:rsidR="00BD6991">
        <w:rPr>
          <w:b/>
          <w:sz w:val="20"/>
          <w:szCs w:val="20"/>
        </w:rPr>
        <w:t xml:space="preserve"> concreto do “arrumar de casa” </w:t>
      </w:r>
      <w:r w:rsidRPr="006100D7">
        <w:rPr>
          <w:b/>
          <w:sz w:val="20"/>
          <w:szCs w:val="20"/>
        </w:rPr>
        <w:t>a que se ref</w:t>
      </w:r>
      <w:r w:rsidR="00BD6991">
        <w:rPr>
          <w:b/>
          <w:sz w:val="20"/>
          <w:szCs w:val="20"/>
        </w:rPr>
        <w:t>ere o historiador João Medina (</w:t>
      </w:r>
      <w:r w:rsidRPr="006100D7">
        <w:rPr>
          <w:b/>
          <w:sz w:val="20"/>
          <w:szCs w:val="20"/>
        </w:rPr>
        <w:t>Doc. 1).</w:t>
      </w:r>
    </w:p>
    <w:p w:rsidR="006100D7" w:rsidRPr="003147B5" w:rsidRDefault="006100D7" w:rsidP="00C555A0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(Escolher um)</w:t>
      </w:r>
    </w:p>
    <w:p w:rsidR="006100D7" w:rsidRPr="003147B5" w:rsidRDefault="006100D7" w:rsidP="00C555A0">
      <w:pPr>
        <w:pStyle w:val="PargrafodaLista"/>
        <w:numPr>
          <w:ilvl w:val="0"/>
          <w:numId w:val="48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Reorganização das finanças OU criação do Erário Régio.</w:t>
      </w:r>
    </w:p>
    <w:p w:rsidR="006100D7" w:rsidRDefault="006100D7" w:rsidP="00C555A0">
      <w:pPr>
        <w:pStyle w:val="PargrafodaLista"/>
        <w:numPr>
          <w:ilvl w:val="0"/>
          <w:numId w:val="48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Reforma do sistema judicial OU criação da Intendência Geral da Polícia.</w:t>
      </w:r>
    </w:p>
    <w:p w:rsidR="003147B5" w:rsidRPr="003147B5" w:rsidRDefault="003147B5" w:rsidP="00C555A0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</w:p>
    <w:p w:rsidR="006100D7" w:rsidRPr="003147B5" w:rsidRDefault="006100D7" w:rsidP="00C555A0">
      <w:pPr>
        <w:pStyle w:val="PargrafodaLista"/>
        <w:numPr>
          <w:ilvl w:val="0"/>
          <w:numId w:val="47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>A decisão de criar um jardim botânico em Coimbra (Doc.</w:t>
      </w:r>
      <w:r w:rsidR="00EB033C">
        <w:rPr>
          <w:b/>
          <w:sz w:val="20"/>
          <w:szCs w:val="20"/>
        </w:rPr>
        <w:t xml:space="preserve"> </w:t>
      </w:r>
      <w:r w:rsidRPr="003147B5">
        <w:rPr>
          <w:b/>
          <w:sz w:val="20"/>
          <w:szCs w:val="20"/>
        </w:rPr>
        <w:t>2) prende-se:</w:t>
      </w:r>
    </w:p>
    <w:p w:rsidR="006100D7" w:rsidRDefault="00BD6991" w:rsidP="00C555A0">
      <w:pPr>
        <w:pStyle w:val="PargrafodaLista"/>
        <w:numPr>
          <w:ilvl w:val="2"/>
          <w:numId w:val="47"/>
        </w:numPr>
        <w:spacing w:after="0" w:line="240" w:lineRule="auto"/>
        <w:ind w:left="56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c</w:t>
      </w:r>
      <w:r w:rsidR="006100D7" w:rsidRPr="003147B5">
        <w:rPr>
          <w:sz w:val="20"/>
          <w:szCs w:val="20"/>
        </w:rPr>
        <w:t>om</w:t>
      </w:r>
      <w:proofErr w:type="gramEnd"/>
      <w:r w:rsidR="006100D7" w:rsidRPr="003147B5">
        <w:rPr>
          <w:sz w:val="20"/>
          <w:szCs w:val="20"/>
        </w:rPr>
        <w:t xml:space="preserve"> a reforma da Universidade, orientada por critérios experimentalistas.</w:t>
      </w:r>
    </w:p>
    <w:p w:rsidR="003147B5" w:rsidRPr="003147B5" w:rsidRDefault="003147B5" w:rsidP="00C555A0">
      <w:pPr>
        <w:pStyle w:val="PargrafodaLista"/>
        <w:spacing w:after="0" w:line="240" w:lineRule="auto"/>
        <w:ind w:left="567"/>
        <w:jc w:val="both"/>
        <w:rPr>
          <w:sz w:val="20"/>
          <w:szCs w:val="20"/>
        </w:rPr>
      </w:pPr>
    </w:p>
    <w:p w:rsidR="006100D7" w:rsidRPr="003147B5" w:rsidRDefault="006100D7" w:rsidP="00C555A0">
      <w:pPr>
        <w:pStyle w:val="PargrafodaLista"/>
        <w:numPr>
          <w:ilvl w:val="0"/>
          <w:numId w:val="47"/>
        </w:numPr>
        <w:spacing w:after="0" w:line="240" w:lineRule="auto"/>
        <w:ind w:left="283"/>
        <w:jc w:val="both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 xml:space="preserve">Identificar, no quadro de Van </w:t>
      </w:r>
      <w:proofErr w:type="spellStart"/>
      <w:r w:rsidRPr="003147B5">
        <w:rPr>
          <w:b/>
          <w:sz w:val="20"/>
          <w:szCs w:val="20"/>
        </w:rPr>
        <w:t>Loo</w:t>
      </w:r>
      <w:proofErr w:type="spellEnd"/>
      <w:r w:rsidRPr="003147B5">
        <w:rPr>
          <w:b/>
          <w:sz w:val="20"/>
          <w:szCs w:val="20"/>
        </w:rPr>
        <w:t>, os elementos que se reportam à reconstrução de Lisboa.</w:t>
      </w:r>
    </w:p>
    <w:p w:rsidR="006100D7" w:rsidRPr="003147B5" w:rsidRDefault="006100D7" w:rsidP="00C555A0">
      <w:pPr>
        <w:pStyle w:val="PargrafodaLista"/>
        <w:numPr>
          <w:ilvl w:val="0"/>
          <w:numId w:val="49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Sob o braço e aos pés do retratado, estão os p</w:t>
      </w:r>
      <w:r w:rsidR="00BD6991">
        <w:rPr>
          <w:sz w:val="20"/>
          <w:szCs w:val="20"/>
        </w:rPr>
        <w:t>lanos de reconstrução da cidade.</w:t>
      </w:r>
    </w:p>
    <w:p w:rsidR="006100D7" w:rsidRDefault="006100D7" w:rsidP="00C555A0">
      <w:pPr>
        <w:pStyle w:val="PargrafodaLista"/>
        <w:numPr>
          <w:ilvl w:val="0"/>
          <w:numId w:val="49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Ao lado esquerdo, encontra-se a estátua equestre de D. José, que se ergueu na Praça do Comércio.</w:t>
      </w:r>
    </w:p>
    <w:p w:rsidR="003147B5" w:rsidRPr="003147B5" w:rsidRDefault="003147B5" w:rsidP="003147B5">
      <w:pPr>
        <w:pStyle w:val="PargrafodaLista"/>
        <w:spacing w:after="0" w:line="240" w:lineRule="auto"/>
        <w:ind w:left="283"/>
        <w:rPr>
          <w:sz w:val="20"/>
          <w:szCs w:val="20"/>
        </w:rPr>
      </w:pPr>
    </w:p>
    <w:p w:rsidR="006100D7" w:rsidRPr="003147B5" w:rsidRDefault="006100D7" w:rsidP="003147B5">
      <w:pPr>
        <w:pStyle w:val="PargrafodaLista"/>
        <w:numPr>
          <w:ilvl w:val="0"/>
          <w:numId w:val="47"/>
        </w:numPr>
        <w:spacing w:after="0" w:line="240" w:lineRule="auto"/>
        <w:ind w:left="283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>Desenvolver o tema:</w:t>
      </w:r>
    </w:p>
    <w:p w:rsidR="006100D7" w:rsidRDefault="006100D7" w:rsidP="005B07BF">
      <w:pPr>
        <w:pStyle w:val="PargrafodaLista"/>
        <w:spacing w:after="0" w:line="240" w:lineRule="auto"/>
        <w:ind w:left="283"/>
        <w:rPr>
          <w:b/>
          <w:i/>
          <w:sz w:val="20"/>
          <w:szCs w:val="20"/>
        </w:rPr>
      </w:pPr>
      <w:r w:rsidRPr="003147B5">
        <w:rPr>
          <w:b/>
          <w:i/>
          <w:sz w:val="20"/>
          <w:szCs w:val="20"/>
        </w:rPr>
        <w:t>O projeto pombalino de inspiração iluminista</w:t>
      </w:r>
    </w:p>
    <w:p w:rsidR="00BD6991" w:rsidRPr="003147B5" w:rsidRDefault="00BD6991" w:rsidP="005B07BF">
      <w:pPr>
        <w:pStyle w:val="PargrafodaLista"/>
        <w:spacing w:after="0" w:line="240" w:lineRule="auto"/>
        <w:ind w:left="283"/>
        <w:rPr>
          <w:b/>
          <w:i/>
          <w:sz w:val="20"/>
          <w:szCs w:val="20"/>
        </w:rPr>
      </w:pPr>
    </w:p>
    <w:p w:rsidR="006100D7" w:rsidRPr="003147B5" w:rsidRDefault="006100D7" w:rsidP="00C555A0">
      <w:pPr>
        <w:pStyle w:val="PargrafodaLista"/>
        <w:spacing w:after="0" w:line="240" w:lineRule="auto"/>
        <w:ind w:left="283"/>
        <w:jc w:val="both"/>
        <w:rPr>
          <w:sz w:val="20"/>
          <w:szCs w:val="20"/>
        </w:rPr>
      </w:pPr>
      <w:r w:rsidRPr="003147B5">
        <w:rPr>
          <w:b/>
          <w:sz w:val="20"/>
          <w:szCs w:val="20"/>
        </w:rPr>
        <w:t xml:space="preserve">Introdução: </w:t>
      </w:r>
      <w:r w:rsidR="00BD6991">
        <w:rPr>
          <w:sz w:val="20"/>
          <w:szCs w:val="20"/>
        </w:rPr>
        <w:t>R</w:t>
      </w:r>
      <w:r w:rsidRPr="003147B5">
        <w:rPr>
          <w:sz w:val="20"/>
          <w:szCs w:val="20"/>
        </w:rPr>
        <w:t>eferência ao despotismo iluminado como forma de conciliação entre o poder supremo dos soberanos e as ideias o Iluminismo, sobretudo no que concerne ao va</w:t>
      </w:r>
      <w:r w:rsidR="00C555A0">
        <w:rPr>
          <w:sz w:val="20"/>
          <w:szCs w:val="20"/>
        </w:rPr>
        <w:t xml:space="preserve">lor da Razão enquanto motor do progresso </w:t>
      </w:r>
      <w:r w:rsidRPr="003147B5">
        <w:rPr>
          <w:sz w:val="20"/>
          <w:szCs w:val="20"/>
        </w:rPr>
        <w:t>e bem-estar das sociedades humanas.</w:t>
      </w:r>
    </w:p>
    <w:p w:rsidR="005B07BF" w:rsidRDefault="005B07BF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6100D7" w:rsidRDefault="006100D7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>Reforço do poder do Estado</w:t>
      </w:r>
    </w:p>
    <w:p w:rsidR="00C555A0" w:rsidRPr="003147B5" w:rsidRDefault="00C555A0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6100D7" w:rsidRPr="003147B5" w:rsidRDefault="00C555A0" w:rsidP="00C555A0">
      <w:pPr>
        <w:pStyle w:val="PargrafodaLista"/>
        <w:numPr>
          <w:ilvl w:val="0"/>
          <w:numId w:val="50"/>
        </w:numPr>
        <w:spacing w:after="0" w:line="240" w:lineRule="auto"/>
        <w:ind w:left="567"/>
        <w:jc w:val="both"/>
        <w:rPr>
          <w:sz w:val="20"/>
          <w:szCs w:val="20"/>
        </w:rPr>
      </w:pPr>
      <w:r>
        <w:rPr>
          <w:sz w:val="20"/>
          <w:szCs w:val="20"/>
        </w:rPr>
        <w:t>R</w:t>
      </w:r>
      <w:r w:rsidR="006100D7" w:rsidRPr="003147B5">
        <w:rPr>
          <w:sz w:val="20"/>
          <w:szCs w:val="20"/>
        </w:rPr>
        <w:t>acionalização da máquina burocrática do Estado: reorgani</w:t>
      </w:r>
      <w:r>
        <w:rPr>
          <w:sz w:val="20"/>
          <w:szCs w:val="20"/>
        </w:rPr>
        <w:t>zação das finanças (“ fazenda”)</w:t>
      </w:r>
      <w:r w:rsidR="006100D7" w:rsidRPr="003147B5">
        <w:rPr>
          <w:sz w:val="20"/>
          <w:szCs w:val="20"/>
        </w:rPr>
        <w:t xml:space="preserve"> e d</w:t>
      </w:r>
      <w:r w:rsidR="00EB033C">
        <w:rPr>
          <w:sz w:val="20"/>
          <w:szCs w:val="20"/>
        </w:rPr>
        <w:t>a justiça através da criação de</w:t>
      </w:r>
      <w:r w:rsidR="006100D7" w:rsidRPr="003147B5">
        <w:rPr>
          <w:sz w:val="20"/>
          <w:szCs w:val="20"/>
        </w:rPr>
        <w:t xml:space="preserve"> organismos coordenadores – o Erário Régio e a Intendência Geral</w:t>
      </w:r>
      <w:bookmarkStart w:id="0" w:name="_GoBack"/>
      <w:bookmarkEnd w:id="0"/>
      <w:r w:rsidR="006100D7" w:rsidRPr="003147B5">
        <w:rPr>
          <w:sz w:val="20"/>
          <w:szCs w:val="20"/>
        </w:rPr>
        <w:t xml:space="preserve"> da Polícia, respetivamente (Doc. 1).</w:t>
      </w:r>
    </w:p>
    <w:p w:rsidR="006100D7" w:rsidRPr="003147B5" w:rsidRDefault="00C555A0" w:rsidP="00C555A0">
      <w:pPr>
        <w:pStyle w:val="PargrafodaLista"/>
        <w:numPr>
          <w:ilvl w:val="0"/>
          <w:numId w:val="50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Submissão</w:t>
      </w:r>
      <w:r w:rsidR="006100D7" w:rsidRPr="003147B5">
        <w:rPr>
          <w:sz w:val="20"/>
          <w:szCs w:val="20"/>
        </w:rPr>
        <w:t xml:space="preserve"> das forças sociais privilegiadas, capazes de </w:t>
      </w:r>
      <w:r w:rsidRPr="003147B5">
        <w:rPr>
          <w:sz w:val="20"/>
          <w:szCs w:val="20"/>
        </w:rPr>
        <w:t>afinar</w:t>
      </w:r>
      <w:r w:rsidR="006100D7" w:rsidRPr="003147B5">
        <w:rPr>
          <w:sz w:val="20"/>
          <w:szCs w:val="20"/>
        </w:rPr>
        <w:t xml:space="preserve"> o poder régio: process</w:t>
      </w:r>
      <w:r>
        <w:rPr>
          <w:sz w:val="20"/>
          <w:szCs w:val="20"/>
        </w:rPr>
        <w:t xml:space="preserve">os decorrentes da tentativa de </w:t>
      </w:r>
      <w:r w:rsidR="006100D7" w:rsidRPr="003147B5">
        <w:rPr>
          <w:sz w:val="20"/>
          <w:szCs w:val="20"/>
        </w:rPr>
        <w:t xml:space="preserve">regicídio e </w:t>
      </w:r>
      <w:r w:rsidRPr="003147B5">
        <w:rPr>
          <w:sz w:val="20"/>
          <w:szCs w:val="20"/>
        </w:rPr>
        <w:t>expulsão</w:t>
      </w:r>
      <w:r>
        <w:rPr>
          <w:sz w:val="20"/>
          <w:szCs w:val="20"/>
        </w:rPr>
        <w:t xml:space="preserve"> dos Jesuítas (</w:t>
      </w:r>
      <w:r w:rsidR="006100D7" w:rsidRPr="003147B5">
        <w:rPr>
          <w:sz w:val="20"/>
          <w:szCs w:val="20"/>
        </w:rPr>
        <w:t>Doc.2).</w:t>
      </w:r>
    </w:p>
    <w:p w:rsidR="005B07BF" w:rsidRDefault="005B07BF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6100D7" w:rsidRDefault="006100D7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>Projeto urbanístico de Lisboa</w:t>
      </w:r>
    </w:p>
    <w:p w:rsidR="00C555A0" w:rsidRPr="003147B5" w:rsidRDefault="00C555A0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6100D7" w:rsidRPr="003147B5" w:rsidRDefault="00C555A0" w:rsidP="00C555A0">
      <w:pPr>
        <w:pStyle w:val="PargrafodaLista"/>
        <w:numPr>
          <w:ilvl w:val="0"/>
          <w:numId w:val="50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O</w:t>
      </w:r>
      <w:r w:rsidR="006100D7" w:rsidRPr="003147B5">
        <w:rPr>
          <w:sz w:val="20"/>
          <w:szCs w:val="20"/>
        </w:rPr>
        <w:t xml:space="preserve"> Terramoto de 1755 proporcionou a ocasião de levar a cabo uma reorganização </w:t>
      </w:r>
      <w:r w:rsidRPr="003147B5">
        <w:rPr>
          <w:sz w:val="20"/>
          <w:szCs w:val="20"/>
        </w:rPr>
        <w:t>urbanística da</w:t>
      </w:r>
      <w:r w:rsidR="006100D7" w:rsidRPr="003147B5">
        <w:rPr>
          <w:sz w:val="20"/>
          <w:szCs w:val="20"/>
        </w:rPr>
        <w:t xml:space="preserve"> capital </w:t>
      </w:r>
      <w:r>
        <w:rPr>
          <w:sz w:val="20"/>
          <w:szCs w:val="20"/>
        </w:rPr>
        <w:t>segundo critérios racionalistas.</w:t>
      </w:r>
    </w:p>
    <w:p w:rsidR="006100D7" w:rsidRPr="003147B5" w:rsidRDefault="00C555A0" w:rsidP="00C555A0">
      <w:pPr>
        <w:pStyle w:val="PargrafodaLista"/>
        <w:numPr>
          <w:ilvl w:val="0"/>
          <w:numId w:val="50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A</w:t>
      </w:r>
      <w:r>
        <w:rPr>
          <w:sz w:val="20"/>
          <w:szCs w:val="20"/>
        </w:rPr>
        <w:t xml:space="preserve"> cidade foi reergui</w:t>
      </w:r>
      <w:r w:rsidR="006100D7" w:rsidRPr="003147B5">
        <w:rPr>
          <w:sz w:val="20"/>
          <w:szCs w:val="20"/>
        </w:rPr>
        <w:t xml:space="preserve">da segundo um traçado rigorosamente geométrico, de ruas largas e retilíneas que </w:t>
      </w:r>
      <w:r>
        <w:rPr>
          <w:sz w:val="20"/>
          <w:szCs w:val="20"/>
        </w:rPr>
        <w:t>se entrecruzam em ângulos retos.</w:t>
      </w:r>
    </w:p>
    <w:p w:rsidR="006100D7" w:rsidRPr="003147B5" w:rsidRDefault="00C555A0" w:rsidP="00C555A0">
      <w:pPr>
        <w:pStyle w:val="PargrafodaLista"/>
        <w:numPr>
          <w:ilvl w:val="0"/>
          <w:numId w:val="50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O</w:t>
      </w:r>
      <w:r w:rsidR="006100D7" w:rsidRPr="003147B5">
        <w:rPr>
          <w:sz w:val="20"/>
          <w:szCs w:val="20"/>
        </w:rPr>
        <w:t xml:space="preserve"> rigor de harmonização </w:t>
      </w:r>
      <w:r w:rsidRPr="003147B5">
        <w:rPr>
          <w:sz w:val="20"/>
          <w:szCs w:val="20"/>
        </w:rPr>
        <w:t>urbanística</w:t>
      </w:r>
      <w:r w:rsidR="006100D7" w:rsidRPr="003147B5">
        <w:rPr>
          <w:sz w:val="20"/>
          <w:szCs w:val="20"/>
        </w:rPr>
        <w:t xml:space="preserve"> estende</w:t>
      </w:r>
      <w:r>
        <w:rPr>
          <w:sz w:val="20"/>
          <w:szCs w:val="20"/>
        </w:rPr>
        <w:t>u-se aos edifícios, cuja traça</w:t>
      </w:r>
      <w:r w:rsidR="006100D7" w:rsidRPr="003147B5">
        <w:rPr>
          <w:sz w:val="20"/>
          <w:szCs w:val="20"/>
        </w:rPr>
        <w:t xml:space="preserve"> ficou prescr</w:t>
      </w:r>
      <w:r>
        <w:rPr>
          <w:sz w:val="20"/>
          <w:szCs w:val="20"/>
        </w:rPr>
        <w:t xml:space="preserve">ita no projeto aprovado para a </w:t>
      </w:r>
      <w:r w:rsidR="006100D7" w:rsidRPr="003147B5">
        <w:rPr>
          <w:sz w:val="20"/>
          <w:szCs w:val="20"/>
        </w:rPr>
        <w:t>reconstrução da cidade (Doc. 4), d</w:t>
      </w:r>
      <w:r>
        <w:rPr>
          <w:sz w:val="20"/>
          <w:szCs w:val="20"/>
        </w:rPr>
        <w:t>a autoria de Eugénio dos Santos.</w:t>
      </w:r>
    </w:p>
    <w:p w:rsidR="006100D7" w:rsidRPr="003147B5" w:rsidRDefault="00C555A0" w:rsidP="00C555A0">
      <w:pPr>
        <w:pStyle w:val="PargrafodaLista"/>
        <w:numPr>
          <w:ilvl w:val="0"/>
          <w:numId w:val="50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A</w:t>
      </w:r>
      <w:r w:rsidR="006100D7" w:rsidRPr="003147B5">
        <w:rPr>
          <w:sz w:val="20"/>
          <w:szCs w:val="20"/>
        </w:rPr>
        <w:t xml:space="preserve"> preocupação com a saúde pública e a segurança das populações exprimiu-se no </w:t>
      </w:r>
      <w:r w:rsidR="00EB033C">
        <w:rPr>
          <w:sz w:val="20"/>
          <w:szCs w:val="20"/>
        </w:rPr>
        <w:t xml:space="preserve">traçado urbano amplo e aberto, </w:t>
      </w:r>
      <w:r w:rsidR="006100D7" w:rsidRPr="003147B5">
        <w:rPr>
          <w:sz w:val="20"/>
          <w:szCs w:val="20"/>
        </w:rPr>
        <w:t xml:space="preserve">na rede de abastecimento de águas, na construção de um sistema de esgotos eficiente e, ainda, na adoção de um tipo de construção antissísmica, a </w:t>
      </w:r>
      <w:r w:rsidR="006100D7" w:rsidRPr="003147B5">
        <w:rPr>
          <w:i/>
          <w:sz w:val="20"/>
          <w:szCs w:val="20"/>
        </w:rPr>
        <w:t>gaiola</w:t>
      </w:r>
      <w:r w:rsidR="006100D7" w:rsidRPr="003147B5">
        <w:rPr>
          <w:sz w:val="20"/>
          <w:szCs w:val="20"/>
        </w:rPr>
        <w:t>.</w:t>
      </w:r>
    </w:p>
    <w:p w:rsidR="005B07BF" w:rsidRDefault="005B07BF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C555A0" w:rsidRDefault="00C555A0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C555A0" w:rsidRDefault="00C555A0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C555A0" w:rsidRDefault="00C555A0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C555A0" w:rsidRDefault="00C555A0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C555A0" w:rsidRDefault="00C555A0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6100D7" w:rsidRDefault="006100D7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  <w:r w:rsidRPr="003147B5">
        <w:rPr>
          <w:b/>
          <w:sz w:val="20"/>
          <w:szCs w:val="20"/>
        </w:rPr>
        <w:t>Reforma do ensino</w:t>
      </w:r>
    </w:p>
    <w:p w:rsidR="00C555A0" w:rsidRPr="003147B5" w:rsidRDefault="00C555A0" w:rsidP="005B07BF">
      <w:pPr>
        <w:pStyle w:val="PargrafodaLista"/>
        <w:spacing w:after="0" w:line="240" w:lineRule="auto"/>
        <w:ind w:left="283"/>
        <w:rPr>
          <w:b/>
          <w:sz w:val="20"/>
          <w:szCs w:val="20"/>
        </w:rPr>
      </w:pPr>
    </w:p>
    <w:p w:rsidR="006100D7" w:rsidRPr="003147B5" w:rsidRDefault="00C555A0" w:rsidP="00C555A0">
      <w:pPr>
        <w:pStyle w:val="PargrafodaLista"/>
        <w:numPr>
          <w:ilvl w:val="0"/>
          <w:numId w:val="50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O</w:t>
      </w:r>
      <w:r w:rsidR="006100D7" w:rsidRPr="003147B5">
        <w:rPr>
          <w:sz w:val="20"/>
          <w:szCs w:val="20"/>
        </w:rPr>
        <w:t xml:space="preserve"> pens</w:t>
      </w:r>
      <w:r>
        <w:rPr>
          <w:sz w:val="20"/>
          <w:szCs w:val="20"/>
        </w:rPr>
        <w:t xml:space="preserve">amento iluminista vê no ensino </w:t>
      </w:r>
      <w:r w:rsidR="006100D7" w:rsidRPr="003147B5">
        <w:rPr>
          <w:sz w:val="20"/>
          <w:szCs w:val="20"/>
        </w:rPr>
        <w:t>um meio essencial para o melhoramento do espírito humano e, consequentemente, uma alavanca do progresso.</w:t>
      </w:r>
    </w:p>
    <w:p w:rsidR="006100D7" w:rsidRPr="003147B5" w:rsidRDefault="00C555A0" w:rsidP="00C555A0">
      <w:pPr>
        <w:pStyle w:val="PargrafodaLista"/>
        <w:numPr>
          <w:ilvl w:val="0"/>
          <w:numId w:val="50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A</w:t>
      </w:r>
      <w:r w:rsidR="006100D7" w:rsidRPr="003147B5">
        <w:rPr>
          <w:sz w:val="20"/>
          <w:szCs w:val="20"/>
        </w:rPr>
        <w:t xml:space="preserve"> expulsão dos Jesuítas (Doc. 2), que controlavam as principais instituições de ensino, permitiu uma ampla reorganização deste setor;</w:t>
      </w:r>
    </w:p>
    <w:p w:rsidR="006100D7" w:rsidRPr="003147B5" w:rsidRDefault="00C555A0" w:rsidP="00C555A0">
      <w:pPr>
        <w:pStyle w:val="PargrafodaLista"/>
        <w:numPr>
          <w:ilvl w:val="0"/>
          <w:numId w:val="50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Assente</w:t>
      </w:r>
      <w:r w:rsidR="006100D7" w:rsidRPr="003147B5">
        <w:rPr>
          <w:sz w:val="20"/>
          <w:szCs w:val="20"/>
        </w:rPr>
        <w:t xml:space="preserve"> em princípios e métodos “modernos” – racionalismo e experimentalismo</w:t>
      </w:r>
      <w:r>
        <w:rPr>
          <w:sz w:val="20"/>
          <w:szCs w:val="20"/>
        </w:rPr>
        <w:t xml:space="preserve"> </w:t>
      </w:r>
      <w:r w:rsidR="006100D7" w:rsidRPr="003147B5">
        <w:rPr>
          <w:sz w:val="20"/>
          <w:szCs w:val="20"/>
        </w:rPr>
        <w:t>-, a reforma pombalina atingiu todos os graus de ensino, desde as primeiras letras (criação de postos para “mestres de ler e escrever”) até ao ensino universitário; empenhou-se igualmente na educação da nobreza, para a qual criou um colégio próprio, o Real Colégio dos Nobres.</w:t>
      </w:r>
    </w:p>
    <w:p w:rsidR="008E1357" w:rsidRPr="005B07BF" w:rsidRDefault="00C555A0" w:rsidP="00C555A0">
      <w:pPr>
        <w:pStyle w:val="PargrafodaLista"/>
        <w:numPr>
          <w:ilvl w:val="0"/>
          <w:numId w:val="50"/>
        </w:numPr>
        <w:spacing w:after="0" w:line="240" w:lineRule="auto"/>
        <w:ind w:left="567"/>
        <w:jc w:val="both"/>
        <w:rPr>
          <w:sz w:val="20"/>
          <w:szCs w:val="20"/>
        </w:rPr>
      </w:pPr>
      <w:r w:rsidRPr="003147B5">
        <w:rPr>
          <w:sz w:val="20"/>
          <w:szCs w:val="20"/>
        </w:rPr>
        <w:t>Merece</w:t>
      </w:r>
      <w:r w:rsidR="006100D7" w:rsidRPr="003147B5">
        <w:rPr>
          <w:sz w:val="20"/>
          <w:szCs w:val="20"/>
        </w:rPr>
        <w:t xml:space="preserve"> especial destaque a reforma da Universidade de Coimbra, cujo ensino foi modernizado de acordo com critérios racionalistas e experimentais. Para apoio do ensino, a universidade foi dotada de um moderno laboratório de Física, de um observatório astronómico, de um jardim botânico (Doc. 3) e de um teatro anatómico. </w:t>
      </w:r>
    </w:p>
    <w:sectPr w:rsidR="008E1357" w:rsidRPr="005B07BF" w:rsidSect="005B07BF">
      <w:footerReference w:type="default" r:id="rId8"/>
      <w:pgSz w:w="11906" w:h="16838" w:code="9"/>
      <w:pgMar w:top="1304" w:right="1701" w:bottom="1304" w:left="1701" w:header="0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95E" w:rsidRDefault="00AA795E" w:rsidP="00195CA3">
      <w:pPr>
        <w:spacing w:after="0" w:line="240" w:lineRule="auto"/>
      </w:pPr>
      <w:r>
        <w:separator/>
      </w:r>
    </w:p>
  </w:endnote>
  <w:endnote w:type="continuationSeparator" w:id="0">
    <w:p w:rsidR="00AA795E" w:rsidRDefault="00AA795E" w:rsidP="00195C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yriadPro-Co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5CA3" w:rsidRDefault="00D068E2">
    <w:pPr>
      <w:pStyle w:val="Rodap"/>
    </w:pPr>
    <w:sdt>
      <w:sdtPr>
        <w:rPr>
          <w:sz w:val="16"/>
          <w:szCs w:val="16"/>
        </w:rPr>
        <w:id w:val="6767374"/>
        <w:docPartObj>
          <w:docPartGallery w:val="Page Numbers (Bottom of Page)"/>
          <w:docPartUnique/>
        </w:docPartObj>
      </w:sdtPr>
      <w:sdtContent>
        <w:r w:rsidR="00195CA3" w:rsidRPr="003E0E5F">
          <w:rPr>
            <w:i/>
            <w:sz w:val="16"/>
            <w:szCs w:val="16"/>
          </w:rPr>
          <w:t>Um novo Tempo da História</w:t>
        </w:r>
        <w:r w:rsidR="00195CA3" w:rsidRPr="003E0E5F">
          <w:rPr>
            <w:sz w:val="16"/>
            <w:szCs w:val="16"/>
          </w:rPr>
          <w:t xml:space="preserve"> ─ Ficha </w:t>
        </w:r>
        <w:r w:rsidR="006100D7">
          <w:rPr>
            <w:sz w:val="16"/>
            <w:szCs w:val="16"/>
          </w:rPr>
          <w:t>7</w:t>
        </w:r>
        <w:r w:rsidR="00195CA3">
          <w:rPr>
            <w:sz w:val="16"/>
            <w:szCs w:val="16"/>
          </w:rPr>
          <w:t xml:space="preserve"> (correção), </w:t>
        </w:r>
        <w:r w:rsidR="006D395B">
          <w:rPr>
            <w:sz w:val="16"/>
            <w:szCs w:val="16"/>
          </w:rPr>
          <w:t xml:space="preserve">Casa da Aula – Centro de Explicações </w:t>
        </w:r>
        <w:proofErr w:type="gramStart"/>
        <w:r w:rsidR="006D395B">
          <w:rPr>
            <w:sz w:val="16"/>
            <w:szCs w:val="16"/>
          </w:rPr>
          <w:t>-  www.</w:t>
        </w:r>
        <w:proofErr w:type="gramEnd"/>
        <w:r w:rsidR="006D395B">
          <w:rPr>
            <w:sz w:val="16"/>
            <w:szCs w:val="16"/>
          </w:rPr>
          <w:t>casadaaula.com – 262 099 270</w:t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95E" w:rsidRDefault="00AA795E" w:rsidP="00195CA3">
      <w:pPr>
        <w:spacing w:after="0" w:line="240" w:lineRule="auto"/>
      </w:pPr>
      <w:r>
        <w:separator/>
      </w:r>
    </w:p>
  </w:footnote>
  <w:footnote w:type="continuationSeparator" w:id="0">
    <w:p w:rsidR="00AA795E" w:rsidRDefault="00AA795E" w:rsidP="00195C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2A8D"/>
    <w:multiLevelType w:val="hybridMultilevel"/>
    <w:tmpl w:val="802A640C"/>
    <w:lvl w:ilvl="0" w:tplc="88886632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4703A4"/>
    <w:multiLevelType w:val="hybridMultilevel"/>
    <w:tmpl w:val="C7ACC15E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">
    <w:nsid w:val="0C0A039E"/>
    <w:multiLevelType w:val="hybridMultilevel"/>
    <w:tmpl w:val="1BDAC77A"/>
    <w:lvl w:ilvl="0" w:tplc="17A09A9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C245B"/>
    <w:multiLevelType w:val="hybridMultilevel"/>
    <w:tmpl w:val="6A244654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E0A4132"/>
    <w:multiLevelType w:val="hybridMultilevel"/>
    <w:tmpl w:val="7D06ABA8"/>
    <w:lvl w:ilvl="0" w:tplc="DA0451DC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  <w:color w:val="323E4F" w:themeColor="tex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ECC5933"/>
    <w:multiLevelType w:val="hybridMultilevel"/>
    <w:tmpl w:val="4D205C66"/>
    <w:lvl w:ilvl="0" w:tplc="2888397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9222C6"/>
    <w:multiLevelType w:val="hybridMultilevel"/>
    <w:tmpl w:val="BF524D36"/>
    <w:lvl w:ilvl="0" w:tplc="94040AC0">
      <w:start w:val="4"/>
      <w:numFmt w:val="lowerLetter"/>
      <w:lvlText w:val="%1)"/>
      <w:lvlJc w:val="left"/>
      <w:pPr>
        <w:ind w:left="1038" w:hanging="360"/>
      </w:pPr>
      <w:rPr>
        <w:rFonts w:hint="default"/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60399"/>
    <w:multiLevelType w:val="hybridMultilevel"/>
    <w:tmpl w:val="BE08C002"/>
    <w:lvl w:ilvl="0" w:tplc="725213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A0C4EF3C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color w:val="7030A0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3F711A"/>
    <w:multiLevelType w:val="hybridMultilevel"/>
    <w:tmpl w:val="98B6242E"/>
    <w:lvl w:ilvl="0" w:tplc="0816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>
    <w:nsid w:val="15644981"/>
    <w:multiLevelType w:val="hybridMultilevel"/>
    <w:tmpl w:val="596E2AA6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1B4F66F8"/>
    <w:multiLevelType w:val="hybridMultilevel"/>
    <w:tmpl w:val="1EBECB16"/>
    <w:lvl w:ilvl="0" w:tplc="9D2E9452">
      <w:start w:val="1"/>
      <w:numFmt w:val="lowerLetter"/>
      <w:lvlText w:val="%1)"/>
      <w:lvlJc w:val="left"/>
      <w:pPr>
        <w:ind w:left="1440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E862E28"/>
    <w:multiLevelType w:val="hybridMultilevel"/>
    <w:tmpl w:val="E320D3A6"/>
    <w:lvl w:ilvl="0" w:tplc="76506D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93B6B55"/>
    <w:multiLevelType w:val="hybridMultilevel"/>
    <w:tmpl w:val="FDCE8A2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AA0CEC"/>
    <w:multiLevelType w:val="hybridMultilevel"/>
    <w:tmpl w:val="ECD8D544"/>
    <w:lvl w:ilvl="0" w:tplc="3288FF6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C52D30"/>
    <w:multiLevelType w:val="hybridMultilevel"/>
    <w:tmpl w:val="F042C986"/>
    <w:lvl w:ilvl="0" w:tplc="91D8A860">
      <w:start w:val="1"/>
      <w:numFmt w:val="decimal"/>
      <w:lvlText w:val="%1."/>
      <w:lvlJc w:val="left"/>
      <w:pPr>
        <w:ind w:left="107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94" w:hanging="360"/>
      </w:pPr>
    </w:lvl>
    <w:lvl w:ilvl="2" w:tplc="0816001B" w:tentative="1">
      <w:start w:val="1"/>
      <w:numFmt w:val="lowerRoman"/>
      <w:lvlText w:val="%3."/>
      <w:lvlJc w:val="right"/>
      <w:pPr>
        <w:ind w:left="2514" w:hanging="180"/>
      </w:pPr>
    </w:lvl>
    <w:lvl w:ilvl="3" w:tplc="0816000F" w:tentative="1">
      <w:start w:val="1"/>
      <w:numFmt w:val="decimal"/>
      <w:lvlText w:val="%4."/>
      <w:lvlJc w:val="left"/>
      <w:pPr>
        <w:ind w:left="3234" w:hanging="360"/>
      </w:pPr>
    </w:lvl>
    <w:lvl w:ilvl="4" w:tplc="08160019" w:tentative="1">
      <w:start w:val="1"/>
      <w:numFmt w:val="lowerLetter"/>
      <w:lvlText w:val="%5."/>
      <w:lvlJc w:val="left"/>
      <w:pPr>
        <w:ind w:left="3954" w:hanging="360"/>
      </w:pPr>
    </w:lvl>
    <w:lvl w:ilvl="5" w:tplc="0816001B" w:tentative="1">
      <w:start w:val="1"/>
      <w:numFmt w:val="lowerRoman"/>
      <w:lvlText w:val="%6."/>
      <w:lvlJc w:val="right"/>
      <w:pPr>
        <w:ind w:left="4674" w:hanging="180"/>
      </w:pPr>
    </w:lvl>
    <w:lvl w:ilvl="6" w:tplc="0816000F" w:tentative="1">
      <w:start w:val="1"/>
      <w:numFmt w:val="decimal"/>
      <w:lvlText w:val="%7."/>
      <w:lvlJc w:val="left"/>
      <w:pPr>
        <w:ind w:left="5394" w:hanging="360"/>
      </w:pPr>
    </w:lvl>
    <w:lvl w:ilvl="7" w:tplc="08160019" w:tentative="1">
      <w:start w:val="1"/>
      <w:numFmt w:val="lowerLetter"/>
      <w:lvlText w:val="%8."/>
      <w:lvlJc w:val="left"/>
      <w:pPr>
        <w:ind w:left="6114" w:hanging="360"/>
      </w:pPr>
    </w:lvl>
    <w:lvl w:ilvl="8" w:tplc="0816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>
    <w:nsid w:val="2A87418F"/>
    <w:multiLevelType w:val="hybridMultilevel"/>
    <w:tmpl w:val="12FCA78A"/>
    <w:lvl w:ilvl="0" w:tplc="E57AF850">
      <w:start w:val="1"/>
      <w:numFmt w:val="lowerLetter"/>
      <w:lvlText w:val="%1)"/>
      <w:lvlJc w:val="left"/>
      <w:pPr>
        <w:ind w:left="1070" w:hanging="360"/>
      </w:pPr>
      <w:rPr>
        <w:rFonts w:ascii="MyriadPro-Cond" w:eastAsiaTheme="minorHAnsi" w:hAnsi="MyriadPro-Cond" w:cs="MyriadPro-Cond"/>
        <w:b/>
        <w:color w:val="323E4F" w:themeColor="text2" w:themeShade="BF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BED6F2F"/>
    <w:multiLevelType w:val="hybridMultilevel"/>
    <w:tmpl w:val="62ACEFEC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>
    <w:nsid w:val="33057D1C"/>
    <w:multiLevelType w:val="multilevel"/>
    <w:tmpl w:val="0358CA2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i w:val="0"/>
        <w:color w:val="7030A0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  <w:color w:val="7030A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8">
    <w:nsid w:val="338D54DA"/>
    <w:multiLevelType w:val="hybridMultilevel"/>
    <w:tmpl w:val="D0664EE8"/>
    <w:lvl w:ilvl="0" w:tplc="AD5E6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4DA53F5"/>
    <w:multiLevelType w:val="hybridMultilevel"/>
    <w:tmpl w:val="422AC8C2"/>
    <w:lvl w:ilvl="0" w:tplc="76506D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35F54093"/>
    <w:multiLevelType w:val="hybridMultilevel"/>
    <w:tmpl w:val="0C383870"/>
    <w:lvl w:ilvl="0" w:tplc="6428C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6E77CF2"/>
    <w:multiLevelType w:val="multilevel"/>
    <w:tmpl w:val="2946C0F8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i w:val="0"/>
        <w:color w:val="7030A0"/>
      </w:rPr>
    </w:lvl>
    <w:lvl w:ilvl="1">
      <w:start w:val="2"/>
      <w:numFmt w:val="decimal"/>
      <w:isLgl/>
      <w:lvlText w:val="%1.%2."/>
      <w:lvlJc w:val="left"/>
      <w:pPr>
        <w:ind w:left="862" w:hanging="720"/>
      </w:pPr>
      <w:rPr>
        <w:rFonts w:hint="default"/>
        <w:b/>
        <w:color w:val="7030A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2">
    <w:nsid w:val="38EF6909"/>
    <w:multiLevelType w:val="hybridMultilevel"/>
    <w:tmpl w:val="0EA05806"/>
    <w:lvl w:ilvl="0" w:tplc="7584B74C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3">
    <w:nsid w:val="39D71A28"/>
    <w:multiLevelType w:val="hybridMultilevel"/>
    <w:tmpl w:val="77267E0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783CEC"/>
    <w:multiLevelType w:val="hybridMultilevel"/>
    <w:tmpl w:val="18EA1CD4"/>
    <w:lvl w:ilvl="0" w:tplc="76A078B6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5">
    <w:nsid w:val="3C2065EC"/>
    <w:multiLevelType w:val="hybridMultilevel"/>
    <w:tmpl w:val="D766FF02"/>
    <w:lvl w:ilvl="0" w:tplc="76506D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3CAF583F"/>
    <w:multiLevelType w:val="hybridMultilevel"/>
    <w:tmpl w:val="77380824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7">
    <w:nsid w:val="3D6B7701"/>
    <w:multiLevelType w:val="hybridMultilevel"/>
    <w:tmpl w:val="A8B80C56"/>
    <w:lvl w:ilvl="0" w:tplc="8B189678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A4340B"/>
    <w:multiLevelType w:val="hybridMultilevel"/>
    <w:tmpl w:val="88046D56"/>
    <w:lvl w:ilvl="0" w:tplc="76506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0455CC"/>
    <w:multiLevelType w:val="hybridMultilevel"/>
    <w:tmpl w:val="A8EA9806"/>
    <w:lvl w:ilvl="0" w:tplc="7252130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2888397E">
      <w:start w:val="1"/>
      <w:numFmt w:val="lowerLetter"/>
      <w:lvlText w:val="%3)"/>
      <w:lvlJc w:val="left"/>
      <w:pPr>
        <w:ind w:left="2340" w:hanging="360"/>
      </w:pPr>
      <w:rPr>
        <w:rFonts w:hint="default"/>
        <w:b/>
        <w:color w:val="7030A0"/>
      </w:r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46E02B9"/>
    <w:multiLevelType w:val="hybridMultilevel"/>
    <w:tmpl w:val="201E72A8"/>
    <w:lvl w:ilvl="0" w:tplc="76506D6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47C639A2"/>
    <w:multiLevelType w:val="hybridMultilevel"/>
    <w:tmpl w:val="ACD4CAD4"/>
    <w:lvl w:ilvl="0" w:tplc="AA78638A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E72337F"/>
    <w:multiLevelType w:val="hybridMultilevel"/>
    <w:tmpl w:val="8482DAE4"/>
    <w:lvl w:ilvl="0" w:tplc="F72E56FA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E9B67BD"/>
    <w:multiLevelType w:val="hybridMultilevel"/>
    <w:tmpl w:val="CD54B77C"/>
    <w:lvl w:ilvl="0" w:tplc="862E0F0E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4">
    <w:nsid w:val="555972D9"/>
    <w:multiLevelType w:val="hybridMultilevel"/>
    <w:tmpl w:val="DF22DAB2"/>
    <w:lvl w:ilvl="0" w:tplc="90BAC6B2">
      <w:start w:val="1"/>
      <w:numFmt w:val="lowerLetter"/>
      <w:lvlText w:val="%1)"/>
      <w:lvlJc w:val="left"/>
      <w:pPr>
        <w:ind w:left="1003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5">
    <w:nsid w:val="56276508"/>
    <w:multiLevelType w:val="hybridMultilevel"/>
    <w:tmpl w:val="49B86564"/>
    <w:lvl w:ilvl="0" w:tplc="76506D6C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>
    <w:nsid w:val="57C2758B"/>
    <w:multiLevelType w:val="hybridMultilevel"/>
    <w:tmpl w:val="090EDDD8"/>
    <w:lvl w:ilvl="0" w:tplc="3F1C7A0E">
      <w:start w:val="1"/>
      <w:numFmt w:val="lowerLetter"/>
      <w:lvlText w:val="%1)"/>
      <w:lvlJc w:val="left"/>
      <w:pPr>
        <w:ind w:left="1038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758" w:hanging="360"/>
      </w:pPr>
    </w:lvl>
    <w:lvl w:ilvl="2" w:tplc="0816001B" w:tentative="1">
      <w:start w:val="1"/>
      <w:numFmt w:val="lowerRoman"/>
      <w:lvlText w:val="%3."/>
      <w:lvlJc w:val="right"/>
      <w:pPr>
        <w:ind w:left="2478" w:hanging="180"/>
      </w:pPr>
    </w:lvl>
    <w:lvl w:ilvl="3" w:tplc="0816000F" w:tentative="1">
      <w:start w:val="1"/>
      <w:numFmt w:val="decimal"/>
      <w:lvlText w:val="%4."/>
      <w:lvlJc w:val="left"/>
      <w:pPr>
        <w:ind w:left="3198" w:hanging="360"/>
      </w:pPr>
    </w:lvl>
    <w:lvl w:ilvl="4" w:tplc="08160019" w:tentative="1">
      <w:start w:val="1"/>
      <w:numFmt w:val="lowerLetter"/>
      <w:lvlText w:val="%5."/>
      <w:lvlJc w:val="left"/>
      <w:pPr>
        <w:ind w:left="3918" w:hanging="360"/>
      </w:pPr>
    </w:lvl>
    <w:lvl w:ilvl="5" w:tplc="0816001B" w:tentative="1">
      <w:start w:val="1"/>
      <w:numFmt w:val="lowerRoman"/>
      <w:lvlText w:val="%6."/>
      <w:lvlJc w:val="right"/>
      <w:pPr>
        <w:ind w:left="4638" w:hanging="180"/>
      </w:pPr>
    </w:lvl>
    <w:lvl w:ilvl="6" w:tplc="0816000F" w:tentative="1">
      <w:start w:val="1"/>
      <w:numFmt w:val="decimal"/>
      <w:lvlText w:val="%7."/>
      <w:lvlJc w:val="left"/>
      <w:pPr>
        <w:ind w:left="5358" w:hanging="360"/>
      </w:pPr>
    </w:lvl>
    <w:lvl w:ilvl="7" w:tplc="08160019" w:tentative="1">
      <w:start w:val="1"/>
      <w:numFmt w:val="lowerLetter"/>
      <w:lvlText w:val="%8."/>
      <w:lvlJc w:val="left"/>
      <w:pPr>
        <w:ind w:left="6078" w:hanging="360"/>
      </w:pPr>
    </w:lvl>
    <w:lvl w:ilvl="8" w:tplc="0816001B" w:tentative="1">
      <w:start w:val="1"/>
      <w:numFmt w:val="lowerRoman"/>
      <w:lvlText w:val="%9."/>
      <w:lvlJc w:val="right"/>
      <w:pPr>
        <w:ind w:left="6798" w:hanging="180"/>
      </w:pPr>
    </w:lvl>
  </w:abstractNum>
  <w:abstractNum w:abstractNumId="37">
    <w:nsid w:val="5C656A27"/>
    <w:multiLevelType w:val="hybridMultilevel"/>
    <w:tmpl w:val="673CF4B6"/>
    <w:lvl w:ilvl="0" w:tplc="6428C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C770CBC"/>
    <w:multiLevelType w:val="hybridMultilevel"/>
    <w:tmpl w:val="2B92CF9C"/>
    <w:lvl w:ilvl="0" w:tplc="379E1024">
      <w:start w:val="2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CF7375E"/>
    <w:multiLevelType w:val="hybridMultilevel"/>
    <w:tmpl w:val="AA900960"/>
    <w:lvl w:ilvl="0" w:tplc="6428C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0CE0D63"/>
    <w:multiLevelType w:val="hybridMultilevel"/>
    <w:tmpl w:val="E16ECC64"/>
    <w:lvl w:ilvl="0" w:tplc="9A4E0B8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51C21AC"/>
    <w:multiLevelType w:val="hybridMultilevel"/>
    <w:tmpl w:val="0FA2F778"/>
    <w:lvl w:ilvl="0" w:tplc="6428C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D73E73"/>
    <w:multiLevelType w:val="hybridMultilevel"/>
    <w:tmpl w:val="172E911C"/>
    <w:lvl w:ilvl="0" w:tplc="76506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959380A"/>
    <w:multiLevelType w:val="hybridMultilevel"/>
    <w:tmpl w:val="7728B286"/>
    <w:lvl w:ilvl="0" w:tplc="5D76CD8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C7169CB"/>
    <w:multiLevelType w:val="hybridMultilevel"/>
    <w:tmpl w:val="524EF7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0083B26"/>
    <w:multiLevelType w:val="hybridMultilevel"/>
    <w:tmpl w:val="1B7E2C3E"/>
    <w:lvl w:ilvl="0" w:tplc="9240085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7030A0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2D34866"/>
    <w:multiLevelType w:val="hybridMultilevel"/>
    <w:tmpl w:val="46DCF7BC"/>
    <w:lvl w:ilvl="0" w:tplc="8262768C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8C270B5"/>
    <w:multiLevelType w:val="hybridMultilevel"/>
    <w:tmpl w:val="AD82F9E6"/>
    <w:lvl w:ilvl="0" w:tplc="7D162F54">
      <w:start w:val="1"/>
      <w:numFmt w:val="lowerLetter"/>
      <w:lvlText w:val="%1)"/>
      <w:lvlJc w:val="left"/>
      <w:pPr>
        <w:ind w:left="2160" w:hanging="360"/>
      </w:pPr>
      <w:rPr>
        <w:b/>
        <w:color w:val="7030A0"/>
      </w:rPr>
    </w:lvl>
    <w:lvl w:ilvl="1" w:tplc="08160019" w:tentative="1">
      <w:start w:val="1"/>
      <w:numFmt w:val="lowerLetter"/>
      <w:lvlText w:val="%2."/>
      <w:lvlJc w:val="left"/>
      <w:pPr>
        <w:ind w:left="2880" w:hanging="360"/>
      </w:pPr>
    </w:lvl>
    <w:lvl w:ilvl="2" w:tplc="0816001B" w:tentative="1">
      <w:start w:val="1"/>
      <w:numFmt w:val="lowerRoman"/>
      <w:lvlText w:val="%3."/>
      <w:lvlJc w:val="right"/>
      <w:pPr>
        <w:ind w:left="3600" w:hanging="180"/>
      </w:pPr>
    </w:lvl>
    <w:lvl w:ilvl="3" w:tplc="0816000F" w:tentative="1">
      <w:start w:val="1"/>
      <w:numFmt w:val="decimal"/>
      <w:lvlText w:val="%4."/>
      <w:lvlJc w:val="left"/>
      <w:pPr>
        <w:ind w:left="4320" w:hanging="360"/>
      </w:pPr>
    </w:lvl>
    <w:lvl w:ilvl="4" w:tplc="08160019" w:tentative="1">
      <w:start w:val="1"/>
      <w:numFmt w:val="lowerLetter"/>
      <w:lvlText w:val="%5."/>
      <w:lvlJc w:val="left"/>
      <w:pPr>
        <w:ind w:left="5040" w:hanging="360"/>
      </w:pPr>
    </w:lvl>
    <w:lvl w:ilvl="5" w:tplc="0816001B" w:tentative="1">
      <w:start w:val="1"/>
      <w:numFmt w:val="lowerRoman"/>
      <w:lvlText w:val="%6."/>
      <w:lvlJc w:val="right"/>
      <w:pPr>
        <w:ind w:left="5760" w:hanging="180"/>
      </w:pPr>
    </w:lvl>
    <w:lvl w:ilvl="6" w:tplc="0816000F" w:tentative="1">
      <w:start w:val="1"/>
      <w:numFmt w:val="decimal"/>
      <w:lvlText w:val="%7."/>
      <w:lvlJc w:val="left"/>
      <w:pPr>
        <w:ind w:left="6480" w:hanging="360"/>
      </w:pPr>
    </w:lvl>
    <w:lvl w:ilvl="7" w:tplc="08160019" w:tentative="1">
      <w:start w:val="1"/>
      <w:numFmt w:val="lowerLetter"/>
      <w:lvlText w:val="%8."/>
      <w:lvlJc w:val="left"/>
      <w:pPr>
        <w:ind w:left="7200" w:hanging="360"/>
      </w:pPr>
    </w:lvl>
    <w:lvl w:ilvl="8" w:tplc="08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8">
    <w:nsid w:val="7C8A1E04"/>
    <w:multiLevelType w:val="hybridMultilevel"/>
    <w:tmpl w:val="7C5070E2"/>
    <w:lvl w:ilvl="0" w:tplc="0C509940">
      <w:start w:val="4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>
    <w:nsid w:val="7F9B3ECD"/>
    <w:multiLevelType w:val="hybridMultilevel"/>
    <w:tmpl w:val="F6F01DF4"/>
    <w:lvl w:ilvl="0" w:tplc="6428CF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23E4F" w:themeColor="text2" w:themeShade="B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17"/>
  </w:num>
  <w:num w:numId="3">
    <w:abstractNumId w:val="21"/>
  </w:num>
  <w:num w:numId="4">
    <w:abstractNumId w:val="15"/>
  </w:num>
  <w:num w:numId="5">
    <w:abstractNumId w:val="18"/>
  </w:num>
  <w:num w:numId="6">
    <w:abstractNumId w:val="4"/>
  </w:num>
  <w:num w:numId="7">
    <w:abstractNumId w:val="14"/>
  </w:num>
  <w:num w:numId="8">
    <w:abstractNumId w:val="8"/>
  </w:num>
  <w:num w:numId="9">
    <w:abstractNumId w:val="38"/>
  </w:num>
  <w:num w:numId="10">
    <w:abstractNumId w:val="48"/>
  </w:num>
  <w:num w:numId="11">
    <w:abstractNumId w:val="32"/>
  </w:num>
  <w:num w:numId="12">
    <w:abstractNumId w:val="5"/>
  </w:num>
  <w:num w:numId="13">
    <w:abstractNumId w:val="0"/>
  </w:num>
  <w:num w:numId="14">
    <w:abstractNumId w:val="31"/>
  </w:num>
  <w:num w:numId="15">
    <w:abstractNumId w:val="27"/>
  </w:num>
  <w:num w:numId="16">
    <w:abstractNumId w:val="43"/>
  </w:num>
  <w:num w:numId="17">
    <w:abstractNumId w:val="49"/>
  </w:num>
  <w:num w:numId="18">
    <w:abstractNumId w:val="39"/>
  </w:num>
  <w:num w:numId="19">
    <w:abstractNumId w:val="41"/>
  </w:num>
  <w:num w:numId="20">
    <w:abstractNumId w:val="20"/>
  </w:num>
  <w:num w:numId="21">
    <w:abstractNumId w:val="37"/>
  </w:num>
  <w:num w:numId="22">
    <w:abstractNumId w:val="40"/>
  </w:num>
  <w:num w:numId="23">
    <w:abstractNumId w:val="22"/>
  </w:num>
  <w:num w:numId="24">
    <w:abstractNumId w:val="33"/>
  </w:num>
  <w:num w:numId="25">
    <w:abstractNumId w:val="34"/>
  </w:num>
  <w:num w:numId="26">
    <w:abstractNumId w:val="24"/>
  </w:num>
  <w:num w:numId="27">
    <w:abstractNumId w:val="3"/>
  </w:num>
  <w:num w:numId="28">
    <w:abstractNumId w:val="16"/>
  </w:num>
  <w:num w:numId="29">
    <w:abstractNumId w:val="35"/>
  </w:num>
  <w:num w:numId="30">
    <w:abstractNumId w:val="13"/>
  </w:num>
  <w:num w:numId="31">
    <w:abstractNumId w:val="28"/>
  </w:num>
  <w:num w:numId="32">
    <w:abstractNumId w:val="36"/>
  </w:num>
  <w:num w:numId="33">
    <w:abstractNumId w:val="6"/>
  </w:num>
  <w:num w:numId="34">
    <w:abstractNumId w:val="2"/>
  </w:num>
  <w:num w:numId="35">
    <w:abstractNumId w:val="10"/>
  </w:num>
  <w:num w:numId="36">
    <w:abstractNumId w:val="11"/>
  </w:num>
  <w:num w:numId="37">
    <w:abstractNumId w:val="12"/>
  </w:num>
  <w:num w:numId="38">
    <w:abstractNumId w:val="44"/>
  </w:num>
  <w:num w:numId="39">
    <w:abstractNumId w:val="23"/>
  </w:num>
  <w:num w:numId="40">
    <w:abstractNumId w:val="45"/>
  </w:num>
  <w:num w:numId="41">
    <w:abstractNumId w:val="42"/>
  </w:num>
  <w:num w:numId="42">
    <w:abstractNumId w:val="19"/>
  </w:num>
  <w:num w:numId="43">
    <w:abstractNumId w:val="25"/>
  </w:num>
  <w:num w:numId="44">
    <w:abstractNumId w:val="29"/>
  </w:num>
  <w:num w:numId="45">
    <w:abstractNumId w:val="47"/>
  </w:num>
  <w:num w:numId="46">
    <w:abstractNumId w:val="30"/>
  </w:num>
  <w:num w:numId="47">
    <w:abstractNumId w:val="7"/>
  </w:num>
  <w:num w:numId="48">
    <w:abstractNumId w:val="26"/>
  </w:num>
  <w:num w:numId="49">
    <w:abstractNumId w:val="9"/>
  </w:num>
  <w:num w:numId="50">
    <w:abstractNumId w:val="1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3554">
      <o:colormenu v:ext="edit" fillcolor="none [660]"/>
    </o:shapedefaults>
  </w:hdrShapeDefaults>
  <w:footnotePr>
    <w:footnote w:id="-1"/>
    <w:footnote w:id="0"/>
  </w:footnotePr>
  <w:endnotePr>
    <w:endnote w:id="-1"/>
    <w:endnote w:id="0"/>
  </w:endnotePr>
  <w:compat/>
  <w:rsids>
    <w:rsidRoot w:val="00B83D02"/>
    <w:rsid w:val="000262EE"/>
    <w:rsid w:val="0008534F"/>
    <w:rsid w:val="000B17C5"/>
    <w:rsid w:val="000C3391"/>
    <w:rsid w:val="000C59F2"/>
    <w:rsid w:val="0013443B"/>
    <w:rsid w:val="00140EE8"/>
    <w:rsid w:val="0016053B"/>
    <w:rsid w:val="00195CA3"/>
    <w:rsid w:val="001A63ED"/>
    <w:rsid w:val="001B625E"/>
    <w:rsid w:val="002423D9"/>
    <w:rsid w:val="00246035"/>
    <w:rsid w:val="002B33D3"/>
    <w:rsid w:val="002C0B39"/>
    <w:rsid w:val="002E5B84"/>
    <w:rsid w:val="002E67FA"/>
    <w:rsid w:val="002F6B7F"/>
    <w:rsid w:val="003147B5"/>
    <w:rsid w:val="00335815"/>
    <w:rsid w:val="003379DB"/>
    <w:rsid w:val="00371089"/>
    <w:rsid w:val="00373C3D"/>
    <w:rsid w:val="00390225"/>
    <w:rsid w:val="003B3358"/>
    <w:rsid w:val="00402CBA"/>
    <w:rsid w:val="00452FF7"/>
    <w:rsid w:val="004613B4"/>
    <w:rsid w:val="00483EE6"/>
    <w:rsid w:val="004A4F1E"/>
    <w:rsid w:val="004D3E57"/>
    <w:rsid w:val="004F0905"/>
    <w:rsid w:val="004F20B0"/>
    <w:rsid w:val="00501C36"/>
    <w:rsid w:val="00536F76"/>
    <w:rsid w:val="00540219"/>
    <w:rsid w:val="00540257"/>
    <w:rsid w:val="00551306"/>
    <w:rsid w:val="0055311D"/>
    <w:rsid w:val="005876ED"/>
    <w:rsid w:val="005B07BF"/>
    <w:rsid w:val="00600AEE"/>
    <w:rsid w:val="006100D7"/>
    <w:rsid w:val="006627BB"/>
    <w:rsid w:val="006706A8"/>
    <w:rsid w:val="006C74D8"/>
    <w:rsid w:val="006D395B"/>
    <w:rsid w:val="007207A5"/>
    <w:rsid w:val="00754E3E"/>
    <w:rsid w:val="007A3C4A"/>
    <w:rsid w:val="00814F56"/>
    <w:rsid w:val="00817B88"/>
    <w:rsid w:val="008C1ADA"/>
    <w:rsid w:val="008E1357"/>
    <w:rsid w:val="009307E7"/>
    <w:rsid w:val="00947B78"/>
    <w:rsid w:val="0096450C"/>
    <w:rsid w:val="009A7BA3"/>
    <w:rsid w:val="00A12911"/>
    <w:rsid w:val="00A2240C"/>
    <w:rsid w:val="00A643D4"/>
    <w:rsid w:val="00AA552F"/>
    <w:rsid w:val="00AA795E"/>
    <w:rsid w:val="00AB1348"/>
    <w:rsid w:val="00AD3103"/>
    <w:rsid w:val="00B6221A"/>
    <w:rsid w:val="00B83D02"/>
    <w:rsid w:val="00BB2578"/>
    <w:rsid w:val="00BD6991"/>
    <w:rsid w:val="00BF0734"/>
    <w:rsid w:val="00C27057"/>
    <w:rsid w:val="00C41C21"/>
    <w:rsid w:val="00C449FF"/>
    <w:rsid w:val="00C555A0"/>
    <w:rsid w:val="00C83CF5"/>
    <w:rsid w:val="00C93539"/>
    <w:rsid w:val="00CA4A6D"/>
    <w:rsid w:val="00CB1730"/>
    <w:rsid w:val="00D068E2"/>
    <w:rsid w:val="00D95562"/>
    <w:rsid w:val="00DA1440"/>
    <w:rsid w:val="00DC4734"/>
    <w:rsid w:val="00DC5625"/>
    <w:rsid w:val="00E51051"/>
    <w:rsid w:val="00EA114F"/>
    <w:rsid w:val="00EB033C"/>
    <w:rsid w:val="00EC3BCD"/>
    <w:rsid w:val="00EE5A9D"/>
    <w:rsid w:val="00F50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7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6221A"/>
    <w:pPr>
      <w:ind w:left="720"/>
      <w:contextualSpacing/>
    </w:pPr>
  </w:style>
  <w:style w:type="table" w:styleId="Tabelacomgrelha">
    <w:name w:val="Table Grid"/>
    <w:basedOn w:val="Tabelanormal"/>
    <w:uiPriority w:val="39"/>
    <w:rsid w:val="00B622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195CA3"/>
  </w:style>
  <w:style w:type="paragraph" w:styleId="Rodap">
    <w:name w:val="footer"/>
    <w:basedOn w:val="Normal"/>
    <w:link w:val="RodapCarcter"/>
    <w:uiPriority w:val="99"/>
    <w:semiHidden/>
    <w:unhideWhenUsed/>
    <w:rsid w:val="00195C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195CA3"/>
  </w:style>
  <w:style w:type="character" w:styleId="Hiperligao">
    <w:name w:val="Hyperlink"/>
    <w:basedOn w:val="Tipodeletrapredefinidodopargrafo"/>
    <w:uiPriority w:val="99"/>
    <w:unhideWhenUsed/>
    <w:rsid w:val="006D395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416E06-64D1-4534-ACA7-CC00B05D0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931</Words>
  <Characters>5029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Monteroso</dc:creator>
  <cp:lastModifiedBy>Carlos</cp:lastModifiedBy>
  <cp:revision>4</cp:revision>
  <dcterms:created xsi:type="dcterms:W3CDTF">2014-06-16T15:33:00Z</dcterms:created>
  <dcterms:modified xsi:type="dcterms:W3CDTF">2017-01-25T14:11:00Z</dcterms:modified>
</cp:coreProperties>
</file>