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BD3" w:rsidRDefault="00D00BD3" w:rsidP="00B82DD9">
      <w:pPr>
        <w:spacing w:after="0"/>
        <w:rPr>
          <w:rFonts w:ascii="Trebuchet MS" w:hAnsi="Trebuchet MS"/>
          <w:b/>
          <w:i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UNIDADE 1 – </w:t>
      </w:r>
      <w:r w:rsidRPr="00D00BD3">
        <w:rPr>
          <w:rFonts w:ascii="Trebuchet MS" w:hAnsi="Trebuchet MS"/>
          <w:i/>
          <w:sz w:val="28"/>
          <w:szCs w:val="28"/>
        </w:rPr>
        <w:t>SERMÃO DE SANTO ANTÓNIO</w:t>
      </w:r>
    </w:p>
    <w:p w:rsidR="001C640D" w:rsidRPr="00D00BD3" w:rsidRDefault="00D00BD3" w:rsidP="00D00BD3">
      <w:pPr>
        <w:spacing w:after="0"/>
        <w:ind w:left="1843" w:hanging="142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PADRE ANTÓNIO VIEIRA</w:t>
      </w:r>
    </w:p>
    <w:p w:rsidR="00B82DD9" w:rsidRDefault="00B82DD9" w:rsidP="00B82DD9">
      <w:pPr>
        <w:spacing w:after="0"/>
        <w:rPr>
          <w:rFonts w:ascii="Trebuchet MS" w:hAnsi="Trebuchet MS"/>
          <w:b/>
          <w:color w:val="99CC00"/>
        </w:rPr>
      </w:pPr>
    </w:p>
    <w:p w:rsidR="00B82DD9" w:rsidRPr="00D00BD3" w:rsidRDefault="00B82DD9" w:rsidP="00B82DD9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 w:rsidR="001D7CF3"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 w:rsidR="00D00BD3" w:rsidRPr="00D00BD3">
        <w:rPr>
          <w:rFonts w:ascii="Trebuchet MS" w:hAnsi="Trebuchet MS"/>
          <w:b/>
          <w:color w:val="92D050"/>
          <w:sz w:val="28"/>
          <w:szCs w:val="28"/>
        </w:rPr>
        <w:t>16</w:t>
      </w:r>
    </w:p>
    <w:p w:rsidR="00B82DD9" w:rsidRPr="00B82DD9" w:rsidRDefault="001D7CF3" w:rsidP="00B82DD9">
      <w:pPr>
        <w:spacing w:after="0"/>
        <w:rPr>
          <w:rFonts w:ascii="Trebuchet MS" w:hAnsi="Trebuchet MS"/>
        </w:rPr>
      </w:pPr>
      <w:r>
        <w:rPr>
          <w:rFonts w:ascii="Trebuchet MS" w:hAnsi="Trebuchet MS"/>
        </w:rPr>
        <w:t>LEITURA DO TEXTO</w:t>
      </w:r>
      <w:r w:rsidR="00D00BD3">
        <w:rPr>
          <w:rFonts w:ascii="Trebuchet MS" w:hAnsi="Trebuchet MS"/>
        </w:rPr>
        <w:t>/ORALIDADE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BdCn20"/>
          <w:color w:val="000000"/>
        </w:rPr>
      </w:pPr>
      <w:r w:rsidRPr="00D00BD3">
        <w:rPr>
          <w:rFonts w:ascii="Trebuchet MS" w:hAnsi="Trebuchet MS" w:cs="SerifaStd-Black"/>
          <w:color w:val="92D050"/>
        </w:rPr>
        <w:t xml:space="preserve">2. </w:t>
      </w:r>
      <w:r w:rsidRPr="00D00BD3">
        <w:rPr>
          <w:rFonts w:ascii="Trebuchet MS" w:hAnsi="Trebuchet MS" w:cs="TradeGothicLTStd-BdCn20"/>
          <w:color w:val="000000"/>
        </w:rPr>
        <w:t>Cronologia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1608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Nascimento em Lisboa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1614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Partida para o Brasil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1623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Ingresso na Companhia de Jesus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1627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Professor de Retórica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1633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Inicia-se como Pregador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1640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To</w:t>
      </w:r>
      <w:r w:rsidR="00892415">
        <w:rPr>
          <w:rFonts w:ascii="Trebuchet MS" w:hAnsi="Trebuchet MS" w:cs="TradeGothicLTStd-Cn18"/>
          <w:color w:val="000000"/>
        </w:rPr>
        <w:t xml:space="preserve">mada de posição contra o ataque </w:t>
      </w:r>
      <w:r w:rsidRPr="00D00BD3">
        <w:rPr>
          <w:rFonts w:ascii="Trebuchet MS" w:hAnsi="Trebuchet MS" w:cs="TradeGothicLTStd-Cn18"/>
          <w:color w:val="000000"/>
        </w:rPr>
        <w:t>holandês a Baía e Pernambuco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1641 </w:t>
      </w:r>
      <w:r w:rsidR="000539B6">
        <w:rPr>
          <w:rFonts w:ascii="Trebuchet MS" w:hAnsi="Trebuchet MS"/>
        </w:rPr>
        <w:t>−</w:t>
      </w:r>
      <w:r w:rsidR="00892415">
        <w:rPr>
          <w:rFonts w:ascii="Trebuchet MS" w:hAnsi="Trebuchet MS" w:cs="TradeGothicLTStd-Cn18"/>
          <w:color w:val="000000"/>
        </w:rPr>
        <w:t xml:space="preserve"> Partida para Lisboa em apoio a D. João IV e à Restauração; </w:t>
      </w:r>
      <w:r w:rsidRPr="00D00BD3">
        <w:rPr>
          <w:rFonts w:ascii="Trebuchet MS" w:hAnsi="Trebuchet MS" w:cs="TradeGothicLTStd-Cn18"/>
          <w:color w:val="000000"/>
        </w:rPr>
        <w:t>prega em Lisboa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1646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Na Europa inicia a vida diplomática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1649 </w:t>
      </w:r>
      <w:r w:rsidR="000539B6">
        <w:rPr>
          <w:rFonts w:ascii="Trebuchet MS" w:hAnsi="Trebuchet MS"/>
        </w:rPr>
        <w:t>−</w:t>
      </w:r>
      <w:r w:rsidR="00892415">
        <w:rPr>
          <w:rFonts w:ascii="Trebuchet MS" w:hAnsi="Trebuchet MS" w:cs="TradeGothicLTStd-Cn18"/>
          <w:color w:val="000000"/>
        </w:rPr>
        <w:t xml:space="preserve"> Sugere a criação da Companhia </w:t>
      </w:r>
      <w:r w:rsidRPr="00D00BD3">
        <w:rPr>
          <w:rFonts w:ascii="Trebuchet MS" w:hAnsi="Trebuchet MS" w:cs="TradeGothicLTStd-Cn18"/>
          <w:color w:val="000000"/>
        </w:rPr>
        <w:t>das Índias Ocidentais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1652 </w:t>
      </w:r>
      <w:r w:rsidR="000539B6">
        <w:rPr>
          <w:rFonts w:ascii="Trebuchet MS" w:hAnsi="Trebuchet MS"/>
        </w:rPr>
        <w:t>−</w:t>
      </w:r>
      <w:r w:rsidR="00892415">
        <w:rPr>
          <w:rFonts w:ascii="Trebuchet MS" w:hAnsi="Trebuchet MS" w:cs="TradeGothicLTStd-Cn18"/>
          <w:color w:val="000000"/>
        </w:rPr>
        <w:t xml:space="preserve"> Regressa ao Brasil. Defende os </w:t>
      </w:r>
      <w:r w:rsidRPr="00D00BD3">
        <w:rPr>
          <w:rFonts w:ascii="Trebuchet MS" w:hAnsi="Trebuchet MS" w:cs="TradeGothicLTStd-Cn18"/>
          <w:color w:val="000000"/>
        </w:rPr>
        <w:t>índios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1654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</w:t>
      </w:r>
      <w:r w:rsidRPr="00D00BD3">
        <w:rPr>
          <w:rFonts w:ascii="Trebuchet MS" w:hAnsi="Trebuchet MS" w:cs="TradeGothicLTStd-Cn18Obl"/>
          <w:i/>
          <w:iCs/>
          <w:color w:val="000000"/>
        </w:rPr>
        <w:t>Sermão de Santo António</w:t>
      </w:r>
      <w:r w:rsidR="00892415">
        <w:rPr>
          <w:rFonts w:ascii="Trebuchet MS" w:hAnsi="Trebuchet MS" w:cs="TradeGothicLTStd-Cn18"/>
          <w:color w:val="000000"/>
        </w:rPr>
        <w:t xml:space="preserve">. </w:t>
      </w:r>
      <w:r w:rsidRPr="00D00BD3">
        <w:rPr>
          <w:rFonts w:ascii="Trebuchet MS" w:hAnsi="Trebuchet MS" w:cs="TradeGothicLTStd-Cn18"/>
          <w:color w:val="000000"/>
        </w:rPr>
        <w:t>Partida para Portugal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1655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Regresso ao Brasil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1661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Partida para Lisboa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1665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Processo Inquisitorial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1669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Partida para Roma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1675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Regresso a Lisboa</w:t>
      </w:r>
    </w:p>
    <w:p w:rsidR="00D00BD3" w:rsidRPr="00D00BD3" w:rsidRDefault="00D00BD3" w:rsidP="00D00BD3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1681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Regresso ao Brasil</w:t>
      </w:r>
    </w:p>
    <w:p w:rsidR="001D7CF3" w:rsidRDefault="00D00BD3" w:rsidP="00D00BD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D00BD3">
        <w:rPr>
          <w:rFonts w:ascii="Trebuchet MS" w:hAnsi="Trebuchet MS" w:cs="TradeGothicLTStd-Cn18"/>
          <w:color w:val="000000"/>
        </w:rPr>
        <w:t xml:space="preserve">1697 </w:t>
      </w:r>
      <w:r w:rsidR="000539B6">
        <w:rPr>
          <w:rFonts w:ascii="Trebuchet MS" w:hAnsi="Trebuchet MS"/>
        </w:rPr>
        <w:t>−</w:t>
      </w:r>
      <w:r w:rsidRPr="00D00BD3">
        <w:rPr>
          <w:rFonts w:ascii="Trebuchet MS" w:hAnsi="Trebuchet MS" w:cs="TradeGothicLTStd-Cn18"/>
          <w:color w:val="000000"/>
        </w:rPr>
        <w:t xml:space="preserve"> Morte, no Brasil</w:t>
      </w:r>
    </w:p>
    <w:p w:rsidR="002E0CCB" w:rsidRDefault="002E0CCB" w:rsidP="00D00BD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E0CCB" w:rsidRPr="00D00BD3" w:rsidRDefault="002E0CCB" w:rsidP="002E0CCB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PÁG. 1</w:t>
      </w:r>
      <w:r>
        <w:rPr>
          <w:rFonts w:ascii="Trebuchet MS" w:hAnsi="Trebuchet MS"/>
          <w:b/>
          <w:color w:val="92D050"/>
          <w:sz w:val="28"/>
          <w:szCs w:val="28"/>
        </w:rPr>
        <w:t>8</w:t>
      </w:r>
    </w:p>
    <w:p w:rsidR="002E0CCB" w:rsidRPr="00D00BD3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2E0CCB" w:rsidRPr="007C5508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7C5508">
        <w:rPr>
          <w:rFonts w:ascii="Trebuchet MS" w:hAnsi="Trebuchet MS" w:cs="SerifaStd-Black"/>
          <w:b/>
          <w:color w:val="92D050"/>
        </w:rPr>
        <w:t xml:space="preserve">1. </w:t>
      </w:r>
      <w:r w:rsidRPr="007C5508">
        <w:rPr>
          <w:rFonts w:ascii="Trebuchet MS" w:hAnsi="Trebuchet MS" w:cs="TradeGothicLTStd-BdCn20"/>
          <w:b/>
        </w:rPr>
        <w:t xml:space="preserve">A.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B.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V; </w:t>
      </w:r>
      <w:r w:rsidRPr="007C5508">
        <w:rPr>
          <w:rFonts w:ascii="Trebuchet MS" w:hAnsi="Trebuchet MS" w:cs="TradeGothicLTStd-BdCn20"/>
          <w:b/>
        </w:rPr>
        <w:t>C.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D.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V; </w:t>
      </w:r>
      <w:r w:rsidRPr="007C5508">
        <w:rPr>
          <w:rFonts w:ascii="Trebuchet MS" w:hAnsi="Trebuchet MS" w:cs="TradeGothicLTStd-BdCn20"/>
          <w:b/>
        </w:rPr>
        <w:t xml:space="preserve">E.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 xml:space="preserve">F. </w:t>
      </w:r>
      <w:r w:rsidRPr="007C5508">
        <w:rPr>
          <w:rFonts w:ascii="Trebuchet MS" w:hAnsi="Trebuchet MS" w:cs="TradeGothicLTStd-Cn18"/>
        </w:rPr>
        <w:t xml:space="preserve">V; </w:t>
      </w:r>
      <w:r w:rsidRPr="007C5508">
        <w:rPr>
          <w:rFonts w:ascii="Trebuchet MS" w:hAnsi="Trebuchet MS" w:cs="TradeGothicLTStd-BdCn20"/>
          <w:b/>
        </w:rPr>
        <w:t>G.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H.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V; </w:t>
      </w:r>
      <w:r w:rsidRPr="007C5508">
        <w:rPr>
          <w:rFonts w:ascii="Trebuchet MS" w:hAnsi="Trebuchet MS" w:cs="TradeGothicLTStd-BdCn20"/>
          <w:b/>
        </w:rPr>
        <w:t xml:space="preserve">I.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J.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K.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 xml:space="preserve">F; </w:t>
      </w:r>
      <w:r w:rsidRPr="007C5508">
        <w:rPr>
          <w:rFonts w:ascii="Trebuchet MS" w:hAnsi="Trebuchet MS" w:cs="TradeGothicLTStd-BdCn20"/>
          <w:b/>
        </w:rPr>
        <w:t>L.</w:t>
      </w:r>
      <w:r w:rsidRPr="007C5508">
        <w:rPr>
          <w:rFonts w:ascii="Trebuchet MS" w:hAnsi="Trebuchet MS" w:cs="TradeGothicLTStd-BdCn20"/>
        </w:rPr>
        <w:t xml:space="preserve"> </w:t>
      </w:r>
      <w:r w:rsidRPr="007C5508">
        <w:rPr>
          <w:rFonts w:ascii="Trebuchet MS" w:hAnsi="Trebuchet MS" w:cs="TradeGothicLTStd-Cn18"/>
        </w:rPr>
        <w:t>V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SerifaStd-Black"/>
          <w:b/>
          <w:color w:val="92D050"/>
        </w:rPr>
      </w:pPr>
      <w:r w:rsidRPr="002E0CCB">
        <w:rPr>
          <w:rFonts w:ascii="Trebuchet MS" w:hAnsi="Trebuchet MS" w:cs="SerifaStd-Black"/>
          <w:b/>
          <w:color w:val="92D050"/>
        </w:rPr>
        <w:t>1.1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A. </w:t>
      </w:r>
      <w:r w:rsidRPr="002E0CCB">
        <w:rPr>
          <w:rFonts w:ascii="Trebuchet MS" w:hAnsi="Trebuchet MS" w:cs="TradeGothicLTStd-Cn18"/>
          <w:color w:val="000000"/>
        </w:rPr>
        <w:t>O século em que viveu o</w:t>
      </w:r>
      <w:r>
        <w:rPr>
          <w:rFonts w:ascii="Trebuchet MS" w:hAnsi="Trebuchet MS" w:cs="TradeGothicLTStd-Cn18"/>
          <w:color w:val="000000"/>
        </w:rPr>
        <w:t xml:space="preserve"> Padre António </w:t>
      </w:r>
      <w:r w:rsidRPr="002E0CCB">
        <w:rPr>
          <w:rFonts w:ascii="Trebuchet MS" w:hAnsi="Trebuchet MS" w:cs="TradeGothicLTStd-Cn18"/>
          <w:color w:val="000000"/>
        </w:rPr>
        <w:t>Vieira fo</w:t>
      </w:r>
      <w:r>
        <w:rPr>
          <w:rFonts w:ascii="Trebuchet MS" w:hAnsi="Trebuchet MS" w:cs="TradeGothicLTStd-Cn18"/>
          <w:color w:val="000000"/>
        </w:rPr>
        <w:t xml:space="preserve">i turbulento na Europa e também </w:t>
      </w:r>
      <w:r w:rsidRPr="002E0CCB">
        <w:rPr>
          <w:rFonts w:ascii="Trebuchet MS" w:hAnsi="Trebuchet MS" w:cs="TradeGothicLTStd-Cn18"/>
          <w:color w:val="000000"/>
        </w:rPr>
        <w:t>em Portugal.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C. </w:t>
      </w:r>
      <w:r w:rsidRPr="002E0CCB">
        <w:rPr>
          <w:rFonts w:ascii="Trebuchet MS" w:hAnsi="Trebuchet MS" w:cs="TradeGothicLTStd-Cn18"/>
          <w:color w:val="000000"/>
        </w:rPr>
        <w:t>A H</w:t>
      </w:r>
      <w:r>
        <w:rPr>
          <w:rFonts w:ascii="Trebuchet MS" w:hAnsi="Trebuchet MS" w:cs="TradeGothicLTStd-Cn18"/>
          <w:color w:val="000000"/>
        </w:rPr>
        <w:t xml:space="preserve">olanda, a Inglaterra e a França </w:t>
      </w:r>
      <w:r w:rsidRPr="002E0CCB">
        <w:rPr>
          <w:rFonts w:ascii="Trebuchet MS" w:hAnsi="Trebuchet MS" w:cs="TradeGothicLTStd-Cn18"/>
          <w:color w:val="000000"/>
        </w:rPr>
        <w:t>ataca</w:t>
      </w:r>
      <w:r>
        <w:rPr>
          <w:rFonts w:ascii="Trebuchet MS" w:hAnsi="Trebuchet MS" w:cs="TradeGothicLTStd-Cn18"/>
          <w:color w:val="000000"/>
        </w:rPr>
        <w:t xml:space="preserve">ram as colónias, aproveitando a </w:t>
      </w:r>
      <w:r w:rsidRPr="002E0CCB">
        <w:rPr>
          <w:rFonts w:ascii="Trebuchet MS" w:hAnsi="Trebuchet MS" w:cs="TradeGothicLTStd-Cn18"/>
          <w:color w:val="000000"/>
        </w:rPr>
        <w:t>dominação espanhola.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E. </w:t>
      </w:r>
      <w:r w:rsidRPr="002E0CCB">
        <w:rPr>
          <w:rFonts w:ascii="Trebuchet MS" w:hAnsi="Trebuchet MS" w:cs="TradeGothicLTStd-Cn18"/>
          <w:color w:val="000000"/>
        </w:rPr>
        <w:t>O Ba</w:t>
      </w:r>
      <w:r>
        <w:rPr>
          <w:rFonts w:ascii="Trebuchet MS" w:hAnsi="Trebuchet MS" w:cs="TradeGothicLTStd-Cn18"/>
          <w:color w:val="000000"/>
        </w:rPr>
        <w:t xml:space="preserve">rroco é uma estética sensitiva, </w:t>
      </w:r>
      <w:r w:rsidRPr="002E0CCB">
        <w:rPr>
          <w:rFonts w:ascii="Trebuchet MS" w:hAnsi="Trebuchet MS" w:cs="TradeGothicLTStd-Cn18"/>
          <w:color w:val="000000"/>
        </w:rPr>
        <w:t>desmesurada, espetacular.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G. </w:t>
      </w:r>
      <w:r w:rsidRPr="002E0CCB">
        <w:rPr>
          <w:rFonts w:ascii="Trebuchet MS" w:hAnsi="Trebuchet MS" w:cs="TradeGothicLTStd-Cn18"/>
          <w:color w:val="000000"/>
        </w:rPr>
        <w:t>«de que se libertou atr</w:t>
      </w:r>
      <w:r>
        <w:rPr>
          <w:rFonts w:ascii="Trebuchet MS" w:hAnsi="Trebuchet MS" w:cs="TradeGothicLTStd-Cn18"/>
          <w:color w:val="000000"/>
        </w:rPr>
        <w:t xml:space="preserve">avés de um </w:t>
      </w:r>
      <w:r w:rsidRPr="002E0CCB">
        <w:rPr>
          <w:rFonts w:ascii="Trebuchet MS" w:hAnsi="Trebuchet MS" w:cs="TradeGothicLTStd-Cn18"/>
          <w:color w:val="000000"/>
        </w:rPr>
        <w:t>golpe que provocou pouco sangue».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I. </w:t>
      </w:r>
      <w:r w:rsidRPr="002E0CCB">
        <w:rPr>
          <w:rFonts w:ascii="Trebuchet MS" w:hAnsi="Trebuchet MS" w:cs="TradeGothicLTStd-Cn18"/>
          <w:color w:val="000000"/>
        </w:rPr>
        <w:t>A saída dos judeus empobreceu o país.</w:t>
      </w:r>
    </w:p>
    <w:p w:rsidR="002E0CCB" w:rsidRP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J. </w:t>
      </w:r>
      <w:r w:rsidRPr="002E0CCB">
        <w:rPr>
          <w:rFonts w:ascii="Trebuchet MS" w:hAnsi="Trebuchet MS" w:cs="TradeGothicLTStd-Cn18"/>
          <w:color w:val="000000"/>
        </w:rPr>
        <w:t>Ao nível cu</w:t>
      </w:r>
      <w:r>
        <w:rPr>
          <w:rFonts w:ascii="Trebuchet MS" w:hAnsi="Trebuchet MS" w:cs="TradeGothicLTStd-Cn18"/>
          <w:color w:val="000000"/>
        </w:rPr>
        <w:t xml:space="preserve">ltural, Portugal não acompanhou as restantes nações europeias </w:t>
      </w:r>
      <w:r w:rsidRPr="002E0CCB">
        <w:rPr>
          <w:rFonts w:ascii="Trebuchet MS" w:hAnsi="Trebuchet MS" w:cs="TradeGothicLTStd-Cn18"/>
          <w:color w:val="000000"/>
        </w:rPr>
        <w:t xml:space="preserve">(exceção </w:t>
      </w:r>
      <w:r>
        <w:rPr>
          <w:rFonts w:ascii="Trebuchet MS" w:hAnsi="Trebuchet MS" w:cs="TradeGothicLTStd-Cn18"/>
          <w:color w:val="000000"/>
        </w:rPr>
        <w:t xml:space="preserve">para a arquitetura religiosa, a </w:t>
      </w:r>
      <w:r w:rsidRPr="002E0CCB">
        <w:rPr>
          <w:rFonts w:ascii="Trebuchet MS" w:hAnsi="Trebuchet MS" w:cs="TradeGothicLTStd-Cn18"/>
          <w:color w:val="000000"/>
        </w:rPr>
        <w:t>produção lírica e o sermão).</w:t>
      </w:r>
    </w:p>
    <w:p w:rsidR="00D00BD3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E0CCB">
        <w:rPr>
          <w:rFonts w:ascii="Trebuchet MS" w:hAnsi="Trebuchet MS" w:cs="TradeGothicLTStd-BdCn20"/>
          <w:b/>
        </w:rPr>
        <w:t xml:space="preserve">K. </w:t>
      </w:r>
      <w:r w:rsidRPr="002E0CCB">
        <w:rPr>
          <w:rFonts w:ascii="Trebuchet MS" w:hAnsi="Trebuchet MS" w:cs="TradeGothicLTStd-Cn18"/>
          <w:color w:val="000000"/>
        </w:rPr>
        <w:t>O género mais cultivado foi o sermão.</w:t>
      </w:r>
    </w:p>
    <w:p w:rsidR="002E0CCB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E0CCB" w:rsidRPr="00D00BD3" w:rsidRDefault="002E0CCB" w:rsidP="002E0CCB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23</w:t>
      </w:r>
    </w:p>
    <w:p w:rsidR="002E0CCB" w:rsidRPr="00D00BD3" w:rsidRDefault="002E0CCB" w:rsidP="002E0CC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2E0CCB" w:rsidRPr="002E0CCB" w:rsidRDefault="002E0CCB" w:rsidP="002E0CCB">
      <w:pPr>
        <w:spacing w:after="0" w:line="240" w:lineRule="auto"/>
        <w:jc w:val="both"/>
        <w:rPr>
          <w:rFonts w:ascii="Trebuchet MS" w:hAnsi="Trebuchet MS" w:cs="Arial"/>
        </w:rPr>
      </w:pPr>
      <w:r w:rsidRPr="002E0CCB">
        <w:rPr>
          <w:rFonts w:ascii="Trebuchet MS" w:hAnsi="Trebuchet MS" w:cs="Arial"/>
          <w:b/>
          <w:color w:val="92D050"/>
        </w:rPr>
        <w:t xml:space="preserve">1. </w:t>
      </w:r>
      <w:r w:rsidRPr="002E0CCB">
        <w:rPr>
          <w:rFonts w:ascii="Trebuchet MS" w:hAnsi="Trebuchet MS" w:cs="Arial"/>
        </w:rPr>
        <w:t>Os peixes são uma espécie muito numerosa e variada: «milhões de criaturas agru</w:t>
      </w:r>
      <w:r>
        <w:rPr>
          <w:rFonts w:ascii="Trebuchet MS" w:hAnsi="Trebuchet MS" w:cs="Arial"/>
        </w:rPr>
        <w:t xml:space="preserve">padas em dezenas de milhares de </w:t>
      </w:r>
      <w:proofErr w:type="gramStart"/>
      <w:r w:rsidRPr="002E0CCB">
        <w:rPr>
          <w:rFonts w:ascii="Trebuchet MS" w:hAnsi="Trebuchet MS" w:cs="Arial"/>
        </w:rPr>
        <w:t>espécies!.</w:t>
      </w:r>
      <w:proofErr w:type="gramEnd"/>
      <w:r w:rsidRPr="002E0CCB">
        <w:rPr>
          <w:rFonts w:ascii="Trebuchet MS" w:hAnsi="Trebuchet MS" w:cs="Arial"/>
        </w:rPr>
        <w:t xml:space="preserve"> Vivem e deslocam-se no silêncio das águas, numa espécie de vida paralela à vida da terra».</w:t>
      </w:r>
    </w:p>
    <w:p w:rsidR="002E0CCB" w:rsidRPr="002E0CCB" w:rsidRDefault="002E0CCB" w:rsidP="002E0CCB">
      <w:pPr>
        <w:spacing w:after="0" w:line="240" w:lineRule="auto"/>
        <w:jc w:val="both"/>
        <w:rPr>
          <w:rFonts w:ascii="Trebuchet MS" w:hAnsi="Trebuchet MS" w:cs="Arial"/>
        </w:rPr>
      </w:pPr>
      <w:r w:rsidRPr="002E0CCB">
        <w:rPr>
          <w:rFonts w:ascii="Trebuchet MS" w:hAnsi="Trebuchet MS" w:cs="Arial"/>
          <w:b/>
          <w:color w:val="92D050"/>
        </w:rPr>
        <w:t>2.</w:t>
      </w:r>
      <w:r>
        <w:rPr>
          <w:rFonts w:ascii="Trebuchet MS" w:hAnsi="Trebuchet MS" w:cs="Arial"/>
        </w:rPr>
        <w:t xml:space="preserve"> </w:t>
      </w:r>
      <w:r w:rsidRPr="002E0CCB">
        <w:rPr>
          <w:rFonts w:ascii="Trebuchet MS" w:hAnsi="Trebuchet MS" w:cs="Arial"/>
        </w:rPr>
        <w:t>«Presas e predadores, pigmeus e gigantes, modelos discreto</w:t>
      </w:r>
      <w:r>
        <w:rPr>
          <w:rFonts w:ascii="Trebuchet MS" w:hAnsi="Trebuchet MS" w:cs="Arial"/>
        </w:rPr>
        <w:t xml:space="preserve">s e espetáculos de exuberância, </w:t>
      </w:r>
      <w:r w:rsidR="007C5508">
        <w:rPr>
          <w:rFonts w:ascii="Trebuchet MS" w:hAnsi="Trebuchet MS" w:cs="Arial"/>
        </w:rPr>
        <w:t>entram em livros, filmes,</w:t>
      </w:r>
      <w:r>
        <w:rPr>
          <w:rFonts w:ascii="Trebuchet MS" w:hAnsi="Trebuchet MS" w:cs="Arial"/>
        </w:rPr>
        <w:t xml:space="preserve"> </w:t>
      </w:r>
      <w:r w:rsidRPr="002E0CCB">
        <w:rPr>
          <w:rFonts w:ascii="Trebuchet MS" w:hAnsi="Trebuchet MS" w:cs="Arial"/>
        </w:rPr>
        <w:t>canções.»</w:t>
      </w:r>
    </w:p>
    <w:p w:rsidR="002E0CCB" w:rsidRPr="002E0CCB" w:rsidRDefault="002E0CCB" w:rsidP="002E0CCB">
      <w:pPr>
        <w:spacing w:after="0" w:line="240" w:lineRule="auto"/>
        <w:jc w:val="both"/>
        <w:rPr>
          <w:rFonts w:ascii="Trebuchet MS" w:hAnsi="Trebuchet MS" w:cs="Arial"/>
        </w:rPr>
      </w:pPr>
      <w:r w:rsidRPr="002E0CCB">
        <w:rPr>
          <w:rFonts w:ascii="Trebuchet MS" w:hAnsi="Trebuchet MS" w:cs="Arial"/>
          <w:b/>
          <w:color w:val="92D050"/>
        </w:rPr>
        <w:lastRenderedPageBreak/>
        <w:t xml:space="preserve">3. </w:t>
      </w:r>
      <w:r w:rsidR="0043602E">
        <w:rPr>
          <w:rFonts w:ascii="Trebuchet MS" w:hAnsi="Trebuchet MS" w:cs="Arial"/>
          <w:b/>
        </w:rPr>
        <w:t>a.</w:t>
      </w:r>
      <w:r w:rsidRPr="002E0CCB">
        <w:rPr>
          <w:rFonts w:ascii="Trebuchet MS" w:hAnsi="Trebuchet MS" w:cs="Arial"/>
          <w:b/>
        </w:rPr>
        <w:t xml:space="preserve"> </w:t>
      </w:r>
      <w:r w:rsidRPr="002E0CCB">
        <w:rPr>
          <w:rFonts w:ascii="Trebuchet MS" w:hAnsi="Trebuchet MS" w:cs="Arial"/>
        </w:rPr>
        <w:t>«Mas que poderão eles ter a ver com os seres humanos</w:t>
      </w:r>
      <w:r>
        <w:rPr>
          <w:rFonts w:ascii="Trebuchet MS" w:hAnsi="Trebuchet MS" w:cs="Arial"/>
        </w:rPr>
        <w:t xml:space="preserve">?» </w:t>
      </w:r>
      <w:r w:rsidR="000539B6">
        <w:rPr>
          <w:rFonts w:ascii="Trebuchet MS" w:hAnsi="Trebuchet MS"/>
        </w:rPr>
        <w:t>−</w:t>
      </w:r>
      <w:r>
        <w:rPr>
          <w:rFonts w:ascii="Trebuchet MS" w:hAnsi="Trebuchet MS" w:cs="Arial"/>
        </w:rPr>
        <w:t xml:space="preserve"> Haverá alguma semelhança </w:t>
      </w:r>
      <w:r w:rsidRPr="002E0CCB">
        <w:rPr>
          <w:rFonts w:ascii="Trebuchet MS" w:hAnsi="Trebuchet MS" w:cs="Arial"/>
        </w:rPr>
        <w:t>entre os peixes e os homens?</w:t>
      </w:r>
    </w:p>
    <w:p w:rsidR="002E0CCB" w:rsidRPr="002E0CCB" w:rsidRDefault="0043602E" w:rsidP="002E0CCB">
      <w:pPr>
        <w:spacing w:after="0" w:line="24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>b.</w:t>
      </w:r>
      <w:r w:rsidR="002E0CCB" w:rsidRPr="002E0CCB">
        <w:rPr>
          <w:rFonts w:ascii="Trebuchet MS" w:hAnsi="Trebuchet MS" w:cs="Arial"/>
          <w:b/>
        </w:rPr>
        <w:t xml:space="preserve"> </w:t>
      </w:r>
      <w:r w:rsidR="002E0CCB" w:rsidRPr="002E0CCB">
        <w:rPr>
          <w:rFonts w:ascii="Trebuchet MS" w:hAnsi="Trebuchet MS" w:cs="Arial"/>
        </w:rPr>
        <w:t>«E porque lhes falaria um homem, no século XVII, quando todo</w:t>
      </w:r>
      <w:r w:rsidR="002E0CCB">
        <w:rPr>
          <w:rFonts w:ascii="Trebuchet MS" w:hAnsi="Trebuchet MS" w:cs="Arial"/>
        </w:rPr>
        <w:t xml:space="preserve">s os outros descobriam estrelas </w:t>
      </w:r>
      <w:r w:rsidR="002E0CCB" w:rsidRPr="002E0CCB">
        <w:rPr>
          <w:rFonts w:ascii="Trebuchet MS" w:hAnsi="Trebuchet MS" w:cs="Arial"/>
        </w:rPr>
        <w:t xml:space="preserve">e planetas e exploravam os confins do mundo desvendado?» </w:t>
      </w:r>
      <w:r w:rsidR="000539B6">
        <w:rPr>
          <w:rFonts w:ascii="Trebuchet MS" w:hAnsi="Trebuchet MS"/>
        </w:rPr>
        <w:t>−</w:t>
      </w:r>
      <w:r w:rsidR="002E0CCB" w:rsidRPr="002E0CCB">
        <w:rPr>
          <w:rFonts w:ascii="Trebuchet MS" w:hAnsi="Trebuchet MS" w:cs="Arial"/>
        </w:rPr>
        <w:t xml:space="preserve"> No século, XVII, num tempo de descobertas científicas e geográficas, que motivo terá levado um homem a preferir falar com os peixes?</w:t>
      </w:r>
    </w:p>
    <w:p w:rsidR="002E0CCB" w:rsidRPr="002E0CCB" w:rsidRDefault="0043602E" w:rsidP="002E0CCB">
      <w:pPr>
        <w:spacing w:after="0" w:line="24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b/>
        </w:rPr>
        <w:t>c.</w:t>
      </w:r>
      <w:bookmarkStart w:id="0" w:name="_GoBack"/>
      <w:bookmarkEnd w:id="0"/>
      <w:r w:rsidR="002E0CCB">
        <w:rPr>
          <w:rFonts w:ascii="Trebuchet MS" w:hAnsi="Trebuchet MS" w:cs="Arial"/>
        </w:rPr>
        <w:t xml:space="preserve"> </w:t>
      </w:r>
      <w:r w:rsidR="002E0CCB" w:rsidRPr="002E0CCB">
        <w:rPr>
          <w:rFonts w:ascii="Trebuchet MS" w:hAnsi="Trebuchet MS" w:cs="Arial"/>
        </w:rPr>
        <w:t>«Que mistério estava guardado na aparente paz do fund</w:t>
      </w:r>
      <w:r w:rsidR="002E0CCB">
        <w:rPr>
          <w:rFonts w:ascii="Trebuchet MS" w:hAnsi="Trebuchet MS" w:cs="Arial"/>
        </w:rPr>
        <w:t xml:space="preserve">o do mar?» </w:t>
      </w:r>
      <w:r w:rsidR="000539B6">
        <w:rPr>
          <w:rFonts w:ascii="Trebuchet MS" w:hAnsi="Trebuchet MS"/>
        </w:rPr>
        <w:t>−</w:t>
      </w:r>
      <w:r w:rsidR="002E0CCB">
        <w:rPr>
          <w:rFonts w:ascii="Trebuchet MS" w:hAnsi="Trebuchet MS" w:cs="Arial"/>
        </w:rPr>
        <w:t xml:space="preserve"> A paz do mundo das </w:t>
      </w:r>
      <w:r w:rsidR="002E0CCB" w:rsidRPr="002E0CCB">
        <w:rPr>
          <w:rFonts w:ascii="Trebuchet MS" w:hAnsi="Trebuchet MS" w:cs="Arial"/>
        </w:rPr>
        <w:t>águas será verdadeira ou há nela alguma coisa a descobr</w:t>
      </w:r>
      <w:r w:rsidR="000539B6">
        <w:rPr>
          <w:rFonts w:ascii="Trebuchet MS" w:hAnsi="Trebuchet MS" w:cs="Arial"/>
        </w:rPr>
        <w:t>ir/</w:t>
      </w:r>
      <w:r w:rsidR="002E0CCB" w:rsidRPr="002E0CCB">
        <w:rPr>
          <w:rFonts w:ascii="Trebuchet MS" w:hAnsi="Trebuchet MS" w:cs="Arial"/>
        </w:rPr>
        <w:t xml:space="preserve">interpretar? </w:t>
      </w:r>
    </w:p>
    <w:p w:rsidR="002E0CCB" w:rsidRPr="002E0CCB" w:rsidRDefault="002E0CCB" w:rsidP="002E0CCB">
      <w:pPr>
        <w:spacing w:after="0" w:line="240" w:lineRule="auto"/>
        <w:jc w:val="both"/>
        <w:rPr>
          <w:rFonts w:ascii="Trebuchet MS" w:hAnsi="Trebuchet MS" w:cs="Arial"/>
        </w:rPr>
      </w:pPr>
      <w:r w:rsidRPr="002E0CCB">
        <w:rPr>
          <w:rFonts w:ascii="Trebuchet MS" w:hAnsi="Trebuchet MS" w:cs="Arial"/>
          <w:b/>
          <w:color w:val="92D050"/>
        </w:rPr>
        <w:t>4.</w:t>
      </w:r>
      <w:r>
        <w:rPr>
          <w:rFonts w:ascii="Trebuchet MS" w:hAnsi="Trebuchet MS" w:cs="Arial"/>
        </w:rPr>
        <w:t xml:space="preserve"> </w:t>
      </w:r>
      <w:r w:rsidRPr="002E0CCB">
        <w:rPr>
          <w:rFonts w:ascii="Trebuchet MS" w:hAnsi="Trebuchet MS" w:cs="Arial"/>
        </w:rPr>
        <w:t>A partir deste pequeno texto do genérico, podemos intuir que,</w:t>
      </w:r>
      <w:r>
        <w:rPr>
          <w:rFonts w:ascii="Trebuchet MS" w:hAnsi="Trebuchet MS" w:cs="Arial"/>
        </w:rPr>
        <w:t xml:space="preserve"> no Sermão de Santo António, </w:t>
      </w:r>
      <w:r w:rsidRPr="002E0CCB">
        <w:rPr>
          <w:rFonts w:ascii="Trebuchet MS" w:hAnsi="Trebuchet MS" w:cs="Arial"/>
        </w:rPr>
        <w:t>o Padre António Vieira:</w:t>
      </w:r>
    </w:p>
    <w:p w:rsidR="002E0CCB" w:rsidRPr="002E0CCB" w:rsidRDefault="000539B6" w:rsidP="002E0CCB">
      <w:pPr>
        <w:spacing w:after="0" w:line="240" w:lineRule="auto"/>
        <w:jc w:val="both"/>
        <w:rPr>
          <w:rFonts w:ascii="Trebuchet MS" w:hAnsi="Trebuchet MS" w:cs="Arial"/>
        </w:rPr>
      </w:pPr>
      <w:r>
        <w:rPr>
          <w:rFonts w:ascii="Trebuchet MS" w:hAnsi="Trebuchet MS"/>
        </w:rPr>
        <w:t>−</w:t>
      </w:r>
      <w:r w:rsidR="002E0CCB" w:rsidRPr="002E0CCB">
        <w:rPr>
          <w:rFonts w:ascii="Trebuchet MS" w:hAnsi="Trebuchet MS" w:cs="Arial"/>
        </w:rPr>
        <w:t xml:space="preserve"> </w:t>
      </w:r>
      <w:proofErr w:type="gramStart"/>
      <w:r w:rsidR="002E0CCB" w:rsidRPr="002E0CCB">
        <w:rPr>
          <w:rFonts w:ascii="Trebuchet MS" w:hAnsi="Trebuchet MS" w:cs="Arial"/>
        </w:rPr>
        <w:t>compara</w:t>
      </w:r>
      <w:proofErr w:type="gramEnd"/>
      <w:r w:rsidR="002E0CCB" w:rsidRPr="002E0CCB">
        <w:rPr>
          <w:rFonts w:ascii="Trebuchet MS" w:hAnsi="Trebuchet MS" w:cs="Arial"/>
        </w:rPr>
        <w:t xml:space="preserve"> os peixes com os homens:</w:t>
      </w:r>
    </w:p>
    <w:p w:rsidR="002E0CCB" w:rsidRPr="002E0CCB" w:rsidRDefault="000539B6" w:rsidP="002E0CCB">
      <w:pPr>
        <w:spacing w:after="0" w:line="240" w:lineRule="auto"/>
        <w:jc w:val="both"/>
        <w:rPr>
          <w:rFonts w:ascii="Trebuchet MS" w:hAnsi="Trebuchet MS" w:cs="Arial"/>
        </w:rPr>
      </w:pPr>
      <w:r>
        <w:rPr>
          <w:rFonts w:ascii="Trebuchet MS" w:hAnsi="Trebuchet MS"/>
        </w:rPr>
        <w:t>−</w:t>
      </w:r>
      <w:r w:rsidR="002E0CCB" w:rsidRPr="002E0CCB">
        <w:rPr>
          <w:rFonts w:ascii="Trebuchet MS" w:hAnsi="Trebuchet MS" w:cs="Arial"/>
        </w:rPr>
        <w:t xml:space="preserve"> </w:t>
      </w:r>
      <w:proofErr w:type="gramStart"/>
      <w:r w:rsidR="002E0CCB" w:rsidRPr="002E0CCB">
        <w:rPr>
          <w:rFonts w:ascii="Trebuchet MS" w:hAnsi="Trebuchet MS" w:cs="Arial"/>
        </w:rPr>
        <w:t>fala</w:t>
      </w:r>
      <w:proofErr w:type="gramEnd"/>
      <w:r w:rsidR="002E0CCB" w:rsidRPr="002E0CCB">
        <w:rPr>
          <w:rFonts w:ascii="Trebuchet MS" w:hAnsi="Trebuchet MS" w:cs="Arial"/>
        </w:rPr>
        <w:t xml:space="preserve"> aos peixes;</w:t>
      </w:r>
    </w:p>
    <w:p w:rsidR="002E0CCB" w:rsidRDefault="000539B6" w:rsidP="002E0CCB">
      <w:pPr>
        <w:spacing w:after="0" w:line="240" w:lineRule="auto"/>
        <w:jc w:val="both"/>
        <w:rPr>
          <w:rFonts w:ascii="Trebuchet MS" w:hAnsi="Trebuchet MS" w:cs="Arial"/>
        </w:rPr>
      </w:pPr>
      <w:r>
        <w:rPr>
          <w:rFonts w:ascii="Trebuchet MS" w:hAnsi="Trebuchet MS"/>
        </w:rPr>
        <w:t>−</w:t>
      </w:r>
      <w:r w:rsidR="002E0CCB" w:rsidRPr="002E0CCB">
        <w:rPr>
          <w:rFonts w:ascii="Trebuchet MS" w:hAnsi="Trebuchet MS" w:cs="Arial"/>
        </w:rPr>
        <w:t xml:space="preserve"> </w:t>
      </w:r>
      <w:proofErr w:type="gramStart"/>
      <w:r w:rsidR="002E0CCB" w:rsidRPr="002E0CCB">
        <w:rPr>
          <w:rFonts w:ascii="Trebuchet MS" w:hAnsi="Trebuchet MS" w:cs="Arial"/>
        </w:rPr>
        <w:t>interpreta e revela</w:t>
      </w:r>
      <w:proofErr w:type="gramEnd"/>
      <w:r w:rsidR="002E0CCB" w:rsidRPr="002E0CCB">
        <w:rPr>
          <w:rFonts w:ascii="Trebuchet MS" w:hAnsi="Trebuchet MS" w:cs="Arial"/>
        </w:rPr>
        <w:t xml:space="preserve"> segredos e conflitos escondidos</w:t>
      </w:r>
      <w:r w:rsidR="002E0CCB">
        <w:rPr>
          <w:rFonts w:ascii="Trebuchet MS" w:hAnsi="Trebuchet MS" w:cs="Arial"/>
        </w:rPr>
        <w:t>.</w:t>
      </w:r>
    </w:p>
    <w:p w:rsidR="00A015A9" w:rsidRDefault="00A015A9" w:rsidP="002E0CCB">
      <w:pPr>
        <w:spacing w:after="0" w:line="240" w:lineRule="auto"/>
        <w:jc w:val="both"/>
        <w:rPr>
          <w:rFonts w:ascii="Trebuchet MS" w:hAnsi="Trebuchet MS" w:cs="Arial"/>
        </w:rPr>
      </w:pPr>
    </w:p>
    <w:p w:rsidR="00A015A9" w:rsidRPr="00D00BD3" w:rsidRDefault="00A015A9" w:rsidP="00A015A9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26</w:t>
      </w:r>
    </w:p>
    <w:p w:rsidR="00A015A9" w:rsidRPr="00D00BD3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A015A9">
        <w:rPr>
          <w:rFonts w:ascii="Trebuchet MS" w:hAnsi="Trebuchet MS" w:cs="SerifaStd-Black"/>
          <w:b/>
          <w:color w:val="92D050"/>
        </w:rPr>
        <w:t xml:space="preserve">1.1 </w:t>
      </w:r>
      <w:r w:rsidRPr="00A015A9">
        <w:rPr>
          <w:rFonts w:ascii="Trebuchet MS" w:hAnsi="Trebuchet MS" w:cs="TradeGothicLTStd-Cn18"/>
          <w:color w:val="000000"/>
        </w:rPr>
        <w:t>Ta</w:t>
      </w:r>
      <w:r>
        <w:rPr>
          <w:rFonts w:ascii="Trebuchet MS" w:hAnsi="Trebuchet MS" w:cs="TradeGothicLTStd-Cn18"/>
          <w:color w:val="000000"/>
        </w:rPr>
        <w:t>l</w:t>
      </w:r>
      <w:proofErr w:type="gramEnd"/>
      <w:r>
        <w:rPr>
          <w:rFonts w:ascii="Trebuchet MS" w:hAnsi="Trebuchet MS" w:cs="TradeGothicLTStd-Cn18"/>
          <w:color w:val="000000"/>
        </w:rPr>
        <w:t xml:space="preserve"> como o sal impede a corrupção </w:t>
      </w:r>
      <w:r w:rsidRPr="00A015A9">
        <w:rPr>
          <w:rFonts w:ascii="Trebuchet MS" w:hAnsi="Trebuchet MS" w:cs="TradeGothicLTStd-Cn18"/>
          <w:color w:val="000000"/>
        </w:rPr>
        <w:t>da matér</w:t>
      </w:r>
      <w:r>
        <w:rPr>
          <w:rFonts w:ascii="Trebuchet MS" w:hAnsi="Trebuchet MS" w:cs="TradeGothicLTStd-Cn18"/>
          <w:color w:val="000000"/>
        </w:rPr>
        <w:t xml:space="preserve">ia, os Pregadores devem impedir </w:t>
      </w:r>
      <w:r w:rsidRPr="00A015A9">
        <w:rPr>
          <w:rFonts w:ascii="Trebuchet MS" w:hAnsi="Trebuchet MS" w:cs="TradeGothicLTStd-Cn18"/>
          <w:color w:val="000000"/>
        </w:rPr>
        <w:t>a corrupção das almas.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>1.2</w:t>
      </w:r>
      <w:r w:rsidRPr="00A015A9">
        <w:rPr>
          <w:rFonts w:ascii="Trebuchet MS" w:hAnsi="Trebuchet MS" w:cs="SerifaStd-Black"/>
          <w:color w:val="2EFFA1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Ape</w:t>
      </w:r>
      <w:r>
        <w:rPr>
          <w:rFonts w:ascii="Trebuchet MS" w:hAnsi="Trebuchet MS" w:cs="TradeGothicLTStd-Cn18"/>
          <w:color w:val="000000"/>
        </w:rPr>
        <w:t xml:space="preserve">sar de haver muitos Pregadores, </w:t>
      </w:r>
      <w:r w:rsidRPr="00A015A9">
        <w:rPr>
          <w:rFonts w:ascii="Trebuchet MS" w:hAnsi="Trebuchet MS" w:cs="TradeGothicLTStd-Cn18"/>
          <w:color w:val="000000"/>
        </w:rPr>
        <w:t>a terra está corru</w:t>
      </w:r>
      <w:r>
        <w:rPr>
          <w:rFonts w:ascii="Trebuchet MS" w:hAnsi="Trebuchet MS" w:cs="TradeGothicLTStd-Cn18"/>
          <w:color w:val="000000"/>
        </w:rPr>
        <w:t xml:space="preserve">pta, logo o sal (os Pregadores) </w:t>
      </w:r>
      <w:r w:rsidRPr="00A015A9">
        <w:rPr>
          <w:rFonts w:ascii="Trebuchet MS" w:hAnsi="Trebuchet MS" w:cs="TradeGothicLTStd-Cn18"/>
          <w:color w:val="000000"/>
        </w:rPr>
        <w:t>não está a cumprir a sua função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de impedir que a terra se corrompa.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1.3 </w:t>
      </w:r>
      <w:r w:rsidRPr="00A015A9">
        <w:rPr>
          <w:rFonts w:ascii="Trebuchet MS" w:hAnsi="Trebuchet MS" w:cs="TradeGothicLTStd-Cn18"/>
          <w:color w:val="000000"/>
        </w:rPr>
        <w:t>A corrupç</w:t>
      </w:r>
      <w:r>
        <w:rPr>
          <w:rFonts w:ascii="Trebuchet MS" w:hAnsi="Trebuchet MS" w:cs="TradeGothicLTStd-Cn18"/>
          <w:color w:val="000000"/>
        </w:rPr>
        <w:t xml:space="preserve">ão pode ser da responsabilidade dos </w:t>
      </w:r>
      <w:r w:rsidRPr="00A015A9">
        <w:rPr>
          <w:rFonts w:ascii="Trebuchet MS" w:hAnsi="Trebuchet MS" w:cs="TradeGothicLTStd-Cn18"/>
          <w:color w:val="000000"/>
          <w:u w:val="single"/>
        </w:rPr>
        <w:t>Pregadores</w:t>
      </w:r>
      <w:r>
        <w:rPr>
          <w:rFonts w:ascii="Trebuchet MS" w:hAnsi="Trebuchet MS" w:cs="TradeGothicLTStd-Cn18"/>
          <w:color w:val="000000"/>
        </w:rPr>
        <w:t xml:space="preserve"> por não pregarem </w:t>
      </w:r>
      <w:r w:rsidRPr="00A015A9">
        <w:rPr>
          <w:rFonts w:ascii="Trebuchet MS" w:hAnsi="Trebuchet MS" w:cs="TradeGothicLTStd-Cn18"/>
          <w:color w:val="000000"/>
        </w:rPr>
        <w:t>a v</w:t>
      </w:r>
      <w:r>
        <w:rPr>
          <w:rFonts w:ascii="Trebuchet MS" w:hAnsi="Trebuchet MS" w:cs="TradeGothicLTStd-Cn18"/>
          <w:color w:val="000000"/>
        </w:rPr>
        <w:t xml:space="preserve">erdadeira doutrina, não viverem </w:t>
      </w:r>
      <w:r w:rsidRPr="00A015A9">
        <w:rPr>
          <w:rFonts w:ascii="Trebuchet MS" w:hAnsi="Trebuchet MS" w:cs="TradeGothicLTStd-Cn18"/>
          <w:color w:val="000000"/>
        </w:rPr>
        <w:t>de acor</w:t>
      </w:r>
      <w:r>
        <w:rPr>
          <w:rFonts w:ascii="Trebuchet MS" w:hAnsi="Trebuchet MS" w:cs="TradeGothicLTStd-Cn18"/>
          <w:color w:val="000000"/>
        </w:rPr>
        <w:t xml:space="preserve">do com aquilo que pregam ou por </w:t>
      </w:r>
      <w:r w:rsidRPr="00A015A9">
        <w:rPr>
          <w:rFonts w:ascii="Trebuchet MS" w:hAnsi="Trebuchet MS" w:cs="TradeGothicLTStd-Cn18"/>
          <w:color w:val="000000"/>
        </w:rPr>
        <w:t>se pre</w:t>
      </w:r>
      <w:r>
        <w:rPr>
          <w:rFonts w:ascii="Trebuchet MS" w:hAnsi="Trebuchet MS" w:cs="TradeGothicLTStd-Cn18"/>
          <w:color w:val="000000"/>
        </w:rPr>
        <w:t xml:space="preserve">garem a si mesmos. Mas pode ser </w:t>
      </w:r>
      <w:r w:rsidRPr="00A015A9">
        <w:rPr>
          <w:rFonts w:ascii="Trebuchet MS" w:hAnsi="Trebuchet MS" w:cs="TradeGothicLTStd-Cn18"/>
          <w:color w:val="000000"/>
        </w:rPr>
        <w:t xml:space="preserve">da responsabilidade dos </w:t>
      </w:r>
      <w:r w:rsidRPr="00A015A9">
        <w:rPr>
          <w:rFonts w:ascii="Trebuchet MS" w:hAnsi="Trebuchet MS" w:cs="TradeGothicLTStd-Cn18"/>
          <w:color w:val="000000"/>
          <w:u w:val="single"/>
        </w:rPr>
        <w:t>ouvintes</w:t>
      </w:r>
      <w:r>
        <w:rPr>
          <w:rFonts w:ascii="Trebuchet MS" w:hAnsi="Trebuchet MS" w:cs="TradeGothicLTStd-Cn18"/>
          <w:color w:val="000000"/>
        </w:rPr>
        <w:t xml:space="preserve"> por </w:t>
      </w:r>
      <w:r w:rsidRPr="00A015A9">
        <w:rPr>
          <w:rFonts w:ascii="Trebuchet MS" w:hAnsi="Trebuchet MS" w:cs="TradeGothicLTStd-Cn18"/>
          <w:color w:val="000000"/>
        </w:rPr>
        <w:t>não ouvire</w:t>
      </w:r>
      <w:r>
        <w:rPr>
          <w:rFonts w:ascii="Trebuchet MS" w:hAnsi="Trebuchet MS" w:cs="TradeGothicLTStd-Cn18"/>
          <w:color w:val="000000"/>
        </w:rPr>
        <w:t xml:space="preserve">m a pregação, preferirem imitar </w:t>
      </w:r>
      <w:r w:rsidRPr="00A015A9">
        <w:rPr>
          <w:rFonts w:ascii="Trebuchet MS" w:hAnsi="Trebuchet MS" w:cs="TradeGothicLTStd-Cn18"/>
          <w:color w:val="000000"/>
        </w:rPr>
        <w:t xml:space="preserve">a vida </w:t>
      </w:r>
      <w:r>
        <w:rPr>
          <w:rFonts w:ascii="Trebuchet MS" w:hAnsi="Trebuchet MS" w:cs="TradeGothicLTStd-Cn18"/>
          <w:color w:val="000000"/>
        </w:rPr>
        <w:t xml:space="preserve">dos Pregadores e não a pregação ou ainda por cederem apenas aos </w:t>
      </w:r>
      <w:r w:rsidRPr="00A015A9">
        <w:rPr>
          <w:rFonts w:ascii="Trebuchet MS" w:hAnsi="Trebuchet MS" w:cs="TradeGothicLTStd-Cn18"/>
          <w:color w:val="000000"/>
        </w:rPr>
        <w:t>seus apetites.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>2.</w:t>
      </w:r>
      <w:r w:rsidRPr="00A015A9">
        <w:rPr>
          <w:rFonts w:ascii="Trebuchet MS" w:hAnsi="Trebuchet MS" w:cs="SerifaStd-Black"/>
          <w:color w:val="2EFFA1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Aos Pregad</w:t>
      </w:r>
      <w:r>
        <w:rPr>
          <w:rFonts w:ascii="Trebuchet MS" w:hAnsi="Trebuchet MS" w:cs="TradeGothicLTStd-Cn18"/>
          <w:color w:val="000000"/>
        </w:rPr>
        <w:t>ores, deitá-los fora, desprezá-</w:t>
      </w:r>
      <w:r w:rsidRPr="00A015A9">
        <w:rPr>
          <w:rFonts w:ascii="Trebuchet MS" w:hAnsi="Trebuchet MS" w:cs="TradeGothicLTStd-Cn18"/>
          <w:color w:val="000000"/>
        </w:rPr>
        <w:t>los</w:t>
      </w:r>
      <w:r>
        <w:rPr>
          <w:rFonts w:ascii="Trebuchet MS" w:hAnsi="Trebuchet MS" w:cs="TradeGothicLTStd-Cn18"/>
          <w:color w:val="000000"/>
        </w:rPr>
        <w:t xml:space="preserve">, pisá-los; o destino a dar aos </w:t>
      </w:r>
      <w:r w:rsidRPr="00A015A9">
        <w:rPr>
          <w:rFonts w:ascii="Trebuchet MS" w:hAnsi="Trebuchet MS" w:cs="TradeGothicLTStd-Cn18"/>
          <w:color w:val="000000"/>
        </w:rPr>
        <w:t>ouvintes é apresentado a partir do tercei</w:t>
      </w:r>
      <w:r>
        <w:rPr>
          <w:rFonts w:ascii="Trebuchet MS" w:hAnsi="Trebuchet MS" w:cs="TradeGothicLTStd-Cn18"/>
          <w:color w:val="000000"/>
        </w:rPr>
        <w:t xml:space="preserve">ro </w:t>
      </w:r>
      <w:r w:rsidRPr="00A015A9">
        <w:rPr>
          <w:rFonts w:ascii="Trebuchet MS" w:hAnsi="Trebuchet MS" w:cs="TradeGothicLTStd-Cn18"/>
          <w:color w:val="000000"/>
        </w:rPr>
        <w:t>parág</w:t>
      </w:r>
      <w:r>
        <w:rPr>
          <w:rFonts w:ascii="Trebuchet MS" w:hAnsi="Trebuchet MS" w:cs="TradeGothicLTStd-Cn18"/>
          <w:color w:val="000000"/>
        </w:rPr>
        <w:t xml:space="preserve">rafo através do exemplo contido </w:t>
      </w:r>
      <w:r w:rsidRPr="00A015A9">
        <w:rPr>
          <w:rFonts w:ascii="Trebuchet MS" w:hAnsi="Trebuchet MS" w:cs="TradeGothicLTStd-Cn18"/>
          <w:color w:val="000000"/>
        </w:rPr>
        <w:t>na lenda de Santo António.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4. </w:t>
      </w:r>
      <w:r w:rsidRPr="00A015A9">
        <w:rPr>
          <w:rFonts w:ascii="Trebuchet MS" w:hAnsi="Trebuchet MS" w:cs="TradeGothicLTStd-Cn18"/>
          <w:color w:val="000000"/>
        </w:rPr>
        <w:t>O</w:t>
      </w:r>
      <w:r>
        <w:rPr>
          <w:rFonts w:ascii="Trebuchet MS" w:hAnsi="Trebuchet MS" w:cs="TradeGothicLTStd-Cn18"/>
          <w:color w:val="000000"/>
        </w:rPr>
        <w:t xml:space="preserve"> sermão começa por apresentar o </w:t>
      </w:r>
      <w:r w:rsidRPr="00A015A9">
        <w:rPr>
          <w:rFonts w:ascii="Trebuchet MS" w:hAnsi="Trebuchet MS" w:cs="TradeGothicLTStd-Cn18"/>
          <w:color w:val="000000"/>
        </w:rPr>
        <w:t>conceito</w:t>
      </w:r>
      <w:r>
        <w:rPr>
          <w:rFonts w:ascii="Trebuchet MS" w:hAnsi="Trebuchet MS" w:cs="TradeGothicLTStd-Cn18"/>
          <w:color w:val="000000"/>
        </w:rPr>
        <w:t xml:space="preserve"> predicável – vós sois o sal da </w:t>
      </w:r>
      <w:r w:rsidRPr="00A015A9">
        <w:rPr>
          <w:rFonts w:ascii="Trebuchet MS" w:hAnsi="Trebuchet MS" w:cs="TradeGothicLTStd-Cn18"/>
          <w:color w:val="000000"/>
        </w:rPr>
        <w:t xml:space="preserve">terra </w:t>
      </w:r>
      <w:r w:rsidRPr="00A015A9">
        <w:rPr>
          <w:rFonts w:ascii="Trebuchet MS" w:hAnsi="Trebuchet MS" w:cs="TradeGothicLTStd-Cn18Obl"/>
          <w:i/>
          <w:iCs/>
          <w:color w:val="000000"/>
        </w:rPr>
        <w:t>–</w:t>
      </w:r>
      <w:r w:rsidRPr="00A015A9">
        <w:rPr>
          <w:rFonts w:ascii="Trebuchet MS" w:hAnsi="Trebuchet MS" w:cs="TradeGothicLTStd-Cn18"/>
          <w:color w:val="000000"/>
        </w:rPr>
        <w:t>, se</w:t>
      </w:r>
      <w:r>
        <w:rPr>
          <w:rFonts w:ascii="Trebuchet MS" w:hAnsi="Trebuchet MS" w:cs="TradeGothicLTStd-Cn18"/>
          <w:color w:val="000000"/>
        </w:rPr>
        <w:t xml:space="preserve">ndo que o sal são os Pregadores </w:t>
      </w:r>
      <w:r w:rsidRPr="00A015A9">
        <w:rPr>
          <w:rFonts w:ascii="Trebuchet MS" w:hAnsi="Trebuchet MS" w:cs="TradeGothicLTStd-Cn18"/>
          <w:color w:val="000000"/>
        </w:rPr>
        <w:t>q</w:t>
      </w:r>
      <w:r>
        <w:rPr>
          <w:rFonts w:ascii="Trebuchet MS" w:hAnsi="Trebuchet MS" w:cs="TradeGothicLTStd-Cn18"/>
          <w:color w:val="000000"/>
        </w:rPr>
        <w:t xml:space="preserve">ue devem impedir a corrupção da </w:t>
      </w:r>
      <w:r w:rsidRPr="00A015A9">
        <w:rPr>
          <w:rFonts w:ascii="Trebuchet MS" w:hAnsi="Trebuchet MS" w:cs="TradeGothicLTStd-Cn18"/>
          <w:color w:val="000000"/>
        </w:rPr>
        <w:t>terra. Mas, como a terra está corrupt</w:t>
      </w:r>
      <w:r>
        <w:rPr>
          <w:rFonts w:ascii="Trebuchet MS" w:hAnsi="Trebuchet MS" w:cs="TradeGothicLTStd-Cn18"/>
          <w:color w:val="000000"/>
        </w:rPr>
        <w:t xml:space="preserve">a, </w:t>
      </w:r>
      <w:r w:rsidRPr="00A015A9">
        <w:rPr>
          <w:rFonts w:ascii="Trebuchet MS" w:hAnsi="Trebuchet MS" w:cs="TradeGothicLTStd-Cn18"/>
          <w:color w:val="000000"/>
        </w:rPr>
        <w:t>apesa</w:t>
      </w:r>
      <w:r>
        <w:rPr>
          <w:rFonts w:ascii="Trebuchet MS" w:hAnsi="Trebuchet MS" w:cs="TradeGothicLTStd-Cn18"/>
          <w:color w:val="000000"/>
        </w:rPr>
        <w:t xml:space="preserve">r de haver muitos Pregadores, é </w:t>
      </w:r>
      <w:r w:rsidRPr="00A015A9">
        <w:rPr>
          <w:rFonts w:ascii="Trebuchet MS" w:hAnsi="Trebuchet MS" w:cs="TradeGothicLTStd-Cn18"/>
          <w:color w:val="000000"/>
        </w:rPr>
        <w:t>porque estes não cumprem o seu dever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TradeGothicLTStd-Cn18"/>
          <w:color w:val="000000"/>
        </w:rPr>
        <w:t>ou ainda porque a terra não ouve a pregação.</w:t>
      </w:r>
    </w:p>
    <w:p w:rsidR="00A015A9" w:rsidRPr="00A015A9" w:rsidRDefault="000539B6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015A9" w:rsidRPr="00A015A9">
        <w:rPr>
          <w:rFonts w:ascii="Trebuchet MS" w:hAnsi="Trebuchet MS" w:cs="SerifaStd-Black"/>
        </w:rPr>
        <w:t xml:space="preserve"> </w:t>
      </w:r>
      <w:r w:rsidR="00A015A9" w:rsidRPr="00A015A9">
        <w:rPr>
          <w:rFonts w:ascii="Trebuchet MS" w:hAnsi="Trebuchet MS" w:cs="TradeGothicLTStd-Cn18"/>
          <w:color w:val="000000"/>
        </w:rPr>
        <w:t>Um ex</w:t>
      </w:r>
      <w:r w:rsidR="00A015A9">
        <w:rPr>
          <w:rFonts w:ascii="Trebuchet MS" w:hAnsi="Trebuchet MS" w:cs="TradeGothicLTStd-Cn18"/>
          <w:color w:val="000000"/>
        </w:rPr>
        <w:t xml:space="preserve">emplo de auditório que não ouve </w:t>
      </w:r>
      <w:r w:rsidR="00A015A9" w:rsidRPr="00A015A9">
        <w:rPr>
          <w:rFonts w:ascii="Trebuchet MS" w:hAnsi="Trebuchet MS" w:cs="TradeGothicLTStd-Cn18"/>
          <w:color w:val="000000"/>
        </w:rPr>
        <w:t>a pregaç</w:t>
      </w:r>
      <w:r w:rsidR="00A015A9">
        <w:rPr>
          <w:rFonts w:ascii="Trebuchet MS" w:hAnsi="Trebuchet MS" w:cs="TradeGothicLTStd-Cn18"/>
          <w:color w:val="000000"/>
        </w:rPr>
        <w:t xml:space="preserve">ão são os habitantes de </w:t>
      </w:r>
      <w:proofErr w:type="spellStart"/>
      <w:r w:rsidR="00A015A9">
        <w:rPr>
          <w:rFonts w:ascii="Trebuchet MS" w:hAnsi="Trebuchet MS" w:cs="TradeGothicLTStd-Cn18"/>
          <w:color w:val="000000"/>
        </w:rPr>
        <w:t>Arimino</w:t>
      </w:r>
      <w:proofErr w:type="spellEnd"/>
      <w:r w:rsidR="00A015A9">
        <w:rPr>
          <w:rFonts w:ascii="Trebuchet MS" w:hAnsi="Trebuchet MS" w:cs="TradeGothicLTStd-Cn18"/>
          <w:color w:val="000000"/>
        </w:rPr>
        <w:t xml:space="preserve"> que não quiseram ouvir Santo </w:t>
      </w:r>
      <w:r w:rsidR="00A015A9" w:rsidRPr="00A015A9">
        <w:rPr>
          <w:rFonts w:ascii="Trebuchet MS" w:hAnsi="Trebuchet MS" w:cs="TradeGothicLTStd-Cn18"/>
          <w:color w:val="000000"/>
        </w:rPr>
        <w:t>António</w:t>
      </w:r>
      <w:r w:rsidR="00A015A9">
        <w:rPr>
          <w:rFonts w:ascii="Trebuchet MS" w:hAnsi="Trebuchet MS" w:cs="TradeGothicLTStd-Cn18"/>
          <w:color w:val="000000"/>
        </w:rPr>
        <w:t xml:space="preserve">. Então o Santo deixou-os e foi </w:t>
      </w:r>
      <w:r w:rsidR="00A015A9" w:rsidRPr="00A015A9">
        <w:rPr>
          <w:rFonts w:ascii="Trebuchet MS" w:hAnsi="Trebuchet MS" w:cs="TradeGothicLTStd-Cn18"/>
          <w:color w:val="000000"/>
        </w:rPr>
        <w:t>para junto do mar pregar aos peixes.</w:t>
      </w:r>
    </w:p>
    <w:p w:rsidR="00A015A9" w:rsidRPr="00A015A9" w:rsidRDefault="000539B6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015A9" w:rsidRPr="00A015A9">
        <w:rPr>
          <w:rFonts w:ascii="Trebuchet MS" w:hAnsi="Trebuchet MS" w:cs="SerifaStd-Black"/>
        </w:rPr>
        <w:t xml:space="preserve"> </w:t>
      </w:r>
      <w:r w:rsidR="00A015A9" w:rsidRPr="00A015A9">
        <w:rPr>
          <w:rFonts w:ascii="Trebuchet MS" w:hAnsi="Trebuchet MS" w:cs="TradeGothicLTStd-Cn18"/>
          <w:color w:val="000000"/>
        </w:rPr>
        <w:t>Come</w:t>
      </w:r>
      <w:r w:rsidR="00A015A9">
        <w:rPr>
          <w:rFonts w:ascii="Trebuchet MS" w:hAnsi="Trebuchet MS" w:cs="TradeGothicLTStd-Cn18"/>
          <w:color w:val="000000"/>
        </w:rPr>
        <w:t xml:space="preserve">morando o dia de Santo António, </w:t>
      </w:r>
      <w:r w:rsidR="00A015A9" w:rsidRPr="00A015A9">
        <w:rPr>
          <w:rFonts w:ascii="Trebuchet MS" w:hAnsi="Trebuchet MS" w:cs="TradeGothicLTStd-Cn18"/>
          <w:color w:val="000000"/>
        </w:rPr>
        <w:t>o Pad</w:t>
      </w:r>
      <w:r w:rsidR="00A015A9">
        <w:rPr>
          <w:rFonts w:ascii="Trebuchet MS" w:hAnsi="Trebuchet MS" w:cs="TradeGothicLTStd-Cn18"/>
          <w:color w:val="000000"/>
        </w:rPr>
        <w:t xml:space="preserve">re António Vieira quer seguir o </w:t>
      </w:r>
      <w:r w:rsidR="00A015A9" w:rsidRPr="00A015A9">
        <w:rPr>
          <w:rFonts w:ascii="Trebuchet MS" w:hAnsi="Trebuchet MS" w:cs="TradeGothicLTStd-Cn18"/>
          <w:color w:val="000000"/>
        </w:rPr>
        <w:t xml:space="preserve">seu </w:t>
      </w:r>
      <w:r w:rsidR="00A015A9">
        <w:rPr>
          <w:rFonts w:ascii="Trebuchet MS" w:hAnsi="Trebuchet MS" w:cs="TradeGothicLTStd-Cn18"/>
          <w:color w:val="000000"/>
        </w:rPr>
        <w:t xml:space="preserve">exemplo, e afirma ir também ele </w:t>
      </w:r>
      <w:r w:rsidR="00A015A9" w:rsidRPr="00A015A9">
        <w:rPr>
          <w:rFonts w:ascii="Trebuchet MS" w:hAnsi="Trebuchet MS" w:cs="TradeGothicLTStd-Cn18"/>
          <w:color w:val="000000"/>
        </w:rPr>
        <w:t xml:space="preserve">pregar </w:t>
      </w:r>
      <w:r w:rsidR="00A015A9">
        <w:rPr>
          <w:rFonts w:ascii="Trebuchet MS" w:hAnsi="Trebuchet MS" w:cs="TradeGothicLTStd-Cn18"/>
          <w:color w:val="000000"/>
        </w:rPr>
        <w:t xml:space="preserve">aos peixes, já que os homens (a </w:t>
      </w:r>
      <w:r w:rsidR="00A015A9" w:rsidRPr="00A015A9">
        <w:rPr>
          <w:rFonts w:ascii="Trebuchet MS" w:hAnsi="Trebuchet MS" w:cs="TradeGothicLTStd-Cn18"/>
          <w:color w:val="000000"/>
        </w:rPr>
        <w:t>terra) não o ouvem.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5. </w:t>
      </w:r>
      <w:r w:rsidRPr="00A015A9">
        <w:rPr>
          <w:rFonts w:ascii="Trebuchet MS" w:hAnsi="Trebuchet MS" w:cs="TradeGothicLTStd-Cn18"/>
          <w:color w:val="000000"/>
        </w:rPr>
        <w:t xml:space="preserve">Tal como as </w:t>
      </w:r>
      <w:r>
        <w:rPr>
          <w:rFonts w:ascii="Trebuchet MS" w:hAnsi="Trebuchet MS" w:cs="TradeGothicLTStd-Cn18"/>
          <w:color w:val="000000"/>
        </w:rPr>
        <w:t xml:space="preserve">palavras de Santo António </w:t>
      </w:r>
      <w:r w:rsidRPr="00A015A9">
        <w:rPr>
          <w:rFonts w:ascii="Trebuchet MS" w:hAnsi="Trebuchet MS" w:cs="TradeGothicLTStd-Cn18"/>
          <w:color w:val="000000"/>
        </w:rPr>
        <w:t xml:space="preserve">não </w:t>
      </w:r>
      <w:r>
        <w:rPr>
          <w:rFonts w:ascii="Trebuchet MS" w:hAnsi="Trebuchet MS" w:cs="TradeGothicLTStd-Cn18"/>
          <w:color w:val="000000"/>
        </w:rPr>
        <w:t xml:space="preserve">eram ouvidas em </w:t>
      </w:r>
      <w:proofErr w:type="spellStart"/>
      <w:r>
        <w:rPr>
          <w:rFonts w:ascii="Trebuchet MS" w:hAnsi="Trebuchet MS" w:cs="TradeGothicLTStd-Cn18"/>
          <w:color w:val="000000"/>
        </w:rPr>
        <w:t>Arimino</w:t>
      </w:r>
      <w:proofErr w:type="spellEnd"/>
      <w:r>
        <w:rPr>
          <w:rFonts w:ascii="Trebuchet MS" w:hAnsi="Trebuchet MS" w:cs="TradeGothicLTStd-Cn18"/>
          <w:color w:val="000000"/>
        </w:rPr>
        <w:t xml:space="preserve">, também </w:t>
      </w:r>
      <w:r w:rsidRPr="00A015A9">
        <w:rPr>
          <w:rFonts w:ascii="Trebuchet MS" w:hAnsi="Trebuchet MS" w:cs="TradeGothicLTStd-Cn18"/>
          <w:color w:val="000000"/>
        </w:rPr>
        <w:t>as p</w:t>
      </w:r>
      <w:r>
        <w:rPr>
          <w:rFonts w:ascii="Trebuchet MS" w:hAnsi="Trebuchet MS" w:cs="TradeGothicLTStd-Cn18"/>
          <w:color w:val="000000"/>
        </w:rPr>
        <w:t xml:space="preserve">alavras do Padre António Vieira </w:t>
      </w:r>
      <w:r w:rsidRPr="00A015A9">
        <w:rPr>
          <w:rFonts w:ascii="Trebuchet MS" w:hAnsi="Trebuchet MS" w:cs="TradeGothicLTStd-Cn18"/>
          <w:color w:val="000000"/>
        </w:rPr>
        <w:t>não t</w:t>
      </w:r>
      <w:r>
        <w:rPr>
          <w:rFonts w:ascii="Trebuchet MS" w:hAnsi="Trebuchet MS" w:cs="TradeGothicLTStd-Cn18"/>
          <w:color w:val="000000"/>
        </w:rPr>
        <w:t xml:space="preserve">êm sido escutadas naquela terra </w:t>
      </w:r>
      <w:r w:rsidRPr="00A015A9">
        <w:rPr>
          <w:rFonts w:ascii="Trebuchet MS" w:hAnsi="Trebuchet MS" w:cs="TradeGothicLTStd-Cn18"/>
          <w:color w:val="000000"/>
        </w:rPr>
        <w:t>(Brasil).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6. </w:t>
      </w:r>
      <w:r w:rsidRPr="00A015A9">
        <w:rPr>
          <w:rFonts w:ascii="Trebuchet MS" w:hAnsi="Trebuchet MS" w:cs="TradeGothicLTStd-Cn18"/>
          <w:color w:val="000000"/>
        </w:rPr>
        <w:t xml:space="preserve">As </w:t>
      </w:r>
      <w:r>
        <w:rPr>
          <w:rFonts w:ascii="Trebuchet MS" w:hAnsi="Trebuchet MS" w:cs="TradeGothicLTStd-Cn18"/>
          <w:color w:val="000000"/>
        </w:rPr>
        <w:t xml:space="preserve">frases curtas imprimem um ritmo </w:t>
      </w:r>
      <w:r w:rsidRPr="00A015A9">
        <w:rPr>
          <w:rFonts w:ascii="Trebuchet MS" w:hAnsi="Trebuchet MS" w:cs="TradeGothicLTStd-Cn18"/>
          <w:color w:val="000000"/>
        </w:rPr>
        <w:t>ráp</w:t>
      </w:r>
      <w:r>
        <w:rPr>
          <w:rFonts w:ascii="Trebuchet MS" w:hAnsi="Trebuchet MS" w:cs="TradeGothicLTStd-Cn18"/>
          <w:color w:val="000000"/>
        </w:rPr>
        <w:t xml:space="preserve">ido e cadenciado que, combinado </w:t>
      </w:r>
      <w:r w:rsidRPr="00A015A9">
        <w:rPr>
          <w:rFonts w:ascii="Trebuchet MS" w:hAnsi="Trebuchet MS" w:cs="TradeGothicLTStd-Cn18"/>
          <w:color w:val="000000"/>
        </w:rPr>
        <w:t>com as muitas interrogações retóricas,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conduz a uma entoação viva e apelativa.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7. </w:t>
      </w:r>
      <w:r w:rsidRPr="00A015A9">
        <w:rPr>
          <w:rFonts w:ascii="Trebuchet MS" w:hAnsi="Trebuchet MS" w:cs="TradeGothicLTStd-Cn18"/>
          <w:color w:val="000000"/>
        </w:rPr>
        <w:t>A ex</w:t>
      </w:r>
      <w:r>
        <w:rPr>
          <w:rFonts w:ascii="Trebuchet MS" w:hAnsi="Trebuchet MS" w:cs="TradeGothicLTStd-Cn18"/>
          <w:color w:val="000000"/>
        </w:rPr>
        <w:t xml:space="preserve">pressão «para emenda, e reforma </w:t>
      </w:r>
      <w:r w:rsidRPr="00A015A9">
        <w:rPr>
          <w:rFonts w:ascii="Trebuchet MS" w:hAnsi="Trebuchet MS" w:cs="TradeGothicLTStd-Cn18"/>
          <w:color w:val="000000"/>
        </w:rPr>
        <w:t>dos víc</w:t>
      </w:r>
      <w:r>
        <w:rPr>
          <w:rFonts w:ascii="Trebuchet MS" w:hAnsi="Trebuchet MS" w:cs="TradeGothicLTStd-Cn18"/>
          <w:color w:val="000000"/>
        </w:rPr>
        <w:t>ios, que a corrompem». (</w:t>
      </w:r>
      <w:proofErr w:type="spellStart"/>
      <w:r>
        <w:rPr>
          <w:rFonts w:ascii="Trebuchet MS" w:hAnsi="Trebuchet MS" w:cs="TradeGothicLTStd-Cn18"/>
          <w:color w:val="000000"/>
        </w:rPr>
        <w:t>ll</w:t>
      </w:r>
      <w:proofErr w:type="spellEnd"/>
      <w:r>
        <w:rPr>
          <w:rFonts w:ascii="Trebuchet MS" w:hAnsi="Trebuchet MS" w:cs="TradeGothicLTStd-Cn18"/>
          <w:color w:val="000000"/>
        </w:rPr>
        <w:t xml:space="preserve">. 66- </w:t>
      </w:r>
      <w:r w:rsidRPr="00A015A9">
        <w:rPr>
          <w:rFonts w:ascii="Trebuchet MS" w:hAnsi="Trebuchet MS" w:cs="TradeGothicLTStd-Cn18"/>
          <w:color w:val="000000"/>
        </w:rPr>
        <w:t>-67)</w:t>
      </w:r>
    </w:p>
    <w:p w:rsid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8. </w:t>
      </w:r>
      <w:r w:rsidRPr="00A015A9">
        <w:rPr>
          <w:rFonts w:ascii="Trebuchet MS" w:hAnsi="Trebuchet MS" w:cs="TradeGothicLTStd-Cn18"/>
          <w:color w:val="000000"/>
        </w:rPr>
        <w:t>Este</w:t>
      </w:r>
      <w:r>
        <w:rPr>
          <w:rFonts w:ascii="Trebuchet MS" w:hAnsi="Trebuchet MS" w:cs="TradeGothicLTStd-Cn18"/>
          <w:color w:val="000000"/>
        </w:rPr>
        <w:t xml:space="preserve"> capítulo introduz a matéria do </w:t>
      </w:r>
      <w:r w:rsidRPr="00A015A9">
        <w:rPr>
          <w:rFonts w:ascii="Trebuchet MS" w:hAnsi="Trebuchet MS" w:cs="TradeGothicLTStd-Cn18"/>
          <w:color w:val="000000"/>
        </w:rPr>
        <w:t>sermã</w:t>
      </w:r>
      <w:r>
        <w:rPr>
          <w:rFonts w:ascii="Trebuchet MS" w:hAnsi="Trebuchet MS" w:cs="TradeGothicLTStd-Cn18"/>
          <w:color w:val="000000"/>
        </w:rPr>
        <w:t xml:space="preserve">o: uma pregação que é feita aos </w:t>
      </w:r>
      <w:proofErr w:type="gramStart"/>
      <w:r w:rsidRPr="00A015A9">
        <w:rPr>
          <w:rFonts w:ascii="Trebuchet MS" w:hAnsi="Trebuchet MS" w:cs="TradeGothicLTStd-Cn18"/>
          <w:color w:val="000000"/>
        </w:rPr>
        <w:t>peixes</w:t>
      </w:r>
      <w:proofErr w:type="gramEnd"/>
      <w:r>
        <w:rPr>
          <w:rFonts w:ascii="Trebuchet MS" w:hAnsi="Trebuchet MS" w:cs="TradeGothicLTStd-Cn18"/>
          <w:color w:val="000000"/>
        </w:rPr>
        <w:t xml:space="preserve"> mas que, na verdade, se dirige </w:t>
      </w:r>
      <w:r w:rsidRPr="00A015A9">
        <w:rPr>
          <w:rFonts w:ascii="Trebuchet MS" w:hAnsi="Trebuchet MS" w:cs="TradeGothicLTStd-Cn18"/>
          <w:color w:val="000000"/>
        </w:rPr>
        <w:t>aos ho</w:t>
      </w:r>
      <w:r>
        <w:rPr>
          <w:rFonts w:ascii="Trebuchet MS" w:hAnsi="Trebuchet MS" w:cs="TradeGothicLTStd-Cn18"/>
          <w:color w:val="000000"/>
        </w:rPr>
        <w:t xml:space="preserve">mens, para emenda e reforma dos </w:t>
      </w:r>
      <w:r w:rsidRPr="00A015A9">
        <w:rPr>
          <w:rFonts w:ascii="Trebuchet MS" w:hAnsi="Trebuchet MS" w:cs="TradeGothicLTStd-Cn18"/>
          <w:color w:val="000000"/>
        </w:rPr>
        <w:t>vícios que os corrompem.</w:t>
      </w:r>
    </w:p>
    <w:p w:rsid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A015A9" w:rsidRPr="00D00BD3" w:rsidRDefault="00A015A9" w:rsidP="00A015A9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27</w:t>
      </w:r>
    </w:p>
    <w:p w:rsidR="00A015A9" w:rsidRPr="00D00BD3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1.1 </w:t>
      </w:r>
      <w:r w:rsidRPr="00A015A9">
        <w:rPr>
          <w:rFonts w:ascii="Trebuchet MS" w:hAnsi="Trebuchet MS" w:cs="TradeGothicLTStd-Cn18"/>
          <w:color w:val="000000"/>
        </w:rPr>
        <w:t xml:space="preserve">Sal </w:t>
      </w:r>
      <w:proofErr w:type="gramStart"/>
      <w:r w:rsidRPr="00A015A9">
        <w:rPr>
          <w:rFonts w:ascii="Trebuchet MS" w:hAnsi="Trebuchet MS" w:cs="TradeGothicLTStd-Cn18"/>
          <w:color w:val="000000"/>
        </w:rPr>
        <w:t>= Pregadores</w:t>
      </w:r>
      <w:proofErr w:type="gramEnd"/>
      <w:r w:rsidRPr="00A015A9">
        <w:rPr>
          <w:rFonts w:ascii="Trebuchet MS" w:hAnsi="Trebuchet MS" w:cs="TradeGothicLTStd-Cn18"/>
          <w:color w:val="000000"/>
        </w:rPr>
        <w:t>; terra = ouvintes.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 xml:space="preserve">Segundo o </w:t>
      </w:r>
      <w:r>
        <w:rPr>
          <w:rFonts w:ascii="Trebuchet MS" w:hAnsi="Trebuchet MS" w:cs="TradeGothicLTStd-Cn18"/>
          <w:color w:val="000000"/>
        </w:rPr>
        <w:t xml:space="preserve">texto, os Pregadores são o sal, </w:t>
      </w:r>
      <w:r w:rsidRPr="00A015A9">
        <w:rPr>
          <w:rFonts w:ascii="Trebuchet MS" w:hAnsi="Trebuchet MS" w:cs="TradeGothicLTStd-Cn18"/>
          <w:color w:val="000000"/>
        </w:rPr>
        <w:t>logo sal</w:t>
      </w:r>
      <w:r>
        <w:rPr>
          <w:rFonts w:ascii="Trebuchet MS" w:hAnsi="Trebuchet MS" w:cs="TradeGothicLTStd-Cn18"/>
          <w:color w:val="000000"/>
        </w:rPr>
        <w:t xml:space="preserve"> e Pregadores equivalem-se. Por </w:t>
      </w:r>
      <w:r w:rsidRPr="00A015A9">
        <w:rPr>
          <w:rFonts w:ascii="Trebuchet MS" w:hAnsi="Trebuchet MS" w:cs="TradeGothicLTStd-Cn18"/>
          <w:color w:val="000000"/>
        </w:rPr>
        <w:t>outro lado,</w:t>
      </w:r>
      <w:r>
        <w:rPr>
          <w:rFonts w:ascii="Trebuchet MS" w:hAnsi="Trebuchet MS" w:cs="TradeGothicLTStd-Cn18"/>
          <w:color w:val="000000"/>
        </w:rPr>
        <w:t xml:space="preserve"> «terra», no texto, corresponde </w:t>
      </w:r>
      <w:r w:rsidRPr="00A015A9">
        <w:rPr>
          <w:rFonts w:ascii="Trebuchet MS" w:hAnsi="Trebuchet MS" w:cs="TradeGothicLTStd-Cn18"/>
          <w:color w:val="000000"/>
        </w:rPr>
        <w:t>aos homens, logo aos ouvintes.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lastRenderedPageBreak/>
        <w:t>1.2</w:t>
      </w:r>
      <w:r w:rsidRPr="00A015A9">
        <w:rPr>
          <w:rFonts w:ascii="Trebuchet MS" w:hAnsi="Trebuchet MS" w:cs="SerifaStd-Black"/>
          <w:color w:val="4D36FF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Est</w:t>
      </w:r>
      <w:r>
        <w:rPr>
          <w:rFonts w:ascii="Trebuchet MS" w:hAnsi="Trebuchet MS" w:cs="TradeGothicLTStd-Cn18"/>
          <w:color w:val="000000"/>
        </w:rPr>
        <w:t xml:space="preserve">e capítulo apresenta como ideia </w:t>
      </w:r>
      <w:r w:rsidRPr="00A015A9">
        <w:rPr>
          <w:rFonts w:ascii="Trebuchet MS" w:hAnsi="Trebuchet MS" w:cs="TradeGothicLTStd-Cn18"/>
          <w:color w:val="000000"/>
        </w:rPr>
        <w:t>central a relaç</w:t>
      </w:r>
      <w:r>
        <w:rPr>
          <w:rFonts w:ascii="Trebuchet MS" w:hAnsi="Trebuchet MS" w:cs="TradeGothicLTStd-Cn18"/>
          <w:color w:val="000000"/>
        </w:rPr>
        <w:t xml:space="preserve">ão entre o papel dos </w:t>
      </w:r>
      <w:r w:rsidRPr="00A015A9">
        <w:rPr>
          <w:rFonts w:ascii="Trebuchet MS" w:hAnsi="Trebuchet MS" w:cs="TradeGothicLTStd-Cn18"/>
          <w:color w:val="000000"/>
          <w:u w:val="single"/>
        </w:rPr>
        <w:t>Pregadores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(o sal) e a nece</w:t>
      </w:r>
      <w:r>
        <w:rPr>
          <w:rFonts w:ascii="Trebuchet MS" w:hAnsi="Trebuchet MS" w:cs="TradeGothicLTStd-Cn18"/>
          <w:color w:val="000000"/>
        </w:rPr>
        <w:t xml:space="preserve">ssidade de corrigir a corrupção </w:t>
      </w:r>
      <w:r w:rsidRPr="00A015A9">
        <w:rPr>
          <w:rFonts w:ascii="Trebuchet MS" w:hAnsi="Trebuchet MS" w:cs="TradeGothicLTStd-Cn18"/>
          <w:color w:val="000000"/>
        </w:rPr>
        <w:t xml:space="preserve">da </w:t>
      </w:r>
      <w:r w:rsidRPr="00A015A9">
        <w:rPr>
          <w:rFonts w:ascii="Trebuchet MS" w:hAnsi="Trebuchet MS" w:cs="TradeGothicLTStd-Cn18"/>
          <w:color w:val="000000"/>
          <w:u w:val="single"/>
        </w:rPr>
        <w:t>terra</w:t>
      </w:r>
      <w:r>
        <w:rPr>
          <w:rFonts w:ascii="Trebuchet MS" w:hAnsi="Trebuchet MS" w:cs="TradeGothicLTStd-Cn18"/>
          <w:color w:val="000000"/>
        </w:rPr>
        <w:t xml:space="preserve"> (dos homens, dos ouvintes </w:t>
      </w:r>
      <w:r w:rsidRPr="00A015A9">
        <w:rPr>
          <w:rFonts w:ascii="Trebuchet MS" w:hAnsi="Trebuchet MS" w:cs="TradeGothicLTStd-Cn18"/>
          <w:color w:val="000000"/>
        </w:rPr>
        <w:t>do sermã</w:t>
      </w:r>
      <w:r>
        <w:rPr>
          <w:rFonts w:ascii="Trebuchet MS" w:hAnsi="Trebuchet MS" w:cs="TradeGothicLTStd-Cn18"/>
          <w:color w:val="000000"/>
        </w:rPr>
        <w:t xml:space="preserve">o). Este binómio é, de facto, a </w:t>
      </w:r>
      <w:r w:rsidRPr="00A015A9">
        <w:rPr>
          <w:rFonts w:ascii="Trebuchet MS" w:hAnsi="Trebuchet MS" w:cs="TradeGothicLTStd-Cn18"/>
          <w:color w:val="000000"/>
        </w:rPr>
        <w:t>ideia-chave do texto.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1.3 </w:t>
      </w:r>
      <w:r w:rsidRPr="00A015A9">
        <w:rPr>
          <w:rFonts w:ascii="Trebuchet MS" w:hAnsi="Trebuchet MS" w:cs="TradeGothicLTStd-Cn18"/>
          <w:color w:val="000000"/>
        </w:rPr>
        <w:t xml:space="preserve">A </w:t>
      </w:r>
      <w:r w:rsidRPr="00110360">
        <w:rPr>
          <w:rFonts w:ascii="Trebuchet MS" w:hAnsi="Trebuchet MS" w:cs="TradeGothicLTStd-BdCn20"/>
          <w:b/>
          <w:color w:val="000000"/>
        </w:rPr>
        <w:t>reiteração</w:t>
      </w:r>
      <w:r w:rsidRPr="00A015A9">
        <w:rPr>
          <w:rFonts w:ascii="Trebuchet MS" w:hAnsi="Trebuchet MS" w:cs="TradeGothicLTStd-BdCn20"/>
          <w:color w:val="000000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tem um</w:t>
      </w:r>
      <w:r>
        <w:rPr>
          <w:rFonts w:ascii="Trebuchet MS" w:hAnsi="Trebuchet MS" w:cs="TradeGothicLTStd-Cn18"/>
          <w:color w:val="000000"/>
        </w:rPr>
        <w:t xml:space="preserve"> papel fundamental </w:t>
      </w:r>
      <w:r w:rsidRPr="00A015A9">
        <w:rPr>
          <w:rFonts w:ascii="Trebuchet MS" w:hAnsi="Trebuchet MS" w:cs="TradeGothicLTStd-Cn18"/>
          <w:color w:val="000000"/>
        </w:rPr>
        <w:t xml:space="preserve">neste </w:t>
      </w:r>
      <w:r>
        <w:rPr>
          <w:rFonts w:ascii="Trebuchet MS" w:hAnsi="Trebuchet MS" w:cs="TradeGothicLTStd-Cn18"/>
          <w:color w:val="000000"/>
        </w:rPr>
        <w:t xml:space="preserve">início do sermão, uma vez que o </w:t>
      </w:r>
      <w:r w:rsidRPr="00A015A9">
        <w:rPr>
          <w:rFonts w:ascii="Trebuchet MS" w:hAnsi="Trebuchet MS" w:cs="TradeGothicLTStd-Cn18"/>
          <w:color w:val="000000"/>
        </w:rPr>
        <w:t>Pregador pr</w:t>
      </w:r>
      <w:r>
        <w:rPr>
          <w:rFonts w:ascii="Trebuchet MS" w:hAnsi="Trebuchet MS" w:cs="TradeGothicLTStd-Cn18"/>
          <w:color w:val="000000"/>
        </w:rPr>
        <w:t xml:space="preserve">ocura captar o auditório para o </w:t>
      </w:r>
      <w:r w:rsidRPr="00A015A9">
        <w:rPr>
          <w:rFonts w:ascii="Trebuchet MS" w:hAnsi="Trebuchet MS" w:cs="TradeGothicLTStd-Cn18"/>
          <w:color w:val="000000"/>
        </w:rPr>
        <w:t>essencial d</w:t>
      </w:r>
      <w:r>
        <w:rPr>
          <w:rFonts w:ascii="Trebuchet MS" w:hAnsi="Trebuchet MS" w:cs="TradeGothicLTStd-Cn18"/>
          <w:color w:val="000000"/>
        </w:rPr>
        <w:t xml:space="preserve">a sua mensagem: é preciso ouvir </w:t>
      </w:r>
      <w:r w:rsidRPr="00A015A9">
        <w:rPr>
          <w:rFonts w:ascii="Trebuchet MS" w:hAnsi="Trebuchet MS" w:cs="TradeGothicLTStd-Cn18"/>
          <w:color w:val="000000"/>
        </w:rPr>
        <w:t>a palavr</w:t>
      </w:r>
      <w:r>
        <w:rPr>
          <w:rFonts w:ascii="Trebuchet MS" w:hAnsi="Trebuchet MS" w:cs="TradeGothicLTStd-Cn18"/>
          <w:color w:val="000000"/>
        </w:rPr>
        <w:t xml:space="preserve">a da pregação para acabar com a </w:t>
      </w:r>
      <w:r w:rsidRPr="00A015A9">
        <w:rPr>
          <w:rFonts w:ascii="Trebuchet MS" w:hAnsi="Trebuchet MS" w:cs="TradeGothicLTStd-Cn18"/>
          <w:color w:val="000000"/>
        </w:rPr>
        <w:t>corrupção que inunda a terra.</w:t>
      </w:r>
    </w:p>
    <w:p w:rsidR="00A015A9" w:rsidRP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2.1 </w:t>
      </w:r>
      <w:r w:rsidRPr="00A015A9">
        <w:rPr>
          <w:rFonts w:ascii="Trebuchet MS" w:hAnsi="Trebuchet MS" w:cs="TradeGothicLTStd-BdCn20"/>
          <w:b/>
          <w:color w:val="92D050"/>
        </w:rPr>
        <w:t>a.</w:t>
      </w:r>
      <w:r w:rsidRPr="00A015A9">
        <w:rPr>
          <w:rFonts w:ascii="Trebuchet MS" w:hAnsi="Trebuchet MS" w:cs="TradeGothicLTStd-BdCn20"/>
          <w:color w:val="4D36FF"/>
        </w:rPr>
        <w:t xml:space="preserve"> </w:t>
      </w:r>
      <w:r>
        <w:rPr>
          <w:rFonts w:ascii="Trebuchet MS" w:hAnsi="Trebuchet MS" w:cs="TradeGothicLTStd-Cn18"/>
          <w:color w:val="000000"/>
        </w:rPr>
        <w:t xml:space="preserve">«que têm ofício de sal» (l. 4); </w:t>
      </w:r>
      <w:r w:rsidRPr="00A015A9">
        <w:rPr>
          <w:rFonts w:ascii="Trebuchet MS" w:hAnsi="Trebuchet MS" w:cs="TradeGothicLTStd-BdCn20"/>
          <w:b/>
          <w:color w:val="92D050"/>
        </w:rPr>
        <w:t>b.</w:t>
      </w:r>
      <w:r w:rsidRPr="00A015A9">
        <w:rPr>
          <w:rFonts w:ascii="Trebuchet MS" w:hAnsi="Trebuchet MS" w:cs="TradeGothicLTStd-BdCn20"/>
          <w:color w:val="4D36FF"/>
        </w:rPr>
        <w:t xml:space="preserve"> </w:t>
      </w:r>
      <w:r w:rsidRPr="00A015A9">
        <w:rPr>
          <w:rFonts w:ascii="Trebuchet MS" w:hAnsi="Trebuchet MS" w:cs="TradeGothicLTStd-Cn18"/>
          <w:color w:val="000000"/>
        </w:rPr>
        <w:t>lhe (l. 8)</w:t>
      </w:r>
    </w:p>
    <w:p w:rsidR="00A015A9" w:rsidRDefault="00A015A9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A015A9">
        <w:rPr>
          <w:rFonts w:ascii="Trebuchet MS" w:hAnsi="Trebuchet MS" w:cs="SerifaStd-Black"/>
          <w:b/>
          <w:color w:val="92D050"/>
        </w:rPr>
        <w:t xml:space="preserve">3. 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O Padre António Vieira pregou o </w:t>
      </w:r>
      <w:r>
        <w:rPr>
          <w:rFonts w:ascii="Trebuchet MS" w:hAnsi="Trebuchet MS" w:cs="TradeGothicLTStd-Cn18"/>
          <w:color w:val="000000"/>
        </w:rPr>
        <w:t xml:space="preserve">Sermão </w:t>
      </w:r>
      <w:r w:rsidRPr="00A015A9">
        <w:rPr>
          <w:rFonts w:ascii="Trebuchet MS" w:hAnsi="Trebuchet MS" w:cs="TradeGothicLTStd-Cn18"/>
          <w:color w:val="000000"/>
        </w:rPr>
        <w:t xml:space="preserve">de Santo António </w:t>
      </w:r>
      <w:r w:rsidRPr="00A015A9">
        <w:rPr>
          <w:rFonts w:ascii="Trebuchet MS" w:hAnsi="Trebuchet MS" w:cs="TradeGothicLTStd-Cn18Obl"/>
          <w:i/>
          <w:iCs/>
          <w:color w:val="000000"/>
        </w:rPr>
        <w:t>no Brasil, onde então vivia.</w:t>
      </w:r>
      <w:r>
        <w:rPr>
          <w:rFonts w:ascii="Trebuchet MS" w:hAnsi="Trebuchet MS" w:cs="TradeGothicLTStd-Cn18"/>
          <w:color w:val="000000"/>
        </w:rPr>
        <w:t xml:space="preserve"> </w:t>
      </w:r>
      <w:r w:rsidRPr="00E77717">
        <w:rPr>
          <w:rFonts w:ascii="Trebuchet MS" w:hAnsi="Trebuchet MS" w:cs="TradeGothicLTStd-Cn18Obl"/>
          <w:i/>
          <w:iCs/>
          <w:color w:val="000000"/>
          <w:u w:val="single"/>
        </w:rPr>
        <w:t>Vieira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 era tão admirado como odiado, pois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os colonos temiam a influência do </w:t>
      </w:r>
      <w:r w:rsidRPr="00E77717">
        <w:rPr>
          <w:rFonts w:ascii="Trebuchet MS" w:hAnsi="Trebuchet MS" w:cs="TradeGothicLTStd-Cn18Obl"/>
          <w:i/>
          <w:iCs/>
          <w:color w:val="000000"/>
          <w:u w:val="single"/>
        </w:rPr>
        <w:t>sacerdote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>sobre os índios que eles queriam escravizar.</w:t>
      </w:r>
      <w:r>
        <w:rPr>
          <w:rFonts w:ascii="Trebuchet MS" w:hAnsi="Trebuchet MS" w:cs="TradeGothicLTStd-Cn18"/>
          <w:color w:val="000000"/>
        </w:rPr>
        <w:t xml:space="preserve"> </w:t>
      </w:r>
      <w:r w:rsidRPr="00E77717">
        <w:rPr>
          <w:rFonts w:ascii="Trebuchet MS" w:hAnsi="Trebuchet MS" w:cs="TradeGothicLTStd-Cn18Obl"/>
          <w:i/>
          <w:iCs/>
          <w:color w:val="000000"/>
          <w:u w:val="single"/>
        </w:rPr>
        <w:t>António Vieira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 protegia-os e catequizava-os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>contra a vontade dos colonos, que reprovavam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a ação do </w:t>
      </w:r>
      <w:r w:rsidRPr="00E77717">
        <w:rPr>
          <w:rFonts w:ascii="Trebuchet MS" w:hAnsi="Trebuchet MS" w:cs="TradeGothicLTStd-Cn18Obl"/>
          <w:i/>
          <w:iCs/>
          <w:color w:val="000000"/>
          <w:u w:val="single"/>
        </w:rPr>
        <w:t>missionário</w:t>
      </w:r>
      <w:r w:rsidRPr="00A015A9">
        <w:rPr>
          <w:rFonts w:ascii="Trebuchet MS" w:hAnsi="Trebuchet MS" w:cs="TradeGothicLTStd-Cn18Obl"/>
          <w:i/>
          <w:iCs/>
          <w:color w:val="000000"/>
        </w:rPr>
        <w:t>. Tal como outros</w:t>
      </w:r>
      <w:r>
        <w:rPr>
          <w:rFonts w:ascii="Trebuchet MS" w:hAnsi="Trebuchet MS" w:cs="TradeGothicLTStd-Cn18"/>
          <w:color w:val="000000"/>
        </w:rPr>
        <w:t xml:space="preserve"> </w:t>
      </w:r>
      <w:r>
        <w:rPr>
          <w:rFonts w:ascii="Trebuchet MS" w:hAnsi="Trebuchet MS" w:cs="TradeGothicLTStd-Cn18Obl"/>
          <w:i/>
          <w:iCs/>
          <w:color w:val="000000"/>
        </w:rPr>
        <w:t xml:space="preserve">padres, diáconos </w:t>
      </w:r>
      <w:r w:rsidRPr="00A015A9">
        <w:rPr>
          <w:rFonts w:ascii="Trebuchet MS" w:hAnsi="Trebuchet MS" w:cs="TradeGothicLTStd-Cn18Obl"/>
          <w:i/>
          <w:iCs/>
          <w:color w:val="000000"/>
        </w:rPr>
        <w:t>e estudantes da Companhia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>de Jesus, o Padre António Vieira era um</w:t>
      </w:r>
      <w:r>
        <w:rPr>
          <w:rFonts w:ascii="Trebuchet MS" w:hAnsi="Trebuchet MS" w:cs="TradeGothicLTStd-Cn18"/>
          <w:color w:val="000000"/>
        </w:rPr>
        <w:t xml:space="preserve"> </w:t>
      </w:r>
      <w:r w:rsidRPr="00E77717">
        <w:rPr>
          <w:rFonts w:ascii="Trebuchet MS" w:hAnsi="Trebuchet MS" w:cs="TradeGothicLTStd-Cn18Obl"/>
          <w:i/>
          <w:iCs/>
          <w:color w:val="000000"/>
          <w:u w:val="single"/>
        </w:rPr>
        <w:t>jesuíta</w:t>
      </w:r>
      <w:r w:rsidRPr="00A015A9">
        <w:rPr>
          <w:rFonts w:ascii="Trebuchet MS" w:hAnsi="Trebuchet MS" w:cs="TradeGothicLTStd-Cn18Obl"/>
          <w:i/>
          <w:iCs/>
          <w:color w:val="000000"/>
        </w:rPr>
        <w:t xml:space="preserve"> defensor da catequização dos índios</w:t>
      </w:r>
      <w:r>
        <w:rPr>
          <w:rFonts w:ascii="Trebuchet MS" w:hAnsi="Trebuchet MS" w:cs="TradeGothicLTStd-Cn18"/>
          <w:color w:val="000000"/>
        </w:rPr>
        <w:t xml:space="preserve"> </w:t>
      </w:r>
      <w:r w:rsidRPr="00A015A9">
        <w:rPr>
          <w:rFonts w:ascii="Trebuchet MS" w:hAnsi="Trebuchet MS" w:cs="TradeGothicLTStd-Cn18Obl"/>
          <w:i/>
          <w:iCs/>
          <w:color w:val="000000"/>
        </w:rPr>
        <w:t>do Brasil.</w:t>
      </w:r>
    </w:p>
    <w:p w:rsidR="005F2354" w:rsidRDefault="005F2354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</w:p>
    <w:p w:rsidR="005F2354" w:rsidRPr="00D00BD3" w:rsidRDefault="005F2354" w:rsidP="005F2354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30</w:t>
      </w:r>
    </w:p>
    <w:p w:rsidR="005F2354" w:rsidRPr="00D00BD3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1. </w:t>
      </w:r>
      <w:r w:rsidRPr="005F2354">
        <w:rPr>
          <w:rFonts w:ascii="Trebuchet MS" w:hAnsi="Trebuchet MS" w:cs="TradeGothicLTStd-Cn18"/>
          <w:color w:val="000000"/>
        </w:rPr>
        <w:t>Foram as primeiras criaturas a ser criadas</w:t>
      </w:r>
      <w:r>
        <w:rPr>
          <w:rFonts w:ascii="Trebuchet MS" w:hAnsi="Trebuchet MS" w:cs="TradeGothicLTStd-Cn18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por De</w:t>
      </w:r>
      <w:r>
        <w:rPr>
          <w:rFonts w:ascii="Trebuchet MS" w:hAnsi="Trebuchet MS" w:cs="TradeGothicLTStd-Cn18"/>
          <w:color w:val="000000"/>
        </w:rPr>
        <w:t xml:space="preserve">us; as criaturas mais numerosas </w:t>
      </w:r>
      <w:r w:rsidRPr="005F2354">
        <w:rPr>
          <w:rFonts w:ascii="Trebuchet MS" w:hAnsi="Trebuchet MS" w:cs="TradeGothicLTStd-Cn18"/>
          <w:color w:val="000000"/>
        </w:rPr>
        <w:t>e as maiores; são bo</w:t>
      </w:r>
      <w:r>
        <w:rPr>
          <w:rFonts w:ascii="Trebuchet MS" w:hAnsi="Trebuchet MS" w:cs="TradeGothicLTStd-Cn18"/>
          <w:color w:val="000000"/>
        </w:rPr>
        <w:t xml:space="preserve">ns ouvintes e obedientes; </w:t>
      </w:r>
      <w:r w:rsidRPr="005F2354">
        <w:rPr>
          <w:rFonts w:ascii="Trebuchet MS" w:hAnsi="Trebuchet MS" w:cs="TradeGothicLTStd-Cn18"/>
          <w:color w:val="000000"/>
        </w:rPr>
        <w:t>são me</w:t>
      </w:r>
      <w:r>
        <w:rPr>
          <w:rFonts w:ascii="Trebuchet MS" w:hAnsi="Trebuchet MS" w:cs="TradeGothicLTStd-Cn18"/>
          <w:color w:val="000000"/>
        </w:rPr>
        <w:t xml:space="preserve">lhores do que os homens; não se </w:t>
      </w:r>
      <w:r w:rsidRPr="005F2354">
        <w:rPr>
          <w:rFonts w:ascii="Trebuchet MS" w:hAnsi="Trebuchet MS" w:cs="TradeGothicLTStd-Cn18"/>
          <w:color w:val="000000"/>
        </w:rPr>
        <w:t>domam</w:t>
      </w:r>
      <w:r>
        <w:rPr>
          <w:rFonts w:ascii="Trebuchet MS" w:hAnsi="Trebuchet MS" w:cs="TradeGothicLTStd-Cn18"/>
          <w:color w:val="000000"/>
        </w:rPr>
        <w:t xml:space="preserve"> nem domesticam (vivem livres e </w:t>
      </w:r>
      <w:r w:rsidRPr="005F2354">
        <w:rPr>
          <w:rFonts w:ascii="Trebuchet MS" w:hAnsi="Trebuchet MS" w:cs="TradeGothicLTStd-Cn18"/>
          <w:color w:val="000000"/>
        </w:rPr>
        <w:t>puros longe dos homens).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2.</w:t>
      </w:r>
      <w:r w:rsidRPr="00110360">
        <w:rPr>
          <w:rFonts w:ascii="Trebuchet MS" w:hAnsi="Trebuchet MS" w:cs="SerifaStd-Black"/>
          <w:color w:val="92D05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Os home</w:t>
      </w:r>
      <w:r>
        <w:rPr>
          <w:rFonts w:ascii="Trebuchet MS" w:hAnsi="Trebuchet MS" w:cs="TradeGothicLTStd-Cn18"/>
          <w:color w:val="000000"/>
        </w:rPr>
        <w:t xml:space="preserve">ns são acusados de serem piores </w:t>
      </w:r>
      <w:r w:rsidRPr="005F2354">
        <w:rPr>
          <w:rFonts w:ascii="Trebuchet MS" w:hAnsi="Trebuchet MS" w:cs="TradeGothicLTStd-Cn18"/>
          <w:color w:val="000000"/>
        </w:rPr>
        <w:t xml:space="preserve">do que </w:t>
      </w:r>
      <w:r>
        <w:rPr>
          <w:rFonts w:ascii="Trebuchet MS" w:hAnsi="Trebuchet MS" w:cs="TradeGothicLTStd-Cn18"/>
          <w:color w:val="000000"/>
        </w:rPr>
        <w:t xml:space="preserve">os peixes (Ex.: o caso de Santo </w:t>
      </w:r>
      <w:r w:rsidRPr="005F2354">
        <w:rPr>
          <w:rFonts w:ascii="Trebuchet MS" w:hAnsi="Trebuchet MS" w:cs="TradeGothicLTStd-Cn18"/>
          <w:color w:val="000000"/>
        </w:rPr>
        <w:t>António e</w:t>
      </w:r>
      <w:r>
        <w:rPr>
          <w:rFonts w:ascii="Trebuchet MS" w:hAnsi="Trebuchet MS" w:cs="TradeGothicLTStd-Cn18"/>
          <w:color w:val="000000"/>
        </w:rPr>
        <w:t xml:space="preserve"> o de Jonas); além disso, a sua </w:t>
      </w:r>
      <w:r w:rsidRPr="005F2354">
        <w:rPr>
          <w:rFonts w:ascii="Trebuchet MS" w:hAnsi="Trebuchet MS" w:cs="TradeGothicLTStd-Cn18"/>
          <w:color w:val="000000"/>
        </w:rPr>
        <w:t>corrupção c</w:t>
      </w:r>
      <w:r>
        <w:rPr>
          <w:rFonts w:ascii="Trebuchet MS" w:hAnsi="Trebuchet MS" w:cs="TradeGothicLTStd-Cn18"/>
          <w:color w:val="000000"/>
        </w:rPr>
        <w:t xml:space="preserve">ontagia quem com eles conviver. </w:t>
      </w:r>
      <w:r w:rsidRPr="005F2354">
        <w:rPr>
          <w:rFonts w:ascii="Trebuchet MS" w:hAnsi="Trebuchet MS" w:cs="TradeGothicLTStd-Cn18"/>
          <w:color w:val="000000"/>
        </w:rPr>
        <w:t>São, pois, corruptos e corruptores.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3.</w:t>
      </w:r>
      <w:r w:rsidRPr="005F2354">
        <w:rPr>
          <w:rFonts w:ascii="Trebuchet MS" w:hAnsi="Trebuchet MS" w:cs="SerifaStd-Black"/>
          <w:color w:val="2EFFA1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Sente-</w:t>
      </w:r>
      <w:r>
        <w:rPr>
          <w:rFonts w:ascii="Trebuchet MS" w:hAnsi="Trebuchet MS" w:cs="TradeGothicLTStd-Cn18"/>
          <w:color w:val="000000"/>
        </w:rPr>
        <w:t xml:space="preserve">se aqui, claramente, uma alusão </w:t>
      </w:r>
      <w:r w:rsidRPr="005F2354">
        <w:rPr>
          <w:rFonts w:ascii="Trebuchet MS" w:hAnsi="Trebuchet MS" w:cs="TradeGothicLTStd-Cn18"/>
          <w:color w:val="000000"/>
        </w:rPr>
        <w:t>aos índios</w:t>
      </w:r>
      <w:r>
        <w:rPr>
          <w:rFonts w:ascii="Trebuchet MS" w:hAnsi="Trebuchet MS" w:cs="TradeGothicLTStd-Cn18"/>
          <w:color w:val="000000"/>
        </w:rPr>
        <w:t xml:space="preserve"> que querem manter-se longe dos </w:t>
      </w:r>
      <w:r w:rsidRPr="005F2354">
        <w:rPr>
          <w:rFonts w:ascii="Trebuchet MS" w:hAnsi="Trebuchet MS" w:cs="TradeGothicLTStd-Cn18"/>
          <w:color w:val="000000"/>
        </w:rPr>
        <w:t>homens civilizados.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4.</w:t>
      </w:r>
      <w:r w:rsidRPr="00110360">
        <w:rPr>
          <w:rFonts w:ascii="Trebuchet MS" w:hAnsi="Trebuchet MS" w:cs="SerifaStd-Black"/>
          <w:color w:val="92D050"/>
        </w:rPr>
        <w:t xml:space="preserve"> </w:t>
      </w:r>
      <w:r w:rsidRPr="00110360">
        <w:rPr>
          <w:rFonts w:ascii="Trebuchet MS" w:hAnsi="Trebuchet MS" w:cs="TradeGothicLTStd-BdCn20"/>
          <w:b/>
          <w:color w:val="000000"/>
        </w:rPr>
        <w:t>Exemplos:</w:t>
      </w:r>
      <w:r w:rsidRPr="005F2354">
        <w:rPr>
          <w:rFonts w:ascii="Trebuchet MS" w:hAnsi="Trebuchet MS" w:cs="TradeGothicLTStd-BdCn20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l</w:t>
      </w:r>
      <w:r>
        <w:rPr>
          <w:rFonts w:ascii="Trebuchet MS" w:hAnsi="Trebuchet MS" w:cs="TradeGothicLTStd-Cn18"/>
          <w:color w:val="000000"/>
        </w:rPr>
        <w:t xml:space="preserve">enda de Santo António, episódio </w:t>
      </w:r>
      <w:r w:rsidRPr="005F2354">
        <w:rPr>
          <w:rFonts w:ascii="Trebuchet MS" w:hAnsi="Trebuchet MS" w:cs="TradeGothicLTStd-Cn18"/>
          <w:color w:val="000000"/>
        </w:rPr>
        <w:t>bíblico de Jonas, Dilúvio.</w:t>
      </w:r>
    </w:p>
    <w:p w:rsidR="00110360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BdCn20"/>
          <w:b/>
          <w:color w:val="000000"/>
        </w:rPr>
        <w:t>Citação:</w:t>
      </w:r>
      <w:r w:rsidRPr="005F2354">
        <w:rPr>
          <w:rFonts w:ascii="Trebuchet MS" w:hAnsi="Trebuchet MS" w:cs="TradeGothicLTStd-BdCn20"/>
          <w:color w:val="000000"/>
        </w:rPr>
        <w:t xml:space="preserve"> </w:t>
      </w:r>
      <w:proofErr w:type="spellStart"/>
      <w:r w:rsidRPr="005F2354">
        <w:rPr>
          <w:rFonts w:ascii="Trebuchet MS" w:hAnsi="Trebuchet MS" w:cs="TradeGothicLTStd-Cn18Obl"/>
          <w:i/>
          <w:iCs/>
          <w:color w:val="000000"/>
        </w:rPr>
        <w:t>Et</w:t>
      </w:r>
      <w:proofErr w:type="spellEnd"/>
      <w:r w:rsidRPr="005F2354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 w:rsidRPr="005F2354">
        <w:rPr>
          <w:rFonts w:ascii="Trebuchet MS" w:hAnsi="Trebuchet MS" w:cs="TradeGothicLTStd-Cn18Obl"/>
          <w:i/>
          <w:iCs/>
          <w:color w:val="000000"/>
        </w:rPr>
        <w:t>praesit</w:t>
      </w:r>
      <w:proofErr w:type="spellEnd"/>
      <w:r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>
        <w:rPr>
          <w:rFonts w:ascii="Trebuchet MS" w:hAnsi="Trebuchet MS" w:cs="TradeGothicLTStd-Cn18Obl"/>
          <w:i/>
          <w:iCs/>
          <w:color w:val="000000"/>
        </w:rPr>
        <w:t>piscibus</w:t>
      </w:r>
      <w:proofErr w:type="spellEnd"/>
      <w:r>
        <w:rPr>
          <w:rFonts w:ascii="Trebuchet MS" w:hAnsi="Trebuchet MS" w:cs="TradeGothicLTStd-Cn18Obl"/>
          <w:i/>
          <w:iCs/>
          <w:color w:val="000000"/>
        </w:rPr>
        <w:t xml:space="preserve"> maris, </w:t>
      </w:r>
      <w:proofErr w:type="spellStart"/>
      <w:r>
        <w:rPr>
          <w:rFonts w:ascii="Trebuchet MS" w:hAnsi="Trebuchet MS" w:cs="TradeGothicLTStd-Cn18Obl"/>
          <w:i/>
          <w:iCs/>
          <w:color w:val="000000"/>
        </w:rPr>
        <w:t>et</w:t>
      </w:r>
      <w:proofErr w:type="spellEnd"/>
      <w:r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>
        <w:rPr>
          <w:rFonts w:ascii="Trebuchet MS" w:hAnsi="Trebuchet MS" w:cs="TradeGothicLTStd-Cn18Obl"/>
          <w:i/>
          <w:iCs/>
          <w:color w:val="000000"/>
        </w:rPr>
        <w:t>volatilibus</w:t>
      </w:r>
      <w:proofErr w:type="spellEnd"/>
      <w:r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 w:rsidRPr="005F2354">
        <w:rPr>
          <w:rFonts w:ascii="Trebuchet MS" w:hAnsi="Trebuchet MS" w:cs="TradeGothicLTStd-Cn18Obl"/>
          <w:i/>
          <w:iCs/>
          <w:color w:val="000000"/>
        </w:rPr>
        <w:t>caeli</w:t>
      </w:r>
      <w:proofErr w:type="spellEnd"/>
      <w:r w:rsidRPr="005F2354">
        <w:rPr>
          <w:rFonts w:ascii="Trebuchet MS" w:hAnsi="Trebuchet MS" w:cs="TradeGothicLTStd-Cn18Obl"/>
          <w:i/>
          <w:iCs/>
          <w:color w:val="000000"/>
        </w:rPr>
        <w:t xml:space="preserve">, </w:t>
      </w:r>
      <w:proofErr w:type="spellStart"/>
      <w:r w:rsidRPr="005F2354">
        <w:rPr>
          <w:rFonts w:ascii="Trebuchet MS" w:hAnsi="Trebuchet MS" w:cs="TradeGothicLTStd-Cn18Obl"/>
          <w:i/>
          <w:iCs/>
          <w:color w:val="000000"/>
        </w:rPr>
        <w:t>e</w:t>
      </w:r>
      <w:r w:rsidR="00110360">
        <w:rPr>
          <w:rFonts w:ascii="Trebuchet MS" w:hAnsi="Trebuchet MS" w:cs="TradeGothicLTStd-Cn18Obl"/>
          <w:i/>
          <w:iCs/>
          <w:color w:val="000000"/>
        </w:rPr>
        <w:t>t</w:t>
      </w:r>
      <w:proofErr w:type="spellEnd"/>
      <w:r w:rsid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 w:rsidR="00110360">
        <w:rPr>
          <w:rFonts w:ascii="Trebuchet MS" w:hAnsi="Trebuchet MS" w:cs="TradeGothicLTStd-Cn18Obl"/>
          <w:i/>
          <w:iCs/>
          <w:color w:val="000000"/>
        </w:rPr>
        <w:t>bestiis</w:t>
      </w:r>
      <w:proofErr w:type="spellEnd"/>
      <w:r w:rsidR="00110360">
        <w:rPr>
          <w:rFonts w:ascii="Trebuchet MS" w:hAnsi="Trebuchet MS" w:cs="TradeGothicLTStd-Cn18Obl"/>
          <w:i/>
          <w:iCs/>
          <w:color w:val="000000"/>
        </w:rPr>
        <w:t xml:space="preserve">, </w:t>
      </w:r>
      <w:proofErr w:type="spellStart"/>
      <w:r w:rsidR="00110360">
        <w:rPr>
          <w:rFonts w:ascii="Trebuchet MS" w:hAnsi="Trebuchet MS" w:cs="TradeGothicLTStd-Cn18Obl"/>
          <w:i/>
          <w:iCs/>
          <w:color w:val="000000"/>
        </w:rPr>
        <w:t>universaeque</w:t>
      </w:r>
      <w:proofErr w:type="spellEnd"/>
      <w:r w:rsid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spellStart"/>
      <w:r w:rsidR="00110360">
        <w:rPr>
          <w:rFonts w:ascii="Trebuchet MS" w:hAnsi="Trebuchet MS" w:cs="TradeGothicLTStd-Cn18Obl"/>
          <w:i/>
          <w:iCs/>
          <w:color w:val="000000"/>
        </w:rPr>
        <w:t>terrae</w:t>
      </w:r>
      <w:proofErr w:type="spellEnd"/>
      <w:r w:rsidR="00110360">
        <w:rPr>
          <w:rFonts w:ascii="Trebuchet MS" w:hAnsi="Trebuchet MS" w:cs="TradeGothicLTStd-Cn18Obl"/>
          <w:i/>
          <w:iCs/>
          <w:color w:val="000000"/>
        </w:rPr>
        <w:t>.</w:t>
      </w:r>
    </w:p>
    <w:p w:rsidR="00110360" w:rsidRDefault="00110360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</w:p>
    <w:p w:rsidR="00110360" w:rsidRPr="00D00BD3" w:rsidRDefault="00110360" w:rsidP="00110360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>
        <w:rPr>
          <w:rFonts w:ascii="Trebuchet MS" w:hAnsi="Trebuchet MS"/>
          <w:b/>
          <w:color w:val="92D050"/>
          <w:sz w:val="28"/>
          <w:szCs w:val="28"/>
        </w:rPr>
        <w:t>S</w:t>
      </w: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>
        <w:rPr>
          <w:rFonts w:ascii="Trebuchet MS" w:hAnsi="Trebuchet MS"/>
          <w:b/>
          <w:color w:val="92D050"/>
          <w:sz w:val="28"/>
          <w:szCs w:val="28"/>
        </w:rPr>
        <w:t>30-31</w:t>
      </w:r>
    </w:p>
    <w:p w:rsidR="00110360" w:rsidRPr="00D00BD3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5F2354" w:rsidRPr="00110360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1. </w:t>
      </w:r>
      <w:r w:rsidRPr="005F2354">
        <w:rPr>
          <w:rFonts w:ascii="Trebuchet MS" w:hAnsi="Trebuchet MS" w:cs="TradeGothicLTStd-Cn18"/>
          <w:color w:val="000000"/>
        </w:rPr>
        <w:t xml:space="preserve">Apócope do </w:t>
      </w:r>
      <w:r w:rsidRPr="00110360">
        <w:rPr>
          <w:rFonts w:ascii="Trebuchet MS" w:hAnsi="Trebuchet MS" w:cs="TradeGothicLTStd-BdCn20"/>
          <w:b/>
          <w:color w:val="000000"/>
        </w:rPr>
        <w:t>e</w:t>
      </w:r>
      <w:r w:rsidRPr="005F2354">
        <w:rPr>
          <w:rFonts w:ascii="Trebuchet MS" w:hAnsi="Trebuchet MS" w:cs="TradeGothicLTStd-Cn18"/>
          <w:color w:val="000000"/>
        </w:rPr>
        <w:t xml:space="preserve">; alteração do ditongo </w:t>
      </w:r>
      <w:r w:rsidRPr="00110360">
        <w:rPr>
          <w:rFonts w:ascii="Trebuchet MS" w:hAnsi="Trebuchet MS" w:cs="TradeGothicLTStd-BdCn20"/>
          <w:b/>
          <w:color w:val="000000"/>
        </w:rPr>
        <w:t>au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 xml:space="preserve">em </w:t>
      </w:r>
      <w:r w:rsidRPr="00110360">
        <w:rPr>
          <w:rFonts w:ascii="Trebuchet MS" w:hAnsi="Trebuchet MS" w:cs="TradeGothicLTStd-BdCn20"/>
          <w:b/>
          <w:color w:val="000000"/>
        </w:rPr>
        <w:t>o</w:t>
      </w:r>
      <w:r w:rsidRPr="005F2354">
        <w:rPr>
          <w:rFonts w:ascii="Trebuchet MS" w:hAnsi="Trebuchet MS" w:cs="TradeGothicLTStd-Cn18"/>
          <w:color w:val="000000"/>
        </w:rPr>
        <w:t xml:space="preserve">; síncope do </w:t>
      </w:r>
      <w:r w:rsidRPr="00110360">
        <w:rPr>
          <w:rFonts w:ascii="Trebuchet MS" w:hAnsi="Trebuchet MS" w:cs="TradeGothicLTStd-BdCn20"/>
          <w:b/>
          <w:color w:val="000000"/>
        </w:rPr>
        <w:t>d</w:t>
      </w:r>
      <w:r w:rsidRPr="005F2354">
        <w:rPr>
          <w:rFonts w:ascii="Trebuchet MS" w:hAnsi="Trebuchet MS" w:cs="TradeGothicLTStd-BdCn20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intervocálico; posterior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 xml:space="preserve">inserção (epêntese) do </w:t>
      </w:r>
      <w:r w:rsidRPr="00110360">
        <w:rPr>
          <w:rFonts w:ascii="Trebuchet MS" w:hAnsi="Trebuchet MS" w:cs="TradeGothicLTStd-BdCn20"/>
          <w:b/>
          <w:color w:val="000000"/>
        </w:rPr>
        <w:t>v</w:t>
      </w:r>
      <w:r w:rsidRPr="005F2354">
        <w:rPr>
          <w:rFonts w:ascii="Trebuchet MS" w:hAnsi="Trebuchet MS" w:cs="TradeGothicLTStd-BdCn20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e alteração da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 xml:space="preserve">vogal </w:t>
      </w:r>
      <w:r w:rsidRPr="00110360">
        <w:rPr>
          <w:rFonts w:ascii="Trebuchet MS" w:hAnsi="Trebuchet MS" w:cs="TradeGothicLTStd-BdCn20"/>
          <w:b/>
          <w:color w:val="000000"/>
        </w:rPr>
        <w:t>o</w:t>
      </w:r>
      <w:r w:rsidRPr="005F2354">
        <w:rPr>
          <w:rFonts w:ascii="Trebuchet MS" w:hAnsi="Trebuchet MS" w:cs="TradeGothicLTStd-BdCn20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 xml:space="preserve">em ditongo </w:t>
      </w:r>
      <w:r w:rsidRPr="00110360">
        <w:rPr>
          <w:rFonts w:ascii="Trebuchet MS" w:hAnsi="Trebuchet MS" w:cs="TradeGothicLTStd-BdCn20"/>
          <w:b/>
          <w:color w:val="000000"/>
        </w:rPr>
        <w:t>ou</w:t>
      </w:r>
      <w:r w:rsidRPr="005F2354">
        <w:rPr>
          <w:rFonts w:ascii="Trebuchet MS" w:hAnsi="Trebuchet MS" w:cs="TradeGothicLTStd-Cn18"/>
          <w:color w:val="000000"/>
        </w:rPr>
        <w:t>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1.1</w:t>
      </w:r>
      <w:r w:rsidRPr="005F2354">
        <w:rPr>
          <w:rFonts w:ascii="Trebuchet MS" w:hAnsi="Trebuchet MS" w:cs="SerifaStd-Black"/>
          <w:color w:val="4D36FF"/>
        </w:rPr>
        <w:t xml:space="preserve"> </w:t>
      </w:r>
      <w:r w:rsidRPr="005F2354">
        <w:rPr>
          <w:rFonts w:ascii="Trebuchet MS" w:hAnsi="Trebuchet MS" w:cs="TradeGothicLTStd-Cn18Obl"/>
          <w:i/>
          <w:iCs/>
          <w:color w:val="000000"/>
        </w:rPr>
        <w:t>laudatório</w:t>
      </w:r>
      <w:r w:rsidRPr="005F2354">
        <w:rPr>
          <w:rFonts w:ascii="Trebuchet MS" w:hAnsi="Trebuchet MS" w:cs="TradeGothicLTStd-Cn18"/>
          <w:color w:val="000000"/>
        </w:rPr>
        <w:t xml:space="preserve">, </w:t>
      </w:r>
      <w:r w:rsidRPr="005F2354">
        <w:rPr>
          <w:rFonts w:ascii="Trebuchet MS" w:hAnsi="Trebuchet MS" w:cs="TradeGothicLTStd-Cn18Obl"/>
          <w:i/>
          <w:iCs/>
          <w:color w:val="000000"/>
        </w:rPr>
        <w:t>laudativo</w:t>
      </w:r>
      <w:r w:rsidRPr="005F2354">
        <w:rPr>
          <w:rFonts w:ascii="Trebuchet MS" w:hAnsi="Trebuchet MS" w:cs="TradeGothicLTStd-Cn18"/>
          <w:color w:val="000000"/>
        </w:rPr>
        <w:t xml:space="preserve">, </w:t>
      </w:r>
      <w:r w:rsidRPr="005F2354">
        <w:rPr>
          <w:rFonts w:ascii="Trebuchet MS" w:hAnsi="Trebuchet MS" w:cs="TradeGothicLTStd-Cn18Obl"/>
          <w:i/>
          <w:iCs/>
          <w:color w:val="000000"/>
        </w:rPr>
        <w:t xml:space="preserve">láudano </w:t>
      </w:r>
      <w:r w:rsidR="00110360">
        <w:rPr>
          <w:rFonts w:ascii="Trebuchet MS" w:hAnsi="Trebuchet MS" w:cs="TradeGothicLTStd-Cn18"/>
          <w:color w:val="000000"/>
        </w:rPr>
        <w:t xml:space="preserve">chegaram </w:t>
      </w:r>
      <w:r w:rsidRPr="005F2354">
        <w:rPr>
          <w:rFonts w:ascii="Trebuchet MS" w:hAnsi="Trebuchet MS" w:cs="TradeGothicLTStd-Cn18"/>
          <w:color w:val="000000"/>
        </w:rPr>
        <w:t xml:space="preserve">ao Português </w:t>
      </w:r>
      <w:r w:rsidR="00110360">
        <w:rPr>
          <w:rFonts w:ascii="Trebuchet MS" w:hAnsi="Trebuchet MS" w:cs="TradeGothicLTStd-Cn18"/>
          <w:color w:val="000000"/>
        </w:rPr>
        <w:t xml:space="preserve">por via erudita, provavelmente, </w:t>
      </w:r>
      <w:r w:rsidRPr="005F2354">
        <w:rPr>
          <w:rFonts w:ascii="Trebuchet MS" w:hAnsi="Trebuchet MS" w:cs="TradeGothicLTStd-Cn18"/>
          <w:color w:val="000000"/>
        </w:rPr>
        <w:t xml:space="preserve">no século </w:t>
      </w:r>
      <w:r w:rsidR="00110360" w:rsidRPr="005F2354">
        <w:rPr>
          <w:rFonts w:ascii="Trebuchet MS" w:hAnsi="Trebuchet MS" w:cs="TradeGothicLTStd-Cn18-SC700"/>
          <w:color w:val="000000"/>
        </w:rPr>
        <w:t>XVI</w:t>
      </w:r>
      <w:r w:rsidRPr="005F2354">
        <w:rPr>
          <w:rFonts w:ascii="Trebuchet MS" w:hAnsi="Trebuchet MS" w:cs="TradeGothicLTStd-Cn18"/>
          <w:color w:val="000000"/>
        </w:rPr>
        <w:t xml:space="preserve">, enquanto </w:t>
      </w:r>
      <w:r w:rsidRPr="005F2354">
        <w:rPr>
          <w:rFonts w:ascii="Trebuchet MS" w:hAnsi="Trebuchet MS" w:cs="TradeGothicLTStd-Cn18Obl"/>
          <w:i/>
          <w:iCs/>
          <w:color w:val="000000"/>
        </w:rPr>
        <w:t xml:space="preserve">louvar </w:t>
      </w:r>
      <w:r w:rsidRPr="005F2354">
        <w:rPr>
          <w:rFonts w:ascii="Trebuchet MS" w:hAnsi="Trebuchet MS" w:cs="TradeGothicLTStd-Cn18"/>
          <w:color w:val="000000"/>
        </w:rPr>
        <w:t xml:space="preserve">e </w:t>
      </w:r>
      <w:r w:rsidRPr="005F2354">
        <w:rPr>
          <w:rFonts w:ascii="Trebuchet MS" w:hAnsi="Trebuchet MS" w:cs="TradeGothicLTStd-Cn18Obl"/>
          <w:i/>
          <w:iCs/>
          <w:color w:val="000000"/>
        </w:rPr>
        <w:t>louvor</w:t>
      </w:r>
      <w:r w:rsidR="00110360">
        <w:rPr>
          <w:rFonts w:ascii="Trebuchet MS" w:hAnsi="Trebuchet MS" w:cs="TradeGothicLTStd-Cn18"/>
          <w:color w:val="00000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chegaram</w:t>
      </w:r>
      <w:r w:rsidR="00110360">
        <w:rPr>
          <w:rFonts w:ascii="Trebuchet MS" w:hAnsi="Trebuchet MS" w:cs="TradeGothicLTStd-Cn18"/>
          <w:color w:val="000000"/>
        </w:rPr>
        <w:t xml:space="preserve"> por via popular, tendo sofrido </w:t>
      </w:r>
      <w:r w:rsidRPr="005F2354">
        <w:rPr>
          <w:rFonts w:ascii="Trebuchet MS" w:hAnsi="Trebuchet MS" w:cs="TradeGothicLTStd-Cn18"/>
          <w:color w:val="000000"/>
        </w:rPr>
        <w:t>uma acentuada evolução.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1.2 </w:t>
      </w:r>
      <w:r w:rsidRPr="00110360">
        <w:rPr>
          <w:rFonts w:ascii="Trebuchet MS" w:hAnsi="Trebuchet MS" w:cs="TradeGothicLTStd-BdCn20"/>
          <w:b/>
          <w:color w:val="92D050"/>
        </w:rPr>
        <w:t>a.</w:t>
      </w:r>
      <w:r w:rsidRPr="00110360">
        <w:rPr>
          <w:rFonts w:ascii="Trebuchet MS" w:hAnsi="Trebuchet MS" w:cs="TradeGothicLTStd-BdCn20"/>
          <w:b/>
          <w:color w:val="4D36FF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depreciação, desdém, exortação, admoestação;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TradeGothicLTStd-BdCn20"/>
          <w:b/>
          <w:color w:val="92D050"/>
        </w:rPr>
        <w:t>b.</w:t>
      </w:r>
      <w:r w:rsidRPr="00110360">
        <w:rPr>
          <w:rFonts w:ascii="Trebuchet MS" w:hAnsi="Trebuchet MS" w:cs="TradeGothicLTStd-BdCn20"/>
          <w:color w:val="92D050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lisonja, bajulação, adulação.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110360">
        <w:rPr>
          <w:rFonts w:ascii="Trebuchet MS" w:hAnsi="Trebuchet MS" w:cs="SerifaStd-Black"/>
          <w:b/>
          <w:color w:val="92D050"/>
        </w:rPr>
        <w:t>2.1</w:t>
      </w:r>
      <w:r w:rsidRPr="00110360">
        <w:rPr>
          <w:rFonts w:ascii="Trebuchet MS" w:hAnsi="Trebuchet MS" w:cs="SerifaStd-Black"/>
          <w:b/>
          <w:color w:val="4D36FF"/>
        </w:rPr>
        <w:t xml:space="preserve"> </w:t>
      </w:r>
      <w:r w:rsidRPr="005F2354">
        <w:rPr>
          <w:rFonts w:ascii="Trebuchet MS" w:hAnsi="Trebuchet MS" w:cs="TradeGothicLTStd-Cn18"/>
          <w:color w:val="000000"/>
        </w:rPr>
        <w:t>Os</w:t>
      </w:r>
      <w:proofErr w:type="gramEnd"/>
      <w:r w:rsidRPr="005F2354">
        <w:rPr>
          <w:rFonts w:ascii="Trebuchet MS" w:hAnsi="Trebuchet MS" w:cs="TradeGothicLTStd-Cn18"/>
          <w:color w:val="000000"/>
        </w:rPr>
        <w:t xml:space="preserve"> </w:t>
      </w:r>
      <w:r w:rsidR="00110360">
        <w:rPr>
          <w:rFonts w:ascii="Trebuchet MS" w:hAnsi="Trebuchet MS" w:cs="TradeGothicLTStd-Cn18"/>
          <w:color w:val="000000"/>
        </w:rPr>
        <w:t xml:space="preserve">peixes são os únicos que não se </w:t>
      </w:r>
      <w:r w:rsidRPr="005F2354">
        <w:rPr>
          <w:rFonts w:ascii="Trebuchet MS" w:hAnsi="Trebuchet MS" w:cs="TradeGothicLTStd-Cn18"/>
          <w:color w:val="000000"/>
        </w:rPr>
        <w:t>deixam domesticar.</w:t>
      </w:r>
    </w:p>
    <w:p w:rsidR="005F2354" w:rsidRPr="00110360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2.2</w:t>
      </w:r>
      <w:r w:rsidRPr="00110360">
        <w:rPr>
          <w:rFonts w:ascii="Trebuchet MS" w:hAnsi="Trebuchet MS" w:cs="SerifaStd-Black"/>
          <w:b/>
          <w:color w:val="4D36FF"/>
        </w:rPr>
        <w:t xml:space="preserve"> </w:t>
      </w:r>
      <w:r w:rsidRPr="000539B6">
        <w:rPr>
          <w:rFonts w:ascii="Trebuchet MS" w:hAnsi="Trebuchet MS" w:cs="TradeGothicLTStd-Cn18"/>
          <w:b/>
          <w:color w:val="000000"/>
        </w:rPr>
        <w:t>Hipónimos de animais terrestres</w:t>
      </w:r>
      <w:r w:rsidR="00110360" w:rsidRPr="000539B6">
        <w:rPr>
          <w:rFonts w:ascii="Trebuchet MS" w:hAnsi="Trebuchet MS" w:cs="TradeGothicLTStd-Cn18"/>
          <w:b/>
          <w:color w:val="000000"/>
        </w:rPr>
        <w:t>:</w:t>
      </w:r>
      <w:r w:rsidR="00110360">
        <w:rPr>
          <w:rFonts w:ascii="Trebuchet MS" w:hAnsi="Trebuchet MS" w:cs="TradeGothicLTStd-Cn18"/>
          <w:color w:val="000000"/>
        </w:rPr>
        <w:t xml:space="preserve"> </w:t>
      </w:r>
      <w:r w:rsidRPr="005F2354">
        <w:rPr>
          <w:rFonts w:ascii="Trebuchet MS" w:hAnsi="Trebuchet MS" w:cs="TradeGothicLTStd-Cn18Obl"/>
          <w:i/>
          <w:iCs/>
          <w:color w:val="000000"/>
        </w:rPr>
        <w:t>cão, cavalo, boi, bugio, leões, tigres.</w:t>
      </w:r>
    </w:p>
    <w:p w:rsidR="005F2354" w:rsidRP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0539B6">
        <w:rPr>
          <w:rFonts w:ascii="Trebuchet MS" w:hAnsi="Trebuchet MS" w:cs="TradeGothicLTStd-Cn18"/>
          <w:b/>
          <w:color w:val="000000"/>
        </w:rPr>
        <w:t>Hipónimos de aves:</w:t>
      </w:r>
      <w:r w:rsidRPr="005F2354">
        <w:rPr>
          <w:rFonts w:ascii="Trebuchet MS" w:hAnsi="Trebuchet MS" w:cs="TradeGothicLTStd-Cn18"/>
          <w:color w:val="000000"/>
        </w:rPr>
        <w:t xml:space="preserve"> 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papagaio, açor, rouxinol, </w:t>
      </w:r>
      <w:r w:rsidRPr="005F2354">
        <w:rPr>
          <w:rFonts w:ascii="Trebuchet MS" w:hAnsi="Trebuchet MS" w:cs="TradeGothicLTStd-Cn18Obl"/>
          <w:i/>
          <w:iCs/>
          <w:color w:val="000000"/>
        </w:rPr>
        <w:t>grandes aves de rapina.</w:t>
      </w:r>
    </w:p>
    <w:p w:rsidR="005F2354" w:rsidRDefault="005F2354" w:rsidP="005F2354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2.3</w:t>
      </w:r>
      <w:r w:rsidRPr="005F2354">
        <w:rPr>
          <w:rFonts w:ascii="Trebuchet MS" w:hAnsi="Trebuchet MS" w:cs="SerifaStd-Black"/>
          <w:color w:val="4D36FF"/>
        </w:rPr>
        <w:t xml:space="preserve"> </w:t>
      </w:r>
      <w:r w:rsidRPr="000539B6">
        <w:rPr>
          <w:rFonts w:ascii="Trebuchet MS" w:hAnsi="Trebuchet MS" w:cs="TradeGothicLTStd-Cn18"/>
          <w:b/>
          <w:color w:val="000000"/>
        </w:rPr>
        <w:t>Campo lexical:</w:t>
      </w:r>
      <w:r w:rsidRPr="005F2354">
        <w:rPr>
          <w:rFonts w:ascii="Trebuchet MS" w:hAnsi="Trebuchet MS" w:cs="TradeGothicLTStd-Cn18"/>
          <w:color w:val="000000"/>
        </w:rPr>
        <w:t xml:space="preserve"> </w:t>
      </w:r>
      <w:r w:rsidRPr="005F2354">
        <w:rPr>
          <w:rFonts w:ascii="Trebuchet MS" w:hAnsi="Trebuchet MS" w:cs="TradeGothicLTStd-Cn18Obl"/>
          <w:i/>
          <w:iCs/>
          <w:color w:val="000000"/>
        </w:rPr>
        <w:t>gai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ola, cadeia, </w:t>
      </w:r>
      <w:proofErr w:type="spellStart"/>
      <w:r w:rsidR="00110360">
        <w:rPr>
          <w:rFonts w:ascii="Trebuchet MS" w:hAnsi="Trebuchet MS" w:cs="TradeGothicLTStd-Cn18Obl"/>
          <w:i/>
          <w:iCs/>
          <w:color w:val="000000"/>
        </w:rPr>
        <w:t>piozes</w:t>
      </w:r>
      <w:proofErr w:type="spellEnd"/>
      <w:r w:rsidR="00110360">
        <w:rPr>
          <w:rFonts w:ascii="Trebuchet MS" w:hAnsi="Trebuchet MS" w:cs="TradeGothicLTStd-Cn18Obl"/>
          <w:i/>
          <w:iCs/>
          <w:color w:val="000000"/>
        </w:rPr>
        <w:t xml:space="preserve">, </w:t>
      </w:r>
      <w:r w:rsidRPr="005F2354">
        <w:rPr>
          <w:rFonts w:ascii="Trebuchet MS" w:hAnsi="Trebuchet MS" w:cs="TradeGothicLTStd-Cn18Obl"/>
          <w:i/>
          <w:iCs/>
          <w:color w:val="000000"/>
        </w:rPr>
        <w:t>cepo, tre</w:t>
      </w:r>
      <w:r w:rsidR="00110360">
        <w:rPr>
          <w:rFonts w:ascii="Trebuchet MS" w:hAnsi="Trebuchet MS" w:cs="TradeGothicLTStd-Cn18Obl"/>
          <w:i/>
          <w:iCs/>
          <w:color w:val="000000"/>
        </w:rPr>
        <w:t xml:space="preserve">la, jugo, vara e espora, presos </w:t>
      </w:r>
      <w:r w:rsidRPr="005F2354">
        <w:rPr>
          <w:rFonts w:ascii="Trebuchet MS" w:hAnsi="Trebuchet MS" w:cs="TradeGothicLTStd-Cn18Obl"/>
          <w:i/>
          <w:iCs/>
          <w:color w:val="000000"/>
        </w:rPr>
        <w:t>e encerrados com grades de ferro.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3.</w:t>
      </w:r>
      <w:r w:rsidRPr="00110360">
        <w:rPr>
          <w:rFonts w:ascii="Trebuchet MS" w:hAnsi="Trebuchet MS" w:cs="SerifaStd-Black"/>
          <w:color w:val="4D36FF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1. c. 2. a. 3. d. 4. b.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4.1</w:t>
      </w:r>
      <w:r w:rsidRPr="00110360">
        <w:rPr>
          <w:rFonts w:ascii="Trebuchet MS" w:hAnsi="Trebuchet MS" w:cs="SerifaStd-Black"/>
          <w:color w:val="92D050"/>
        </w:rPr>
        <w:t xml:space="preserve"> </w:t>
      </w:r>
      <w:r w:rsidRPr="000539B6">
        <w:rPr>
          <w:rFonts w:ascii="Trebuchet MS" w:hAnsi="Trebuchet MS" w:cs="TradeGothicLTStd-Cn18"/>
          <w:b/>
          <w:color w:val="000000"/>
        </w:rPr>
        <w:t>Referentes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as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gramStart"/>
      <w:r w:rsidRPr="00110360">
        <w:rPr>
          <w:rFonts w:ascii="Trebuchet MS" w:hAnsi="Trebuchet MS" w:cs="TradeGothicLTStd-Cn18Obl"/>
          <w:i/>
          <w:iCs/>
          <w:color w:val="000000"/>
        </w:rPr>
        <w:t>propriedades</w:t>
      </w:r>
      <w:proofErr w:type="gramEnd"/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as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gramStart"/>
      <w:r w:rsidRPr="00110360">
        <w:rPr>
          <w:rFonts w:ascii="Trebuchet MS" w:hAnsi="Trebuchet MS" w:cs="TradeGothicLTStd-Cn18Obl"/>
          <w:i/>
          <w:iCs/>
          <w:color w:val="000000"/>
        </w:rPr>
        <w:t>pregações</w:t>
      </w:r>
      <w:proofErr w:type="gramEnd"/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Uma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propriedade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outra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propriedade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o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</w:t>
      </w:r>
      <w:proofErr w:type="gramStart"/>
      <w:r w:rsidRPr="00110360">
        <w:rPr>
          <w:rFonts w:ascii="Trebuchet MS" w:hAnsi="Trebuchet MS" w:cs="TradeGothicLTStd-Cn18Obl"/>
          <w:i/>
          <w:iCs/>
          <w:color w:val="000000"/>
        </w:rPr>
        <w:t>bem</w:t>
      </w:r>
      <w:proofErr w:type="gramEnd"/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TradeGothicLTStd-Cn18Obl"/>
          <w:i/>
          <w:iCs/>
          <w:color w:val="000000"/>
        </w:rPr>
        <w:t xml:space="preserve">dele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do mal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lastRenderedPageBreak/>
        <w:t xml:space="preserve">4.2 </w:t>
      </w:r>
      <w:r w:rsidRPr="00110360">
        <w:rPr>
          <w:rFonts w:ascii="Trebuchet MS" w:hAnsi="Trebuchet MS" w:cs="TradeGothicLTStd-Cn18"/>
          <w:color w:val="000000"/>
        </w:rPr>
        <w:t>A dupla expressão «</w:t>
      </w:r>
      <w:r w:rsidRPr="00110360">
        <w:rPr>
          <w:rFonts w:ascii="Trebuchet MS" w:hAnsi="Trebuchet MS" w:cs="TradeGothicLTStd-Cn18"/>
          <w:color w:val="000000"/>
          <w:u w:val="single"/>
        </w:rPr>
        <w:t>Louvar o bem</w:t>
      </w:r>
      <w:r>
        <w:rPr>
          <w:rFonts w:ascii="Trebuchet MS" w:hAnsi="Trebuchet MS" w:cs="TradeGothicLTStd-Cn18"/>
          <w:color w:val="000000"/>
        </w:rPr>
        <w:t xml:space="preserve">» / </w:t>
      </w:r>
      <w:r w:rsidRPr="00110360">
        <w:rPr>
          <w:rFonts w:ascii="Trebuchet MS" w:hAnsi="Trebuchet MS" w:cs="TradeGothicLTStd-Cn18"/>
          <w:color w:val="000000"/>
        </w:rPr>
        <w:t>«</w:t>
      </w:r>
      <w:r w:rsidRPr="00110360">
        <w:rPr>
          <w:rFonts w:ascii="Trebuchet MS" w:hAnsi="Trebuchet MS" w:cs="TradeGothicLTStd-Cn18"/>
          <w:color w:val="000000"/>
          <w:u w:val="single"/>
        </w:rPr>
        <w:t>repreender o mal</w:t>
      </w:r>
      <w:r>
        <w:rPr>
          <w:rFonts w:ascii="Trebuchet MS" w:hAnsi="Trebuchet MS" w:cs="TradeGothicLTStd-Cn18"/>
          <w:color w:val="000000"/>
        </w:rPr>
        <w:t xml:space="preserve">» é reiterada, acrescentando a cada membro da expressão a </w:t>
      </w:r>
      <w:r w:rsidRPr="00110360">
        <w:rPr>
          <w:rFonts w:ascii="Trebuchet MS" w:hAnsi="Trebuchet MS" w:cs="TradeGothicLTStd-Cn18"/>
          <w:color w:val="000000"/>
        </w:rPr>
        <w:t>sua</w:t>
      </w:r>
      <w:r>
        <w:rPr>
          <w:rFonts w:ascii="Trebuchet MS" w:hAnsi="Trebuchet MS" w:cs="TradeGothicLTStd-Cn18"/>
          <w:color w:val="000000"/>
        </w:rPr>
        <w:t xml:space="preserve"> finalidade. Esta repetição, ao </w:t>
      </w:r>
      <w:r w:rsidRPr="00110360">
        <w:rPr>
          <w:rFonts w:ascii="Trebuchet MS" w:hAnsi="Trebuchet MS" w:cs="TradeGothicLTStd-Cn18"/>
          <w:color w:val="000000"/>
        </w:rPr>
        <w:t xml:space="preserve">mesmo </w:t>
      </w:r>
      <w:r>
        <w:rPr>
          <w:rFonts w:ascii="Trebuchet MS" w:hAnsi="Trebuchet MS" w:cs="TradeGothicLTStd-Cn18"/>
          <w:color w:val="000000"/>
        </w:rPr>
        <w:t xml:space="preserve">tempo que reafirma, clarifica o </w:t>
      </w:r>
      <w:r w:rsidRPr="00110360">
        <w:rPr>
          <w:rFonts w:ascii="Trebuchet MS" w:hAnsi="Trebuchet MS" w:cs="TradeGothicLTStd-Cn18"/>
          <w:color w:val="000000"/>
        </w:rPr>
        <w:t>grande ob</w:t>
      </w:r>
      <w:r>
        <w:rPr>
          <w:rFonts w:ascii="Trebuchet MS" w:hAnsi="Trebuchet MS" w:cs="TradeGothicLTStd-Cn18"/>
          <w:color w:val="000000"/>
        </w:rPr>
        <w:t xml:space="preserve">jetivo do Pregador que, afinal, </w:t>
      </w:r>
      <w:r w:rsidRPr="00110360">
        <w:rPr>
          <w:rFonts w:ascii="Trebuchet MS" w:hAnsi="Trebuchet MS" w:cs="TradeGothicLTStd-Cn18"/>
          <w:color w:val="000000"/>
        </w:rPr>
        <w:t>constitui a linha estruturadora do sermão.</w:t>
      </w:r>
    </w:p>
    <w:p w:rsid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5. </w:t>
      </w:r>
      <w:r w:rsidRPr="00110360">
        <w:rPr>
          <w:rFonts w:ascii="Trebuchet MS" w:hAnsi="Trebuchet MS" w:cs="TradeGothicLTStd-Cn18Obl"/>
          <w:i/>
          <w:iCs/>
          <w:color w:val="000000"/>
        </w:rPr>
        <w:t>O episód</w:t>
      </w:r>
      <w:r>
        <w:rPr>
          <w:rFonts w:ascii="Trebuchet MS" w:hAnsi="Trebuchet MS" w:cs="TradeGothicLTStd-Cn18Obl"/>
          <w:i/>
          <w:iCs/>
          <w:color w:val="000000"/>
        </w:rPr>
        <w:t xml:space="preserve">io bíblico do Dilúvio demonstra </w:t>
      </w:r>
      <w:r w:rsidRPr="00110360">
        <w:rPr>
          <w:rFonts w:ascii="Trebuchet MS" w:hAnsi="Trebuchet MS" w:cs="TradeGothicLTStd-Cn18Obl"/>
          <w:i/>
          <w:iCs/>
          <w:color w:val="000000"/>
        </w:rPr>
        <w:t>que os pe</w:t>
      </w:r>
      <w:r>
        <w:rPr>
          <w:rFonts w:ascii="Trebuchet MS" w:hAnsi="Trebuchet MS" w:cs="TradeGothicLTStd-Cn18Obl"/>
          <w:i/>
          <w:iCs/>
          <w:color w:val="000000"/>
        </w:rPr>
        <w:t xml:space="preserve">ixes, vivendo longe dos homens, 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eram </w:t>
      </w:r>
      <w:r>
        <w:rPr>
          <w:rFonts w:ascii="Trebuchet MS" w:hAnsi="Trebuchet MS" w:cs="TradeGothicLTStd-Cn18Obl"/>
          <w:i/>
          <w:iCs/>
          <w:color w:val="000000"/>
        </w:rPr>
        <w:t xml:space="preserve">isentos do mal. 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Estes</w:t>
      </w:r>
      <w:r>
        <w:rPr>
          <w:rFonts w:ascii="Trebuchet MS" w:hAnsi="Trebuchet MS" w:cs="TradeGothicLTStd-Cn18Obl"/>
          <w:i/>
          <w:iCs/>
          <w:color w:val="000000"/>
        </w:rPr>
        <w:t xml:space="preserve"> morreram, assim como todos os animais que 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os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rodeavam</w:t>
      </w:r>
      <w:r>
        <w:rPr>
          <w:rFonts w:ascii="Trebuchet MS" w:hAnsi="Trebuchet MS" w:cs="TradeGothicLTStd-Cn18Obl"/>
          <w:i/>
          <w:iCs/>
          <w:color w:val="000000"/>
        </w:rPr>
        <w:t xml:space="preserve">, enquanto 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aqueles</w:t>
      </w:r>
      <w:r>
        <w:rPr>
          <w:rFonts w:ascii="Trebuchet MS" w:hAnsi="Trebuchet MS" w:cs="TradeGothicLTStd-Cn18Obl"/>
          <w:i/>
          <w:iCs/>
          <w:color w:val="000000"/>
        </w:rPr>
        <w:t xml:space="preserve"> se salvaram. </w:t>
      </w:r>
      <w:r w:rsidRPr="00110360">
        <w:rPr>
          <w:rFonts w:ascii="Trebuchet MS" w:hAnsi="Trebuchet MS" w:cs="TradeGothicLTStd-Cn18Obl"/>
          <w:i/>
          <w:iCs/>
          <w:color w:val="000000"/>
        </w:rPr>
        <w:t>O e</w:t>
      </w:r>
      <w:r>
        <w:rPr>
          <w:rFonts w:ascii="Trebuchet MS" w:hAnsi="Trebuchet MS" w:cs="TradeGothicLTStd-Cn18Obl"/>
          <w:i/>
          <w:iCs/>
          <w:color w:val="000000"/>
        </w:rPr>
        <w:t xml:space="preserve">pisódio bíblico de Jonas mostra </w:t>
      </w:r>
      <w:r w:rsidRPr="00110360">
        <w:rPr>
          <w:rFonts w:ascii="Trebuchet MS" w:hAnsi="Trebuchet MS" w:cs="TradeGothicLTStd-Cn18Obl"/>
          <w:i/>
          <w:iCs/>
          <w:color w:val="000000"/>
        </w:rPr>
        <w:t>como os homens são piores do</w:t>
      </w:r>
      <w:r>
        <w:rPr>
          <w:rFonts w:ascii="Trebuchet MS" w:hAnsi="Trebuchet MS" w:cs="TradeGothicLTStd-Cn18Obl"/>
          <w:i/>
          <w:iCs/>
          <w:color w:val="000000"/>
        </w:rPr>
        <w:t xml:space="preserve"> que os </w:t>
      </w:r>
      <w:r w:rsidRPr="00110360">
        <w:rPr>
          <w:rFonts w:ascii="Trebuchet MS" w:hAnsi="Trebuchet MS" w:cs="TradeGothicLTStd-Cn18Obl"/>
          <w:i/>
          <w:iCs/>
          <w:color w:val="000000"/>
        </w:rPr>
        <w:t>peixes, po</w:t>
      </w:r>
      <w:r>
        <w:rPr>
          <w:rFonts w:ascii="Trebuchet MS" w:hAnsi="Trebuchet MS" w:cs="TradeGothicLTStd-Cn18Obl"/>
          <w:i/>
          <w:iCs/>
          <w:color w:val="000000"/>
        </w:rPr>
        <w:t xml:space="preserve">rque, enquanto 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aqueles</w:t>
      </w:r>
      <w:r>
        <w:rPr>
          <w:rFonts w:ascii="Trebuchet MS" w:hAnsi="Trebuchet MS" w:cs="TradeGothicLTStd-Cn18Obl"/>
          <w:i/>
          <w:iCs/>
          <w:color w:val="000000"/>
        </w:rPr>
        <w:t xml:space="preserve"> deitaram 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Jonas ao mar, 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estes</w:t>
      </w:r>
      <w:r w:rsidRPr="00110360">
        <w:rPr>
          <w:rFonts w:ascii="Trebuchet MS" w:hAnsi="Trebuchet MS" w:cs="TradeGothicLTStd-Cn18Obl"/>
          <w:i/>
          <w:iCs/>
          <w:color w:val="000000"/>
        </w:rPr>
        <w:t xml:space="preserve"> recolheram-</w:t>
      </w:r>
      <w:r w:rsidRPr="00110360">
        <w:rPr>
          <w:rFonts w:ascii="Trebuchet MS" w:hAnsi="Trebuchet MS" w:cs="TradeGothicLTStd-Cn18Obl"/>
          <w:i/>
          <w:iCs/>
          <w:color w:val="000000"/>
          <w:u w:val="single"/>
        </w:rPr>
        <w:t>no</w:t>
      </w:r>
      <w:r w:rsidRPr="00110360">
        <w:rPr>
          <w:rFonts w:ascii="Trebuchet MS" w:hAnsi="Trebuchet MS" w:cs="TradeGothicLTStd-Cn18Obl"/>
          <w:i/>
          <w:iCs/>
          <w:color w:val="000000"/>
        </w:rPr>
        <w:t>.</w:t>
      </w:r>
    </w:p>
    <w:p w:rsid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Obl"/>
          <w:i/>
          <w:iCs/>
          <w:color w:val="000000"/>
        </w:rPr>
      </w:pPr>
    </w:p>
    <w:p w:rsidR="00110360" w:rsidRPr="00D00BD3" w:rsidRDefault="00110360" w:rsidP="00110360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33</w:t>
      </w:r>
    </w:p>
    <w:p w:rsidR="00110360" w:rsidRPr="00D00BD3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1. </w:t>
      </w:r>
      <w:r w:rsidRPr="00110360">
        <w:rPr>
          <w:rFonts w:ascii="Trebuchet MS" w:hAnsi="Trebuchet MS" w:cs="TradeGothicLTStd-Cn18"/>
          <w:color w:val="000000"/>
        </w:rPr>
        <w:t>Segundo o orador, discorrer sobre as</w:t>
      </w:r>
      <w:r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qualidades d</w:t>
      </w:r>
      <w:r>
        <w:rPr>
          <w:rFonts w:ascii="Trebuchet MS" w:hAnsi="Trebuchet MS" w:cs="TradeGothicLTStd-Cn18"/>
          <w:color w:val="000000"/>
        </w:rPr>
        <w:t>e todos seria «infinita matéria</w:t>
      </w:r>
      <w:r w:rsidRPr="00110360">
        <w:rPr>
          <w:rFonts w:ascii="Trebuchet MS" w:hAnsi="Trebuchet MS" w:cs="TradeGothicLTStd-Cn18"/>
          <w:color w:val="000000"/>
        </w:rPr>
        <w:t>», por isso só referirá alguns.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1.1</w:t>
      </w:r>
      <w:r w:rsidRPr="00110360">
        <w:rPr>
          <w:rFonts w:ascii="Trebuchet MS" w:hAnsi="Trebuchet MS" w:cs="SerifaStd-Black"/>
          <w:color w:val="2EFFA1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 xml:space="preserve">O </w:t>
      </w:r>
      <w:r w:rsidRPr="00110360">
        <w:rPr>
          <w:rFonts w:ascii="Trebuchet MS" w:hAnsi="Trebuchet MS" w:cs="TradeGothicLTStd-BdCn20"/>
          <w:b/>
          <w:color w:val="000000"/>
        </w:rPr>
        <w:t>Peixe de Tobias</w:t>
      </w:r>
      <w:r>
        <w:rPr>
          <w:rFonts w:ascii="Trebuchet MS" w:hAnsi="Trebuchet MS" w:cs="TradeGothicLTStd-Cn18"/>
          <w:color w:val="000000"/>
        </w:rPr>
        <w:t xml:space="preserve">, que tem o poder </w:t>
      </w:r>
      <w:r w:rsidRPr="00110360">
        <w:rPr>
          <w:rFonts w:ascii="Trebuchet MS" w:hAnsi="Trebuchet MS" w:cs="TradeGothicLTStd-Cn18"/>
          <w:color w:val="000000"/>
        </w:rPr>
        <w:t>de curar a cegueira e expulsar o mal.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 xml:space="preserve">2. </w:t>
      </w:r>
      <w:r w:rsidRPr="00110360">
        <w:rPr>
          <w:rFonts w:ascii="Trebuchet MS" w:hAnsi="Trebuchet MS" w:cs="TradeGothicLTStd-Cn18"/>
          <w:color w:val="000000"/>
        </w:rPr>
        <w:t>Neste</w:t>
      </w:r>
      <w:r>
        <w:rPr>
          <w:rFonts w:ascii="Trebuchet MS" w:hAnsi="Trebuchet MS" w:cs="TradeGothicLTStd-Cn18"/>
          <w:color w:val="000000"/>
        </w:rPr>
        <w:t xml:space="preserve"> capítulo dedicado aos louvores </w:t>
      </w:r>
      <w:r w:rsidRPr="00110360">
        <w:rPr>
          <w:rFonts w:ascii="Trebuchet MS" w:hAnsi="Trebuchet MS" w:cs="TradeGothicLTStd-Cn18"/>
          <w:color w:val="000000"/>
        </w:rPr>
        <w:t>de alguns p</w:t>
      </w:r>
      <w:r>
        <w:rPr>
          <w:rFonts w:ascii="Trebuchet MS" w:hAnsi="Trebuchet MS" w:cs="TradeGothicLTStd-Cn18"/>
          <w:color w:val="000000"/>
        </w:rPr>
        <w:t xml:space="preserve">eixes e a propósito do primeiro </w:t>
      </w:r>
      <w:r w:rsidRPr="00110360">
        <w:rPr>
          <w:rFonts w:ascii="Trebuchet MS" w:hAnsi="Trebuchet MS" w:cs="TradeGothicLTStd-Cn18"/>
          <w:color w:val="000000"/>
        </w:rPr>
        <w:t xml:space="preserve">exemplo, o </w:t>
      </w:r>
      <w:r w:rsidRPr="00110360">
        <w:rPr>
          <w:rFonts w:ascii="Trebuchet MS" w:hAnsi="Trebuchet MS" w:cs="TradeGothicLTStd-BdCn20"/>
          <w:b/>
          <w:color w:val="000000"/>
        </w:rPr>
        <w:t>Peixe de Tobias</w:t>
      </w:r>
      <w:r>
        <w:rPr>
          <w:rFonts w:ascii="Trebuchet MS" w:hAnsi="Trebuchet MS" w:cs="TradeGothicLTStd-Cn18"/>
          <w:color w:val="000000"/>
        </w:rPr>
        <w:t xml:space="preserve">, cujas </w:t>
      </w:r>
      <w:r w:rsidRPr="00110360">
        <w:rPr>
          <w:rFonts w:ascii="Trebuchet MS" w:hAnsi="Trebuchet MS" w:cs="TradeGothicLTStd-Cn18"/>
          <w:color w:val="000000"/>
        </w:rPr>
        <w:t xml:space="preserve">entranhas </w:t>
      </w:r>
      <w:r>
        <w:rPr>
          <w:rFonts w:ascii="Trebuchet MS" w:hAnsi="Trebuchet MS" w:cs="TradeGothicLTStd-Cn18"/>
          <w:color w:val="000000"/>
        </w:rPr>
        <w:t xml:space="preserve">curam a cegueira e cujo coração </w:t>
      </w:r>
      <w:r w:rsidRPr="00110360">
        <w:rPr>
          <w:rFonts w:ascii="Trebuchet MS" w:hAnsi="Trebuchet MS" w:cs="TradeGothicLTStd-Cn18"/>
          <w:color w:val="000000"/>
        </w:rPr>
        <w:t>afasta</w:t>
      </w:r>
      <w:r>
        <w:rPr>
          <w:rFonts w:ascii="Trebuchet MS" w:hAnsi="Trebuchet MS" w:cs="TradeGothicLTStd-Cn18"/>
          <w:color w:val="000000"/>
        </w:rPr>
        <w:t xml:space="preserve"> os demónios, o orador regressa </w:t>
      </w:r>
      <w:r w:rsidRPr="00110360">
        <w:rPr>
          <w:rFonts w:ascii="Trebuchet MS" w:hAnsi="Trebuchet MS" w:cs="TradeGothicLTStd-Cn18"/>
          <w:color w:val="000000"/>
        </w:rPr>
        <w:t>a</w:t>
      </w:r>
      <w:r>
        <w:rPr>
          <w:rFonts w:ascii="Trebuchet MS" w:hAnsi="Trebuchet MS" w:cs="TradeGothicLTStd-Cn18"/>
          <w:color w:val="000000"/>
        </w:rPr>
        <w:t xml:space="preserve">o exemplo de Santo António que, </w:t>
      </w:r>
      <w:r w:rsidRPr="00110360">
        <w:rPr>
          <w:rFonts w:ascii="Trebuchet MS" w:hAnsi="Trebuchet MS" w:cs="TradeGothicLTStd-Cn18"/>
          <w:color w:val="000000"/>
        </w:rPr>
        <w:t>segun</w:t>
      </w:r>
      <w:r>
        <w:rPr>
          <w:rFonts w:ascii="Trebuchet MS" w:hAnsi="Trebuchet MS" w:cs="TradeGothicLTStd-Cn18"/>
          <w:color w:val="000000"/>
        </w:rPr>
        <w:t xml:space="preserve">do ele, tinha também qualidades </w:t>
      </w:r>
      <w:r w:rsidRPr="00110360">
        <w:rPr>
          <w:rFonts w:ascii="Trebuchet MS" w:hAnsi="Trebuchet MS" w:cs="TradeGothicLTStd-Cn18"/>
          <w:color w:val="000000"/>
        </w:rPr>
        <w:t>curati</w:t>
      </w:r>
      <w:r>
        <w:rPr>
          <w:rFonts w:ascii="Trebuchet MS" w:hAnsi="Trebuchet MS" w:cs="TradeGothicLTStd-Cn18"/>
          <w:color w:val="000000"/>
        </w:rPr>
        <w:t xml:space="preserve">vas para a cegueira do pecado e </w:t>
      </w:r>
      <w:r w:rsidRPr="00110360">
        <w:rPr>
          <w:rFonts w:ascii="Trebuchet MS" w:hAnsi="Trebuchet MS" w:cs="TradeGothicLTStd-Cn18"/>
          <w:color w:val="000000"/>
        </w:rPr>
        <w:t>para af</w:t>
      </w:r>
      <w:r>
        <w:rPr>
          <w:rFonts w:ascii="Trebuchet MS" w:hAnsi="Trebuchet MS" w:cs="TradeGothicLTStd-Cn18"/>
          <w:color w:val="000000"/>
        </w:rPr>
        <w:t xml:space="preserve">astar as tentações dos demónios do mal. Mas os pecadores não o entendem </w:t>
      </w:r>
      <w:r w:rsidRPr="00110360">
        <w:rPr>
          <w:rFonts w:ascii="Trebuchet MS" w:hAnsi="Trebuchet MS" w:cs="TradeGothicLTStd-Cn18"/>
          <w:color w:val="000000"/>
        </w:rPr>
        <w:t>e atacam-no.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110360">
        <w:rPr>
          <w:rFonts w:ascii="Trebuchet MS" w:hAnsi="Trebuchet MS" w:cs="SerifaStd-Black"/>
          <w:b/>
          <w:color w:val="92D050"/>
        </w:rPr>
        <w:t>2.1</w:t>
      </w:r>
      <w:r w:rsidRPr="00110360">
        <w:rPr>
          <w:rFonts w:ascii="Trebuchet MS" w:hAnsi="Trebuchet MS" w:cs="SerifaStd-Black"/>
          <w:color w:val="2EFFA1"/>
        </w:rPr>
        <w:t xml:space="preserve"> </w:t>
      </w:r>
      <w:r>
        <w:rPr>
          <w:rFonts w:ascii="Trebuchet MS" w:hAnsi="Trebuchet MS" w:cs="TradeGothicLTStd-Cn18"/>
          <w:color w:val="000000"/>
        </w:rPr>
        <w:t>Do</w:t>
      </w:r>
      <w:proofErr w:type="gramEnd"/>
      <w:r>
        <w:rPr>
          <w:rFonts w:ascii="Trebuchet MS" w:hAnsi="Trebuchet MS" w:cs="TradeGothicLTStd-Cn18"/>
          <w:color w:val="000000"/>
        </w:rPr>
        <w:t xml:space="preserve"> mesmo modo, Vieira prega aos </w:t>
      </w:r>
      <w:r w:rsidRPr="00110360">
        <w:rPr>
          <w:rFonts w:ascii="Trebuchet MS" w:hAnsi="Trebuchet MS" w:cs="TradeGothicLTStd-Cn18"/>
          <w:color w:val="000000"/>
        </w:rPr>
        <w:t>morador</w:t>
      </w:r>
      <w:r>
        <w:rPr>
          <w:rFonts w:ascii="Trebuchet MS" w:hAnsi="Trebuchet MS" w:cs="TradeGothicLTStd-Cn18"/>
          <w:color w:val="000000"/>
        </w:rPr>
        <w:t xml:space="preserve">es do Maranhão, e invetiva-os a </w:t>
      </w:r>
      <w:r w:rsidRPr="00110360">
        <w:rPr>
          <w:rFonts w:ascii="Trebuchet MS" w:hAnsi="Trebuchet MS" w:cs="TradeGothicLTStd-Cn18"/>
          <w:color w:val="000000"/>
        </w:rPr>
        <w:t>verem as suas entra</w:t>
      </w:r>
      <w:r>
        <w:rPr>
          <w:rFonts w:ascii="Trebuchet MS" w:hAnsi="Trebuchet MS" w:cs="TradeGothicLTStd-Cn18"/>
          <w:color w:val="000000"/>
        </w:rPr>
        <w:t xml:space="preserve">nhas (porque elas </w:t>
      </w:r>
      <w:r w:rsidRPr="00110360">
        <w:rPr>
          <w:rFonts w:ascii="Trebuchet MS" w:hAnsi="Trebuchet MS" w:cs="TradeGothicLTStd-Cn18"/>
          <w:color w:val="000000"/>
        </w:rPr>
        <w:t>curam a cegueira do pecado).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3.</w:t>
      </w:r>
      <w:r w:rsidRPr="00110360">
        <w:rPr>
          <w:rFonts w:ascii="Trebuchet MS" w:hAnsi="Trebuchet MS" w:cs="SerifaStd-Black"/>
          <w:color w:val="2EFFA1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No últi</w:t>
      </w:r>
      <w:r>
        <w:rPr>
          <w:rFonts w:ascii="Trebuchet MS" w:hAnsi="Trebuchet MS" w:cs="TradeGothicLTStd-Cn18"/>
          <w:color w:val="000000"/>
        </w:rPr>
        <w:t xml:space="preserve">mo parágrafo do capítulo III, o </w:t>
      </w:r>
      <w:r w:rsidRPr="00110360">
        <w:rPr>
          <w:rFonts w:ascii="Trebuchet MS" w:hAnsi="Trebuchet MS" w:cs="TradeGothicLTStd-Cn18"/>
          <w:color w:val="000000"/>
        </w:rPr>
        <w:t xml:space="preserve">orador </w:t>
      </w:r>
      <w:r>
        <w:rPr>
          <w:rFonts w:ascii="Trebuchet MS" w:hAnsi="Trebuchet MS" w:cs="TradeGothicLTStd-Cn18"/>
          <w:color w:val="000000"/>
        </w:rPr>
        <w:t xml:space="preserve">apela aos peixes, no sentido de </w:t>
      </w:r>
      <w:r w:rsidRPr="00110360">
        <w:rPr>
          <w:rFonts w:ascii="Trebuchet MS" w:hAnsi="Trebuchet MS" w:cs="TradeGothicLTStd-Cn18"/>
          <w:color w:val="000000"/>
        </w:rPr>
        <w:t>cresc</w:t>
      </w:r>
      <w:r>
        <w:rPr>
          <w:rFonts w:ascii="Trebuchet MS" w:hAnsi="Trebuchet MS" w:cs="TradeGothicLTStd-Cn18"/>
          <w:color w:val="000000"/>
        </w:rPr>
        <w:t xml:space="preserve">erem e se multiplicarem, porque </w:t>
      </w:r>
      <w:r w:rsidRPr="00110360">
        <w:rPr>
          <w:rFonts w:ascii="Trebuchet MS" w:hAnsi="Trebuchet MS" w:cs="TradeGothicLTStd-Cn18"/>
          <w:color w:val="000000"/>
        </w:rPr>
        <w:t>são o su</w:t>
      </w:r>
      <w:r>
        <w:rPr>
          <w:rFonts w:ascii="Trebuchet MS" w:hAnsi="Trebuchet MS" w:cs="TradeGothicLTStd-Cn18"/>
          <w:color w:val="000000"/>
        </w:rPr>
        <w:t xml:space="preserve">stento dos pobres, e recorre ao </w:t>
      </w:r>
      <w:r w:rsidRPr="00110360">
        <w:rPr>
          <w:rFonts w:ascii="Trebuchet MS" w:hAnsi="Trebuchet MS" w:cs="TradeGothicLTStd-Cn18"/>
          <w:color w:val="000000"/>
        </w:rPr>
        <w:t>exem</w:t>
      </w:r>
      <w:r>
        <w:rPr>
          <w:rFonts w:ascii="Trebuchet MS" w:hAnsi="Trebuchet MS" w:cs="TradeGothicLTStd-Cn18"/>
          <w:color w:val="000000"/>
        </w:rPr>
        <w:t xml:space="preserve">plo da sardinha como argumento. </w:t>
      </w:r>
      <w:r w:rsidRPr="00110360">
        <w:rPr>
          <w:rFonts w:ascii="Trebuchet MS" w:hAnsi="Trebuchet MS" w:cs="TradeGothicLTStd-Cn18"/>
          <w:color w:val="000000"/>
        </w:rPr>
        <w:t>Co</w:t>
      </w:r>
      <w:r>
        <w:rPr>
          <w:rFonts w:ascii="Trebuchet MS" w:hAnsi="Trebuchet MS" w:cs="TradeGothicLTStd-Cn18"/>
          <w:color w:val="000000"/>
        </w:rPr>
        <w:t xml:space="preserve">mo em muitos outros momentos do </w:t>
      </w:r>
      <w:r w:rsidRPr="00110360">
        <w:rPr>
          <w:rFonts w:ascii="Trebuchet MS" w:hAnsi="Trebuchet MS" w:cs="TradeGothicLTStd-Cn18"/>
          <w:color w:val="000000"/>
        </w:rPr>
        <w:t>sermão, V</w:t>
      </w:r>
      <w:r>
        <w:rPr>
          <w:rFonts w:ascii="Trebuchet MS" w:hAnsi="Trebuchet MS" w:cs="TradeGothicLTStd-Cn18"/>
          <w:color w:val="000000"/>
        </w:rPr>
        <w:t xml:space="preserve">ieira coloca-se inequivocamente </w:t>
      </w:r>
      <w:r w:rsidRPr="00110360">
        <w:rPr>
          <w:rFonts w:ascii="Trebuchet MS" w:hAnsi="Trebuchet MS" w:cs="TradeGothicLTStd-Cn18"/>
          <w:color w:val="000000"/>
        </w:rPr>
        <w:t>ao lado dos pobres.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SerifaStd-Black"/>
          <w:b/>
          <w:color w:val="92D050"/>
        </w:rPr>
        <w:t>4.</w:t>
      </w:r>
      <w:r w:rsidRPr="00110360">
        <w:rPr>
          <w:rFonts w:ascii="Trebuchet MS" w:hAnsi="Trebuchet MS" w:cs="SerifaStd-Black"/>
          <w:color w:val="2EFFA1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 xml:space="preserve">São </w:t>
      </w:r>
      <w:r>
        <w:rPr>
          <w:rFonts w:ascii="Trebuchet MS" w:hAnsi="Trebuchet MS" w:cs="TradeGothicLTStd-Cn18"/>
          <w:color w:val="000000"/>
        </w:rPr>
        <w:t xml:space="preserve">muitos os recursos estilísticos </w:t>
      </w:r>
      <w:r w:rsidRPr="00110360">
        <w:rPr>
          <w:rFonts w:ascii="Trebuchet MS" w:hAnsi="Trebuchet MS" w:cs="TradeGothicLTStd-Cn18"/>
          <w:color w:val="000000"/>
        </w:rPr>
        <w:t>que Vieir</w:t>
      </w:r>
      <w:r>
        <w:rPr>
          <w:rFonts w:ascii="Trebuchet MS" w:hAnsi="Trebuchet MS" w:cs="TradeGothicLTStd-Cn18"/>
          <w:color w:val="000000"/>
        </w:rPr>
        <w:t xml:space="preserve">a utiliza na sua elaboradíssima </w:t>
      </w:r>
      <w:r w:rsidRPr="00110360">
        <w:rPr>
          <w:rFonts w:ascii="Trebuchet MS" w:hAnsi="Trebuchet MS" w:cs="TradeGothicLTStd-Cn18"/>
          <w:color w:val="000000"/>
        </w:rPr>
        <w:t>prosa barroca.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TradeGothicLTStd-Cn18"/>
          <w:color w:val="000000"/>
        </w:rPr>
        <w:t>Alguns exemplos:</w:t>
      </w:r>
    </w:p>
    <w:p w:rsidR="00110360" w:rsidRPr="00110360" w:rsidRDefault="000539B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110360" w:rsidRPr="00110360">
        <w:rPr>
          <w:rFonts w:ascii="Trebuchet MS" w:hAnsi="Trebuchet MS" w:cs="TradeGothicLTStd-Cn18"/>
          <w:color w:val="000000" w:themeColor="text1"/>
        </w:rPr>
        <w:t xml:space="preserve"> </w:t>
      </w:r>
      <w:proofErr w:type="gramStart"/>
      <w:r w:rsidR="00110360" w:rsidRPr="00110360">
        <w:rPr>
          <w:rFonts w:ascii="Trebuchet MS" w:hAnsi="Trebuchet MS" w:cs="TradeGothicLTStd-BdCn20"/>
          <w:b/>
          <w:color w:val="000000"/>
        </w:rPr>
        <w:t>comparação</w:t>
      </w:r>
      <w:proofErr w:type="gramEnd"/>
      <w:r>
        <w:rPr>
          <w:rFonts w:ascii="Trebuchet MS" w:hAnsi="Trebuchet MS" w:cs="TradeGothicLTStd-BdCn20"/>
          <w:b/>
          <w:color w:val="000000"/>
        </w:rPr>
        <w:t>:</w:t>
      </w:r>
      <w:r w:rsidR="00110360" w:rsidRPr="00110360">
        <w:rPr>
          <w:rFonts w:ascii="Trebuchet MS" w:hAnsi="Trebuchet MS" w:cs="TradeGothicLTStd-BdCn20"/>
          <w:color w:val="000000"/>
        </w:rPr>
        <w:t xml:space="preserve"> </w:t>
      </w:r>
      <w:r>
        <w:rPr>
          <w:rFonts w:ascii="Trebuchet MS" w:hAnsi="Trebuchet MS" w:cs="TradeGothicLTStd-Cn18"/>
          <w:color w:val="000000" w:themeColor="text1"/>
        </w:rPr>
        <w:t>(</w:t>
      </w:r>
      <w:proofErr w:type="spellStart"/>
      <w:r>
        <w:rPr>
          <w:rFonts w:ascii="Trebuchet MS" w:hAnsi="Trebuchet MS" w:cs="TradeGothicLTStd-Cn18"/>
          <w:color w:val="000000" w:themeColor="text1"/>
        </w:rPr>
        <w:t>ll</w:t>
      </w:r>
      <w:proofErr w:type="spellEnd"/>
      <w:r>
        <w:rPr>
          <w:rFonts w:ascii="Trebuchet MS" w:hAnsi="Trebuchet MS" w:cs="TradeGothicLTStd-Cn18"/>
          <w:color w:val="000000" w:themeColor="text1"/>
        </w:rPr>
        <w:t xml:space="preserve">. 34-35) </w:t>
      </w:r>
      <w:r w:rsidR="00110360" w:rsidRPr="00110360">
        <w:rPr>
          <w:rFonts w:ascii="Trebuchet MS" w:hAnsi="Trebuchet MS" w:cs="TradeGothicLTStd-Cn18"/>
          <w:color w:val="000000" w:themeColor="text1"/>
        </w:rPr>
        <w:t xml:space="preserve">«se </w:t>
      </w:r>
      <w:r w:rsidR="00110360">
        <w:rPr>
          <w:rFonts w:ascii="Trebuchet MS" w:hAnsi="Trebuchet MS" w:cs="TradeGothicLTStd-Cn18"/>
          <w:color w:val="000000"/>
        </w:rPr>
        <w:t xml:space="preserve">a este </w:t>
      </w:r>
      <w:r w:rsidR="00110360" w:rsidRPr="00110360">
        <w:rPr>
          <w:rFonts w:ascii="Trebuchet MS" w:hAnsi="Trebuchet MS" w:cs="TradeGothicLTStd-Cn18"/>
          <w:color w:val="000000"/>
        </w:rPr>
        <w:t xml:space="preserve">Peixe </w:t>
      </w:r>
      <w:r w:rsidR="00110360">
        <w:rPr>
          <w:rFonts w:ascii="Trebuchet MS" w:hAnsi="Trebuchet MS" w:cs="TradeGothicLTStd-Cn18"/>
          <w:color w:val="000000"/>
        </w:rPr>
        <w:t xml:space="preserve">o vestiram de burel, e o ataram </w:t>
      </w:r>
      <w:r w:rsidR="00110360" w:rsidRPr="00110360">
        <w:rPr>
          <w:rFonts w:ascii="Trebuchet MS" w:hAnsi="Trebuchet MS" w:cs="TradeGothicLTStd-Cn18"/>
          <w:color w:val="000000"/>
        </w:rPr>
        <w:t xml:space="preserve">com </w:t>
      </w:r>
      <w:r w:rsidR="00110360">
        <w:rPr>
          <w:rFonts w:ascii="Trebuchet MS" w:hAnsi="Trebuchet MS" w:cs="TradeGothicLTStd-Cn18"/>
          <w:color w:val="000000"/>
        </w:rPr>
        <w:t xml:space="preserve">uma corda, pareceria um retrato </w:t>
      </w:r>
      <w:r w:rsidR="00110360" w:rsidRPr="00110360">
        <w:rPr>
          <w:rFonts w:ascii="Trebuchet MS" w:hAnsi="Trebuchet MS" w:cs="TradeGothicLTStd-Cn18"/>
          <w:color w:val="000000"/>
        </w:rPr>
        <w:t>marítimo de Santo António»</w:t>
      </w:r>
      <w:r w:rsidR="00110360" w:rsidRPr="00110360">
        <w:rPr>
          <w:rFonts w:ascii="Trebuchet MS" w:hAnsi="Trebuchet MS" w:cs="TradeGothicLTStd-Cn18Obl"/>
          <w:i/>
          <w:iCs/>
          <w:color w:val="000000"/>
        </w:rPr>
        <w:t>.</w:t>
      </w:r>
    </w:p>
    <w:p w:rsidR="00110360" w:rsidRPr="00110360" w:rsidRDefault="000539B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110360" w:rsidRPr="00110360">
        <w:rPr>
          <w:rFonts w:ascii="Trebuchet MS" w:hAnsi="Trebuchet MS" w:cs="TradeGothicLTStd-Cn18"/>
          <w:color w:val="000000" w:themeColor="text1"/>
        </w:rPr>
        <w:t xml:space="preserve"> </w:t>
      </w:r>
      <w:proofErr w:type="gramStart"/>
      <w:r w:rsidR="00110360" w:rsidRPr="00110360">
        <w:rPr>
          <w:rFonts w:ascii="Trebuchet MS" w:hAnsi="Trebuchet MS" w:cs="TradeGothicLTStd-BdCn20"/>
          <w:b/>
          <w:color w:val="000000"/>
        </w:rPr>
        <w:t>metáfora</w:t>
      </w:r>
      <w:proofErr w:type="gramEnd"/>
      <w:r>
        <w:rPr>
          <w:rFonts w:ascii="Trebuchet MS" w:hAnsi="Trebuchet MS" w:cs="TradeGothicLTStd-BdCn20"/>
          <w:b/>
          <w:color w:val="000000"/>
        </w:rPr>
        <w:t>:</w:t>
      </w:r>
      <w:r w:rsidR="00110360" w:rsidRPr="00110360">
        <w:rPr>
          <w:rFonts w:ascii="Trebuchet MS" w:hAnsi="Trebuchet MS" w:cs="TradeGothicLTStd-BdCn20"/>
          <w:color w:val="000000"/>
        </w:rPr>
        <w:t xml:space="preserve"> </w:t>
      </w:r>
      <w:r w:rsidR="00110360" w:rsidRPr="00110360">
        <w:rPr>
          <w:rFonts w:ascii="Trebuchet MS" w:hAnsi="Trebuchet MS" w:cs="TradeGothicLTStd-Cn18"/>
          <w:color w:val="000000" w:themeColor="text1"/>
        </w:rPr>
        <w:t>(</w:t>
      </w:r>
      <w:proofErr w:type="spellStart"/>
      <w:r w:rsidR="00110360" w:rsidRPr="00110360">
        <w:rPr>
          <w:rFonts w:ascii="Trebuchet MS" w:hAnsi="Trebuchet MS" w:cs="TradeGothicLTStd-Cn18"/>
          <w:color w:val="000000" w:themeColor="text1"/>
        </w:rPr>
        <w:t>ll</w:t>
      </w:r>
      <w:proofErr w:type="spellEnd"/>
      <w:r w:rsidR="00110360" w:rsidRPr="00110360">
        <w:rPr>
          <w:rFonts w:ascii="Trebuchet MS" w:hAnsi="Trebuchet MS" w:cs="TradeGothicLTStd-Cn18"/>
          <w:color w:val="000000" w:themeColor="text1"/>
        </w:rPr>
        <w:t xml:space="preserve">. 45-47) </w:t>
      </w:r>
      <w:r w:rsidR="00110360">
        <w:rPr>
          <w:rFonts w:ascii="Trebuchet MS" w:hAnsi="Trebuchet MS" w:cs="TradeGothicLTStd-Cn18"/>
          <w:color w:val="000000"/>
        </w:rPr>
        <w:t xml:space="preserve">«o Peixe abriu a </w:t>
      </w:r>
      <w:r w:rsidR="00110360" w:rsidRPr="00110360">
        <w:rPr>
          <w:rFonts w:ascii="Trebuchet MS" w:hAnsi="Trebuchet MS" w:cs="TradeGothicLTStd-Cn18"/>
          <w:color w:val="000000"/>
        </w:rPr>
        <w:t xml:space="preserve">boca contra </w:t>
      </w:r>
      <w:r w:rsidR="00110360">
        <w:rPr>
          <w:rFonts w:ascii="Trebuchet MS" w:hAnsi="Trebuchet MS" w:cs="TradeGothicLTStd-Cn18"/>
          <w:color w:val="000000"/>
        </w:rPr>
        <w:t xml:space="preserve">quem se lavava, e Santo António </w:t>
      </w:r>
      <w:r w:rsidR="00110360" w:rsidRPr="00110360">
        <w:rPr>
          <w:rFonts w:ascii="Trebuchet MS" w:hAnsi="Trebuchet MS" w:cs="TradeGothicLTStd-Cn18"/>
          <w:color w:val="000000"/>
        </w:rPr>
        <w:t>a</w:t>
      </w:r>
      <w:r w:rsidR="00110360">
        <w:rPr>
          <w:rFonts w:ascii="Trebuchet MS" w:hAnsi="Trebuchet MS" w:cs="TradeGothicLTStd-Cn18"/>
          <w:color w:val="000000"/>
        </w:rPr>
        <w:t xml:space="preserve">bria a sua contra os que se não </w:t>
      </w:r>
      <w:r w:rsidR="00110360" w:rsidRPr="00110360">
        <w:rPr>
          <w:rFonts w:ascii="Trebuchet MS" w:hAnsi="Trebuchet MS" w:cs="TradeGothicLTStd-Cn18"/>
          <w:color w:val="000000"/>
        </w:rPr>
        <w:t>queriam lavar»</w:t>
      </w:r>
      <w:r w:rsidR="00110360" w:rsidRPr="00110360">
        <w:rPr>
          <w:rFonts w:ascii="Trebuchet MS" w:hAnsi="Trebuchet MS" w:cs="TradeGothicLTStd-Cn18Obl"/>
          <w:i/>
          <w:iCs/>
          <w:color w:val="000000"/>
        </w:rPr>
        <w:t>.</w:t>
      </w:r>
    </w:p>
    <w:p w:rsidR="00110360" w:rsidRPr="00110360" w:rsidRDefault="000539B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110360" w:rsidRPr="00110360">
        <w:rPr>
          <w:rFonts w:ascii="Trebuchet MS" w:hAnsi="Trebuchet MS" w:cs="TradeGothicLTStd-Cn18"/>
          <w:color w:val="2EFFA1"/>
        </w:rPr>
        <w:t xml:space="preserve"> </w:t>
      </w:r>
      <w:proofErr w:type="gramStart"/>
      <w:r w:rsidR="00110360" w:rsidRPr="00110360">
        <w:rPr>
          <w:rFonts w:ascii="Trebuchet MS" w:hAnsi="Trebuchet MS" w:cs="TradeGothicLTStd-BdCn20"/>
          <w:b/>
          <w:color w:val="000000"/>
        </w:rPr>
        <w:t>interrogação</w:t>
      </w:r>
      <w:proofErr w:type="gramEnd"/>
      <w:r w:rsidR="00110360" w:rsidRPr="00110360">
        <w:rPr>
          <w:rFonts w:ascii="Trebuchet MS" w:hAnsi="Trebuchet MS" w:cs="TradeGothicLTStd-BdCn20"/>
          <w:b/>
          <w:color w:val="000000"/>
        </w:rPr>
        <w:t xml:space="preserve"> retórica</w:t>
      </w:r>
      <w:r>
        <w:rPr>
          <w:rFonts w:ascii="Trebuchet MS" w:hAnsi="Trebuchet MS" w:cs="TradeGothicLTStd-BdCn20"/>
          <w:b/>
          <w:color w:val="000000"/>
        </w:rPr>
        <w:t>:</w:t>
      </w:r>
      <w:r w:rsidR="00110360" w:rsidRPr="00110360">
        <w:rPr>
          <w:rFonts w:ascii="Trebuchet MS" w:hAnsi="Trebuchet MS" w:cs="TradeGothicLTStd-BdCn20"/>
          <w:color w:val="000000"/>
        </w:rPr>
        <w:t xml:space="preserve"> </w:t>
      </w:r>
      <w:r w:rsidR="00110360" w:rsidRPr="00110360">
        <w:rPr>
          <w:rFonts w:ascii="Trebuchet MS" w:hAnsi="Trebuchet MS" w:cs="TradeGothicLTStd-Cn18"/>
          <w:color w:val="000000" w:themeColor="text1"/>
        </w:rPr>
        <w:t>(</w:t>
      </w:r>
      <w:proofErr w:type="spellStart"/>
      <w:r w:rsidR="00110360" w:rsidRPr="00110360">
        <w:rPr>
          <w:rFonts w:ascii="Trebuchet MS" w:hAnsi="Trebuchet MS" w:cs="TradeGothicLTStd-Cn18"/>
          <w:color w:val="000000" w:themeColor="text1"/>
        </w:rPr>
        <w:t>ll</w:t>
      </w:r>
      <w:proofErr w:type="spellEnd"/>
      <w:r w:rsidR="00110360" w:rsidRPr="00110360">
        <w:rPr>
          <w:rFonts w:ascii="Trebuchet MS" w:hAnsi="Trebuchet MS" w:cs="TradeGothicLTStd-Cn18"/>
          <w:color w:val="000000" w:themeColor="text1"/>
        </w:rPr>
        <w:t xml:space="preserve">. 33-34) </w:t>
      </w:r>
      <w:r w:rsidR="00110360">
        <w:rPr>
          <w:rFonts w:ascii="Trebuchet MS" w:hAnsi="Trebuchet MS" w:cs="TradeGothicLTStd-Cn18"/>
          <w:color w:val="000000"/>
        </w:rPr>
        <w:t xml:space="preserve">«Um </w:t>
      </w:r>
      <w:r w:rsidR="00110360" w:rsidRPr="00110360">
        <w:rPr>
          <w:rFonts w:ascii="Trebuchet MS" w:hAnsi="Trebuchet MS" w:cs="TradeGothicLTStd-Cn18"/>
          <w:color w:val="000000"/>
        </w:rPr>
        <w:t>Peixe de tão b</w:t>
      </w:r>
      <w:r w:rsidR="00110360">
        <w:rPr>
          <w:rFonts w:ascii="Trebuchet MS" w:hAnsi="Trebuchet MS" w:cs="TradeGothicLTStd-Cn18"/>
          <w:color w:val="000000"/>
        </w:rPr>
        <w:t xml:space="preserve">om coração, e de tão proveitoso </w:t>
      </w:r>
      <w:r w:rsidR="00110360" w:rsidRPr="00110360">
        <w:rPr>
          <w:rFonts w:ascii="Trebuchet MS" w:hAnsi="Trebuchet MS" w:cs="TradeGothicLTStd-Cn18"/>
          <w:color w:val="000000"/>
        </w:rPr>
        <w:t>fel, quem o não louvará muito?»</w:t>
      </w:r>
    </w:p>
    <w:p w:rsidR="00110360" w:rsidRDefault="000539B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110360" w:rsidRPr="00110360">
        <w:rPr>
          <w:rFonts w:ascii="Trebuchet MS" w:hAnsi="Trebuchet MS" w:cs="TradeGothicLTStd-Cn18"/>
          <w:color w:val="2EFFA1"/>
        </w:rPr>
        <w:t xml:space="preserve"> </w:t>
      </w:r>
      <w:proofErr w:type="gramStart"/>
      <w:r w:rsidR="00110360" w:rsidRPr="00110360">
        <w:rPr>
          <w:rFonts w:ascii="Trebuchet MS" w:hAnsi="Trebuchet MS" w:cs="TradeGothicLTStd-BdCn20"/>
          <w:b/>
          <w:color w:val="000000"/>
        </w:rPr>
        <w:t>apóstrofe</w:t>
      </w:r>
      <w:proofErr w:type="gramEnd"/>
      <w:r>
        <w:rPr>
          <w:rFonts w:ascii="Trebuchet MS" w:hAnsi="Trebuchet MS" w:cs="TradeGothicLTStd-BdCn20"/>
          <w:b/>
          <w:color w:val="000000"/>
        </w:rPr>
        <w:t>:</w:t>
      </w:r>
      <w:r w:rsidR="00110360" w:rsidRPr="00110360">
        <w:rPr>
          <w:rFonts w:ascii="Trebuchet MS" w:hAnsi="Trebuchet MS" w:cs="TradeGothicLTStd-BdCn20"/>
          <w:color w:val="000000"/>
        </w:rPr>
        <w:t xml:space="preserve"> </w:t>
      </w:r>
      <w:r w:rsidR="00110360" w:rsidRPr="00110360">
        <w:rPr>
          <w:rFonts w:ascii="Trebuchet MS" w:hAnsi="Trebuchet MS" w:cs="TradeGothicLTStd-Cn18"/>
          <w:color w:val="000000" w:themeColor="text1"/>
        </w:rPr>
        <w:t xml:space="preserve">(l. 63) </w:t>
      </w:r>
      <w:r w:rsidR="00110360">
        <w:rPr>
          <w:rFonts w:ascii="Trebuchet MS" w:hAnsi="Trebuchet MS" w:cs="TradeGothicLTStd-Cn18"/>
          <w:color w:val="000000"/>
        </w:rPr>
        <w:t xml:space="preserve">«Crescei peixes, </w:t>
      </w:r>
      <w:r w:rsidR="00110360" w:rsidRPr="00110360">
        <w:rPr>
          <w:rFonts w:ascii="Trebuchet MS" w:hAnsi="Trebuchet MS" w:cs="TradeGothicLTStd-Cn18"/>
          <w:color w:val="000000"/>
        </w:rPr>
        <w:t>crescei, e multiplicai».</w:t>
      </w:r>
    </w:p>
    <w:p w:rsid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110360" w:rsidRPr="00D00BD3" w:rsidRDefault="00110360" w:rsidP="00110360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34</w:t>
      </w:r>
    </w:p>
    <w:p w:rsidR="00110360" w:rsidRPr="00D00BD3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110360" w:rsidRPr="00110360" w:rsidRDefault="0052152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521526">
        <w:rPr>
          <w:rFonts w:ascii="Trebuchet MS" w:hAnsi="Trebuchet MS" w:cs="TradeGothicLTStd-Cn18"/>
          <w:b/>
          <w:color w:val="92D050"/>
        </w:rPr>
        <w:t>1.1</w:t>
      </w:r>
      <w:r>
        <w:rPr>
          <w:rFonts w:ascii="Trebuchet MS" w:hAnsi="Trebuchet MS" w:cs="TradeGothicLTStd-Cn18"/>
          <w:color w:val="000000"/>
        </w:rPr>
        <w:t xml:space="preserve"> </w:t>
      </w:r>
      <w:r w:rsidR="00110360" w:rsidRPr="000539B6">
        <w:rPr>
          <w:rFonts w:ascii="Trebuchet MS" w:hAnsi="Trebuchet MS" w:cs="TradeGothicLTStd-Cn18"/>
          <w:b/>
          <w:color w:val="000000"/>
        </w:rPr>
        <w:t>Sujeito</w:t>
      </w:r>
    </w:p>
    <w:p w:rsidR="00110360" w:rsidRPr="00521526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  <w:color w:val="000000"/>
        </w:rPr>
      </w:pPr>
      <w:r w:rsidRPr="00521526">
        <w:rPr>
          <w:rFonts w:ascii="Trebuchet MS" w:hAnsi="Trebuchet MS" w:cs="TradeGothicLTStd-Cn18"/>
          <w:b/>
          <w:color w:val="000000"/>
        </w:rPr>
        <w:t xml:space="preserve">a. </w:t>
      </w:r>
      <w:r w:rsidRPr="00110360">
        <w:rPr>
          <w:rFonts w:ascii="Trebuchet MS" w:hAnsi="Trebuchet MS" w:cs="TradeGothicLTStd-Cn18"/>
          <w:i/>
          <w:iCs/>
          <w:color w:val="000000"/>
        </w:rPr>
        <w:t>Tobias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b.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o Anjo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c.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Tobias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d.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Tobias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i/>
          <w:iCs/>
          <w:color w:val="000000"/>
        </w:rPr>
        <w:t>;</w:t>
      </w:r>
      <w:r w:rsidR="00521526" w:rsidRPr="00521526">
        <w:rPr>
          <w:rFonts w:ascii="Trebuchet MS" w:hAnsi="Trebuchet MS" w:cs="TradeGothicLTStd-Cn18"/>
          <w:b/>
          <w:i/>
          <w:iCs/>
          <w:color w:val="000000"/>
        </w:rPr>
        <w:t xml:space="preserve"> </w:t>
      </w:r>
      <w:r w:rsidRPr="00521526">
        <w:rPr>
          <w:rFonts w:ascii="Trebuchet MS" w:hAnsi="Trebuchet MS" w:cs="TradeGothicLTStd-Cn18"/>
          <w:b/>
          <w:color w:val="000000"/>
        </w:rPr>
        <w:t xml:space="preserve">e.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Tobias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 xml:space="preserve">f.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Tobias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g.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Tobias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h.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as entranhas </w:t>
      </w:r>
      <w:r w:rsidRPr="00110360">
        <w:rPr>
          <w:rFonts w:ascii="Trebuchet MS" w:hAnsi="Trebuchet MS" w:cs="TradeGothicLTStd-Cn18"/>
          <w:color w:val="000000"/>
        </w:rPr>
        <w:t>(nulo subentendido)</w:t>
      </w:r>
      <w:r w:rsidR="00521526">
        <w:rPr>
          <w:rFonts w:ascii="Trebuchet MS" w:hAnsi="Trebuchet MS" w:cs="TradeGothicLTStd-Cn18"/>
          <w:color w:val="000000"/>
        </w:rPr>
        <w:t>.</w:t>
      </w:r>
    </w:p>
    <w:p w:rsidR="00110360" w:rsidRPr="000539B6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0539B6">
        <w:rPr>
          <w:rFonts w:ascii="Trebuchet MS" w:hAnsi="Trebuchet MS" w:cs="TradeGothicLTStd-Cn18"/>
          <w:b/>
          <w:color w:val="000000"/>
        </w:rPr>
        <w:t>Predicado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  <w:color w:val="000000"/>
        </w:rPr>
      </w:pPr>
      <w:r w:rsidRPr="00521526">
        <w:rPr>
          <w:rFonts w:ascii="Trebuchet MS" w:hAnsi="Trebuchet MS" w:cs="TradeGothicLTStd-Cn18"/>
          <w:b/>
          <w:color w:val="000000"/>
        </w:rPr>
        <w:t xml:space="preserve">a. </w:t>
      </w:r>
      <w:r w:rsidRPr="00110360">
        <w:rPr>
          <w:rFonts w:ascii="Trebuchet MS" w:hAnsi="Trebuchet MS" w:cs="TradeGothicLTStd-Cn18"/>
          <w:i/>
          <w:iCs/>
          <w:color w:val="000000"/>
        </w:rPr>
        <w:t>Gritou assombrado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b.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lhe disse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c.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pegasse no Peixe pela barbatana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d.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o arrastasse para terra</w:t>
      </w:r>
      <w:r w:rsidR="00521526">
        <w:rPr>
          <w:rFonts w:ascii="Trebuchet MS" w:hAnsi="Trebuchet MS" w:cs="TradeGothicLTStd-Cn18"/>
          <w:i/>
          <w:iCs/>
          <w:color w:val="000000"/>
        </w:rPr>
        <w:t>;</w:t>
      </w:r>
      <w:r w:rsidR="00521526" w:rsidRPr="00521526">
        <w:rPr>
          <w:rFonts w:ascii="Trebuchet MS" w:hAnsi="Trebuchet MS" w:cs="TradeGothicLTStd-Cn18"/>
          <w:b/>
          <w:i/>
          <w:iCs/>
          <w:color w:val="000000"/>
        </w:rPr>
        <w:t xml:space="preserve"> </w:t>
      </w:r>
      <w:r w:rsidRPr="00521526">
        <w:rPr>
          <w:rFonts w:ascii="Trebuchet MS" w:hAnsi="Trebuchet MS" w:cs="TradeGothicLTStd-Cn18"/>
          <w:b/>
          <w:color w:val="000000"/>
        </w:rPr>
        <w:t>e.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o abrisse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f.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lhe tirasse as entranhas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g.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as guardasse</w:t>
      </w:r>
      <w:r w:rsidR="00521526">
        <w:rPr>
          <w:rFonts w:ascii="Trebuchet MS" w:hAnsi="Trebuchet MS" w:cs="TradeGothicLTStd-Cn18"/>
          <w:i/>
          <w:iCs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h.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>lhe haviam de servir muito</w:t>
      </w:r>
      <w:r w:rsidR="00521526">
        <w:rPr>
          <w:rFonts w:ascii="Trebuchet MS" w:hAnsi="Trebuchet MS" w:cs="TradeGothicLTStd-Cn18"/>
          <w:i/>
          <w:iCs/>
          <w:color w:val="000000"/>
        </w:rPr>
        <w:t>.</w:t>
      </w:r>
    </w:p>
    <w:p w:rsidR="00110360" w:rsidRPr="000539B6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0539B6">
        <w:rPr>
          <w:rFonts w:ascii="Trebuchet MS" w:hAnsi="Trebuchet MS" w:cs="TradeGothicLTStd-Cn18"/>
          <w:b/>
          <w:color w:val="000000"/>
        </w:rPr>
        <w:t>Compl</w:t>
      </w:r>
      <w:r w:rsidR="00521526" w:rsidRPr="000539B6">
        <w:rPr>
          <w:rFonts w:ascii="Trebuchet MS" w:hAnsi="Trebuchet MS" w:cs="TradeGothicLTStd-Cn18"/>
          <w:b/>
          <w:color w:val="000000"/>
        </w:rPr>
        <w:t>ementos</w:t>
      </w:r>
      <w:r w:rsidR="000539B6" w:rsidRPr="000539B6">
        <w:rPr>
          <w:rFonts w:ascii="Trebuchet MS" w:hAnsi="Trebuchet MS" w:cs="TradeGothicLTStd-Cn18"/>
          <w:b/>
          <w:color w:val="000000"/>
        </w:rPr>
        <w:t>/</w:t>
      </w:r>
      <w:r w:rsidRPr="000539B6">
        <w:rPr>
          <w:rFonts w:ascii="Trebuchet MS" w:hAnsi="Trebuchet MS" w:cs="TradeGothicLTStd-Cn18"/>
          <w:b/>
          <w:color w:val="000000"/>
        </w:rPr>
        <w:t>Modificadores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521526">
        <w:rPr>
          <w:rFonts w:ascii="Trebuchet MS" w:hAnsi="Trebuchet MS" w:cs="TradeGothicLTStd-Cn18"/>
          <w:b/>
          <w:color w:val="000000"/>
        </w:rPr>
        <w:t>a.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assombrado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modificador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do grupo verbal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 xml:space="preserve">b.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lhe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i</w:t>
      </w:r>
      <w:r w:rsidRPr="00110360">
        <w:rPr>
          <w:rFonts w:ascii="Trebuchet MS" w:hAnsi="Trebuchet MS" w:cs="TradeGothicLTStd-Cn18"/>
          <w:color w:val="000000"/>
        </w:rPr>
        <w:t>ndireto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c.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no Peixe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o</w:t>
      </w:r>
      <w:r w:rsidRPr="00110360">
        <w:rPr>
          <w:rFonts w:ascii="Trebuchet MS" w:hAnsi="Trebuchet MS" w:cs="TradeGothicLTStd-Cn18"/>
          <w:color w:val="000000"/>
        </w:rPr>
        <w:t>blíquo</w:t>
      </w:r>
      <w:r w:rsidR="00521526">
        <w:rPr>
          <w:rFonts w:ascii="Trebuchet MS" w:hAnsi="Trebuchet MS" w:cs="TradeGothicLTStd-Cn18"/>
          <w:color w:val="000000"/>
        </w:rPr>
        <w:t xml:space="preserve">,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pela barbatana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modificador do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grupo verbal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d.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o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d</w:t>
      </w:r>
      <w:r w:rsidRPr="00110360">
        <w:rPr>
          <w:rFonts w:ascii="Trebuchet MS" w:hAnsi="Trebuchet MS" w:cs="TradeGothicLTStd-Cn18"/>
          <w:color w:val="000000"/>
        </w:rPr>
        <w:t>ireto</w:t>
      </w:r>
      <w:r w:rsidR="00521526">
        <w:rPr>
          <w:rFonts w:ascii="Trebuchet MS" w:hAnsi="Trebuchet MS" w:cs="TradeGothicLTStd-Cn18"/>
          <w:color w:val="000000"/>
        </w:rPr>
        <w:t xml:space="preserve">,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para terra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o</w:t>
      </w:r>
      <w:r w:rsidRPr="00110360">
        <w:rPr>
          <w:rFonts w:ascii="Trebuchet MS" w:hAnsi="Trebuchet MS" w:cs="TradeGothicLTStd-Cn18"/>
          <w:color w:val="000000"/>
        </w:rPr>
        <w:t>blíquo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 xml:space="preserve">e.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o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d</w:t>
      </w:r>
      <w:r w:rsidRPr="00110360">
        <w:rPr>
          <w:rFonts w:ascii="Trebuchet MS" w:hAnsi="Trebuchet MS" w:cs="TradeGothicLTStd-Cn18"/>
          <w:color w:val="000000"/>
        </w:rPr>
        <w:t>ireto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f.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lhe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i</w:t>
      </w:r>
      <w:r w:rsidRPr="00110360">
        <w:rPr>
          <w:rFonts w:ascii="Trebuchet MS" w:hAnsi="Trebuchet MS" w:cs="TradeGothicLTStd-Cn18"/>
          <w:color w:val="000000"/>
        </w:rPr>
        <w:t>ndireto</w:t>
      </w:r>
      <w:r w:rsidR="00521526">
        <w:rPr>
          <w:rFonts w:ascii="Trebuchet MS" w:hAnsi="Trebuchet MS" w:cs="TradeGothicLTStd-Cn18"/>
          <w:color w:val="000000"/>
        </w:rPr>
        <w:t xml:space="preserve">,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as entranhas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 xml:space="preserve">. </w:t>
      </w:r>
      <w:r w:rsidR="00521526">
        <w:rPr>
          <w:rFonts w:ascii="Trebuchet MS" w:hAnsi="Trebuchet MS" w:cs="TradeGothicLTStd-Cn18"/>
          <w:color w:val="000000"/>
        </w:rPr>
        <w:t>d</w:t>
      </w:r>
      <w:r w:rsidRPr="00110360">
        <w:rPr>
          <w:rFonts w:ascii="Trebuchet MS" w:hAnsi="Trebuchet MS" w:cs="TradeGothicLTStd-Cn18"/>
          <w:color w:val="000000"/>
        </w:rPr>
        <w:t>ireto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g.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as </w:t>
      </w:r>
      <w:r w:rsidR="000539B6">
        <w:rPr>
          <w:rFonts w:ascii="Trebuchet MS" w:hAnsi="Trebuchet MS"/>
        </w:rPr>
        <w:t>−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>. direto</w:t>
      </w:r>
      <w:r w:rsidR="00521526">
        <w:rPr>
          <w:rFonts w:ascii="Trebuchet MS" w:hAnsi="Trebuchet MS" w:cs="TradeGothicLTStd-Cn18"/>
          <w:color w:val="000000"/>
        </w:rPr>
        <w:t xml:space="preserve">; </w:t>
      </w:r>
      <w:r w:rsidRPr="00521526">
        <w:rPr>
          <w:rFonts w:ascii="Trebuchet MS" w:hAnsi="Trebuchet MS" w:cs="TradeGothicLTStd-Cn18"/>
          <w:b/>
          <w:color w:val="000000"/>
        </w:rPr>
        <w:t>h.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lhe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Pr="00110360">
        <w:rPr>
          <w:rFonts w:ascii="Trebuchet MS" w:hAnsi="Trebuchet MS" w:cs="TradeGothicLTStd-Cn18"/>
          <w:color w:val="000000"/>
        </w:rPr>
        <w:t>compl</w:t>
      </w:r>
      <w:proofErr w:type="spellEnd"/>
      <w:r w:rsidRPr="00110360">
        <w:rPr>
          <w:rFonts w:ascii="Trebuchet MS" w:hAnsi="Trebuchet MS" w:cs="TradeGothicLTStd-Cn18"/>
          <w:color w:val="000000"/>
        </w:rPr>
        <w:t>. direto</w:t>
      </w:r>
      <w:r w:rsidR="00521526">
        <w:rPr>
          <w:rFonts w:ascii="Trebuchet MS" w:hAnsi="Trebuchet MS" w:cs="TradeGothicLTStd-Cn18"/>
          <w:color w:val="000000"/>
        </w:rPr>
        <w:t xml:space="preserve">, </w:t>
      </w:r>
      <w:r w:rsidRPr="00110360">
        <w:rPr>
          <w:rFonts w:ascii="Trebuchet MS" w:hAnsi="Trebuchet MS" w:cs="TradeGothicLTStd-Cn18"/>
          <w:i/>
          <w:iCs/>
          <w:color w:val="000000"/>
        </w:rPr>
        <w:t xml:space="preserve">muito </w:t>
      </w:r>
      <w:r w:rsidR="000539B6">
        <w:rPr>
          <w:rFonts w:ascii="Trebuchet MS" w:hAnsi="Trebuchet MS"/>
        </w:rPr>
        <w:t>−</w:t>
      </w:r>
      <w:r w:rsidRPr="00110360">
        <w:rPr>
          <w:rFonts w:ascii="Trebuchet MS" w:hAnsi="Trebuchet MS" w:cs="TradeGothicLTStd-Cn18"/>
          <w:color w:val="000000"/>
        </w:rPr>
        <w:t xml:space="preserve"> modificador do grupo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verbal</w:t>
      </w:r>
      <w:r w:rsidR="00521526">
        <w:rPr>
          <w:rFonts w:ascii="Trebuchet MS" w:hAnsi="Trebuchet MS" w:cs="TradeGothicLTStd-Cn18"/>
          <w:color w:val="000000"/>
        </w:rPr>
        <w:t>.</w:t>
      </w:r>
    </w:p>
    <w:p w:rsidR="00110360" w:rsidRPr="00521526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521526">
        <w:rPr>
          <w:rFonts w:ascii="Trebuchet MS" w:hAnsi="Trebuchet MS" w:cs="TradeGothicLTStd-Cn18"/>
          <w:b/>
          <w:color w:val="92D050"/>
        </w:rPr>
        <w:lastRenderedPageBreak/>
        <w:t>1.2</w:t>
      </w:r>
      <w:r w:rsidRPr="00110360">
        <w:rPr>
          <w:rFonts w:ascii="Trebuchet MS" w:hAnsi="Trebuchet MS" w:cs="TradeGothicLTStd-Cn18"/>
          <w:color w:val="000000"/>
        </w:rPr>
        <w:t xml:space="preserve"> Confirma-se</w:t>
      </w:r>
      <w:proofErr w:type="gramEnd"/>
      <w:r w:rsidRPr="00110360">
        <w:rPr>
          <w:rFonts w:ascii="Trebuchet MS" w:hAnsi="Trebuchet MS" w:cs="TradeGothicLTStd-Cn18"/>
          <w:color w:val="000000"/>
        </w:rPr>
        <w:t xml:space="preserve"> a concordância de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todos os sujeitos, incluindo os sujeitos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nulos subentendidos, com o verbo do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>predicado (todos no singular, exceto o</w:t>
      </w:r>
      <w:r w:rsidR="00521526">
        <w:rPr>
          <w:rFonts w:ascii="Trebuchet MS" w:hAnsi="Trebuchet MS" w:cs="TradeGothicLTStd-Cn18"/>
          <w:color w:val="000000"/>
        </w:rPr>
        <w:t xml:space="preserve"> </w:t>
      </w:r>
      <w:r w:rsidRPr="00110360">
        <w:rPr>
          <w:rFonts w:ascii="Trebuchet MS" w:hAnsi="Trebuchet MS" w:cs="TradeGothicLTStd-Cn18"/>
          <w:color w:val="000000"/>
        </w:rPr>
        <w:t xml:space="preserve">último – </w:t>
      </w:r>
      <w:r w:rsidRPr="00110360">
        <w:rPr>
          <w:rFonts w:ascii="Trebuchet MS" w:hAnsi="Trebuchet MS" w:cs="TradeGothicLTStd-Cn18"/>
          <w:i/>
          <w:iCs/>
          <w:color w:val="000000"/>
        </w:rPr>
        <w:t>as entranhas / haviam de servir</w:t>
      </w:r>
    </w:p>
    <w:p w:rsidR="00110360" w:rsidRP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10360">
        <w:rPr>
          <w:rFonts w:ascii="Trebuchet MS" w:hAnsi="Trebuchet MS" w:cs="TradeGothicLTStd-Cn18"/>
          <w:i/>
          <w:iCs/>
          <w:color w:val="000000"/>
        </w:rPr>
        <w:t>muito</w:t>
      </w:r>
      <w:r w:rsidRPr="00110360">
        <w:rPr>
          <w:rFonts w:ascii="Trebuchet MS" w:hAnsi="Trebuchet MS" w:cs="TradeGothicLTStd-Cn18"/>
          <w:color w:val="000000"/>
        </w:rPr>
        <w:t>, que está no plural).</w:t>
      </w:r>
    </w:p>
    <w:p w:rsid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521526">
        <w:rPr>
          <w:rFonts w:ascii="Trebuchet MS" w:hAnsi="Trebuchet MS" w:cs="TradeGothicLTStd-Cn18"/>
          <w:b/>
          <w:color w:val="92D050"/>
        </w:rPr>
        <w:t xml:space="preserve">2. </w:t>
      </w:r>
      <w:r w:rsidRPr="00110360">
        <w:rPr>
          <w:rFonts w:ascii="Trebuchet MS" w:hAnsi="Trebuchet MS" w:cs="TradeGothicLTStd-Cn18"/>
          <w:color w:val="000000"/>
        </w:rPr>
        <w:t>1. b.; 2. c.; 3. d.; 4. a.</w:t>
      </w:r>
    </w:p>
    <w:p w:rsidR="00521526" w:rsidRDefault="00521526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521526" w:rsidRPr="00D00BD3" w:rsidRDefault="00521526" w:rsidP="00521526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36</w:t>
      </w:r>
    </w:p>
    <w:p w:rsidR="00521526" w:rsidRPr="00D00BD3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IMAGEM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521526">
        <w:rPr>
          <w:rFonts w:ascii="Trebuchet MS" w:hAnsi="Trebuchet MS" w:cs="TradeGothicLTStd-Cn18"/>
        </w:rPr>
        <w:t>É interessante fazer uma breve leitura desta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imagem, na sua relação com o texto.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BdCn20"/>
        </w:rPr>
      </w:pPr>
      <w:r w:rsidRPr="00521526">
        <w:rPr>
          <w:rFonts w:ascii="Trebuchet MS" w:hAnsi="Trebuchet MS" w:cs="TradeGothicLTStd-BdCn20"/>
        </w:rPr>
        <w:t>Tópicos a considerar: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o</w:t>
      </w:r>
      <w:proofErr w:type="gramEnd"/>
      <w:r w:rsidR="00521526" w:rsidRPr="00521526">
        <w:rPr>
          <w:rFonts w:ascii="Trebuchet MS" w:hAnsi="Trebuchet MS" w:cs="TradeGothicLTStd-Cn18"/>
        </w:rPr>
        <w:t xml:space="preserve"> autor </w:t>
      </w:r>
      <w:r w:rsidR="00521526">
        <w:rPr>
          <w:rFonts w:ascii="Trebuchet MS" w:hAnsi="Trebuchet MS" w:cs="TradeGothicLTStd-Cn18"/>
        </w:rPr>
        <w:t xml:space="preserve">é um cidadão europeu de um país </w:t>
      </w:r>
      <w:r w:rsidR="00521526" w:rsidRPr="00521526">
        <w:rPr>
          <w:rFonts w:ascii="Trebuchet MS" w:hAnsi="Trebuchet MS" w:cs="TradeGothicLTStd-Cn18"/>
        </w:rPr>
        <w:t>em crise (Grécia);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o</w:t>
      </w:r>
      <w:proofErr w:type="gramEnd"/>
      <w:r w:rsidR="00521526" w:rsidRPr="00521526">
        <w:rPr>
          <w:rFonts w:ascii="Trebuchet MS" w:hAnsi="Trebuchet MS" w:cs="TradeGothicLTStd-Cn18"/>
        </w:rPr>
        <w:t xml:space="preserve"> desen</w:t>
      </w:r>
      <w:r w:rsidR="00521526">
        <w:rPr>
          <w:rFonts w:ascii="Trebuchet MS" w:hAnsi="Trebuchet MS" w:cs="TradeGothicLTStd-Cn18"/>
        </w:rPr>
        <w:t xml:space="preserve">ho foi premiado, o que denota a </w:t>
      </w:r>
      <w:r w:rsidR="00521526" w:rsidRPr="00521526">
        <w:rPr>
          <w:rFonts w:ascii="Trebuchet MS" w:hAnsi="Trebuchet MS" w:cs="TradeGothicLTStd-Cn18"/>
        </w:rPr>
        <w:t>sua q</w:t>
      </w:r>
      <w:r w:rsidR="00521526">
        <w:rPr>
          <w:rFonts w:ascii="Trebuchet MS" w:hAnsi="Trebuchet MS" w:cs="TradeGothicLTStd-Cn18"/>
        </w:rPr>
        <w:t xml:space="preserve">ualidade e a sua pertinência na </w:t>
      </w:r>
      <w:r w:rsidR="00521526" w:rsidRPr="00521526">
        <w:rPr>
          <w:rFonts w:ascii="Trebuchet MS" w:hAnsi="Trebuchet MS" w:cs="TradeGothicLTStd-Cn18"/>
        </w:rPr>
        <w:t>atualidade;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o</w:t>
      </w:r>
      <w:proofErr w:type="gramEnd"/>
      <w:r w:rsidR="00521526" w:rsidRPr="00521526">
        <w:rPr>
          <w:rFonts w:ascii="Trebuchet MS" w:hAnsi="Trebuchet MS" w:cs="TradeGothicLTStd-Cn18"/>
        </w:rPr>
        <w:t xml:space="preserve"> signif</w:t>
      </w:r>
      <w:r w:rsidR="00521526">
        <w:rPr>
          <w:rFonts w:ascii="Trebuchet MS" w:hAnsi="Trebuchet MS" w:cs="TradeGothicLTStd-Cn18"/>
        </w:rPr>
        <w:t xml:space="preserve">icado atribuível à sugestão dos </w:t>
      </w:r>
      <w:r w:rsidR="00521526" w:rsidRPr="00521526">
        <w:rPr>
          <w:rFonts w:ascii="Trebuchet MS" w:hAnsi="Trebuchet MS" w:cs="TradeGothicLTStd-Cn18"/>
        </w:rPr>
        <w:t>dois</w:t>
      </w:r>
      <w:r w:rsidR="00521526">
        <w:rPr>
          <w:rFonts w:ascii="Trebuchet MS" w:hAnsi="Trebuchet MS" w:cs="TradeGothicLTStd-Cn18"/>
        </w:rPr>
        <w:t xml:space="preserve"> cartazes empunhados pelas duas </w:t>
      </w:r>
      <w:r w:rsidR="00521526" w:rsidRPr="00521526">
        <w:rPr>
          <w:rFonts w:ascii="Trebuchet MS" w:hAnsi="Trebuchet MS" w:cs="TradeGothicLTStd-Cn18"/>
        </w:rPr>
        <w:t>personagens;</w:t>
      </w:r>
    </w:p>
    <w:p w:rsid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o</w:t>
      </w:r>
      <w:proofErr w:type="gramEnd"/>
      <w:r w:rsidR="00521526" w:rsidRPr="00521526">
        <w:rPr>
          <w:rFonts w:ascii="Trebuchet MS" w:hAnsi="Trebuchet MS" w:cs="TradeGothicLTStd-Cn18"/>
        </w:rPr>
        <w:t xml:space="preserve"> braço apare</w:t>
      </w:r>
      <w:r w:rsidR="00521526">
        <w:rPr>
          <w:rFonts w:ascii="Trebuchet MS" w:hAnsi="Trebuchet MS" w:cs="TradeGothicLTStd-Cn18"/>
        </w:rPr>
        <w:t>ntemente protetor da personagem maior, em contraste com a sua expressão facial;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a</w:t>
      </w:r>
      <w:proofErr w:type="gramEnd"/>
      <w:r w:rsidR="00521526" w:rsidRPr="00521526">
        <w:rPr>
          <w:rFonts w:ascii="Trebuchet MS" w:hAnsi="Trebuchet MS" w:cs="TradeGothicLTStd-Cn18"/>
        </w:rPr>
        <w:t xml:space="preserve"> expressão facial da personagem menor;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a</w:t>
      </w:r>
      <w:proofErr w:type="gramEnd"/>
      <w:r w:rsidR="00521526" w:rsidRPr="00521526">
        <w:rPr>
          <w:rFonts w:ascii="Trebuchet MS" w:hAnsi="Trebuchet MS" w:cs="TradeGothicLTStd-Cn18"/>
        </w:rPr>
        <w:t xml:space="preserve"> articula</w:t>
      </w:r>
      <w:r w:rsidR="00521526">
        <w:rPr>
          <w:rFonts w:ascii="Trebuchet MS" w:hAnsi="Trebuchet MS" w:cs="TradeGothicLTStd-Cn18"/>
        </w:rPr>
        <w:t xml:space="preserve">ção entre a expressão facial de </w:t>
      </w:r>
      <w:r w:rsidR="00521526" w:rsidRPr="00521526">
        <w:rPr>
          <w:rFonts w:ascii="Trebuchet MS" w:hAnsi="Trebuchet MS" w:cs="TradeGothicLTStd-Cn18"/>
        </w:rPr>
        <w:t>cada huma</w:t>
      </w:r>
      <w:r w:rsidR="00521526">
        <w:rPr>
          <w:rFonts w:ascii="Trebuchet MS" w:hAnsi="Trebuchet MS" w:cs="TradeGothicLTStd-Cn18"/>
        </w:rPr>
        <w:t xml:space="preserve">no com a expressão do respetivo </w:t>
      </w:r>
      <w:r w:rsidR="00521526" w:rsidRPr="00521526">
        <w:rPr>
          <w:rFonts w:ascii="Trebuchet MS" w:hAnsi="Trebuchet MS" w:cs="TradeGothicLTStd-Cn18"/>
        </w:rPr>
        <w:t>peixe.</w:t>
      </w:r>
    </w:p>
    <w:p w:rsid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521526">
        <w:rPr>
          <w:rFonts w:ascii="Trebuchet MS" w:hAnsi="Trebuchet MS" w:cs="TradeGothicLTStd-Cn18"/>
        </w:rPr>
        <w:t>Parece qu</w:t>
      </w:r>
      <w:r>
        <w:rPr>
          <w:rFonts w:ascii="Trebuchet MS" w:hAnsi="Trebuchet MS" w:cs="TradeGothicLTStd-Cn18"/>
        </w:rPr>
        <w:t xml:space="preserve">e, claramente, o homem pequeno, </w:t>
      </w:r>
      <w:r w:rsidRPr="00521526">
        <w:rPr>
          <w:rFonts w:ascii="Trebuchet MS" w:hAnsi="Trebuchet MS" w:cs="TradeGothicLTStd-Cn18"/>
        </w:rPr>
        <w:t xml:space="preserve">incauto, </w:t>
      </w:r>
      <w:r>
        <w:rPr>
          <w:rFonts w:ascii="Trebuchet MS" w:hAnsi="Trebuchet MS" w:cs="TradeGothicLTStd-Cn18"/>
        </w:rPr>
        <w:t xml:space="preserve">pensa estar na mesma luta que o </w:t>
      </w:r>
      <w:r w:rsidRPr="00521526">
        <w:rPr>
          <w:rFonts w:ascii="Trebuchet MS" w:hAnsi="Trebuchet MS" w:cs="TradeGothicLTStd-Cn18"/>
        </w:rPr>
        <w:t>homem gra</w:t>
      </w:r>
      <w:r>
        <w:rPr>
          <w:rFonts w:ascii="Trebuchet MS" w:hAnsi="Trebuchet MS" w:cs="TradeGothicLTStd-Cn18"/>
        </w:rPr>
        <w:t xml:space="preserve">nde que finge protegê-lo, mas o </w:t>
      </w:r>
      <w:r w:rsidRPr="00521526">
        <w:rPr>
          <w:rFonts w:ascii="Trebuchet MS" w:hAnsi="Trebuchet MS" w:cs="TradeGothicLTStd-Cn18"/>
        </w:rPr>
        <w:t>cartaz m</w:t>
      </w:r>
      <w:r>
        <w:rPr>
          <w:rFonts w:ascii="Trebuchet MS" w:hAnsi="Trebuchet MS" w:cs="TradeGothicLTStd-Cn18"/>
        </w:rPr>
        <w:t xml:space="preserve">ostra-nos a verdadeira intenção </w:t>
      </w:r>
      <w:r w:rsidRPr="00521526">
        <w:rPr>
          <w:rFonts w:ascii="Trebuchet MS" w:hAnsi="Trebuchet MS" w:cs="TradeGothicLTStd-Cn18"/>
        </w:rPr>
        <w:t>devoradora do maior.</w:t>
      </w:r>
    </w:p>
    <w:p w:rsid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</w:p>
    <w:p w:rsidR="00521526" w:rsidRPr="00D00BD3" w:rsidRDefault="00521526" w:rsidP="00521526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>
        <w:rPr>
          <w:rFonts w:ascii="Trebuchet MS" w:hAnsi="Trebuchet MS"/>
          <w:b/>
          <w:color w:val="92D050"/>
          <w:sz w:val="28"/>
          <w:szCs w:val="28"/>
        </w:rPr>
        <w:t>S</w:t>
      </w: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>
        <w:rPr>
          <w:rFonts w:ascii="Trebuchet MS" w:hAnsi="Trebuchet MS"/>
          <w:b/>
          <w:color w:val="92D050"/>
          <w:sz w:val="28"/>
          <w:szCs w:val="28"/>
        </w:rPr>
        <w:t>37-38</w:t>
      </w:r>
    </w:p>
    <w:p w:rsidR="00521526" w:rsidRPr="00D00BD3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>1.</w:t>
      </w:r>
      <w:r w:rsidRPr="00521526">
        <w:rPr>
          <w:rFonts w:ascii="Trebuchet MS" w:hAnsi="Trebuchet MS" w:cs="TradeGothicLTStd-Cn18"/>
        </w:rPr>
        <w:t xml:space="preserve"> Se não for para os corrigir, que seja,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pelo menos, para os perturbar.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>2.</w:t>
      </w:r>
      <w:r w:rsidRPr="00521526">
        <w:rPr>
          <w:rFonts w:ascii="Trebuchet MS" w:hAnsi="Trebuchet MS" w:cs="TradeGothicLTStd-Cn18"/>
        </w:rPr>
        <w:t xml:space="preserve"> Comem-se uns aos outros. Os grandes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comem os pequenos, por isso, para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alimentar um grande são precisos muitos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pequenos.</w:t>
      </w:r>
    </w:p>
    <w:p w:rsidR="00521526" w:rsidRPr="002C2F8E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92D050"/>
        </w:rPr>
      </w:pPr>
      <w:r w:rsidRPr="002C2F8E">
        <w:rPr>
          <w:rFonts w:ascii="Trebuchet MS" w:hAnsi="Trebuchet MS" w:cs="TradeGothicLTStd-Cn18"/>
          <w:b/>
          <w:color w:val="92D050"/>
        </w:rPr>
        <w:t>2.1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 xml:space="preserve">Os grandes comem os pequenos </w:t>
      </w:r>
      <w:r w:rsidR="00521526" w:rsidRPr="00521526">
        <w:rPr>
          <w:rFonts w:ascii="Trebuchet MS" w:hAnsi="Trebuchet MS" w:cs="TradeGothicLTStd-Cn18"/>
        </w:rPr>
        <w:t>(l. 5);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andam</w:t>
      </w:r>
      <w:proofErr w:type="gramEnd"/>
      <w:r w:rsidR="00521526" w:rsidRPr="00521526">
        <w:rPr>
          <w:rFonts w:ascii="Trebuchet MS" w:hAnsi="Trebuchet MS" w:cs="TradeGothicLTStd-Cn18"/>
        </w:rPr>
        <w:t xml:space="preserve"> sempre à procura de </w:t>
      </w:r>
      <w:r w:rsidR="00521526" w:rsidRPr="00521526">
        <w:rPr>
          <w:rFonts w:ascii="Trebuchet MS" w:hAnsi="Trebuchet MS" w:cs="TradeGothicLTStd-Cn18"/>
          <w:i/>
          <w:iCs/>
        </w:rPr>
        <w:t>como se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 xml:space="preserve">hão de comer </w:t>
      </w:r>
      <w:r w:rsidR="00521526" w:rsidRPr="00521526">
        <w:rPr>
          <w:rFonts w:ascii="Trebuchet MS" w:hAnsi="Trebuchet MS" w:cs="TradeGothicLTStd-Cn18"/>
        </w:rPr>
        <w:t>(l. 24);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comem</w:t>
      </w:r>
      <w:proofErr w:type="gramEnd"/>
      <w:r w:rsidR="00521526" w:rsidRPr="00521526">
        <w:rPr>
          <w:rFonts w:ascii="Trebuchet MS" w:hAnsi="Trebuchet MS" w:cs="TradeGothicLTStd-Cn18"/>
        </w:rPr>
        <w:t xml:space="preserve"> os mortos (comem-no, entre</w:t>
      </w:r>
      <w:r w:rsidR="00521526">
        <w:rPr>
          <w:rFonts w:ascii="Trebuchet MS" w:hAnsi="Trebuchet MS" w:cs="TradeGothicLTStd-Cn18"/>
        </w:rPr>
        <w:t xml:space="preserve"> o</w:t>
      </w:r>
      <w:r w:rsidR="00521526" w:rsidRPr="00521526">
        <w:rPr>
          <w:rFonts w:ascii="Trebuchet MS" w:hAnsi="Trebuchet MS" w:cs="TradeGothicLTStd-Cn18"/>
        </w:rPr>
        <w:t>utros, os herdeiros, os testamenteiros,</w:t>
      </w:r>
      <w:r w:rsid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</w:rPr>
        <w:t>os credores, a mulher, o coveiro, o</w:t>
      </w:r>
      <w:r w:rsid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</w:rPr>
        <w:t>padre);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/>
        </w:rPr>
        <w:t>−</w:t>
      </w:r>
      <w:r w:rsidR="00521526" w:rsidRPr="00521526">
        <w:rPr>
          <w:rFonts w:ascii="Trebuchet MS" w:hAnsi="Trebuchet MS" w:cs="TradeGothicLTStd-Cn18"/>
        </w:rPr>
        <w:t xml:space="preserve"> </w:t>
      </w:r>
      <w:proofErr w:type="gramStart"/>
      <w:r w:rsidR="00521526" w:rsidRPr="00521526">
        <w:rPr>
          <w:rFonts w:ascii="Trebuchet MS" w:hAnsi="Trebuchet MS" w:cs="TradeGothicLTStd-Cn18"/>
        </w:rPr>
        <w:t>comem</w:t>
      </w:r>
      <w:proofErr w:type="gramEnd"/>
      <w:r w:rsidR="00521526" w:rsidRPr="00521526">
        <w:rPr>
          <w:rFonts w:ascii="Trebuchet MS" w:hAnsi="Trebuchet MS" w:cs="TradeGothicLTStd-Cn18"/>
        </w:rPr>
        <w:t xml:space="preserve"> os vivos (por exemplo a um réu</w:t>
      </w:r>
      <w:r w:rsid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</w:rPr>
        <w:t>comem-no, entre outros, o carcereiro, o</w:t>
      </w:r>
      <w:r w:rsid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</w:rPr>
        <w:t>inquiridor, a testemunha, o juiz).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3. </w:t>
      </w:r>
      <w:r w:rsidRPr="00521526">
        <w:rPr>
          <w:rFonts w:ascii="Trebuchet MS" w:hAnsi="Trebuchet MS" w:cs="TradeGothicLTStd-Cn18"/>
        </w:rPr>
        <w:t>Sabendo que, a propósito do defeito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de os homens se comerem uns aos outros,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os colonos pensariam imediatamente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nos rituais antropófagos atribuídos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aos índios, o orador afirma que se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está a referir aos brancos, pois «muito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mais se comem os brancos».</w:t>
      </w:r>
    </w:p>
    <w:p w:rsid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4. </w:t>
      </w:r>
      <w:r w:rsidRPr="00521526">
        <w:rPr>
          <w:rFonts w:ascii="Trebuchet MS" w:hAnsi="Trebuchet MS" w:cs="TradeGothicLTStd-Cn18"/>
        </w:rPr>
        <w:t>A ignorância e a cegueira originadas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pela vaidade.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5. </w:t>
      </w:r>
      <w:r w:rsidRPr="00521526">
        <w:rPr>
          <w:rFonts w:ascii="Trebuchet MS" w:hAnsi="Trebuchet MS" w:cs="TradeGothicLTStd-Cn18"/>
        </w:rPr>
        <w:t>São os vendedores de vaidades que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atraem os moradores do Maranhão e os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fazem gastar aquilo que ganham com o esforço</w:t>
      </w:r>
      <w:r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</w:rPr>
        <w:t>das suas vidas.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6. </w:t>
      </w:r>
      <w:r w:rsidRPr="00521526">
        <w:rPr>
          <w:rFonts w:ascii="Trebuchet MS" w:hAnsi="Trebuchet MS" w:cs="TradeGothicLTStd-Cn18"/>
        </w:rPr>
        <w:t>Alguns exemplos: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>
        <w:rPr>
          <w:rFonts w:ascii="Trebuchet MS" w:hAnsi="Trebuchet MS" w:cs="TradeGothicLTStd-Cn18"/>
          <w:b/>
        </w:rPr>
        <w:t>A</w:t>
      </w:r>
      <w:r w:rsidR="00521526" w:rsidRPr="00521526">
        <w:rPr>
          <w:rFonts w:ascii="Trebuchet MS" w:hAnsi="Trebuchet MS" w:cs="TradeGothicLTStd-Cn18"/>
          <w:b/>
        </w:rPr>
        <w:t>náfora</w:t>
      </w:r>
      <w:proofErr w:type="gramStart"/>
      <w:r>
        <w:rPr>
          <w:rFonts w:ascii="Trebuchet MS" w:hAnsi="Trebuchet MS" w:cs="TradeGothicLTStd-Cn18"/>
          <w:b/>
        </w:rPr>
        <w:t>:</w:t>
      </w:r>
      <w:r w:rsidR="00521526" w:rsidRPr="00521526">
        <w:rPr>
          <w:rFonts w:ascii="Trebuchet MS" w:hAnsi="Trebuchet MS" w:cs="TradeGothicLTStd-Cn18"/>
          <w:b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Comem-no</w:t>
      </w:r>
      <w:proofErr w:type="gramEnd"/>
      <w:r w:rsidR="00521526" w:rsidRPr="00521526">
        <w:rPr>
          <w:rFonts w:ascii="Trebuchet MS" w:hAnsi="Trebuchet MS" w:cs="TradeGothicLTStd-Cn18"/>
          <w:i/>
          <w:iCs/>
        </w:rPr>
        <w:t xml:space="preserve">... comem-no... comem-no... </w:t>
      </w:r>
      <w:r w:rsidR="00521526" w:rsidRPr="00521526">
        <w:rPr>
          <w:rFonts w:ascii="Trebuchet MS" w:hAnsi="Trebuchet MS" w:cs="TradeGothicLTStd-Cn18"/>
        </w:rPr>
        <w:t>(</w:t>
      </w:r>
      <w:proofErr w:type="spellStart"/>
      <w:r w:rsidR="00521526" w:rsidRPr="00521526">
        <w:rPr>
          <w:rFonts w:ascii="Trebuchet MS" w:hAnsi="Trebuchet MS" w:cs="TradeGothicLTStd-Cn18"/>
        </w:rPr>
        <w:t>ll</w:t>
      </w:r>
      <w:proofErr w:type="spellEnd"/>
      <w:r w:rsidR="00521526" w:rsidRPr="00521526">
        <w:rPr>
          <w:rFonts w:ascii="Trebuchet MS" w:hAnsi="Trebuchet MS" w:cs="TradeGothicLTStd-Cn18"/>
        </w:rPr>
        <w:t>. 26-27)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>
        <w:rPr>
          <w:rFonts w:ascii="Trebuchet MS" w:hAnsi="Trebuchet MS" w:cs="TradeGothicLTStd-Cn18"/>
          <w:b/>
        </w:rPr>
        <w:t>G</w:t>
      </w:r>
      <w:r w:rsidR="00521526" w:rsidRPr="00521526">
        <w:rPr>
          <w:rFonts w:ascii="Trebuchet MS" w:hAnsi="Trebuchet MS" w:cs="TradeGothicLTStd-Cn18"/>
          <w:b/>
        </w:rPr>
        <w:t>radação</w:t>
      </w:r>
      <w:r>
        <w:rPr>
          <w:rFonts w:ascii="Trebuchet MS" w:hAnsi="Trebuchet MS" w:cs="TradeGothicLTStd-Cn18"/>
          <w:b/>
        </w:rPr>
        <w:t>:</w:t>
      </w:r>
      <w:r w:rsidR="00521526" w:rsidRPr="00521526">
        <w:rPr>
          <w:rFonts w:ascii="Trebuchet MS" w:hAnsi="Trebuchet MS" w:cs="TradeGothicLTStd-Cn18"/>
          <w:b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come-o o sangrador, que lhe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tirou o sangue, come-o a mesma mulher,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que de má vontade lhe dá para mortalha o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lençol mais velho da casa, come-o o que lhe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 xml:space="preserve">abre a cova, […]. </w:t>
      </w:r>
      <w:r w:rsidR="00521526" w:rsidRPr="00521526">
        <w:rPr>
          <w:rFonts w:ascii="Trebuchet MS" w:hAnsi="Trebuchet MS" w:cs="TradeGothicLTStd-Cn18"/>
        </w:rPr>
        <w:t>(</w:t>
      </w:r>
      <w:proofErr w:type="spellStart"/>
      <w:r w:rsidR="00521526" w:rsidRPr="00521526">
        <w:rPr>
          <w:rFonts w:ascii="Trebuchet MS" w:hAnsi="Trebuchet MS" w:cs="TradeGothicLTStd-Cn18"/>
        </w:rPr>
        <w:t>ll</w:t>
      </w:r>
      <w:proofErr w:type="spellEnd"/>
      <w:r w:rsidR="00521526" w:rsidRPr="00521526">
        <w:rPr>
          <w:rFonts w:ascii="Trebuchet MS" w:hAnsi="Trebuchet MS" w:cs="TradeGothicLTStd-Cn18"/>
        </w:rPr>
        <w:t>. 28-30)</w:t>
      </w:r>
    </w:p>
    <w:p w:rsidR="00521526" w:rsidRP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>
        <w:rPr>
          <w:rFonts w:ascii="Trebuchet MS" w:hAnsi="Trebuchet MS" w:cs="TradeGothicLTStd-Cn18"/>
          <w:b/>
        </w:rPr>
        <w:t>A</w:t>
      </w:r>
      <w:r w:rsidR="00521526" w:rsidRPr="00521526">
        <w:rPr>
          <w:rFonts w:ascii="Trebuchet MS" w:hAnsi="Trebuchet MS" w:cs="TradeGothicLTStd-Cn18"/>
          <w:b/>
        </w:rPr>
        <w:t>ntítese</w:t>
      </w:r>
      <w:r>
        <w:rPr>
          <w:rFonts w:ascii="Trebuchet MS" w:hAnsi="Trebuchet MS" w:cs="TradeGothicLTStd-Cn18"/>
          <w:b/>
        </w:rPr>
        <w:t>:</w:t>
      </w:r>
      <w:r w:rsidR="00521526" w:rsidRPr="00521526">
        <w:rPr>
          <w:rFonts w:ascii="Trebuchet MS" w:hAnsi="Trebuchet MS" w:cs="TradeGothicLTStd-Cn18"/>
          <w:b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não só de dia, senão também de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 xml:space="preserve">noite, às claras, e às escuras. </w:t>
      </w:r>
      <w:r w:rsidR="00521526" w:rsidRPr="00521526">
        <w:rPr>
          <w:rFonts w:ascii="Trebuchet MS" w:hAnsi="Trebuchet MS" w:cs="TradeGothicLTStd-Cn18"/>
        </w:rPr>
        <w:t>(</w:t>
      </w:r>
      <w:proofErr w:type="spellStart"/>
      <w:r w:rsidR="00521526" w:rsidRPr="00521526">
        <w:rPr>
          <w:rFonts w:ascii="Trebuchet MS" w:hAnsi="Trebuchet MS" w:cs="TradeGothicLTStd-Cn18"/>
        </w:rPr>
        <w:t>ll</w:t>
      </w:r>
      <w:proofErr w:type="spellEnd"/>
      <w:r w:rsidR="00521526" w:rsidRPr="00521526">
        <w:rPr>
          <w:rFonts w:ascii="Trebuchet MS" w:hAnsi="Trebuchet MS" w:cs="TradeGothicLTStd-Cn18"/>
        </w:rPr>
        <w:t>. 67-68)</w:t>
      </w:r>
    </w:p>
    <w:p w:rsidR="00521526" w:rsidRDefault="000539B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>
        <w:rPr>
          <w:rFonts w:ascii="Trebuchet MS" w:hAnsi="Trebuchet MS" w:cs="TradeGothicLTStd-Cn18"/>
          <w:b/>
        </w:rPr>
        <w:t>I</w:t>
      </w:r>
      <w:r w:rsidR="00521526" w:rsidRPr="00521526">
        <w:rPr>
          <w:rFonts w:ascii="Trebuchet MS" w:hAnsi="Trebuchet MS" w:cs="TradeGothicLTStd-Cn18"/>
          <w:b/>
        </w:rPr>
        <w:t>nterrogação retórica</w:t>
      </w:r>
      <w:proofErr w:type="gramStart"/>
      <w:r>
        <w:rPr>
          <w:rFonts w:ascii="Trebuchet MS" w:hAnsi="Trebuchet MS" w:cs="TradeGothicLTStd-Cn18"/>
          <w:b/>
        </w:rPr>
        <w:t>:</w:t>
      </w:r>
      <w:r w:rsidR="00521526" w:rsidRPr="00521526">
        <w:rPr>
          <w:rFonts w:ascii="Trebuchet MS" w:hAnsi="Trebuchet MS" w:cs="TradeGothicLTStd-Cn18"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>Cuidais</w:t>
      </w:r>
      <w:proofErr w:type="gramEnd"/>
      <w:r w:rsidR="00521526" w:rsidRPr="00521526">
        <w:rPr>
          <w:rFonts w:ascii="Trebuchet MS" w:hAnsi="Trebuchet MS" w:cs="TradeGothicLTStd-Cn18"/>
          <w:i/>
          <w:iCs/>
        </w:rPr>
        <w:t xml:space="preserve"> que só os</w:t>
      </w:r>
      <w:r w:rsidR="00521526">
        <w:rPr>
          <w:rFonts w:ascii="Trebuchet MS" w:hAnsi="Trebuchet MS" w:cs="TradeGothicLTStd-Cn18"/>
          <w:i/>
          <w:iCs/>
        </w:rPr>
        <w:t xml:space="preserve"> </w:t>
      </w:r>
      <w:r w:rsidR="00521526" w:rsidRPr="00521526">
        <w:rPr>
          <w:rFonts w:ascii="Trebuchet MS" w:hAnsi="Trebuchet MS" w:cs="TradeGothicLTStd-Cn18"/>
          <w:i/>
          <w:iCs/>
        </w:rPr>
        <w:t xml:space="preserve">Tapuias se comem uns aos outros </w:t>
      </w:r>
      <w:r w:rsidR="00521526" w:rsidRPr="00521526">
        <w:rPr>
          <w:rFonts w:ascii="Trebuchet MS" w:hAnsi="Trebuchet MS" w:cs="TradeGothicLTStd-Cn18"/>
        </w:rPr>
        <w:t>(</w:t>
      </w:r>
      <w:proofErr w:type="spellStart"/>
      <w:r w:rsidR="00521526" w:rsidRPr="00521526">
        <w:rPr>
          <w:rFonts w:ascii="Trebuchet MS" w:hAnsi="Trebuchet MS" w:cs="TradeGothicLTStd-Cn18"/>
        </w:rPr>
        <w:t>ll</w:t>
      </w:r>
      <w:proofErr w:type="spellEnd"/>
      <w:r w:rsidR="00521526" w:rsidRPr="00521526">
        <w:rPr>
          <w:rFonts w:ascii="Trebuchet MS" w:hAnsi="Trebuchet MS" w:cs="TradeGothicLTStd-Cn18"/>
        </w:rPr>
        <w:t>. 13-14)</w:t>
      </w:r>
    </w:p>
    <w:p w:rsid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</w:p>
    <w:p w:rsidR="00521526" w:rsidRPr="00D00BD3" w:rsidRDefault="00521526" w:rsidP="00521526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38</w:t>
      </w:r>
    </w:p>
    <w:p w:rsidR="00521526" w:rsidRPr="00D00BD3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</w:rPr>
      </w:pPr>
      <w:r w:rsidRPr="002C2F8E">
        <w:rPr>
          <w:rFonts w:ascii="Trebuchet MS" w:hAnsi="Trebuchet MS" w:cs="TradeGothicLTStd-Cn18"/>
          <w:b/>
          <w:color w:val="92D050"/>
        </w:rPr>
        <w:t>1.</w:t>
      </w:r>
      <w:r w:rsidRPr="002C2F8E">
        <w:rPr>
          <w:rFonts w:ascii="Trebuchet MS" w:hAnsi="Trebuchet MS" w:cs="TradeGothicLTStd-Cn18"/>
          <w:color w:val="92D050"/>
        </w:rPr>
        <w:t xml:space="preserve"> </w:t>
      </w:r>
      <w:r w:rsidRPr="00521526">
        <w:rPr>
          <w:rFonts w:ascii="Trebuchet MS" w:hAnsi="Trebuchet MS" w:cs="TradeGothicLTStd-Cn18"/>
        </w:rPr>
        <w:t>1. b.; 2. f.; 3. a.; 4. c.; 5. d.; 6. g.; 7. e.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 w:rsidRPr="002C2F8E">
        <w:rPr>
          <w:rFonts w:ascii="Trebuchet MS" w:hAnsi="Trebuchet MS" w:cs="TradeGothicLTStd-Cn18"/>
          <w:b/>
          <w:color w:val="92D050"/>
        </w:rPr>
        <w:lastRenderedPageBreak/>
        <w:t xml:space="preserve">2. a. </w:t>
      </w:r>
      <w:r w:rsidRPr="002C2F8E">
        <w:rPr>
          <w:rFonts w:ascii="Trebuchet MS" w:hAnsi="Trebuchet MS" w:cs="TradeGothicLTStd-Cn18"/>
          <w:b/>
          <w:u w:val="single"/>
        </w:rPr>
        <w:t>temporal</w:t>
      </w:r>
      <w:r w:rsidRPr="00521526">
        <w:rPr>
          <w:rFonts w:ascii="Trebuchet MS" w:hAnsi="Trebuchet MS" w:cs="TradeGothicLTStd-Cn18"/>
        </w:rPr>
        <w:t xml:space="preserve"> </w:t>
      </w:r>
      <w:r w:rsidR="000539B6">
        <w:rPr>
          <w:rFonts w:ascii="Trebuchet MS" w:hAnsi="Trebuchet MS"/>
        </w:rPr>
        <w:t>−</w:t>
      </w:r>
      <w:r w:rsidRPr="00521526"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Os peixes grandes comem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os peixes pequenos, quando os grandes têm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 poder do seu lado.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b. </w:t>
      </w:r>
      <w:r w:rsidRPr="002C2F8E">
        <w:rPr>
          <w:rFonts w:ascii="Trebuchet MS" w:hAnsi="Trebuchet MS" w:cs="TradeGothicLTStd-Cn18"/>
          <w:b/>
          <w:u w:val="single"/>
        </w:rPr>
        <w:t>causal</w:t>
      </w:r>
      <w:r w:rsidRPr="00521526">
        <w:rPr>
          <w:rFonts w:ascii="Trebuchet MS" w:hAnsi="Trebuchet MS" w:cs="TradeGothicLTStd-Cn18"/>
        </w:rPr>
        <w:t xml:space="preserve"> </w:t>
      </w:r>
      <w:r w:rsidR="000539B6">
        <w:rPr>
          <w:rFonts w:ascii="Trebuchet MS" w:hAnsi="Trebuchet MS"/>
        </w:rPr>
        <w:t>−</w:t>
      </w:r>
      <w:r w:rsidRPr="00521526"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Os peixes grandes comem os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peixes pequenos, porque os grandes têm o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poder do seu lado.</w:t>
      </w:r>
    </w:p>
    <w:p w:rsidR="00521526" w:rsidRP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 w:rsidRPr="002C2F8E">
        <w:rPr>
          <w:rFonts w:ascii="Trebuchet MS" w:hAnsi="Trebuchet MS" w:cs="TradeGothicLTStd-Cn18"/>
          <w:b/>
          <w:color w:val="92D050"/>
        </w:rPr>
        <w:t>c.</w:t>
      </w:r>
      <w:r w:rsidRPr="00521526">
        <w:rPr>
          <w:rFonts w:ascii="Trebuchet MS" w:hAnsi="Trebuchet MS" w:cs="TradeGothicLTStd-Cn18"/>
        </w:rPr>
        <w:t xml:space="preserve"> </w:t>
      </w:r>
      <w:r w:rsidRPr="002C2F8E">
        <w:rPr>
          <w:rFonts w:ascii="Trebuchet MS" w:hAnsi="Trebuchet MS" w:cs="TradeGothicLTStd-Cn18"/>
          <w:b/>
          <w:u w:val="single"/>
        </w:rPr>
        <w:t>condicional</w:t>
      </w:r>
      <w:r w:rsidRPr="00521526">
        <w:rPr>
          <w:rFonts w:ascii="Trebuchet MS" w:hAnsi="Trebuchet MS" w:cs="TradeGothicLTStd-Cn18"/>
        </w:rPr>
        <w:t xml:space="preserve"> </w:t>
      </w:r>
      <w:r w:rsidR="000539B6">
        <w:rPr>
          <w:rFonts w:ascii="Trebuchet MS" w:hAnsi="Trebuchet MS"/>
        </w:rPr>
        <w:t>−</w:t>
      </w:r>
      <w:r w:rsidRPr="00521526"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Se os grandes têm (tiverem)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 poder do seu lado, comem os pequenos.</w:t>
      </w:r>
    </w:p>
    <w:p w:rsidR="00521526" w:rsidRDefault="00521526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d. </w:t>
      </w:r>
      <w:r w:rsidRPr="002C2F8E">
        <w:rPr>
          <w:rFonts w:ascii="Trebuchet MS" w:hAnsi="Trebuchet MS" w:cs="TradeGothicLTStd-Cn18"/>
          <w:b/>
          <w:u w:val="single"/>
        </w:rPr>
        <w:t>conclusivo</w:t>
      </w:r>
      <w:r w:rsidRPr="00521526">
        <w:rPr>
          <w:rFonts w:ascii="Trebuchet MS" w:hAnsi="Trebuchet MS" w:cs="TradeGothicLTStd-Cn18"/>
        </w:rPr>
        <w:t xml:space="preserve"> </w:t>
      </w:r>
      <w:r w:rsidR="000539B6">
        <w:rPr>
          <w:rFonts w:ascii="Trebuchet MS" w:hAnsi="Trebuchet MS"/>
        </w:rPr>
        <w:t>−</w:t>
      </w:r>
      <w:r w:rsidRPr="00521526">
        <w:rPr>
          <w:rFonts w:ascii="Trebuchet MS" w:hAnsi="Trebuchet MS" w:cs="TradeGothicLTStd-Cn18"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Os peixes grandes comem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os peixes pequenos, logo os grandes têm o</w:t>
      </w:r>
      <w:r>
        <w:rPr>
          <w:rFonts w:ascii="Trebuchet MS" w:hAnsi="Trebuchet MS" w:cs="TradeGothicLTStd-Cn18"/>
          <w:i/>
          <w:iCs/>
        </w:rPr>
        <w:t xml:space="preserve"> </w:t>
      </w:r>
      <w:r w:rsidRPr="00521526">
        <w:rPr>
          <w:rFonts w:ascii="Trebuchet MS" w:hAnsi="Trebuchet MS" w:cs="TradeGothicLTStd-Cn18"/>
          <w:i/>
          <w:iCs/>
        </w:rPr>
        <w:t>poder do seu lado.</w:t>
      </w:r>
    </w:p>
    <w:p w:rsidR="002C2F8E" w:rsidRDefault="002C2F8E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</w:p>
    <w:p w:rsidR="002C2F8E" w:rsidRPr="00D00BD3" w:rsidRDefault="002C2F8E" w:rsidP="002C2F8E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39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O tema «Os peixes grandes comem os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peixes pequenos» é profundamente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atual, numa Europa e num mundo em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crise, onde os ricos são cada vez mais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ricos e os pobres cada vez mais pobres 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com maior consciência da sua pobreza.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O desenho de </w:t>
      </w:r>
      <w:proofErr w:type="spellStart"/>
      <w:r w:rsidR="002C2F8E" w:rsidRPr="002C2F8E">
        <w:rPr>
          <w:rFonts w:ascii="Trebuchet MS" w:hAnsi="Trebuchet MS" w:cs="TradeGothicLTStd-Cn18"/>
          <w:color w:val="000000"/>
        </w:rPr>
        <w:t>Brueghel</w:t>
      </w:r>
      <w:proofErr w:type="spellEnd"/>
      <w:r w:rsidR="002C2F8E" w:rsidRPr="002C2F8E">
        <w:rPr>
          <w:rFonts w:ascii="Trebuchet MS" w:hAnsi="Trebuchet MS" w:cs="TradeGothicLTStd-Cn18"/>
          <w:color w:val="000000"/>
        </w:rPr>
        <w:t xml:space="preserve"> (pintor flamengo)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com o título que dá o nome ao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mural é amplamente conhecido e encerra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uma alegoria profundamente crítica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(repare-se que homens e peixes se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misturam).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O quadro </w:t>
      </w:r>
      <w:proofErr w:type="gramStart"/>
      <w:r w:rsidR="002C2F8E" w:rsidRPr="002C2F8E">
        <w:rPr>
          <w:rFonts w:ascii="Trebuchet MS" w:hAnsi="Trebuchet MS" w:cs="TradeGothicLTStd-Cn18"/>
          <w:color w:val="000000"/>
        </w:rPr>
        <w:t>de Ingres</w:t>
      </w:r>
      <w:proofErr w:type="gramEnd"/>
      <w:r w:rsidR="002C2F8E" w:rsidRPr="002C2F8E">
        <w:rPr>
          <w:rFonts w:ascii="Trebuchet MS" w:hAnsi="Trebuchet MS" w:cs="TradeGothicLTStd-Cn18"/>
          <w:color w:val="000000"/>
        </w:rPr>
        <w:t xml:space="preserve"> (pintor francês),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que representa um harém turco, combina-se inesperadamente com o de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proofErr w:type="spellStart"/>
      <w:r w:rsidR="002C2F8E" w:rsidRPr="002C2F8E">
        <w:rPr>
          <w:rFonts w:ascii="Trebuchet MS" w:hAnsi="Trebuchet MS" w:cs="TradeGothicLTStd-Cn18"/>
          <w:color w:val="000000"/>
        </w:rPr>
        <w:t>Brueghel</w:t>
      </w:r>
      <w:proofErr w:type="spellEnd"/>
      <w:r w:rsidR="002C2F8E" w:rsidRPr="002C2F8E">
        <w:rPr>
          <w:rFonts w:ascii="Trebuchet MS" w:hAnsi="Trebuchet MS" w:cs="TradeGothicLTStd-Cn18"/>
          <w:color w:val="000000"/>
        </w:rPr>
        <w:t>.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O grande peixe devorador, vermelho,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destaca-se pela cor e centralidade.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O peixe grande é aqui uma alegoria do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poder e do dinheiro (representado pelas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moedas, à esquerda, e pela torre de petróleo,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à direita).</w:t>
      </w:r>
    </w:p>
    <w:p w:rsid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2C2F8E" w:rsidRPr="002C2F8E">
        <w:rPr>
          <w:rFonts w:ascii="Trebuchet MS" w:hAnsi="Trebuchet MS" w:cs="TradeGothicLTStd-Cn18"/>
          <w:color w:val="000000"/>
        </w:rPr>
        <w:t xml:space="preserve"> Como interpretar esta conjugação tão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inesperada? Talvez tenhamos de evocar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a alegoria contida no título, o poder do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dinheiro, a morte a espreitar, a presença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da emigração de gente de outras culturas,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a exploração dos mais fracos em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coexistência com o hedonismo contemporâneo.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Recordemos que a arte urbana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tem, frequentemente, uma dimensão de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crítica social.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C2F8E" w:rsidRPr="00D00BD3" w:rsidRDefault="002C2F8E" w:rsidP="002C2F8E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46</w:t>
      </w:r>
    </w:p>
    <w:p w:rsidR="002C2F8E" w:rsidRPr="00D00BD3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1. </w:t>
      </w:r>
      <w:r w:rsidRPr="002C2F8E">
        <w:rPr>
          <w:rFonts w:ascii="Trebuchet MS" w:hAnsi="Trebuchet MS" w:cs="TradeGothicLTStd-Cn18"/>
          <w:b/>
          <w:color w:val="000000"/>
        </w:rPr>
        <w:t>Roncador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o arrogante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000000"/>
        </w:rPr>
        <w:t>Pegador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o parasita, o oportunista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000000"/>
        </w:rPr>
        <w:t>Voador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o ambicioso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000000"/>
        </w:rPr>
        <w:t>Polvo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o traidor, o hipócrita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2. </w:t>
      </w:r>
      <w:r w:rsidRPr="002C2F8E">
        <w:rPr>
          <w:rFonts w:ascii="Trebuchet MS" w:hAnsi="Trebuchet MS" w:cs="TradeGothicLTStd-Cn18"/>
          <w:color w:val="000000"/>
        </w:rPr>
        <w:t xml:space="preserve">O </w:t>
      </w:r>
      <w:r w:rsidRPr="002C2F8E">
        <w:rPr>
          <w:rFonts w:ascii="Trebuchet MS" w:hAnsi="Trebuchet MS" w:cs="TradeGothicLTStd-Cn18"/>
          <w:b/>
          <w:color w:val="000000"/>
        </w:rPr>
        <w:t>arrogante</w:t>
      </w:r>
      <w:r w:rsidRPr="002C2F8E">
        <w:rPr>
          <w:rFonts w:ascii="Trebuchet MS" w:hAnsi="Trebuchet MS" w:cs="TradeGothicLTStd-Cn18"/>
          <w:color w:val="000000"/>
        </w:rPr>
        <w:t xml:space="preserve"> (</w:t>
      </w:r>
      <w:r w:rsidRPr="002C2F8E">
        <w:rPr>
          <w:rFonts w:ascii="Trebuchet MS" w:hAnsi="Trebuchet MS" w:cs="TradeGothicLTStd-Cn18"/>
          <w:color w:val="000000"/>
          <w:u w:val="single"/>
        </w:rPr>
        <w:t>Roncador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peixe 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ronca) é o que se autoapregoa, exibindo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 sua soberba. São os poderosos e os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que se julgam sábios, que se atrevem 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comparar</w:t>
      </w:r>
      <w:r w:rsidRPr="002C2F8E">
        <w:rPr>
          <w:rFonts w:ascii="Cambria Math" w:hAnsi="Cambria Math" w:cs="Cambria Math"/>
          <w:color w:val="000000"/>
        </w:rPr>
        <w:t>‑</w:t>
      </w:r>
      <w:r w:rsidRPr="002C2F8E">
        <w:rPr>
          <w:rFonts w:ascii="Trebuchet MS" w:hAnsi="Trebuchet MS" w:cs="TradeGothicLTStd-Cn18"/>
          <w:color w:val="000000"/>
        </w:rPr>
        <w:t>se com Deus.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 xml:space="preserve">O </w:t>
      </w:r>
      <w:r w:rsidRPr="002C2F8E">
        <w:rPr>
          <w:rFonts w:ascii="Trebuchet MS" w:hAnsi="Trebuchet MS" w:cs="TradeGothicLTStd-Cn18"/>
          <w:b/>
          <w:color w:val="000000"/>
        </w:rPr>
        <w:t>oportunista</w:t>
      </w:r>
      <w:r w:rsidRPr="002C2F8E">
        <w:rPr>
          <w:rFonts w:ascii="Trebuchet MS" w:hAnsi="Trebuchet MS" w:cs="TradeGothicLTStd-Cn18"/>
          <w:color w:val="000000"/>
        </w:rPr>
        <w:t xml:space="preserve"> (</w:t>
      </w:r>
      <w:r w:rsidRPr="002C2F8E">
        <w:rPr>
          <w:rFonts w:ascii="Trebuchet MS" w:hAnsi="Trebuchet MS" w:cs="TradeGothicLTStd-Cn18"/>
          <w:color w:val="000000"/>
          <w:u w:val="single"/>
        </w:rPr>
        <w:t>Pegador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peixe que se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pega aos costados de um peixe grande)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é o que se atrela aos poderosos para colher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benefícios.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 xml:space="preserve">O </w:t>
      </w:r>
      <w:r w:rsidRPr="002C2F8E">
        <w:rPr>
          <w:rFonts w:ascii="Trebuchet MS" w:hAnsi="Trebuchet MS" w:cs="TradeGothicLTStd-Cn18"/>
          <w:b/>
          <w:color w:val="000000"/>
        </w:rPr>
        <w:t>ambicioso</w:t>
      </w:r>
      <w:r w:rsidRPr="002C2F8E">
        <w:rPr>
          <w:rFonts w:ascii="Trebuchet MS" w:hAnsi="Trebuchet MS" w:cs="TradeGothicLTStd-Cn18"/>
          <w:color w:val="000000"/>
        </w:rPr>
        <w:t xml:space="preserve"> (</w:t>
      </w:r>
      <w:r w:rsidRPr="002C2F8E">
        <w:rPr>
          <w:rFonts w:ascii="Trebuchet MS" w:hAnsi="Trebuchet MS" w:cs="TradeGothicLTStd-Cn18"/>
          <w:color w:val="000000"/>
          <w:u w:val="single"/>
        </w:rPr>
        <w:t>Voador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peixe que voa) é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o que quer ir além da sua natural condição.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2C2F8E">
        <w:rPr>
          <w:rFonts w:ascii="Trebuchet MS" w:hAnsi="Trebuchet MS" w:cs="TradeGothicLTStd-Cn18"/>
          <w:b/>
          <w:color w:val="92D050"/>
        </w:rPr>
        <w:t>2.1</w:t>
      </w:r>
      <w:r w:rsidRPr="002C2F8E">
        <w:rPr>
          <w:rFonts w:ascii="Trebuchet MS" w:hAnsi="Trebuchet MS" w:cs="TradeGothicLTStd-Cn18"/>
          <w:color w:val="000000"/>
        </w:rPr>
        <w:t xml:space="preserve"> Os</w:t>
      </w:r>
      <w:proofErr w:type="gramEnd"/>
      <w:r w:rsidRPr="002C2F8E">
        <w:rPr>
          <w:rFonts w:ascii="Trebuchet MS" w:hAnsi="Trebuchet MS" w:cs="TradeGothicLTStd-Cn18"/>
          <w:color w:val="000000"/>
        </w:rPr>
        <w:t xml:space="preserve"> exemplos de arrogância de </w:t>
      </w:r>
      <w:r w:rsidRPr="002C2F8E">
        <w:rPr>
          <w:rFonts w:ascii="Trebuchet MS" w:hAnsi="Trebuchet MS" w:cs="TradeGothicLTStd-Cn18"/>
          <w:b/>
          <w:color w:val="000000"/>
        </w:rPr>
        <w:t>São Pedro</w:t>
      </w:r>
      <w:r w:rsidRPr="002C2F8E">
        <w:rPr>
          <w:rFonts w:ascii="Trebuchet MS" w:hAnsi="Trebuchet MS" w:cs="TradeGothicLTStd-Cn18"/>
          <w:color w:val="000000"/>
        </w:rPr>
        <w:t xml:space="preserve">, de </w:t>
      </w:r>
      <w:r w:rsidRPr="002C2F8E">
        <w:rPr>
          <w:rFonts w:ascii="Trebuchet MS" w:hAnsi="Trebuchet MS" w:cs="TradeGothicLTStd-Cn18"/>
          <w:b/>
          <w:color w:val="000000"/>
        </w:rPr>
        <w:t xml:space="preserve">Golias </w:t>
      </w:r>
      <w:r w:rsidRPr="002C2F8E">
        <w:rPr>
          <w:rFonts w:ascii="Trebuchet MS" w:hAnsi="Trebuchet MS" w:cs="TradeGothicLTStd-Cn18"/>
          <w:color w:val="000000"/>
        </w:rPr>
        <w:t xml:space="preserve">e da dupla </w:t>
      </w:r>
      <w:r>
        <w:rPr>
          <w:rFonts w:ascii="Trebuchet MS" w:hAnsi="Trebuchet MS" w:cs="TradeGothicLTStd-Cn18"/>
          <w:b/>
          <w:color w:val="000000"/>
        </w:rPr>
        <w:t>Caifá</w:t>
      </w:r>
      <w:r w:rsidRPr="002C2F8E">
        <w:rPr>
          <w:rFonts w:ascii="Trebuchet MS" w:hAnsi="Trebuchet MS" w:cs="TradeGothicLTStd-Cn18"/>
          <w:b/>
          <w:color w:val="000000"/>
        </w:rPr>
        <w:t>s</w:t>
      </w:r>
      <w:r w:rsidRPr="002C2F8E">
        <w:rPr>
          <w:rFonts w:ascii="Cambria Math" w:hAnsi="Cambria Math" w:cs="Cambria Math"/>
          <w:b/>
          <w:color w:val="000000"/>
        </w:rPr>
        <w:t>‑</w:t>
      </w:r>
      <w:r w:rsidRPr="002C2F8E">
        <w:rPr>
          <w:rFonts w:ascii="Trebuchet MS" w:hAnsi="Trebuchet MS" w:cs="TradeGothicLTStd-Cn18"/>
          <w:b/>
          <w:color w:val="000000"/>
        </w:rPr>
        <w:t>Pilatos</w:t>
      </w:r>
      <w:r w:rsidRPr="002C2F8E">
        <w:rPr>
          <w:rFonts w:ascii="Trebuchet MS" w:hAnsi="Trebuchet MS" w:cs="TradeGothicLTStd-Cn18"/>
          <w:color w:val="000000"/>
        </w:rPr>
        <w:t>.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São Pedro, por se ter gabado de 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nunca negaria a Cristo e ter faltado à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palavra. Golias, por ser um gigante 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se apregoava invencível e foi vencido por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um jovem pastor. Caifás e Pilatos, pela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sua arrogância baseada, respetivamente,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no saber e no poder.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2.2</w:t>
      </w:r>
      <w:r w:rsidRPr="002C2F8E">
        <w:rPr>
          <w:rFonts w:ascii="Trebuchet MS" w:hAnsi="Trebuchet MS" w:cs="TradeGothicLTStd-Cn18"/>
          <w:color w:val="000000"/>
        </w:rPr>
        <w:t xml:space="preserve"> O orador assume uma atitude muito</w:t>
      </w:r>
      <w:r>
        <w:rPr>
          <w:rFonts w:ascii="Trebuchet MS" w:hAnsi="Trebuchet MS" w:cs="TradeGothicLTStd-Cn18"/>
          <w:color w:val="000000"/>
        </w:rPr>
        <w:t xml:space="preserve"> crítica em relação a todos.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 xml:space="preserve">Aos </w:t>
      </w:r>
      <w:r w:rsidRPr="002C2F8E">
        <w:rPr>
          <w:rFonts w:ascii="Trebuchet MS" w:hAnsi="Trebuchet MS" w:cs="TradeGothicLTStd-Cn18"/>
          <w:b/>
          <w:color w:val="000000"/>
        </w:rPr>
        <w:t>Roncadores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(I. 3), que lhe provocam o riso e 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ira, aconselha-os a medirem-se e verem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como são ridículos, e sem fundamento 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sua arrogância. Aconselha-os a calar 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imitar Santo António.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 xml:space="preserve">Aos </w:t>
      </w:r>
      <w:r w:rsidRPr="002C2F8E">
        <w:rPr>
          <w:rFonts w:ascii="Trebuchet MS" w:hAnsi="Trebuchet MS" w:cs="TradeGothicLTStd-Cn18"/>
          <w:b/>
          <w:color w:val="000000"/>
        </w:rPr>
        <w:t>Pegadores</w:t>
      </w:r>
      <w:r w:rsidRPr="002C2F8E">
        <w:rPr>
          <w:rFonts w:ascii="Trebuchet MS" w:hAnsi="Trebuchet MS" w:cs="TradeGothicLTStd-Cn18"/>
          <w:color w:val="000000"/>
        </w:rPr>
        <w:t xml:space="preserve"> (l. 53), aconselha-os a não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se colarem aos grandes, pois quando um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grande morre, arrasta consigo todos os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pegadores. Quer dizer que cada homem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 xml:space="preserve">deve procurar o seu </w:t>
      </w:r>
      <w:r w:rsidRPr="002C2F8E">
        <w:rPr>
          <w:rFonts w:ascii="Trebuchet MS" w:hAnsi="Trebuchet MS" w:cs="TradeGothicLTStd-Cn18"/>
          <w:color w:val="000000"/>
        </w:rPr>
        <w:lastRenderedPageBreak/>
        <w:t>caminho e os oportunistas,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que vivem colados aos poderosos,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acabam por ser arrastados, quando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esses poderosos caem.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 xml:space="preserve">Aos </w:t>
      </w:r>
      <w:r w:rsidRPr="002C2F8E">
        <w:rPr>
          <w:rFonts w:ascii="Trebuchet MS" w:hAnsi="Trebuchet MS" w:cs="TradeGothicLTStd-Cn18"/>
          <w:b/>
          <w:color w:val="000000"/>
        </w:rPr>
        <w:t>Voadores</w:t>
      </w:r>
      <w:r w:rsidRPr="002C2F8E">
        <w:rPr>
          <w:rFonts w:ascii="Trebuchet MS" w:hAnsi="Trebuchet MS" w:cs="TradeGothicLTStd-Cn18"/>
          <w:color w:val="000000"/>
        </w:rPr>
        <w:t xml:space="preserve"> (l. 128), aconselha-os a imitarem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Santo António e a não quererem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ser mais do que aquilo que são.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2.3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Pr="000539B6">
        <w:rPr>
          <w:rFonts w:ascii="Trebuchet MS" w:hAnsi="Trebuchet MS" w:cs="TradeGothicLTStd-Cn18"/>
          <w:b/>
          <w:color w:val="000000"/>
        </w:rPr>
        <w:t>P</w:t>
      </w:r>
      <w:r w:rsidR="000539B6" w:rsidRPr="000539B6">
        <w:rPr>
          <w:rFonts w:ascii="Trebuchet MS" w:hAnsi="Trebuchet MS" w:cs="TradeGothicLTStd-Cn18"/>
          <w:b/>
          <w:color w:val="000000"/>
        </w:rPr>
        <w:t>rovérbio</w:t>
      </w:r>
      <w:r w:rsidRPr="000539B6">
        <w:rPr>
          <w:rFonts w:ascii="Trebuchet MS" w:hAnsi="Trebuchet MS" w:cs="TradeGothicLTStd-Cn18"/>
          <w:b/>
          <w:color w:val="000000"/>
        </w:rPr>
        <w:t>:</w:t>
      </w:r>
      <w:r w:rsidRPr="002C2F8E">
        <w:rPr>
          <w:rFonts w:ascii="Trebuchet MS" w:hAnsi="Trebuchet MS" w:cs="TradeGothicLTStd-Cn18"/>
          <w:color w:val="000000"/>
        </w:rPr>
        <w:t xml:space="preserve"> «Quem quer mais 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que lhe convém, perde o que quer, e 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 xml:space="preserve">que tem» </w:t>
      </w:r>
      <w:r>
        <w:rPr>
          <w:rFonts w:ascii="Trebuchet MS" w:hAnsi="Trebuchet MS" w:cs="TradeGothicLTStd-Cn18"/>
          <w:color w:val="000000"/>
        </w:rPr>
        <w:t>(</w:t>
      </w:r>
      <w:proofErr w:type="spellStart"/>
      <w:r>
        <w:rPr>
          <w:rFonts w:ascii="Trebuchet MS" w:hAnsi="Trebuchet MS" w:cs="TradeGothicLTStd-Cn18"/>
          <w:color w:val="000000"/>
        </w:rPr>
        <w:t>ll</w:t>
      </w:r>
      <w:proofErr w:type="spellEnd"/>
      <w:r>
        <w:rPr>
          <w:rFonts w:ascii="Trebuchet MS" w:hAnsi="Trebuchet MS" w:cs="TradeGothicLTStd-Cn18"/>
          <w:color w:val="000000"/>
        </w:rPr>
        <w:t>. 164-</w:t>
      </w:r>
      <w:r w:rsidRPr="002C2F8E">
        <w:rPr>
          <w:rFonts w:ascii="Trebuchet MS" w:hAnsi="Trebuchet MS" w:cs="TradeGothicLTStd-Cn18"/>
          <w:color w:val="000000"/>
        </w:rPr>
        <w:t>165)</w:t>
      </w:r>
      <w:r w:rsidRPr="002C2F8E">
        <w:rPr>
          <w:rFonts w:ascii="Trebuchet MS" w:hAnsi="Trebuchet MS" w:cs="TradeGothicLTStd-Cn18"/>
          <w:i/>
          <w:iCs/>
          <w:color w:val="000000"/>
        </w:rPr>
        <w:t xml:space="preserve">. </w:t>
      </w:r>
      <w:r w:rsidRPr="002C2F8E">
        <w:rPr>
          <w:rFonts w:ascii="Trebuchet MS" w:hAnsi="Trebuchet MS" w:cs="TradeGothicLTStd-Cn18"/>
          <w:color w:val="000000"/>
        </w:rPr>
        <w:t>Este provérbio sintetiza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 lição contida na alegoria do Voador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e o seu uso adequa-se à intenção 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orador em fazer-se compreender por todo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o auditório, utilizando os mais variados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recursos, quer eruditos, quer, por vezes,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populares.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3.1</w:t>
      </w:r>
      <w:r w:rsidRPr="002C2F8E">
        <w:rPr>
          <w:rFonts w:ascii="Trebuchet MS" w:hAnsi="Trebuchet MS" w:cs="TradeGothicLTStd-Cn18"/>
          <w:color w:val="000000"/>
        </w:rPr>
        <w:t xml:space="preserve"> O Polvo parece um monge, uma estrela,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 própria brandura e mansidão e,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por isso, aparenta santidade, beleza 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bondade.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2C2F8E">
        <w:rPr>
          <w:rFonts w:ascii="Trebuchet MS" w:hAnsi="Trebuchet MS" w:cs="TradeGothicLTStd-Cn18"/>
          <w:b/>
          <w:color w:val="92D050"/>
        </w:rPr>
        <w:t>3.2</w:t>
      </w:r>
      <w:r w:rsidRPr="002C2F8E">
        <w:rPr>
          <w:rFonts w:ascii="Trebuchet MS" w:hAnsi="Trebuchet MS" w:cs="TradeGothicLTStd-Cn18"/>
          <w:color w:val="000000"/>
        </w:rPr>
        <w:t xml:space="preserve"> Na</w:t>
      </w:r>
      <w:proofErr w:type="gramEnd"/>
      <w:r w:rsidRPr="002C2F8E">
        <w:rPr>
          <w:rFonts w:ascii="Trebuchet MS" w:hAnsi="Trebuchet MS" w:cs="TradeGothicLTStd-Cn18"/>
          <w:color w:val="000000"/>
        </w:rPr>
        <w:t xml:space="preserve"> sua verdadeira essência, o Polvo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é um traidor, o maior traidor do mar, porque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se esconde, mudando de cor, para,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com malícia e mentira, atacar.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3.3</w:t>
      </w:r>
      <w:r w:rsidRPr="002C2F8E">
        <w:rPr>
          <w:rFonts w:ascii="Trebuchet MS" w:hAnsi="Trebuchet MS" w:cs="TradeGothicLTStd-Cn18"/>
          <w:color w:val="000000"/>
        </w:rPr>
        <w:t xml:space="preserve"> A completa desconformidade entre 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que o Polvo mostra ser e aquilo que é de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verdade faz com que os outros sejam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enganados. O Polvo, apanhando-os desprevenidos,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ataca-os em segurança.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4.</w:t>
      </w:r>
      <w:r w:rsidRPr="002C2F8E"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 w:cs="TradeGothicLTStd-Cn18"/>
          <w:b/>
          <w:color w:val="000000"/>
        </w:rPr>
        <w:t>A</w:t>
      </w:r>
      <w:r w:rsidRPr="002C2F8E">
        <w:rPr>
          <w:rFonts w:ascii="Trebuchet MS" w:hAnsi="Trebuchet MS" w:cs="TradeGothicLTStd-Cn18"/>
          <w:b/>
          <w:color w:val="000000"/>
        </w:rPr>
        <w:t>náfora</w:t>
      </w:r>
      <w:r w:rsidR="000539B6">
        <w:rPr>
          <w:rFonts w:ascii="Trebuchet MS" w:hAnsi="Trebuchet MS" w:cs="TradeGothicLTStd-Cn18"/>
          <w:b/>
          <w:color w:val="000000"/>
        </w:rPr>
        <w:t>:</w:t>
      </w:r>
      <w:r w:rsidR="000539B6"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«O Polvo com aquele […]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parece a mesma brandura, a mesma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mansidão» (</w:t>
      </w:r>
      <w:proofErr w:type="spellStart"/>
      <w:r w:rsidRPr="002C2F8E">
        <w:rPr>
          <w:rFonts w:ascii="Trebuchet MS" w:hAnsi="Trebuchet MS" w:cs="TradeGothicLTStd-Cn18"/>
          <w:color w:val="000000"/>
        </w:rPr>
        <w:t>ll</w:t>
      </w:r>
      <w:proofErr w:type="spellEnd"/>
      <w:r w:rsidRPr="002C2F8E">
        <w:rPr>
          <w:rFonts w:ascii="Trebuchet MS" w:hAnsi="Trebuchet MS" w:cs="TradeGothicLTStd-Cn18"/>
          <w:color w:val="000000"/>
        </w:rPr>
        <w:t>. 207 a 211)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 w:cs="TradeGothicLTStd-Cn18"/>
          <w:b/>
          <w:color w:val="000000"/>
        </w:rPr>
        <w:t>I</w:t>
      </w:r>
      <w:r w:rsidR="002C2F8E" w:rsidRPr="002C2F8E">
        <w:rPr>
          <w:rFonts w:ascii="Trebuchet MS" w:hAnsi="Trebuchet MS" w:cs="TradeGothicLTStd-Cn18"/>
          <w:b/>
          <w:color w:val="000000"/>
        </w:rPr>
        <w:t>nterrogação</w:t>
      </w:r>
      <w:r w:rsidR="002C2F8E" w:rsidRP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b/>
          <w:color w:val="000000"/>
        </w:rPr>
        <w:t>retórica</w:t>
      </w:r>
      <w:r>
        <w:rPr>
          <w:rFonts w:ascii="Trebuchet MS" w:hAnsi="Trebuchet MS" w:cs="TradeGothicLTStd-Cn18"/>
          <w:b/>
          <w:color w:val="000000"/>
        </w:rPr>
        <w:t>:</w:t>
      </w:r>
      <w:r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«E daqui que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sucede?» (l. 220)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 w:cs="TradeGothicLTStd-Cn18"/>
          <w:b/>
          <w:color w:val="000000"/>
        </w:rPr>
        <w:t>C</w:t>
      </w:r>
      <w:r w:rsidR="002C2F8E" w:rsidRPr="002C2F8E">
        <w:rPr>
          <w:rFonts w:ascii="Trebuchet MS" w:hAnsi="Trebuchet MS" w:cs="TradeGothicLTStd-Cn18"/>
          <w:b/>
          <w:color w:val="000000"/>
        </w:rPr>
        <w:t>omparação</w:t>
      </w:r>
      <w:r>
        <w:rPr>
          <w:rFonts w:ascii="Trebuchet MS" w:hAnsi="Trebuchet MS" w:cs="TradeGothicLTStd-Cn18"/>
          <w:b/>
          <w:color w:val="000000"/>
        </w:rPr>
        <w:t>:</w:t>
      </w:r>
      <w:r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«O Polvo […] parece um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monge» (l. 207 a 208)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 w:cs="TradeGothicLTStd-Cn18"/>
          <w:b/>
          <w:color w:val="000000"/>
        </w:rPr>
        <w:t>M</w:t>
      </w:r>
      <w:r w:rsidR="002C2F8E" w:rsidRPr="002C2F8E">
        <w:rPr>
          <w:rFonts w:ascii="Trebuchet MS" w:hAnsi="Trebuchet MS" w:cs="TradeGothicLTStd-Cn18"/>
          <w:b/>
          <w:color w:val="000000"/>
        </w:rPr>
        <w:t>etáfora</w:t>
      </w:r>
      <w:r>
        <w:rPr>
          <w:rFonts w:ascii="Trebuchet MS" w:hAnsi="Trebuchet MS" w:cs="TradeGothicLTStd-Cn18"/>
          <w:b/>
          <w:color w:val="000000"/>
        </w:rPr>
        <w:t>:</w:t>
      </w:r>
      <w:r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«O Polvo dos próprios braços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faz as cordas» (l. 225)</w:t>
      </w:r>
    </w:p>
    <w:p w:rsidR="002C2F8E" w:rsidRP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 w:cs="TradeGothicLTStd-Cn18"/>
          <w:b/>
          <w:color w:val="000000"/>
        </w:rPr>
        <w:t>A</w:t>
      </w:r>
      <w:r w:rsidR="002C2F8E" w:rsidRPr="002C2F8E">
        <w:rPr>
          <w:rFonts w:ascii="Trebuchet MS" w:hAnsi="Trebuchet MS" w:cs="TradeGothicLTStd-Cn18"/>
          <w:b/>
          <w:color w:val="000000"/>
        </w:rPr>
        <w:t>ntítese</w:t>
      </w:r>
      <w:r>
        <w:rPr>
          <w:rFonts w:ascii="Trebuchet MS" w:hAnsi="Trebuchet MS" w:cs="TradeGothicLTStd-Cn18"/>
          <w:b/>
          <w:color w:val="000000"/>
        </w:rPr>
        <w:t>:</w:t>
      </w:r>
      <w:r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«traçou a traição às escuras,</w:t>
      </w:r>
      <w:r w:rsidR="002C2F8E"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 xml:space="preserve">mas executou-a muito às claras» </w:t>
      </w:r>
      <w:r w:rsidR="002C2F8E">
        <w:rPr>
          <w:rFonts w:ascii="Trebuchet MS" w:hAnsi="Trebuchet MS" w:cs="TradeGothicLTStd-Cn18"/>
          <w:color w:val="000000"/>
        </w:rPr>
        <w:t>(</w:t>
      </w:r>
      <w:proofErr w:type="spellStart"/>
      <w:r w:rsidR="002C2F8E">
        <w:rPr>
          <w:rFonts w:ascii="Trebuchet MS" w:hAnsi="Trebuchet MS" w:cs="TradeGothicLTStd-Cn18"/>
          <w:color w:val="000000"/>
        </w:rPr>
        <w:t>ll</w:t>
      </w:r>
      <w:proofErr w:type="spellEnd"/>
      <w:r w:rsidR="002C2F8E">
        <w:rPr>
          <w:rFonts w:ascii="Trebuchet MS" w:hAnsi="Trebuchet MS" w:cs="TradeGothicLTStd-Cn18"/>
          <w:color w:val="000000"/>
        </w:rPr>
        <w:t>. 226</w:t>
      </w:r>
      <w:r w:rsidR="002C2F8E" w:rsidRPr="002C2F8E">
        <w:rPr>
          <w:rFonts w:ascii="Trebuchet MS" w:hAnsi="Trebuchet MS" w:cs="TradeGothicLTStd-Cn18"/>
          <w:color w:val="000000"/>
        </w:rPr>
        <w:t>-227)</w:t>
      </w:r>
    </w:p>
    <w:p w:rsidR="002C2F8E" w:rsidRDefault="000539B6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 w:cs="TradeGothicLTStd-Cn18"/>
          <w:b/>
          <w:color w:val="000000"/>
        </w:rPr>
        <w:t>A</w:t>
      </w:r>
      <w:r w:rsidR="002C2F8E" w:rsidRPr="002C2F8E">
        <w:rPr>
          <w:rFonts w:ascii="Trebuchet MS" w:hAnsi="Trebuchet MS" w:cs="TradeGothicLTStd-Cn18"/>
          <w:b/>
          <w:color w:val="000000"/>
        </w:rPr>
        <w:t>póstrofe</w:t>
      </w:r>
      <w:r>
        <w:rPr>
          <w:rFonts w:ascii="Trebuchet MS" w:hAnsi="Trebuchet MS" w:cs="TradeGothicLTStd-Cn18"/>
          <w:b/>
          <w:color w:val="000000"/>
        </w:rPr>
        <w:t>;</w:t>
      </w:r>
      <w:r>
        <w:rPr>
          <w:rFonts w:ascii="Trebuchet MS" w:hAnsi="Trebuchet MS" w:cs="TradeGothicLTStd-Cn18"/>
          <w:color w:val="000000"/>
        </w:rPr>
        <w:t xml:space="preserve"> </w:t>
      </w:r>
      <w:r w:rsidR="002C2F8E" w:rsidRPr="002C2F8E">
        <w:rPr>
          <w:rFonts w:ascii="Trebuchet MS" w:hAnsi="Trebuchet MS" w:cs="TradeGothicLTStd-Cn18"/>
          <w:color w:val="000000"/>
        </w:rPr>
        <w:t>«Vejo, peixes, que pelo conhecimento.» (</w:t>
      </w:r>
      <w:proofErr w:type="spellStart"/>
      <w:r w:rsidR="002C2F8E" w:rsidRPr="002C2F8E">
        <w:rPr>
          <w:rFonts w:ascii="Trebuchet MS" w:hAnsi="Trebuchet MS" w:cs="TradeGothicLTStd-Cn18"/>
          <w:color w:val="000000"/>
        </w:rPr>
        <w:t>ll</w:t>
      </w:r>
      <w:proofErr w:type="spellEnd"/>
      <w:r w:rsidR="002C2F8E" w:rsidRPr="002C2F8E">
        <w:rPr>
          <w:rFonts w:ascii="Trebuchet MS" w:hAnsi="Trebuchet MS" w:cs="TradeGothicLTStd-Cn18"/>
          <w:color w:val="000000"/>
        </w:rPr>
        <w:t>. 239-240)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C2F8E" w:rsidRPr="00D00BD3" w:rsidRDefault="002C2F8E" w:rsidP="002C2F8E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47</w:t>
      </w:r>
    </w:p>
    <w:p w:rsidR="002C2F8E" w:rsidRPr="00D00BD3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1. </w:t>
      </w:r>
      <w:r w:rsidRPr="002C2F8E">
        <w:rPr>
          <w:rFonts w:ascii="Trebuchet MS" w:hAnsi="Trebuchet MS" w:cs="TradeGothicLTStd-Cn18"/>
          <w:i/>
          <w:iCs/>
          <w:color w:val="000000"/>
        </w:rPr>
        <w:t xml:space="preserve">Pouco há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recentemente;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i/>
          <w:iCs/>
          <w:color w:val="000000"/>
        </w:rPr>
        <w:t xml:space="preserve">agora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neste momento;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i/>
          <w:iCs/>
          <w:color w:val="000000"/>
        </w:rPr>
        <w:t xml:space="preserve">quando </w:t>
      </w:r>
      <w:r w:rsidR="000539B6">
        <w:rPr>
          <w:rFonts w:ascii="Trebuchet MS" w:hAnsi="Trebuchet MS"/>
        </w:rPr>
        <w:t>−</w:t>
      </w:r>
      <w:r w:rsidRPr="002C2F8E">
        <w:rPr>
          <w:rFonts w:ascii="Trebuchet MS" w:hAnsi="Trebuchet MS" w:cs="TradeGothicLTStd-Cn18"/>
          <w:color w:val="000000"/>
        </w:rPr>
        <w:t xml:space="preserve"> no momento em que.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2. </w:t>
      </w:r>
      <w:r w:rsidRPr="002C2F8E">
        <w:rPr>
          <w:rFonts w:ascii="Trebuchet MS" w:hAnsi="Trebuchet MS" w:cs="TradeGothicLTStd-Cn18"/>
          <w:color w:val="000000"/>
        </w:rPr>
        <w:t xml:space="preserve">A </w:t>
      </w:r>
      <w:proofErr w:type="gramStart"/>
      <w:r w:rsidRPr="002C2F8E">
        <w:rPr>
          <w:rFonts w:ascii="Trebuchet MS" w:hAnsi="Trebuchet MS" w:cs="TradeGothicLTStd-Cn18"/>
          <w:color w:val="000000"/>
        </w:rPr>
        <w:t xml:space="preserve">expressão </w:t>
      </w:r>
      <w:r w:rsidRPr="002C2F8E">
        <w:rPr>
          <w:rFonts w:ascii="Trebuchet MS" w:hAnsi="Trebuchet MS" w:cs="TradeGothicLTStd-Cn18"/>
          <w:color w:val="000000"/>
          <w:u w:val="single"/>
        </w:rPr>
        <w:t>Pouco</w:t>
      </w:r>
      <w:proofErr w:type="gramEnd"/>
      <w:r w:rsidRPr="002C2F8E">
        <w:rPr>
          <w:rFonts w:ascii="Trebuchet MS" w:hAnsi="Trebuchet MS" w:cs="TradeGothicLTStd-Cn18"/>
          <w:color w:val="000000"/>
          <w:u w:val="single"/>
        </w:rPr>
        <w:t xml:space="preserve"> há</w:t>
      </w:r>
      <w:r w:rsidRPr="002C2F8E">
        <w:rPr>
          <w:rFonts w:ascii="Trebuchet MS" w:hAnsi="Trebuchet MS" w:cs="TradeGothicLTStd-Cn18"/>
          <w:color w:val="000000"/>
        </w:rPr>
        <w:t>, referindo um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momento passado, exige um tempo pretérito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(neste caso, pretérito imperfeito); 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 xml:space="preserve">advérbio </w:t>
      </w:r>
      <w:r w:rsidRPr="002C2F8E">
        <w:rPr>
          <w:rFonts w:ascii="Trebuchet MS" w:hAnsi="Trebuchet MS" w:cs="TradeGothicLTStd-Cn18"/>
          <w:color w:val="000000"/>
          <w:u w:val="single"/>
        </w:rPr>
        <w:t>agora</w:t>
      </w:r>
      <w:r w:rsidRPr="002C2F8E">
        <w:rPr>
          <w:rFonts w:ascii="Trebuchet MS" w:hAnsi="Trebuchet MS" w:cs="TradeGothicLTStd-Cn18"/>
          <w:color w:val="000000"/>
        </w:rPr>
        <w:t xml:space="preserve"> exige o presente do indicativo;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 xml:space="preserve">o advérbio </w:t>
      </w:r>
      <w:r w:rsidRPr="002C2F8E">
        <w:rPr>
          <w:rFonts w:ascii="Trebuchet MS" w:hAnsi="Trebuchet MS" w:cs="TradeGothicLTStd-Cn18"/>
          <w:color w:val="000000"/>
          <w:u w:val="single"/>
        </w:rPr>
        <w:t>quando</w:t>
      </w:r>
      <w:r w:rsidRPr="002C2F8E">
        <w:rPr>
          <w:rFonts w:ascii="Trebuchet MS" w:hAnsi="Trebuchet MS" w:cs="TradeGothicLTStd-Cn18"/>
          <w:color w:val="000000"/>
        </w:rPr>
        <w:t>, neste contexto,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diz respeito ao passado, numa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ação simultânea, pelo que exige o pretérito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imperfeito (</w:t>
      </w:r>
      <w:r w:rsidRPr="002C2F8E">
        <w:rPr>
          <w:rFonts w:ascii="Trebuchet MS" w:hAnsi="Trebuchet MS" w:cs="TradeGothicLTStd-Cn18"/>
          <w:i/>
          <w:iCs/>
          <w:color w:val="000000"/>
        </w:rPr>
        <w:t xml:space="preserve">estava </w:t>
      </w:r>
      <w:r w:rsidRPr="002C2F8E">
        <w:rPr>
          <w:rFonts w:ascii="Trebuchet MS" w:hAnsi="Trebuchet MS" w:cs="TradeGothicLTStd-Cn18"/>
          <w:color w:val="000000"/>
        </w:rPr>
        <w:t xml:space="preserve">e </w:t>
      </w:r>
      <w:r w:rsidRPr="002C2F8E">
        <w:rPr>
          <w:rFonts w:ascii="Trebuchet MS" w:hAnsi="Trebuchet MS" w:cs="TradeGothicLTStd-Cn18"/>
          <w:i/>
          <w:iCs/>
          <w:color w:val="000000"/>
        </w:rPr>
        <w:t>nadava</w:t>
      </w:r>
      <w:r w:rsidRPr="002C2F8E">
        <w:rPr>
          <w:rFonts w:ascii="Trebuchet MS" w:hAnsi="Trebuchet MS" w:cs="TradeGothicLTStd-Cn18"/>
          <w:color w:val="000000"/>
        </w:rPr>
        <w:t>).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3. </w:t>
      </w:r>
      <w:r w:rsidRPr="002C2F8E">
        <w:rPr>
          <w:rFonts w:ascii="Trebuchet MS" w:hAnsi="Trebuchet MS" w:cs="TradeGothicLTStd-Cn18"/>
          <w:color w:val="000000"/>
        </w:rPr>
        <w:t>O texto combina momentos do passado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e do presente, o que se verifica logo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na primeira frase. Na segunda frase,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verif</w:t>
      </w:r>
      <w:r w:rsidR="000539B6">
        <w:rPr>
          <w:rFonts w:ascii="Trebuchet MS" w:hAnsi="Trebuchet MS" w:cs="TradeGothicLTStd-Cn18"/>
          <w:color w:val="000000"/>
        </w:rPr>
        <w:t>ica-se uma sequência de passado</w:t>
      </w:r>
      <w:r w:rsidRPr="002C2F8E">
        <w:rPr>
          <w:rFonts w:ascii="Trebuchet MS" w:hAnsi="Trebuchet MS" w:cs="TradeGothicLTStd-Cn18"/>
          <w:color w:val="000000"/>
        </w:rPr>
        <w:t>/presente e futuro. Na terceira frase, de</w:t>
      </w:r>
      <w:r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 w:cs="TradeGothicLTStd-Cn18"/>
          <w:color w:val="000000"/>
        </w:rPr>
        <w:t>novo o contraste passado/</w:t>
      </w:r>
      <w:r w:rsidRPr="002C2F8E">
        <w:rPr>
          <w:rFonts w:ascii="Trebuchet MS" w:hAnsi="Trebuchet MS" w:cs="TradeGothicLTStd-Cn18"/>
          <w:color w:val="000000"/>
        </w:rPr>
        <w:t>presente. Na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quarta frase, são usados apenas tempos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color w:val="000000"/>
        </w:rPr>
        <w:t>pretéritos (o imperfeito para marcar um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estado anterior e o perfeito para marcar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>a alteração verificada).</w:t>
      </w:r>
      <w:r>
        <w:rPr>
          <w:rFonts w:ascii="Trebuchet MS" w:hAnsi="Trebuchet MS" w:cs="TradeGothicLTStd-Cn18"/>
          <w:color w:val="000000"/>
        </w:rPr>
        <w:t xml:space="preserve"> </w:t>
      </w:r>
    </w:p>
    <w:p w:rsidR="002C2F8E" w:rsidRP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>4.</w:t>
      </w:r>
      <w:r w:rsidRPr="002C2F8E">
        <w:rPr>
          <w:rFonts w:ascii="Trebuchet MS" w:hAnsi="Trebuchet MS" w:cs="TradeGothicLTStd-Cn18"/>
          <w:color w:val="000000"/>
        </w:rPr>
        <w:t xml:space="preserve"> antes; depois; quando.</w:t>
      </w:r>
    </w:p>
    <w:p w:rsidR="002C2F8E" w:rsidRDefault="002C2F8E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C2F8E">
        <w:rPr>
          <w:rFonts w:ascii="Trebuchet MS" w:hAnsi="Trebuchet MS" w:cs="TradeGothicLTStd-Cn18"/>
          <w:b/>
          <w:color w:val="92D050"/>
        </w:rPr>
        <w:t xml:space="preserve">5. </w:t>
      </w:r>
      <w:r w:rsidRPr="002C2F8E">
        <w:rPr>
          <w:rFonts w:ascii="Trebuchet MS" w:hAnsi="Trebuchet MS" w:cs="TradeGothicLTStd-Cn18"/>
          <w:color w:val="000000"/>
        </w:rPr>
        <w:t>em primeiro lugar; seguindo-se; 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C2F8E">
        <w:rPr>
          <w:rFonts w:ascii="Trebuchet MS" w:hAnsi="Trebuchet MS" w:cs="TradeGothicLTStd-Cn18"/>
          <w:color w:val="000000"/>
        </w:rPr>
        <w:t xml:space="preserve">segundo lugar; seguidos; </w:t>
      </w:r>
      <w:proofErr w:type="gramStart"/>
      <w:r w:rsidRPr="002C2F8E">
        <w:rPr>
          <w:rFonts w:ascii="Trebuchet MS" w:hAnsi="Trebuchet MS" w:cs="TradeGothicLTStd-Cn18"/>
          <w:color w:val="000000"/>
        </w:rPr>
        <w:t>Por</w:t>
      </w:r>
      <w:proofErr w:type="gramEnd"/>
      <w:r w:rsidRPr="002C2F8E">
        <w:rPr>
          <w:rFonts w:ascii="Trebuchet MS" w:hAnsi="Trebuchet MS" w:cs="TradeGothicLTStd-Cn18"/>
          <w:color w:val="000000"/>
        </w:rPr>
        <w:t xml:space="preserve"> último.</w:t>
      </w:r>
    </w:p>
    <w:p w:rsidR="001C1893" w:rsidRDefault="001C1893" w:rsidP="002C2F8E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1C1893" w:rsidRPr="00D00BD3" w:rsidRDefault="001C1893" w:rsidP="001C1893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48</w:t>
      </w:r>
    </w:p>
    <w:p w:rsidR="001C1893" w:rsidRPr="00D00BD3" w:rsidRDefault="001C1893" w:rsidP="001C18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1C1893" w:rsidRPr="001C1893" w:rsidRDefault="001C1893" w:rsidP="001C18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C1893">
        <w:rPr>
          <w:rFonts w:ascii="Trebuchet MS" w:hAnsi="Trebuchet MS" w:cs="TradeGothicLTStd-Cn18"/>
          <w:b/>
          <w:color w:val="92D050"/>
        </w:rPr>
        <w:t xml:space="preserve">1. </w:t>
      </w:r>
      <w:r w:rsidRPr="001C1893">
        <w:rPr>
          <w:rFonts w:ascii="Trebuchet MS" w:hAnsi="Trebuchet MS" w:cs="TradeGothicLTStd-Cn18"/>
          <w:color w:val="000000"/>
        </w:rPr>
        <w:t>O orador, sempre através da analogia</w:t>
      </w:r>
      <w:r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 w:cs="TradeGothicLTStd-Cn18"/>
          <w:color w:val="000000"/>
        </w:rPr>
        <w:t>peixes/</w:t>
      </w:r>
      <w:r w:rsidRPr="001C1893">
        <w:rPr>
          <w:rFonts w:ascii="Trebuchet MS" w:hAnsi="Trebuchet MS" w:cs="TradeGothicLTStd-Cn18"/>
          <w:color w:val="000000"/>
        </w:rPr>
        <w:t>homens, afirma que os homens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se apresentam, muitas vezes, diante de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Deus, em pecado mortal. Por outro lado,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o orador autocritica-se, afirmando 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 xml:space="preserve">não é digno de </w:t>
      </w:r>
      <w:r w:rsidRPr="001C1893">
        <w:rPr>
          <w:rFonts w:ascii="Trebuchet MS" w:hAnsi="Trebuchet MS" w:cs="TradeGothicLTStd-Cn18"/>
          <w:i/>
          <w:iCs/>
          <w:color w:val="000000"/>
        </w:rPr>
        <w:t>tomar a Deus nas mãos</w:t>
      </w:r>
      <w:r w:rsidRPr="001C1893">
        <w:rPr>
          <w:rFonts w:ascii="Trebuchet MS" w:hAnsi="Trebuchet MS" w:cs="TradeGothicLTStd-Cn18"/>
          <w:color w:val="000000"/>
        </w:rPr>
        <w:t>,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ou seja, de celebrar a missa, e que se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considera inferior aos peixes, pois estes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não podem fazer aquilo que ele pode: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ofender a Deus com as palavras, com a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memória, com a inteligência ou com a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vontade.</w:t>
      </w:r>
    </w:p>
    <w:p w:rsidR="001C1893" w:rsidRPr="001C1893" w:rsidRDefault="001C1893" w:rsidP="001C18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C1893">
        <w:rPr>
          <w:rFonts w:ascii="Trebuchet MS" w:hAnsi="Trebuchet MS" w:cs="TradeGothicLTStd-Cn18"/>
          <w:b/>
          <w:color w:val="92D050"/>
        </w:rPr>
        <w:lastRenderedPageBreak/>
        <w:t xml:space="preserve">2. </w:t>
      </w:r>
      <w:r w:rsidRPr="001C1893">
        <w:rPr>
          <w:rFonts w:ascii="Trebuchet MS" w:hAnsi="Trebuchet MS" w:cs="TradeGothicLTStd-Cn18"/>
          <w:color w:val="000000"/>
        </w:rPr>
        <w:t>No final do sermão, o orador apela ao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louvor a Deus (</w:t>
      </w:r>
      <w:r w:rsidRPr="001C1893">
        <w:rPr>
          <w:rFonts w:ascii="Trebuchet MS" w:hAnsi="Trebuchet MS" w:cs="TradeGothicLTStd-Cn18"/>
          <w:i/>
          <w:iCs/>
          <w:color w:val="000000"/>
        </w:rPr>
        <w:t>Louvai, peixes, a Deus, os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i/>
          <w:iCs/>
          <w:color w:val="000000"/>
        </w:rPr>
        <w:t>grandes e os pequenos</w:t>
      </w:r>
      <w:r w:rsidRPr="001C1893">
        <w:rPr>
          <w:rFonts w:ascii="Trebuchet MS" w:hAnsi="Trebuchet MS" w:cs="TradeGothicLTStd-Cn18"/>
          <w:color w:val="000000"/>
        </w:rPr>
        <w:t>) (</w:t>
      </w:r>
      <w:proofErr w:type="spellStart"/>
      <w:r w:rsidRPr="001C1893">
        <w:rPr>
          <w:rFonts w:ascii="Trebuchet MS" w:hAnsi="Trebuchet MS" w:cs="TradeGothicLTStd-Cn18"/>
          <w:color w:val="000000"/>
        </w:rPr>
        <w:t>ll</w:t>
      </w:r>
      <w:proofErr w:type="spellEnd"/>
      <w:r w:rsidRPr="001C1893">
        <w:rPr>
          <w:rFonts w:ascii="Trebuchet MS" w:hAnsi="Trebuchet MS" w:cs="TradeGothicLTStd-Cn18"/>
          <w:color w:val="000000"/>
        </w:rPr>
        <w:t>. 24-25) e fá-lo,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manifestando emoção, de modo a despertar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igual emoção. Para isso, utiliza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uma construção anafórica (</w:t>
      </w:r>
      <w:r w:rsidRPr="001C1893">
        <w:rPr>
          <w:rFonts w:ascii="Trebuchet MS" w:hAnsi="Trebuchet MS" w:cs="TradeGothicLTStd-Cn18"/>
          <w:i/>
          <w:iCs/>
          <w:color w:val="000000"/>
        </w:rPr>
        <w:t>Louvai / Louvai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i/>
          <w:iCs/>
          <w:color w:val="000000"/>
        </w:rPr>
        <w:t>/ Louvai</w:t>
      </w:r>
      <w:r w:rsidRPr="001C1893">
        <w:rPr>
          <w:rFonts w:ascii="Trebuchet MS" w:hAnsi="Trebuchet MS" w:cs="TradeGothicLTStd-Cn18"/>
          <w:color w:val="000000"/>
        </w:rPr>
        <w:t>) (</w:t>
      </w:r>
      <w:proofErr w:type="spellStart"/>
      <w:r w:rsidRPr="001C1893">
        <w:rPr>
          <w:rFonts w:ascii="Trebuchet MS" w:hAnsi="Trebuchet MS" w:cs="TradeGothicLTStd-Cn18"/>
          <w:color w:val="000000"/>
        </w:rPr>
        <w:t>ll</w:t>
      </w:r>
      <w:proofErr w:type="spellEnd"/>
      <w:r w:rsidRPr="001C1893">
        <w:rPr>
          <w:rFonts w:ascii="Trebuchet MS" w:hAnsi="Trebuchet MS" w:cs="TradeGothicLTStd-Cn18"/>
          <w:color w:val="000000"/>
        </w:rPr>
        <w:t>. 26 a 32) que imprime uma</w:t>
      </w:r>
    </w:p>
    <w:p w:rsidR="001C1893" w:rsidRDefault="001C1893" w:rsidP="001C18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1C1893">
        <w:rPr>
          <w:rFonts w:ascii="Trebuchet MS" w:hAnsi="Trebuchet MS" w:cs="TradeGothicLTStd-Cn18"/>
          <w:color w:val="000000"/>
        </w:rPr>
        <w:t>cadência exortativa, já preparada nos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dois primeiros parágrafos pelas interjeições</w:t>
      </w:r>
      <w:r>
        <w:rPr>
          <w:rFonts w:ascii="Trebuchet MS" w:hAnsi="Trebuchet MS" w:cs="TradeGothicLTStd-Cn18"/>
          <w:color w:val="000000"/>
        </w:rPr>
        <w:t xml:space="preserve"> </w:t>
      </w:r>
      <w:r w:rsidRPr="001C1893">
        <w:rPr>
          <w:rFonts w:ascii="Trebuchet MS" w:hAnsi="Trebuchet MS" w:cs="TradeGothicLTStd-Cn18"/>
          <w:color w:val="000000"/>
        </w:rPr>
        <w:t>exclamativas (</w:t>
      </w:r>
      <w:r w:rsidRPr="001C1893">
        <w:rPr>
          <w:rFonts w:ascii="Trebuchet MS" w:hAnsi="Trebuchet MS" w:cs="TradeGothicLTStd-Cn18"/>
          <w:i/>
          <w:iCs/>
          <w:color w:val="000000"/>
        </w:rPr>
        <w:t>Oh, Ah</w:t>
      </w:r>
      <w:r w:rsidRPr="001C1893">
        <w:rPr>
          <w:rFonts w:ascii="Trebuchet MS" w:hAnsi="Trebuchet MS" w:cs="TradeGothicLTStd-Cn18"/>
          <w:color w:val="000000"/>
        </w:rPr>
        <w:t>).</w:t>
      </w:r>
    </w:p>
    <w:p w:rsidR="00324BF0" w:rsidRDefault="00324BF0" w:rsidP="001C1893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324BF0" w:rsidRPr="00D00BD3" w:rsidRDefault="00324BF0" w:rsidP="00324BF0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>
        <w:rPr>
          <w:rFonts w:ascii="Trebuchet MS" w:hAnsi="Trebuchet MS"/>
          <w:b/>
          <w:color w:val="92D050"/>
          <w:sz w:val="28"/>
          <w:szCs w:val="28"/>
        </w:rPr>
        <w:t>S</w:t>
      </w: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>
        <w:rPr>
          <w:rFonts w:ascii="Trebuchet MS" w:hAnsi="Trebuchet MS"/>
          <w:b/>
          <w:color w:val="92D050"/>
          <w:sz w:val="28"/>
          <w:szCs w:val="28"/>
        </w:rPr>
        <w:t>50-53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bCs/>
        </w:rPr>
      </w:pPr>
      <w:r w:rsidRPr="00324BF0">
        <w:rPr>
          <w:rFonts w:ascii="Trebuchet MS" w:hAnsi="Trebuchet MS"/>
          <w:b/>
          <w:bCs/>
        </w:rPr>
        <w:t>I – ESTRUTURA ARGUMENTATIVA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</w:rPr>
      </w:pPr>
      <w:r w:rsidRPr="00324BF0">
        <w:rPr>
          <w:rFonts w:ascii="Trebuchet MS" w:hAnsi="Trebuchet MS"/>
          <w:b/>
          <w:color w:val="92D050"/>
        </w:rPr>
        <w:t xml:space="preserve">1. </w:t>
      </w:r>
      <w:r w:rsidRPr="00324BF0">
        <w:rPr>
          <w:rFonts w:ascii="Trebuchet MS" w:hAnsi="Trebuchet MS"/>
        </w:rPr>
        <w:t>Depois da leitura analítica de cada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capítulo, é o momento de perceber que 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  <w:i/>
          <w:iCs/>
        </w:rPr>
        <w:t xml:space="preserve">Sermão de Santo António </w:t>
      </w:r>
      <w:r w:rsidRPr="00324BF0">
        <w:rPr>
          <w:rFonts w:ascii="Trebuchet MS" w:hAnsi="Trebuchet MS"/>
        </w:rPr>
        <w:t>(</w:t>
      </w:r>
      <w:r w:rsidRPr="00324BF0">
        <w:rPr>
          <w:rFonts w:ascii="Trebuchet MS" w:hAnsi="Trebuchet MS"/>
          <w:i/>
          <w:iCs/>
        </w:rPr>
        <w:t>aos Peixes</w:t>
      </w:r>
      <w:r w:rsidRPr="00324BF0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tem uma </w:t>
      </w:r>
      <w:r w:rsidRPr="00324BF0">
        <w:rPr>
          <w:rFonts w:ascii="Trebuchet MS" w:hAnsi="Trebuchet MS"/>
          <w:b/>
        </w:rPr>
        <w:t>estrutura lógica e argumentativa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muito bem arquitetada. Assim, pede-se ao aluno que </w:t>
      </w:r>
      <w:r w:rsidRPr="00324BF0">
        <w:rPr>
          <w:rFonts w:ascii="Trebuchet MS" w:hAnsi="Trebuchet MS"/>
          <w:b/>
        </w:rPr>
        <w:t>exponha, oralmente</w:t>
      </w:r>
      <w:r w:rsidRPr="00324BF0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a estrutura do Sermão, lendo o esquema.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  <w:b/>
        </w:rPr>
        <w:t>É um momento de sistematização e de síntese.</w:t>
      </w:r>
    </w:p>
    <w:p w:rsid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proofErr w:type="gramStart"/>
      <w:r w:rsidRPr="00324BF0">
        <w:rPr>
          <w:rFonts w:ascii="Trebuchet MS" w:hAnsi="Trebuchet MS"/>
          <w:b/>
          <w:color w:val="92D050"/>
        </w:rPr>
        <w:t>2.1</w:t>
      </w:r>
      <w:r w:rsidRPr="00324BF0">
        <w:rPr>
          <w:rFonts w:ascii="Trebuchet MS" w:hAnsi="Trebuchet MS"/>
        </w:rPr>
        <w:t xml:space="preserve"> Como</w:t>
      </w:r>
      <w:proofErr w:type="gramEnd"/>
      <w:r w:rsidRPr="00324BF0">
        <w:rPr>
          <w:rFonts w:ascii="Trebuchet MS" w:hAnsi="Trebuchet MS"/>
        </w:rPr>
        <w:t xml:space="preserve"> vimos, o </w:t>
      </w:r>
      <w:r w:rsidRPr="00324BF0">
        <w:rPr>
          <w:rFonts w:ascii="Trebuchet MS" w:hAnsi="Trebuchet MS"/>
          <w:i/>
          <w:iCs/>
        </w:rPr>
        <w:t xml:space="preserve">Sermão </w:t>
      </w:r>
      <w:r w:rsidRPr="00324BF0">
        <w:rPr>
          <w:rFonts w:ascii="Trebuchet MS" w:hAnsi="Trebuchet MS"/>
        </w:rPr>
        <w:t>começa por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apresentar o conceito predicável </w:t>
      </w:r>
      <w:r w:rsidR="000539B6">
        <w:rPr>
          <w:rFonts w:ascii="Trebuchet MS" w:hAnsi="Trebuchet MS"/>
        </w:rPr>
        <w:t>−</w:t>
      </w:r>
      <w:r w:rsidRPr="00324BF0"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  <w:i/>
          <w:iCs/>
        </w:rPr>
        <w:t>vós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  <w:i/>
          <w:iCs/>
        </w:rPr>
        <w:t>sois o sal da terra</w:t>
      </w:r>
      <w:r w:rsidRPr="00324BF0">
        <w:rPr>
          <w:rFonts w:ascii="Trebuchet MS" w:hAnsi="Trebuchet MS"/>
        </w:rPr>
        <w:t>, sendo que o sal são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os Pregadores que devem impedir a corrupção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da terra. Mas como a terra está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corrupta, apesar de haver muitos Pregadores,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é porque estes não cumprem 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seu dever ou porque a terra, o auditório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dos Pregadores, não ouve a pregação.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Um exemplo de auditório que não ouve 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pregação são os habitantes de </w:t>
      </w:r>
      <w:proofErr w:type="spellStart"/>
      <w:r w:rsidRPr="00324BF0">
        <w:rPr>
          <w:rFonts w:ascii="Trebuchet MS" w:hAnsi="Trebuchet MS"/>
        </w:rPr>
        <w:t>Arimino</w:t>
      </w:r>
      <w:proofErr w:type="spellEnd"/>
      <w:r w:rsidRPr="00324BF0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Itália, que não quiseram ouvir Santo António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quando ele pregava contra os hereges,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obrigando-o a ir pregar aos peixes.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Ora, Vieira faz este sermão, para comemorar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o dia de Santo António e então,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comemorando o Santo, António Vieira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segue-lhe o exemplo, e afirma que também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ele vai pregar aos peixes. É assim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que o auditório do sermão deixa de ser os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homens para ser os peixes aos quais 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Pregador se dirige.</w:t>
      </w:r>
    </w:p>
    <w:p w:rsid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Feita a introdução do tema, pensar-se-ia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que o </w:t>
      </w:r>
      <w:r w:rsidRPr="00324BF0">
        <w:rPr>
          <w:rFonts w:ascii="Trebuchet MS" w:hAnsi="Trebuchet MS"/>
          <w:i/>
          <w:iCs/>
        </w:rPr>
        <w:t xml:space="preserve">Sermão </w:t>
      </w:r>
      <w:r w:rsidRPr="00324BF0">
        <w:rPr>
          <w:rFonts w:ascii="Trebuchet MS" w:hAnsi="Trebuchet MS"/>
        </w:rPr>
        <w:t>iria desenvolver-se em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torno dos Pregadores e da pregação,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mas tal não acontece. De facto, após a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declaração de que iria seguir o exemplo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de Santo António pregando aos peixes, 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tema desloca-se para esses mesmos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peixes, cujas virtudes e vícios constituirão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todo o desenvolvimento do texto.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Esta deslocação do tema é processada de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uma forma muito inteligente, pois todos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os elementos se articulam em cadeia.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  <w:b/>
          <w:color w:val="92D050"/>
        </w:rPr>
        <w:t xml:space="preserve">2.2 </w:t>
      </w:r>
      <w:r w:rsidRPr="00324BF0">
        <w:rPr>
          <w:rFonts w:ascii="Trebuchet MS" w:hAnsi="Trebuchet MS"/>
        </w:rPr>
        <w:t>Este exercício visa a compreensão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de que, no </w:t>
      </w:r>
      <w:r w:rsidRPr="00324BF0">
        <w:rPr>
          <w:rFonts w:ascii="Trebuchet MS" w:hAnsi="Trebuchet MS"/>
          <w:i/>
          <w:iCs/>
        </w:rPr>
        <w:t>Sermão</w:t>
      </w:r>
      <w:r w:rsidRPr="00324BF0">
        <w:rPr>
          <w:rFonts w:ascii="Trebuchet MS" w:hAnsi="Trebuchet MS"/>
        </w:rPr>
        <w:t>, o tema vai progredindo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de forma lógica e coesa, sustentado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por um texto igualmente coeso.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Uma maneira simples de fazer essa verificação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é estar atento à forma como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 xml:space="preserve">cada </w:t>
      </w:r>
      <w:r>
        <w:rPr>
          <w:rFonts w:ascii="Trebuchet MS" w:hAnsi="Trebuchet MS"/>
        </w:rPr>
        <w:t>um dos seis capítulos se inicia: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 xml:space="preserve">II. «Enfim, </w:t>
      </w:r>
      <w:proofErr w:type="gramStart"/>
      <w:r w:rsidRPr="00324BF0">
        <w:rPr>
          <w:rFonts w:ascii="Trebuchet MS" w:hAnsi="Trebuchet MS"/>
        </w:rPr>
        <w:t>Começando</w:t>
      </w:r>
      <w:proofErr w:type="gramEnd"/>
      <w:r w:rsidRPr="00324BF0">
        <w:rPr>
          <w:rFonts w:ascii="Trebuchet MS" w:hAnsi="Trebuchet MS"/>
        </w:rPr>
        <w:t>, pois»;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III. «Descendo ao particular»;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IV. «Antes, porém; ouvi também agora»;</w:t>
      </w:r>
      <w:r>
        <w:rPr>
          <w:rFonts w:ascii="Trebuchet MS" w:hAnsi="Trebuchet MS"/>
        </w:rPr>
        <w:t xml:space="preserve"> </w:t>
      </w:r>
      <w:r w:rsidRPr="00324BF0">
        <w:rPr>
          <w:rFonts w:ascii="Trebuchet MS" w:hAnsi="Trebuchet MS"/>
        </w:rPr>
        <w:t>«A primeira coisa»;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V. «Descendo ao particular, E começando»;</w:t>
      </w:r>
    </w:p>
    <w:p w:rsid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 w:rsidRPr="00324BF0">
        <w:rPr>
          <w:rFonts w:ascii="Trebuchet MS" w:hAnsi="Trebuchet MS"/>
        </w:rPr>
        <w:t>VI. «Com esta última advertência».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bCs/>
          <w:color w:val="000000"/>
        </w:rPr>
      </w:pPr>
      <w:r w:rsidRPr="00324BF0">
        <w:rPr>
          <w:rFonts w:ascii="Trebuchet MS" w:hAnsi="Trebuchet MS" w:cs="TradeGothicLTStd-Cn18"/>
          <w:b/>
          <w:bCs/>
          <w:color w:val="000000"/>
        </w:rPr>
        <w:t>II – CONTEXTUALIZAÇÃO</w:t>
      </w:r>
      <w:r>
        <w:rPr>
          <w:rFonts w:ascii="Trebuchet MS" w:hAnsi="Trebuchet MS" w:cs="TradeGothicLTStd-Cn18"/>
          <w:b/>
          <w:bCs/>
          <w:color w:val="000000"/>
        </w:rPr>
        <w:t xml:space="preserve"> </w:t>
      </w:r>
      <w:r w:rsidRPr="00324BF0">
        <w:rPr>
          <w:rFonts w:ascii="Trebuchet MS" w:hAnsi="Trebuchet MS" w:cs="TradeGothicLTStd-Cn18"/>
          <w:b/>
          <w:bCs/>
          <w:color w:val="000000"/>
        </w:rPr>
        <w:t>HISTÓRICO-LITERÁRIA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color w:val="000000"/>
        </w:rPr>
        <w:t xml:space="preserve">Sobre a </w:t>
      </w:r>
      <w:r w:rsidRPr="00324BF0">
        <w:rPr>
          <w:rFonts w:ascii="Trebuchet MS" w:hAnsi="Trebuchet MS" w:cs="TradeGothicLTStd-Cn18"/>
          <w:b/>
          <w:color w:val="000000"/>
        </w:rPr>
        <w:t>exposição</w:t>
      </w:r>
      <w:r w:rsidRPr="00324BF0">
        <w:rPr>
          <w:rFonts w:ascii="Trebuchet MS" w:hAnsi="Trebuchet MS" w:cs="TradeGothicLTStd-Cn18"/>
          <w:color w:val="000000"/>
        </w:rPr>
        <w:t>, o aluno deverá mobilizar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o conhecimento adquirido no 10.º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ano e, se necessário, consultar o Anexo,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pág. 380.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324BF0">
        <w:rPr>
          <w:rFonts w:ascii="Trebuchet MS" w:hAnsi="Trebuchet MS" w:cs="TradeGothicLTStd-Cn18"/>
          <w:b/>
          <w:color w:val="000000"/>
        </w:rPr>
        <w:t>Tópicos possíveis: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o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período da Contrarreforma;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o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sermão como arma da Igreja;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o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desenvolvimento europeu e a crise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ibérica;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a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dominação filipina e a Restauração;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os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colonos do Brasil e os índios;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a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ação do Padre António Vieira.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bCs/>
          <w:color w:val="000000"/>
        </w:rPr>
      </w:pPr>
      <w:r w:rsidRPr="00324BF0">
        <w:rPr>
          <w:rFonts w:ascii="Trebuchet MS" w:hAnsi="Trebuchet MS" w:cs="TradeGothicLTStd-Cn18"/>
          <w:b/>
          <w:bCs/>
          <w:color w:val="000000"/>
        </w:rPr>
        <w:t>III – CRÍTICA SOCIAL</w:t>
      </w:r>
      <w:r>
        <w:rPr>
          <w:rFonts w:ascii="Trebuchet MS" w:hAnsi="Trebuchet MS" w:cs="TradeGothicLTStd-Cn18"/>
          <w:b/>
          <w:bCs/>
          <w:color w:val="000000"/>
        </w:rPr>
        <w:t xml:space="preserve"> </w:t>
      </w:r>
      <w:r w:rsidRPr="00324BF0">
        <w:rPr>
          <w:rFonts w:ascii="Trebuchet MS" w:hAnsi="Trebuchet MS" w:cs="TradeGothicLTStd-Cn18"/>
          <w:b/>
          <w:bCs/>
          <w:color w:val="000000"/>
        </w:rPr>
        <w:t>E ALEGORIA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b/>
          <w:color w:val="92D050"/>
        </w:rPr>
        <w:t xml:space="preserve">1. </w:t>
      </w:r>
      <w:r w:rsidRPr="00324BF0">
        <w:rPr>
          <w:rFonts w:ascii="Trebuchet MS" w:hAnsi="Trebuchet MS" w:cs="TradeGothicLTStd-Cn18"/>
          <w:color w:val="000000"/>
        </w:rPr>
        <w:t>Os defeitos da Humanidade são representados,</w:t>
      </w:r>
      <w:r>
        <w:rPr>
          <w:rFonts w:ascii="Trebuchet MS" w:hAnsi="Trebuchet MS" w:cs="TradeGothicLTStd-Cn18"/>
          <w:color w:val="000000"/>
        </w:rPr>
        <w:t xml:space="preserve"> </w:t>
      </w:r>
      <w:r w:rsidRPr="00AF42F1">
        <w:rPr>
          <w:rFonts w:ascii="Trebuchet MS" w:hAnsi="Trebuchet MS" w:cs="TradeGothicLTStd-Cn18"/>
          <w:b/>
          <w:color w:val="000000"/>
        </w:rPr>
        <w:t>alegoricamente</w:t>
      </w:r>
      <w:r w:rsidRPr="00324BF0">
        <w:rPr>
          <w:rFonts w:ascii="Trebuchet MS" w:hAnsi="Trebuchet MS" w:cs="TradeGothicLTStd-Cn18"/>
          <w:color w:val="000000"/>
        </w:rPr>
        <w:t>, por peixes.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(O Roncador representa a arrogância;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o Polvo representa a hipocrisia e a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traição, etc.).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b/>
          <w:color w:val="92D050"/>
        </w:rPr>
        <w:lastRenderedPageBreak/>
        <w:t xml:space="preserve">2. </w:t>
      </w:r>
      <w:r w:rsidRPr="00324BF0">
        <w:rPr>
          <w:rFonts w:ascii="Trebuchet MS" w:hAnsi="Trebuchet MS" w:cs="TradeGothicLTStd-Cn18"/>
          <w:color w:val="000000"/>
        </w:rPr>
        <w:t>Há que considerar a análise já feita e o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apuramento dos defeitos, direta ou indiretamente,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apontados aos homens. Vieira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critica os colonos do Maranhão, através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da alegoria dos peixes, como se concluiu,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criticando os homens, quer quando repreende,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quer quando louva os peixes.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(Ex.: no capítulo II, elogia os peixes, e, por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antítese, acusa os homens de vaidade, de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irracionalidade e de corromperem os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seres que com eles vivem; no capítulo IV,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repreende os vícios e, por comparação,</w:t>
      </w:r>
      <w:r>
        <w:rPr>
          <w:rFonts w:ascii="Trebuchet MS" w:hAnsi="Trebuchet MS" w:cs="TradeGothicLTStd-Cn18"/>
          <w:color w:val="000000"/>
        </w:rPr>
        <w:t xml:space="preserve"> </w:t>
      </w:r>
      <w:r w:rsidR="000539B6">
        <w:rPr>
          <w:rFonts w:ascii="Trebuchet MS" w:hAnsi="Trebuchet MS" w:cs="TradeGothicLTStd-Cn18"/>
          <w:color w:val="000000"/>
        </w:rPr>
        <w:t>mostra como os homens se comem/</w:t>
      </w:r>
      <w:r w:rsidRPr="00324BF0">
        <w:rPr>
          <w:rFonts w:ascii="Trebuchet MS" w:hAnsi="Trebuchet MS" w:cs="TradeGothicLTStd-Cn18"/>
          <w:color w:val="000000"/>
        </w:rPr>
        <w:t>exploram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uns aos outros.) Enfim, acusa os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homens de ignorância, cegueira, arrogância,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vaidade, oportunismo, ambição, soberba,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color w:val="000000"/>
        </w:rPr>
        <w:t>hipocrisia, traição.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b/>
          <w:color w:val="92D050"/>
        </w:rPr>
        <w:t>3.</w:t>
      </w:r>
      <w:r w:rsidRPr="00324BF0">
        <w:rPr>
          <w:rFonts w:ascii="Trebuchet MS" w:hAnsi="Trebuchet MS" w:cs="TradeGothicLTStd-Cn18"/>
          <w:color w:val="000000"/>
        </w:rPr>
        <w:t xml:space="preserve"> Recurso aos mais comuns processos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da sátira.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O recurso aos </w:t>
      </w:r>
      <w:r w:rsidR="00324BF0" w:rsidRPr="00AF42F1">
        <w:rPr>
          <w:rFonts w:ascii="Trebuchet MS" w:hAnsi="Trebuchet MS" w:cs="TradeGothicLTStd-Cn18"/>
          <w:b/>
          <w:color w:val="000000"/>
        </w:rPr>
        <w:t>tipos</w:t>
      </w:r>
      <w:r w:rsidR="00324BF0" w:rsidRPr="00324BF0">
        <w:rPr>
          <w:rFonts w:ascii="Trebuchet MS" w:hAnsi="Trebuchet MS" w:cs="TradeGothicLTStd-Cn18"/>
          <w:color w:val="000000"/>
        </w:rPr>
        <w:t xml:space="preserve"> como figuração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dos defeitos observáveis na sociedade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que Vieira quer atingir. No capítulo V,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apontando os defeitos particulares,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 xml:space="preserve">constrói uma </w:t>
      </w:r>
      <w:r w:rsidR="00324BF0" w:rsidRPr="00AF42F1">
        <w:rPr>
          <w:rFonts w:ascii="Trebuchet MS" w:hAnsi="Trebuchet MS" w:cs="TradeGothicLTStd-Cn18"/>
          <w:b/>
          <w:color w:val="000000"/>
        </w:rPr>
        <w:t>galeria de tipos</w:t>
      </w:r>
      <w:r w:rsidR="00324BF0" w:rsidRPr="00324BF0">
        <w:rPr>
          <w:rFonts w:ascii="Trebuchet MS" w:hAnsi="Trebuchet MS" w:cs="TradeGothicLTStd-Cn18"/>
          <w:color w:val="000000"/>
        </w:rPr>
        <w:t xml:space="preserve"> representativos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dos defeitos intemporais do ser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 xml:space="preserve">humano: </w:t>
      </w:r>
      <w:r w:rsidR="00324BF0" w:rsidRPr="00AF42F1">
        <w:rPr>
          <w:rFonts w:ascii="Trebuchet MS" w:hAnsi="Trebuchet MS" w:cs="TradeGothicLTStd-Cn18"/>
          <w:color w:val="000000"/>
          <w:u w:val="single"/>
        </w:rPr>
        <w:t>o arrogante</w:t>
      </w:r>
      <w:r w:rsidR="00324BF0" w:rsidRPr="00324BF0">
        <w:rPr>
          <w:rFonts w:ascii="Trebuchet MS" w:hAnsi="Trebuchet MS" w:cs="TradeGothicLTStd-Cn18"/>
          <w:color w:val="000000"/>
        </w:rPr>
        <w:t xml:space="preserve">, </w:t>
      </w:r>
      <w:r w:rsidR="00324BF0" w:rsidRPr="00AF42F1">
        <w:rPr>
          <w:rFonts w:ascii="Trebuchet MS" w:hAnsi="Trebuchet MS" w:cs="TradeGothicLTStd-Cn18"/>
          <w:color w:val="000000"/>
          <w:u w:val="single"/>
        </w:rPr>
        <w:t>o oportunista</w:t>
      </w:r>
      <w:r w:rsidR="00324BF0" w:rsidRPr="00324BF0">
        <w:rPr>
          <w:rFonts w:ascii="Trebuchet MS" w:hAnsi="Trebuchet MS" w:cs="TradeGothicLTStd-Cn18"/>
          <w:color w:val="000000"/>
        </w:rPr>
        <w:t xml:space="preserve">, </w:t>
      </w:r>
      <w:r w:rsidR="00324BF0" w:rsidRPr="00AF42F1">
        <w:rPr>
          <w:rFonts w:ascii="Trebuchet MS" w:hAnsi="Trebuchet MS" w:cs="TradeGothicLTStd-Cn18"/>
          <w:color w:val="000000"/>
          <w:u w:val="single"/>
        </w:rPr>
        <w:t>o ambicioso</w:t>
      </w:r>
      <w:r w:rsidR="00324BF0" w:rsidRPr="00324BF0">
        <w:rPr>
          <w:rFonts w:ascii="Trebuchet MS" w:hAnsi="Trebuchet MS" w:cs="TradeGothicLTStd-Cn18"/>
          <w:color w:val="000000"/>
        </w:rPr>
        <w:t xml:space="preserve">, </w:t>
      </w:r>
      <w:r w:rsidR="00324BF0" w:rsidRPr="00AF42F1">
        <w:rPr>
          <w:rFonts w:ascii="Trebuchet MS" w:hAnsi="Trebuchet MS" w:cs="TradeGothicLTStd-Cn18"/>
          <w:color w:val="000000"/>
          <w:u w:val="single"/>
        </w:rPr>
        <w:t>o hipócrita</w:t>
      </w:r>
      <w:r w:rsidR="00324BF0" w:rsidRPr="00324BF0">
        <w:rPr>
          <w:rFonts w:ascii="Trebuchet MS" w:hAnsi="Trebuchet MS" w:cs="TradeGothicLTStd-Cn18"/>
          <w:color w:val="000000"/>
        </w:rPr>
        <w:t xml:space="preserve">, </w:t>
      </w:r>
      <w:r w:rsidR="00324BF0" w:rsidRPr="00AF42F1">
        <w:rPr>
          <w:rFonts w:ascii="Trebuchet MS" w:hAnsi="Trebuchet MS" w:cs="TradeGothicLTStd-Cn18"/>
          <w:color w:val="000000"/>
          <w:u w:val="single"/>
        </w:rPr>
        <w:t>o traidor</w:t>
      </w:r>
      <w:r w:rsidR="00324BF0" w:rsidRPr="00324BF0">
        <w:rPr>
          <w:rFonts w:ascii="Trebuchet MS" w:hAnsi="Trebuchet MS" w:cs="TradeGothicLTStd-Cn18"/>
          <w:color w:val="000000"/>
        </w:rPr>
        <w:t xml:space="preserve"> que são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de ontem e são de hoje.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Na criação desses tipos, Vieira recorre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 xml:space="preserve">também à </w:t>
      </w:r>
      <w:r w:rsidR="00324BF0" w:rsidRPr="00AF42F1">
        <w:rPr>
          <w:rFonts w:ascii="Trebuchet MS" w:hAnsi="Trebuchet MS" w:cs="TradeGothicLTStd-Cn18"/>
          <w:b/>
          <w:color w:val="000000"/>
        </w:rPr>
        <w:t>caricatura</w:t>
      </w:r>
      <w:r w:rsidR="00324BF0" w:rsidRPr="00324BF0">
        <w:rPr>
          <w:rFonts w:ascii="Trebuchet MS" w:hAnsi="Trebuchet MS" w:cs="TradeGothicLTStd-Cn18"/>
          <w:color w:val="000000"/>
        </w:rPr>
        <w:t xml:space="preserve"> de figuras e de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situações, pelo exagero dos traços.</w:t>
      </w:r>
    </w:p>
    <w:p w:rsid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A </w:t>
      </w:r>
      <w:r w:rsidR="00324BF0" w:rsidRPr="00AF42F1">
        <w:rPr>
          <w:rFonts w:ascii="Trebuchet MS" w:hAnsi="Trebuchet MS" w:cs="TradeGothicLTStd-Cn18"/>
          <w:b/>
          <w:color w:val="000000"/>
        </w:rPr>
        <w:t>ironia</w:t>
      </w:r>
      <w:r w:rsidR="00324BF0" w:rsidRPr="00324BF0">
        <w:rPr>
          <w:rFonts w:ascii="Trebuchet MS" w:hAnsi="Trebuchet MS" w:cs="TradeGothicLTStd-Cn18"/>
          <w:color w:val="000000"/>
        </w:rPr>
        <w:t xml:space="preserve"> subtil abriga o orador por detrás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da ambiguidade da crítica aos peixes</w:t>
      </w:r>
      <w:r>
        <w:rPr>
          <w:rFonts w:ascii="Trebuchet MS" w:hAnsi="Trebuchet MS" w:cs="TradeGothicLTStd-Cn18"/>
          <w:color w:val="000000"/>
        </w:rPr>
        <w:t>/</w:t>
      </w:r>
      <w:r w:rsidR="00324BF0" w:rsidRPr="00324BF0">
        <w:rPr>
          <w:rFonts w:ascii="Trebuchet MS" w:hAnsi="Trebuchet MS" w:cs="TradeGothicLTStd-Cn18"/>
          <w:color w:val="000000"/>
        </w:rPr>
        <w:t>crítica aos homens.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bCs/>
          <w:color w:val="000000"/>
        </w:rPr>
      </w:pPr>
      <w:r w:rsidRPr="00324BF0">
        <w:rPr>
          <w:rFonts w:ascii="Trebuchet MS" w:hAnsi="Trebuchet MS" w:cs="TradeGothicLTStd-Cn18"/>
          <w:b/>
          <w:bCs/>
          <w:color w:val="000000"/>
        </w:rPr>
        <w:t>IV – INTENÇÃO PERSUASIVA,</w:t>
      </w:r>
      <w:r>
        <w:rPr>
          <w:rFonts w:ascii="Trebuchet MS" w:hAnsi="Trebuchet MS" w:cs="TradeGothicLTStd-Cn18"/>
          <w:b/>
          <w:bCs/>
          <w:color w:val="000000"/>
        </w:rPr>
        <w:t xml:space="preserve"> </w:t>
      </w:r>
      <w:r w:rsidRPr="00324BF0">
        <w:rPr>
          <w:rFonts w:ascii="Trebuchet MS" w:hAnsi="Trebuchet MS" w:cs="TradeGothicLTStd-Cn18"/>
          <w:b/>
          <w:bCs/>
          <w:color w:val="000000"/>
        </w:rPr>
        <w:t>ELOQUÊNCIA</w:t>
      </w:r>
      <w:r>
        <w:rPr>
          <w:rFonts w:ascii="Trebuchet MS" w:hAnsi="Trebuchet MS" w:cs="TradeGothicLTStd-Cn18"/>
          <w:b/>
          <w:bCs/>
          <w:color w:val="000000"/>
        </w:rPr>
        <w:t xml:space="preserve"> </w:t>
      </w:r>
      <w:r w:rsidRPr="00324BF0">
        <w:rPr>
          <w:rFonts w:ascii="Trebuchet MS" w:hAnsi="Trebuchet MS" w:cs="TradeGothicLTStd-Cn18"/>
          <w:b/>
          <w:bCs/>
          <w:color w:val="000000"/>
        </w:rPr>
        <w:t>E EXEMPLARIDADE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color w:val="000000"/>
        </w:rPr>
        <w:t>O aluno deverá mobilizar os conhecimentos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do 10.º ano e, se necessário,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consultar o Anexo, pág. 380.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color w:val="000000"/>
        </w:rPr>
        <w:t>De qualquer forma, é sempre útil lembrar</w:t>
      </w:r>
      <w:r>
        <w:rPr>
          <w:rFonts w:ascii="Trebuchet MS" w:hAnsi="Trebuchet MS" w:cs="TradeGothicLTStd-Cn18"/>
          <w:color w:val="000000"/>
        </w:rPr>
        <w:t xml:space="preserve"> </w:t>
      </w:r>
      <w:r w:rsidRPr="00324BF0">
        <w:rPr>
          <w:rFonts w:ascii="Trebuchet MS" w:hAnsi="Trebuchet MS" w:cs="TradeGothicLTStd-Cn18"/>
          <w:color w:val="000000"/>
        </w:rPr>
        <w:t>alguns procedimentos.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324BF0">
        <w:rPr>
          <w:rFonts w:ascii="Trebuchet MS" w:hAnsi="Trebuchet MS" w:cs="TradeGothicLTStd-Cn18"/>
          <w:color w:val="000000"/>
        </w:rPr>
        <w:t>A apresentação oral deverá ser preparada: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mobilizar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quantidade adequada de informação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pertinente;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elaborar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tópicos orientadores;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encadear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os tópicos com lógica;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fundamentar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as informações;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ser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claro e conciso;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produzir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um texto oral estruturado,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coerente e coeso;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324BF0" w:rsidRPr="00324BF0">
        <w:rPr>
          <w:rFonts w:ascii="Trebuchet MS" w:hAnsi="Trebuchet MS" w:cs="TradeGothicLTStd-Cn18"/>
          <w:color w:val="000000"/>
        </w:rPr>
        <w:t>usar</w:t>
      </w:r>
      <w:proofErr w:type="gramEnd"/>
      <w:r w:rsidR="00324BF0" w:rsidRPr="00324BF0">
        <w:rPr>
          <w:rFonts w:ascii="Trebuchet MS" w:hAnsi="Trebuchet MS" w:cs="TradeGothicLTStd-Cn18"/>
          <w:color w:val="000000"/>
        </w:rPr>
        <w:t xml:space="preserve"> a língua com correção e adequação.</w:t>
      </w:r>
    </w:p>
    <w:p w:rsidR="00324BF0" w:rsidRPr="00324BF0" w:rsidRDefault="00324BF0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bCs/>
          <w:color w:val="000000"/>
        </w:rPr>
      </w:pPr>
      <w:r w:rsidRPr="00324BF0">
        <w:rPr>
          <w:rFonts w:ascii="Trebuchet MS" w:hAnsi="Trebuchet MS" w:cs="TradeGothicLTStd-Cn18"/>
          <w:b/>
          <w:bCs/>
          <w:color w:val="000000"/>
        </w:rPr>
        <w:t>V – ATUALIDADE</w:t>
      </w:r>
      <w:r>
        <w:rPr>
          <w:rFonts w:ascii="Trebuchet MS" w:hAnsi="Trebuchet MS" w:cs="TradeGothicLTStd-Cn18"/>
          <w:b/>
          <w:bCs/>
          <w:color w:val="000000"/>
        </w:rPr>
        <w:t xml:space="preserve"> </w:t>
      </w:r>
      <w:r w:rsidRPr="00324BF0">
        <w:rPr>
          <w:rFonts w:ascii="Trebuchet MS" w:hAnsi="Trebuchet MS" w:cs="TradeGothicLTStd-Cn18"/>
          <w:b/>
          <w:bCs/>
          <w:color w:val="000000"/>
        </w:rPr>
        <w:t>E INTEMPORALIDADE</w:t>
      </w:r>
    </w:p>
    <w:p w:rsidR="00324BF0" w:rsidRP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É sobretudo nos capítulos IV e V que a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atualidade e a intemporalidade do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i/>
          <w:iCs/>
          <w:color w:val="000000"/>
        </w:rPr>
        <w:t xml:space="preserve">sermão </w:t>
      </w:r>
      <w:r w:rsidR="00324BF0" w:rsidRPr="00324BF0">
        <w:rPr>
          <w:rFonts w:ascii="Trebuchet MS" w:hAnsi="Trebuchet MS" w:cs="TradeGothicLTStd-Cn18"/>
          <w:color w:val="000000"/>
        </w:rPr>
        <w:t>são mais evidentes, na medida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em que é nestes capítulos que os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vícios (que são de todos os tempos)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são denunciados.</w:t>
      </w:r>
    </w:p>
    <w:p w:rsidR="00324BF0" w:rsidRDefault="000539B6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324BF0" w:rsidRPr="00324BF0">
        <w:rPr>
          <w:rFonts w:ascii="Trebuchet MS" w:hAnsi="Trebuchet MS" w:cs="TradeGothicLTStd-Cn18"/>
          <w:color w:val="000000"/>
        </w:rPr>
        <w:t xml:space="preserve"> Estabelecer a relação com a pág. 14 e</w:t>
      </w:r>
      <w:r w:rsidR="00324BF0">
        <w:rPr>
          <w:rFonts w:ascii="Trebuchet MS" w:hAnsi="Trebuchet MS" w:cs="TradeGothicLTStd-Cn18"/>
          <w:color w:val="000000"/>
        </w:rPr>
        <w:t xml:space="preserve"> </w:t>
      </w:r>
      <w:r w:rsidR="00324BF0" w:rsidRPr="00324BF0">
        <w:rPr>
          <w:rFonts w:ascii="Trebuchet MS" w:hAnsi="Trebuchet MS" w:cs="TradeGothicLTStd-Cn18"/>
          <w:color w:val="000000"/>
        </w:rPr>
        <w:t>também com as páginas 36 e 39.</w:t>
      </w:r>
    </w:p>
    <w:p w:rsidR="00AF42F1" w:rsidRDefault="00AF42F1" w:rsidP="00324BF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AF42F1" w:rsidRPr="00D00BD3" w:rsidRDefault="00AF42F1" w:rsidP="00AF42F1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56</w:t>
      </w:r>
    </w:p>
    <w:p w:rsidR="00AF42F1" w:rsidRPr="00D00BD3" w:rsidRDefault="00AF42F1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ESCRITA</w:t>
      </w:r>
    </w:p>
    <w:p w:rsidR="00AF42F1" w:rsidRPr="00AF42F1" w:rsidRDefault="00AF42F1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AF42F1">
        <w:rPr>
          <w:rFonts w:ascii="Trebuchet MS" w:hAnsi="Trebuchet MS" w:cs="TradeGothicLTStd-Cn18"/>
          <w:color w:val="000000"/>
        </w:rPr>
        <w:t>São muitos os temas passíveis de abordagem.</w:t>
      </w:r>
      <w:r>
        <w:rPr>
          <w:rFonts w:ascii="Trebuchet MS" w:hAnsi="Trebuchet MS" w:cs="TradeGothicLTStd-Cn18"/>
          <w:color w:val="000000"/>
        </w:rPr>
        <w:t xml:space="preserve"> </w:t>
      </w:r>
      <w:r w:rsidRPr="00AF42F1">
        <w:rPr>
          <w:rFonts w:ascii="Trebuchet MS" w:hAnsi="Trebuchet MS" w:cs="TradeGothicLTStd-Cn18"/>
          <w:color w:val="000000"/>
        </w:rPr>
        <w:t>Sugerimos alguns:</w:t>
      </w:r>
    </w:p>
    <w:p w:rsidR="00AF42F1" w:rsidRP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A exploração dos pequenos pelos grandes;</w:t>
      </w:r>
    </w:p>
    <w:p w:rsidR="00AF42F1" w:rsidRP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A corrupção que tudo atinge;</w:t>
      </w:r>
    </w:p>
    <w:p w:rsidR="00AF42F1" w:rsidRP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AF42F1" w:rsidRPr="00AF42F1">
        <w:rPr>
          <w:rFonts w:ascii="Trebuchet MS" w:hAnsi="Trebuchet MS" w:cs="TradeGothicLTStd-Cn18"/>
          <w:color w:val="000000"/>
        </w:rPr>
        <w:t>A ambição e a vaidade</w:t>
      </w:r>
      <w:proofErr w:type="gramEnd"/>
      <w:r w:rsidR="00AF42F1" w:rsidRPr="00AF42F1">
        <w:rPr>
          <w:rFonts w:ascii="Trebuchet MS" w:hAnsi="Trebuchet MS" w:cs="TradeGothicLTStd-Cn18"/>
          <w:color w:val="000000"/>
        </w:rPr>
        <w:t xml:space="preserve"> cegas;</w:t>
      </w:r>
    </w:p>
    <w:p w:rsidR="00AF42F1" w:rsidRP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A arrogância dos soberbos;</w:t>
      </w:r>
    </w:p>
    <w:p w:rsidR="00AF42F1" w:rsidRP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AF42F1" w:rsidRPr="00AF42F1">
        <w:rPr>
          <w:rFonts w:ascii="Trebuchet MS" w:hAnsi="Trebuchet MS" w:cs="TradeGothicLTStd-Cn18"/>
          <w:color w:val="000000"/>
        </w:rPr>
        <w:t>O parasitismo e o oportunismo</w:t>
      </w:r>
      <w:proofErr w:type="gramEnd"/>
      <w:r w:rsidR="00AF42F1" w:rsidRPr="00AF42F1">
        <w:rPr>
          <w:rFonts w:ascii="Trebuchet MS" w:hAnsi="Trebuchet MS" w:cs="TradeGothicLTStd-Cn18"/>
          <w:color w:val="000000"/>
        </w:rPr>
        <w:t>;</w:t>
      </w:r>
    </w:p>
    <w:p w:rsidR="00AF42F1" w:rsidRDefault="000539B6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−</w:t>
      </w:r>
      <w:r w:rsidR="00AF42F1" w:rsidRPr="00AF42F1">
        <w:rPr>
          <w:rFonts w:ascii="Trebuchet MS" w:hAnsi="Trebuchet MS" w:cs="TradeGothicLTStd-Cn18"/>
          <w:color w:val="000000"/>
        </w:rPr>
        <w:t xml:space="preserve"> </w:t>
      </w:r>
      <w:proofErr w:type="gramStart"/>
      <w:r w:rsidR="00AF42F1" w:rsidRPr="00AF42F1">
        <w:rPr>
          <w:rFonts w:ascii="Trebuchet MS" w:hAnsi="Trebuchet MS" w:cs="TradeGothicLTStd-Cn18"/>
          <w:color w:val="000000"/>
        </w:rPr>
        <w:t>A hipocrisia e a traição</w:t>
      </w:r>
      <w:proofErr w:type="gramEnd"/>
      <w:r w:rsidR="00AF42F1" w:rsidRPr="00AF42F1">
        <w:rPr>
          <w:rFonts w:ascii="Trebuchet MS" w:hAnsi="Trebuchet MS" w:cs="TradeGothicLTStd-Cn18"/>
          <w:color w:val="000000"/>
        </w:rPr>
        <w:t>.</w:t>
      </w:r>
    </w:p>
    <w:p w:rsidR="00222B6B" w:rsidRDefault="00222B6B" w:rsidP="00AF42F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22B6B" w:rsidRPr="00D00BD3" w:rsidRDefault="00222B6B" w:rsidP="00222B6B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60</w:t>
      </w:r>
    </w:p>
    <w:p w:rsidR="00222B6B" w:rsidRPr="00D00BD3" w:rsidRDefault="00222B6B" w:rsidP="00222B6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222B6B" w:rsidRPr="00222B6B" w:rsidRDefault="00222B6B" w:rsidP="00222B6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22B6B">
        <w:rPr>
          <w:rFonts w:ascii="Trebuchet MS" w:hAnsi="Trebuchet MS" w:cs="TradeGothicLTStd-Cn18"/>
          <w:b/>
          <w:color w:val="92D050"/>
        </w:rPr>
        <w:t xml:space="preserve">1. </w:t>
      </w:r>
      <w:r w:rsidRPr="00222B6B">
        <w:rPr>
          <w:rFonts w:ascii="Trebuchet MS" w:hAnsi="Trebuchet MS" w:cs="TradeGothicLTStd-Cn18"/>
          <w:color w:val="000000"/>
        </w:rPr>
        <w:t>A luta pela liberdade.</w:t>
      </w:r>
    </w:p>
    <w:p w:rsidR="00222B6B" w:rsidRPr="00222B6B" w:rsidRDefault="00222B6B" w:rsidP="00222B6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22B6B">
        <w:rPr>
          <w:rFonts w:ascii="Trebuchet MS" w:hAnsi="Trebuchet MS" w:cs="TradeGothicLTStd-Cn18"/>
          <w:b/>
          <w:color w:val="92D050"/>
        </w:rPr>
        <w:lastRenderedPageBreak/>
        <w:t xml:space="preserve">2. </w:t>
      </w:r>
      <w:r w:rsidRPr="00222B6B">
        <w:rPr>
          <w:rFonts w:ascii="Trebuchet MS" w:hAnsi="Trebuchet MS" w:cs="TradeGothicLTStd-Cn18"/>
          <w:color w:val="000000"/>
        </w:rPr>
        <w:t>O 1.º momento é sobre a opressão que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domina a Humanidade; o 2.º momento é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um apelo aos soldados, para se unirem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ao povo contra os tiranos.</w:t>
      </w:r>
    </w:p>
    <w:p w:rsidR="00222B6B" w:rsidRPr="00D00BD3" w:rsidRDefault="00222B6B" w:rsidP="00222B6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222B6B">
        <w:rPr>
          <w:rFonts w:ascii="Trebuchet MS" w:hAnsi="Trebuchet MS" w:cs="TradeGothicLTStd-Cn18"/>
          <w:b/>
          <w:color w:val="92D050"/>
        </w:rPr>
        <w:t>3.</w:t>
      </w:r>
      <w:r w:rsidRPr="00222B6B">
        <w:rPr>
          <w:rFonts w:ascii="Trebuchet MS" w:hAnsi="Trebuchet MS" w:cs="TradeGothicLTStd-Cn18"/>
          <w:color w:val="000000"/>
        </w:rPr>
        <w:t xml:space="preserve"> Na 1.ª parte, a voz é hesitante, emotiva,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monocórdica, num tom baixo; na 2.ª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parte, a voz é enérgica, forte, num tom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muito alto.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O ritmo é mais rápido, por vezes acelerado,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na 2.ª parte.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O olhar, inicialmente baixo, é triste e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fixo, na 1.ª parte, o corpo está parado; na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2.ª parte, o olhar é mais expressivo e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gestos enérgicos acompanham a voz</w:t>
      </w:r>
      <w:r>
        <w:rPr>
          <w:rFonts w:ascii="Trebuchet MS" w:hAnsi="Trebuchet MS" w:cs="TradeGothicLTStd-Cn18"/>
          <w:color w:val="000000"/>
        </w:rPr>
        <w:t xml:space="preserve"> </w:t>
      </w:r>
      <w:r w:rsidRPr="00222B6B">
        <w:rPr>
          <w:rFonts w:ascii="Trebuchet MS" w:hAnsi="Trebuchet MS" w:cs="TradeGothicLTStd-Cn18"/>
          <w:color w:val="000000"/>
        </w:rPr>
        <w:t>também enérgica.</w:t>
      </w:r>
    </w:p>
    <w:p w:rsidR="002C2F8E" w:rsidRDefault="002C2F8E" w:rsidP="0052152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</w:rPr>
      </w:pPr>
    </w:p>
    <w:p w:rsidR="00D023D1" w:rsidRPr="00D00BD3" w:rsidRDefault="00D023D1" w:rsidP="00D023D1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61</w:t>
      </w:r>
    </w:p>
    <w:p w:rsidR="00D023D1" w:rsidRPr="00D00BD3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GRAMÁTICA NO TEXTO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3.1</w:t>
      </w:r>
      <w:r w:rsidRPr="00D023D1">
        <w:rPr>
          <w:rFonts w:ascii="Trebuchet MS" w:hAnsi="Trebuchet MS" w:cs="TradeGothicLTStd-Cn18"/>
          <w:iCs/>
          <w:color w:val="92D050"/>
        </w:rPr>
        <w:t xml:space="preserve"> </w:t>
      </w:r>
      <w:r w:rsidRPr="000539B6">
        <w:rPr>
          <w:rFonts w:ascii="Trebuchet MS" w:hAnsi="Trebuchet MS" w:cs="TradeGothicLTStd-Cn18"/>
          <w:b/>
          <w:iCs/>
        </w:rPr>
        <w:t>Pólis:</w:t>
      </w:r>
      <w:r w:rsidRPr="00D023D1">
        <w:rPr>
          <w:rFonts w:ascii="Trebuchet MS" w:hAnsi="Trebuchet MS" w:cs="TradeGothicLTStd-Cn18"/>
          <w:iCs/>
        </w:rPr>
        <w:t xml:space="preserve"> metrópole, Indianópolis, acrópole.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0539B6">
        <w:rPr>
          <w:rFonts w:ascii="Trebuchet MS" w:hAnsi="Trebuchet MS" w:cs="TradeGothicLTStd-Cn18"/>
          <w:b/>
          <w:iCs/>
        </w:rPr>
        <w:t>Poli:</w:t>
      </w:r>
      <w:r w:rsidRPr="00D023D1">
        <w:rPr>
          <w:rFonts w:ascii="Trebuchet MS" w:hAnsi="Trebuchet MS" w:cs="TradeGothicLTStd-Cn18"/>
          <w:iCs/>
        </w:rPr>
        <w:t xml:space="preserve"> poliamida, polifonia, polígono, polígrafo, polinómio, polissemia, polissílabo, politeísmo, poliglota.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ORALIDADE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iCs/>
        </w:rPr>
        <w:t>Importa verificar a compreensão dos valores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mais enfatizados: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>
        <w:rPr>
          <w:rFonts w:ascii="Trebuchet MS" w:hAnsi="Trebuchet MS" w:cs="TradeGothicLTStd-Cn18"/>
          <w:iCs/>
        </w:rPr>
        <w:t xml:space="preserve"> </w:t>
      </w:r>
      <w:proofErr w:type="gramStart"/>
      <w:r>
        <w:rPr>
          <w:rFonts w:ascii="Trebuchet MS" w:hAnsi="Trebuchet MS" w:cs="TradeGothicLTStd-Cn18"/>
          <w:iCs/>
        </w:rPr>
        <w:t>justiça/</w:t>
      </w:r>
      <w:r w:rsidR="00D023D1" w:rsidRPr="00D023D1">
        <w:rPr>
          <w:rFonts w:ascii="Trebuchet MS" w:hAnsi="Trebuchet MS" w:cs="TradeGothicLTStd-Cn18"/>
          <w:iCs/>
        </w:rPr>
        <w:t>beleza</w:t>
      </w:r>
      <w:proofErr w:type="gramEnd"/>
      <w:r w:rsidR="00D023D1" w:rsidRPr="00D023D1">
        <w:rPr>
          <w:rFonts w:ascii="Trebuchet MS" w:hAnsi="Trebuchet MS" w:cs="TradeGothicLTStd-Cn18"/>
          <w:iCs/>
        </w:rPr>
        <w:t>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>
        <w:rPr>
          <w:rFonts w:ascii="Trebuchet MS" w:hAnsi="Trebuchet MS" w:cs="TradeGothicLTStd-Cn18"/>
          <w:iCs/>
        </w:rPr>
        <w:t xml:space="preserve"> </w:t>
      </w:r>
      <w:proofErr w:type="gramStart"/>
      <w:r>
        <w:rPr>
          <w:rFonts w:ascii="Trebuchet MS" w:hAnsi="Trebuchet MS" w:cs="TradeGothicLTStd-Cn18"/>
          <w:iCs/>
        </w:rPr>
        <w:t>estética/</w:t>
      </w:r>
      <w:r w:rsidR="00D023D1" w:rsidRPr="00D023D1">
        <w:rPr>
          <w:rFonts w:ascii="Trebuchet MS" w:hAnsi="Trebuchet MS" w:cs="TradeGothicLTStd-Cn18"/>
          <w:iCs/>
        </w:rPr>
        <w:t>ética</w:t>
      </w:r>
      <w:proofErr w:type="gramEnd"/>
      <w:r w:rsidR="00D023D1" w:rsidRPr="00D023D1">
        <w:rPr>
          <w:rFonts w:ascii="Trebuchet MS" w:hAnsi="Trebuchet MS" w:cs="TradeGothicLTStd-Cn18"/>
          <w:iCs/>
        </w:rPr>
        <w:t>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>
        <w:rPr>
          <w:rFonts w:ascii="Trebuchet MS" w:hAnsi="Trebuchet MS" w:cs="TradeGothicLTStd-Cn18"/>
          <w:iCs/>
        </w:rPr>
        <w:t xml:space="preserve"> </w:t>
      </w:r>
      <w:proofErr w:type="gramStart"/>
      <w:r>
        <w:rPr>
          <w:rFonts w:ascii="Trebuchet MS" w:hAnsi="Trebuchet MS" w:cs="TradeGothicLTStd-Cn18"/>
          <w:iCs/>
        </w:rPr>
        <w:t>harmonia</w:t>
      </w:r>
      <w:proofErr w:type="gramEnd"/>
      <w:r>
        <w:rPr>
          <w:rFonts w:ascii="Trebuchet MS" w:hAnsi="Trebuchet MS" w:cs="TradeGothicLTStd-Cn18"/>
          <w:iCs/>
        </w:rPr>
        <w:t xml:space="preserve"> homens/</w:t>
      </w:r>
      <w:r w:rsidR="00D023D1" w:rsidRPr="00D023D1">
        <w:rPr>
          <w:rFonts w:ascii="Trebuchet MS" w:hAnsi="Trebuchet MS" w:cs="TradeGothicLTStd-Cn18"/>
          <w:iCs/>
        </w:rPr>
        <w:t>Natureza;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harmonia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entre os homens;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liberdade</w:t>
      </w:r>
      <w:proofErr w:type="gramEnd"/>
      <w:r w:rsidR="00D023D1" w:rsidRPr="00D023D1">
        <w:rPr>
          <w:rFonts w:ascii="Trebuchet MS" w:hAnsi="Trebuchet MS" w:cs="TradeGothicLTStd-Cn18"/>
          <w:iCs/>
        </w:rPr>
        <w:t>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dignidade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do ser humano;</w:t>
      </w:r>
    </w:p>
    <w:p w:rsid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coragem</w:t>
      </w:r>
      <w:proofErr w:type="gramEnd"/>
      <w:r w:rsidR="00D023D1" w:rsidRPr="00D023D1">
        <w:rPr>
          <w:rFonts w:ascii="Trebuchet MS" w:hAnsi="Trebuchet MS" w:cs="TradeGothicLTStd-Cn18"/>
          <w:iCs/>
        </w:rPr>
        <w:t>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</w:p>
    <w:p w:rsidR="00D023D1" w:rsidRPr="00D00BD3" w:rsidRDefault="00D023D1" w:rsidP="00D023D1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PÁG. </w:t>
      </w:r>
      <w:r>
        <w:rPr>
          <w:rFonts w:ascii="Trebuchet MS" w:hAnsi="Trebuchet MS"/>
          <w:b/>
          <w:color w:val="92D050"/>
          <w:sz w:val="28"/>
          <w:szCs w:val="28"/>
        </w:rPr>
        <w:t>62</w:t>
      </w:r>
    </w:p>
    <w:p w:rsidR="00D023D1" w:rsidRPr="00D00BD3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1. </w:t>
      </w:r>
      <w:r w:rsidRPr="00D023D1">
        <w:rPr>
          <w:rFonts w:ascii="Trebuchet MS" w:hAnsi="Trebuchet MS" w:cs="TradeGothicLTStd-Cn18"/>
          <w:iCs/>
        </w:rPr>
        <w:t>II Guerra Mundial, Churchill é convidado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 formar um governo de salvação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nacional e de defesa da Grã-Bretanha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contra a Alemanha nazi.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1.1 </w:t>
      </w:r>
      <w:r w:rsidRPr="00D023D1">
        <w:rPr>
          <w:rFonts w:ascii="Trebuchet MS" w:hAnsi="Trebuchet MS" w:cs="TradeGothicLTStd-Cn18"/>
          <w:iCs/>
        </w:rPr>
        <w:t>Deputados da Câmara britânica.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2.</w:t>
      </w:r>
      <w:r w:rsidRPr="00D023D1">
        <w:rPr>
          <w:rFonts w:ascii="Trebuchet MS" w:hAnsi="Trebuchet MS" w:cs="TradeGothicLTStd-Cn18"/>
          <w:iCs/>
        </w:rPr>
        <w:t xml:space="preserve"> Necessidade de união nacional para 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combate contra Hitler.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proofErr w:type="gramStart"/>
      <w:r w:rsidRPr="00D023D1">
        <w:rPr>
          <w:rFonts w:ascii="Trebuchet MS" w:hAnsi="Trebuchet MS" w:cs="TradeGothicLTStd-Cn18"/>
          <w:b/>
          <w:iCs/>
          <w:color w:val="92D050"/>
        </w:rPr>
        <w:t>2.1</w:t>
      </w:r>
      <w:r w:rsidRPr="00D023D1">
        <w:rPr>
          <w:rFonts w:ascii="Trebuchet MS" w:hAnsi="Trebuchet MS" w:cs="TradeGothicLTStd-Cn18"/>
          <w:iCs/>
        </w:rPr>
        <w:t xml:space="preserve"> É</w:t>
      </w:r>
      <w:proofErr w:type="gramEnd"/>
      <w:r w:rsidRPr="00D023D1">
        <w:rPr>
          <w:rFonts w:ascii="Trebuchet MS" w:hAnsi="Trebuchet MS" w:cs="TradeGothicLTStd-Cn18"/>
          <w:iCs/>
        </w:rPr>
        <w:t xml:space="preserve"> o momento de uma das maiores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batalhas da História, não sobreviverá 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essência civilizacional dos britânicos e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da Humanidade se não for conseguida 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união.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2.2</w:t>
      </w:r>
      <w:r w:rsidRPr="00D023D1">
        <w:rPr>
          <w:rFonts w:ascii="Trebuchet MS" w:hAnsi="Trebuchet MS" w:cs="TradeGothicLTStd-Cn18"/>
          <w:iCs/>
        </w:rPr>
        <w:t xml:space="preserve"> Apelo à união.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3.</w:t>
      </w:r>
      <w:r w:rsidRPr="00D023D1">
        <w:rPr>
          <w:rFonts w:ascii="Trebuchet MS" w:hAnsi="Trebuchet MS" w:cs="TradeGothicLTStd-Cn18"/>
          <w:iCs/>
        </w:rPr>
        <w:t xml:space="preserve"> É importante discutir de que forma 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alunos entendem a força persuasiva do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discurso, considerando: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as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circunstâncias em que foi proferido;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as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teses apresentadas pelo orador;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os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argumentos utilizados;</w:t>
      </w:r>
    </w:p>
    <w:p w:rsidR="00D023D1" w:rsidRPr="00D023D1" w:rsidRDefault="000539B6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D023D1" w:rsidRPr="00D023D1">
        <w:rPr>
          <w:rFonts w:ascii="Trebuchet MS" w:hAnsi="Trebuchet MS" w:cs="TradeGothicLTStd-Cn18"/>
          <w:iCs/>
        </w:rPr>
        <w:t xml:space="preserve"> </w:t>
      </w:r>
      <w:proofErr w:type="gramStart"/>
      <w:r w:rsidR="00D023D1" w:rsidRPr="00D023D1">
        <w:rPr>
          <w:rFonts w:ascii="Trebuchet MS" w:hAnsi="Trebuchet MS" w:cs="TradeGothicLTStd-Cn18"/>
          <w:iCs/>
        </w:rPr>
        <w:t>o</w:t>
      </w:r>
      <w:proofErr w:type="gramEnd"/>
      <w:r w:rsidR="00D023D1" w:rsidRPr="00D023D1">
        <w:rPr>
          <w:rFonts w:ascii="Trebuchet MS" w:hAnsi="Trebuchet MS" w:cs="TradeGothicLTStd-Cn18"/>
          <w:iCs/>
        </w:rPr>
        <w:t xml:space="preserve"> apelo feito.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4. </w:t>
      </w:r>
      <w:r w:rsidRPr="00D023D1">
        <w:rPr>
          <w:rFonts w:ascii="Trebuchet MS" w:hAnsi="Trebuchet MS" w:cs="TradeGothicLTStd-Cn18"/>
          <w:iCs/>
        </w:rPr>
        <w:t xml:space="preserve">No </w:t>
      </w:r>
      <w:r w:rsidRPr="00D023D1">
        <w:rPr>
          <w:rFonts w:ascii="Trebuchet MS" w:hAnsi="Trebuchet MS" w:cs="TradeGothicLTStd-Cn18"/>
          <w:i/>
          <w:iCs/>
        </w:rPr>
        <w:t xml:space="preserve">cartoon </w:t>
      </w:r>
      <w:r w:rsidRPr="00D023D1">
        <w:rPr>
          <w:rFonts w:ascii="Trebuchet MS" w:hAnsi="Trebuchet MS" w:cs="TradeGothicLTStd-Cn18"/>
          <w:iCs/>
        </w:rPr>
        <w:t>pode ver-se Winston Churchill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à frente de uma multidão que o</w:t>
      </w:r>
      <w:r>
        <w:rPr>
          <w:rFonts w:ascii="Trebuchet MS" w:hAnsi="Trebuchet MS" w:cs="TradeGothicLTStd-Cn18"/>
          <w:iCs/>
        </w:rPr>
        <w:t xml:space="preserve"> segue. Todos </w:t>
      </w:r>
      <w:r w:rsidRPr="00D023D1">
        <w:rPr>
          <w:rFonts w:ascii="Trebuchet MS" w:hAnsi="Trebuchet MS" w:cs="TradeGothicLTStd-Cn18"/>
          <w:iCs/>
        </w:rPr>
        <w:t>marcham com firmeza, arregaçando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as mangas, numa atitude de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quem está pronto e unido para enfrentar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 xml:space="preserve">o inimigo. O </w:t>
      </w:r>
      <w:r w:rsidRPr="00D023D1">
        <w:rPr>
          <w:rFonts w:ascii="Trebuchet MS" w:hAnsi="Trebuchet MS" w:cs="TradeGothicLTStd-Cn18"/>
          <w:i/>
          <w:iCs/>
        </w:rPr>
        <w:t xml:space="preserve">cartoon </w:t>
      </w:r>
      <w:r w:rsidRPr="00D023D1">
        <w:rPr>
          <w:rFonts w:ascii="Trebuchet MS" w:hAnsi="Trebuchet MS" w:cs="TradeGothicLTStd-Cn18"/>
          <w:iCs/>
        </w:rPr>
        <w:t>funciona como uma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resposta ao discurso de Churchill, 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prova de que o seu apelo foi recebido.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</w:p>
    <w:p w:rsidR="00D023D1" w:rsidRPr="00D00BD3" w:rsidRDefault="00D023D1" w:rsidP="00D023D1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>
        <w:rPr>
          <w:rFonts w:ascii="Trebuchet MS" w:hAnsi="Trebuchet MS"/>
          <w:b/>
          <w:color w:val="92D050"/>
          <w:sz w:val="28"/>
          <w:szCs w:val="28"/>
        </w:rPr>
        <w:t>S</w:t>
      </w: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>
        <w:rPr>
          <w:rFonts w:ascii="Trebuchet MS" w:hAnsi="Trebuchet MS"/>
          <w:b/>
          <w:color w:val="92D050"/>
          <w:sz w:val="28"/>
          <w:szCs w:val="28"/>
        </w:rPr>
        <w:t>66-67</w:t>
      </w:r>
    </w:p>
    <w:p w:rsidR="00D023D1" w:rsidRPr="00D00BD3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>
        <w:rPr>
          <w:rFonts w:ascii="Trebuchet MS" w:hAnsi="Trebuchet MS"/>
        </w:rPr>
        <w:t>LEITURA DO TEXTO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iCs/>
        </w:rPr>
        <w:t>3.1 A 1.ª pessoa do plural amplifica 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sentido das palavras do orador, conferindo-lhe o estatuto de voz coletiva. Por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outro lado, cria cumplicidade com o auditório,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convidado a sentir-se em sintonia.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lastRenderedPageBreak/>
        <w:t xml:space="preserve">3.2 </w:t>
      </w:r>
      <w:r w:rsidRPr="00D023D1">
        <w:rPr>
          <w:rFonts w:ascii="Trebuchet MS" w:hAnsi="Trebuchet MS" w:cs="TradeGothicLTStd-Cn18"/>
          <w:iCs/>
        </w:rPr>
        <w:t>São momentos que ficam gravados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na memória como reserva de força e coragem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para enfrentar as dificuldades.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4.1</w:t>
      </w:r>
      <w:r w:rsidRPr="00D023D1">
        <w:rPr>
          <w:rFonts w:ascii="Trebuchet MS" w:hAnsi="Trebuchet MS" w:cs="TradeGothicLTStd-Cn18"/>
          <w:iCs/>
        </w:rPr>
        <w:t xml:space="preserve"> Comoção, honra, orgulho, sentido de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responsabilidade.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4.2 </w:t>
      </w:r>
      <w:r w:rsidRPr="00D023D1">
        <w:rPr>
          <w:rFonts w:ascii="Trebuchet MS" w:hAnsi="Trebuchet MS" w:cs="TradeGothicLTStd-Cn18"/>
          <w:iCs/>
        </w:rPr>
        <w:t>O nome Mandela é já um símbolo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universal de resistência e luta pela liberdade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 o bem comum. Receber um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prémio</w:t>
      </w:r>
      <w:r>
        <w:rPr>
          <w:rFonts w:ascii="Trebuchet MS" w:hAnsi="Trebuchet MS" w:cs="TradeGothicLTStd-Cn18"/>
          <w:iCs/>
        </w:rPr>
        <w:t xml:space="preserve"> com o seu nome obriga a seguir</w:t>
      </w:r>
      <w:r w:rsidRPr="00D023D1">
        <w:rPr>
          <w:rFonts w:ascii="Trebuchet MS" w:hAnsi="Trebuchet MS" w:cs="TradeGothicLTStd-Cn18"/>
          <w:iCs/>
        </w:rPr>
        <w:t>-lhe o exemplo.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5.1</w:t>
      </w:r>
      <w:r w:rsidRPr="00D023D1">
        <w:rPr>
          <w:rFonts w:ascii="Trebuchet MS" w:hAnsi="Trebuchet MS" w:cs="TradeGothicLTStd-Cn18"/>
          <w:iCs/>
        </w:rPr>
        <w:t xml:space="preserve"> O orador sublinha o esforço extraordinário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 desinteressado dos numerosos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voluntários envolvidos de forma altruísta,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que apenas desejam a recompensa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moral de contribuir para o bem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comum.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5.2</w:t>
      </w:r>
      <w:r w:rsidRPr="00D023D1">
        <w:rPr>
          <w:rFonts w:ascii="Trebuchet MS" w:hAnsi="Trebuchet MS" w:cs="TradeGothicLTStd-Cn18"/>
          <w:iCs/>
        </w:rPr>
        <w:t xml:space="preserve"> Envolvimento da sociedade civil, na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luta contra as desigualdades, a exclusão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 os despotismos, de forma determinada,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empenhada, corajosa. Por esse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envolvimento, o orador considera que 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Prémio também pertence a esses organismos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da sociedade civil.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6.</w:t>
      </w:r>
      <w:r w:rsidRPr="00D023D1">
        <w:rPr>
          <w:rFonts w:ascii="Trebuchet MS" w:hAnsi="Trebuchet MS" w:cs="TradeGothicLTStd-Cn18"/>
          <w:iCs/>
        </w:rPr>
        <w:t xml:space="preserve"> O novo século começou mal porque,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em poucos anos, são já inúmeras as situações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de violência, guerra, massacres,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violações dos direitos humanos, epidemias,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exclusões, migrações em massa,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destruição do património histórico. Estes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horrores, ligados aos crescentes fundamentalismos,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assimetrias e crises económicas,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levam à descredibilização da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política.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7. </w:t>
      </w:r>
      <w:r w:rsidRPr="00D023D1">
        <w:rPr>
          <w:rFonts w:ascii="Trebuchet MS" w:hAnsi="Trebuchet MS" w:cs="TradeGothicLTStd-Cn18"/>
          <w:iCs/>
        </w:rPr>
        <w:t>A União Europeia, de que tanto se esperava,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está desestruturada, desunida,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não solidária.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8. </w:t>
      </w:r>
      <w:r w:rsidRPr="00D023D1">
        <w:rPr>
          <w:rFonts w:ascii="Trebuchet MS" w:hAnsi="Trebuchet MS" w:cs="TradeGothicLTStd-Cn18"/>
          <w:iCs/>
        </w:rPr>
        <w:t>A esperança, podemos ir buscá-la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aos exemplos da História, aos nomes</w:t>
      </w:r>
      <w:r>
        <w:rPr>
          <w:rFonts w:ascii="Trebuchet MS" w:hAnsi="Trebuchet MS" w:cs="TradeGothicLTStd-Cn18"/>
          <w:iCs/>
        </w:rPr>
        <w:t xml:space="preserve"> que, pelo seu legado </w:t>
      </w:r>
      <w:r w:rsidRPr="00D023D1">
        <w:rPr>
          <w:rFonts w:ascii="Trebuchet MS" w:hAnsi="Trebuchet MS" w:cs="TradeGothicLTStd-Cn18"/>
          <w:iCs/>
        </w:rPr>
        <w:t>de coragem e determinação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nos ajudam a acreditar num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futuro melhor para a Humanidade, inspirando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o nosso próprio caminho de participação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na construção de um mundo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mais justo. Um desses exemplos é Nelson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Mandela.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>9.</w:t>
      </w:r>
      <w:r w:rsidRPr="00D023D1">
        <w:rPr>
          <w:rFonts w:ascii="Trebuchet MS" w:hAnsi="Trebuchet MS" w:cs="TradeGothicLTStd-Cn18"/>
          <w:iCs/>
        </w:rPr>
        <w:t xml:space="preserve"> Estarmos atentos e, dentro das nossas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possibilidades, defender os direitos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humanos, cooperando na luta pela paz,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contra a guerra, as discriminações religiosas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 raciais, a pobreza.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9.1 </w:t>
      </w:r>
      <w:r w:rsidRPr="00D023D1">
        <w:rPr>
          <w:rFonts w:ascii="Trebuchet MS" w:hAnsi="Trebuchet MS" w:cs="TradeGothicLTStd-Cn18"/>
          <w:iCs/>
        </w:rPr>
        <w:t>A globalização faz-nos conhecedores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e espe</w:t>
      </w:r>
      <w:r w:rsidR="000539B6">
        <w:rPr>
          <w:rFonts w:ascii="Trebuchet MS" w:hAnsi="Trebuchet MS" w:cs="TradeGothicLTStd-Cn18"/>
          <w:iCs/>
        </w:rPr>
        <w:t>c</w:t>
      </w:r>
      <w:r w:rsidRPr="00D023D1">
        <w:rPr>
          <w:rFonts w:ascii="Trebuchet MS" w:hAnsi="Trebuchet MS" w:cs="TradeGothicLTStd-Cn18"/>
          <w:iCs/>
        </w:rPr>
        <w:t>tadores dos problemas e, por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isso, obriga-nos a agir.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D023D1">
        <w:rPr>
          <w:rFonts w:ascii="Trebuchet MS" w:hAnsi="Trebuchet MS" w:cs="TradeGothicLTStd-Cn18"/>
          <w:b/>
          <w:iCs/>
          <w:color w:val="92D050"/>
        </w:rPr>
        <w:t xml:space="preserve">10. </w:t>
      </w:r>
      <w:r w:rsidRPr="00D023D1">
        <w:rPr>
          <w:rFonts w:ascii="Trebuchet MS" w:hAnsi="Trebuchet MS" w:cs="TradeGothicLTStd-Cn18"/>
          <w:iCs/>
        </w:rPr>
        <w:t>Solidariedade, coragem, determinação,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altruísmo, igualdade, liberdade,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dignidade do ser humano, justiça social,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progresso social, pluralismo democrático,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participação cívica, defesa dos direitos</w:t>
      </w:r>
      <w:r>
        <w:rPr>
          <w:rFonts w:ascii="Trebuchet MS" w:hAnsi="Trebuchet MS" w:cs="TradeGothicLTStd-Cn18"/>
          <w:iCs/>
        </w:rPr>
        <w:t xml:space="preserve"> </w:t>
      </w:r>
      <w:r w:rsidRPr="00D023D1">
        <w:rPr>
          <w:rFonts w:ascii="Trebuchet MS" w:hAnsi="Trebuchet MS" w:cs="TradeGothicLTStd-Cn18"/>
          <w:iCs/>
        </w:rPr>
        <w:t>humanos.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</w:p>
    <w:p w:rsidR="00D023D1" w:rsidRPr="00D00BD3" w:rsidRDefault="00D023D1" w:rsidP="00D023D1">
      <w:pPr>
        <w:spacing w:after="0"/>
        <w:rPr>
          <w:rFonts w:ascii="Trebuchet MS" w:hAnsi="Trebuchet MS"/>
          <w:b/>
          <w:color w:val="92D050"/>
          <w:sz w:val="28"/>
          <w:szCs w:val="28"/>
        </w:rPr>
      </w:pPr>
      <w:r w:rsidRPr="00D00BD3">
        <w:rPr>
          <w:rFonts w:ascii="Trebuchet MS" w:hAnsi="Trebuchet MS"/>
          <w:b/>
          <w:color w:val="92D050"/>
          <w:sz w:val="28"/>
          <w:szCs w:val="28"/>
        </w:rPr>
        <w:t>PÁG</w:t>
      </w:r>
      <w:r>
        <w:rPr>
          <w:rFonts w:ascii="Trebuchet MS" w:hAnsi="Trebuchet MS"/>
          <w:b/>
          <w:color w:val="92D050"/>
          <w:sz w:val="28"/>
          <w:szCs w:val="28"/>
        </w:rPr>
        <w:t>S</w:t>
      </w:r>
      <w:r w:rsidRPr="00D00BD3">
        <w:rPr>
          <w:rFonts w:ascii="Trebuchet MS" w:hAnsi="Trebuchet MS"/>
          <w:b/>
          <w:color w:val="92D050"/>
          <w:sz w:val="28"/>
          <w:szCs w:val="28"/>
        </w:rPr>
        <w:t xml:space="preserve">. </w:t>
      </w:r>
      <w:r>
        <w:rPr>
          <w:rFonts w:ascii="Trebuchet MS" w:hAnsi="Trebuchet MS"/>
          <w:b/>
          <w:color w:val="92D050"/>
          <w:sz w:val="28"/>
          <w:szCs w:val="28"/>
        </w:rPr>
        <w:t>68-71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FICHA FORMATIVA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D023D1">
        <w:rPr>
          <w:rFonts w:ascii="Trebuchet MS" w:hAnsi="Trebuchet MS" w:cs="TradeGothicLTStd-Cn18"/>
          <w:b/>
          <w:color w:val="000000"/>
        </w:rPr>
        <w:t>Leitura/Escrita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 xml:space="preserve">1. </w:t>
      </w:r>
      <w:r w:rsidRPr="00D023D1">
        <w:rPr>
          <w:rFonts w:ascii="Trebuchet MS" w:hAnsi="Trebuchet MS" w:cs="TradeGothicLTStd-Cn18"/>
          <w:color w:val="000000"/>
        </w:rPr>
        <w:t>O exc</w:t>
      </w:r>
      <w:r w:rsidR="00831A2D">
        <w:rPr>
          <w:rFonts w:ascii="Trebuchet MS" w:hAnsi="Trebuchet MS" w:cs="TradeGothicLTStd-Cn18"/>
          <w:color w:val="000000"/>
        </w:rPr>
        <w:t xml:space="preserve">erto situa-se no capítulo V, na </w:t>
      </w:r>
      <w:r w:rsidRPr="00D023D1">
        <w:rPr>
          <w:rFonts w:ascii="Trebuchet MS" w:hAnsi="Trebuchet MS" w:cs="TradeGothicLTStd-Cn18"/>
          <w:color w:val="000000"/>
        </w:rPr>
        <w:t xml:space="preserve">segunda parte da exposição do </w:t>
      </w:r>
      <w:r w:rsidRPr="00D023D1">
        <w:rPr>
          <w:rFonts w:ascii="Trebuchet MS" w:hAnsi="Trebuchet MS" w:cs="TradeGothicLTStd-Cn18"/>
          <w:i/>
          <w:iCs/>
          <w:color w:val="000000"/>
        </w:rPr>
        <w:t>Sermão</w:t>
      </w:r>
      <w:r w:rsidR="00831A2D">
        <w:rPr>
          <w:rFonts w:ascii="Trebuchet MS" w:hAnsi="Trebuchet MS" w:cs="TradeGothicLTStd-Cn18"/>
          <w:color w:val="000000"/>
        </w:rPr>
        <w:t xml:space="preserve">, </w:t>
      </w:r>
      <w:r w:rsidRPr="00D023D1">
        <w:rPr>
          <w:rFonts w:ascii="Trebuchet MS" w:hAnsi="Trebuchet MS" w:cs="TradeGothicLTStd-Cn18"/>
          <w:color w:val="000000"/>
        </w:rPr>
        <w:t>correspo</w:t>
      </w:r>
      <w:r w:rsidR="00831A2D">
        <w:rPr>
          <w:rFonts w:ascii="Trebuchet MS" w:hAnsi="Trebuchet MS" w:cs="TradeGothicLTStd-Cn18"/>
          <w:color w:val="000000"/>
        </w:rPr>
        <w:t xml:space="preserve">ndente aos vícios dos peixes em </w:t>
      </w:r>
      <w:r w:rsidRPr="00D023D1">
        <w:rPr>
          <w:rFonts w:ascii="Trebuchet MS" w:hAnsi="Trebuchet MS" w:cs="TradeGothicLTStd-Cn18"/>
          <w:color w:val="000000"/>
        </w:rPr>
        <w:t>particular, neste caso, o vício do Voador.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 xml:space="preserve">2.1 </w:t>
      </w:r>
      <w:r w:rsidRPr="00D023D1">
        <w:rPr>
          <w:rFonts w:ascii="Trebuchet MS" w:hAnsi="Trebuchet MS" w:cs="TradeGothicLTStd-Cn18"/>
          <w:color w:val="000000"/>
        </w:rPr>
        <w:t>Ao Voador começa por ser apontado</w:t>
      </w:r>
      <w:r w:rsidR="00831A2D">
        <w:rPr>
          <w:rFonts w:ascii="Trebuchet MS" w:hAnsi="Trebuchet MS" w:cs="TradeGothicLTStd-Cn18"/>
          <w:color w:val="000000"/>
        </w:rPr>
        <w:t xml:space="preserve"> </w:t>
      </w:r>
      <w:r w:rsidRPr="00D023D1">
        <w:rPr>
          <w:rFonts w:ascii="Trebuchet MS" w:hAnsi="Trebuchet MS" w:cs="TradeGothicLTStd-Cn18"/>
          <w:color w:val="000000"/>
        </w:rPr>
        <w:t>o vício de</w:t>
      </w:r>
      <w:r w:rsidR="00831A2D">
        <w:rPr>
          <w:rFonts w:ascii="Trebuchet MS" w:hAnsi="Trebuchet MS" w:cs="TradeGothicLTStd-Cn18"/>
          <w:color w:val="000000"/>
        </w:rPr>
        <w:t xml:space="preserve"> querer ser ave, voando, não se </w:t>
      </w:r>
      <w:r w:rsidRPr="00D023D1">
        <w:rPr>
          <w:rFonts w:ascii="Trebuchet MS" w:hAnsi="Trebuchet MS" w:cs="TradeGothicLTStd-Cn18"/>
          <w:color w:val="000000"/>
        </w:rPr>
        <w:t>contentando com nadar.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2.2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="00831A2D">
        <w:rPr>
          <w:rFonts w:ascii="Trebuchet MS" w:hAnsi="Trebuchet MS" w:cs="TradeGothicLTStd-Cn18"/>
          <w:color w:val="000000"/>
        </w:rPr>
        <w:t xml:space="preserve">Ao mesmo tempo que o critica, o </w:t>
      </w:r>
      <w:r w:rsidRPr="00D023D1">
        <w:rPr>
          <w:rFonts w:ascii="Trebuchet MS" w:hAnsi="Trebuchet MS" w:cs="TradeGothicLTStd-Cn18"/>
          <w:color w:val="000000"/>
        </w:rPr>
        <w:t>orador ac</w:t>
      </w:r>
      <w:r w:rsidR="00831A2D">
        <w:rPr>
          <w:rFonts w:ascii="Trebuchet MS" w:hAnsi="Trebuchet MS" w:cs="TradeGothicLTStd-Cn18"/>
          <w:color w:val="000000"/>
        </w:rPr>
        <w:t xml:space="preserve">onselha o Voador a olhar para a </w:t>
      </w:r>
      <w:r w:rsidRPr="00D023D1">
        <w:rPr>
          <w:rFonts w:ascii="Trebuchet MS" w:hAnsi="Trebuchet MS" w:cs="TradeGothicLTStd-Cn18"/>
          <w:color w:val="000000"/>
        </w:rPr>
        <w:t>sua c</w:t>
      </w:r>
      <w:r w:rsidR="00831A2D">
        <w:rPr>
          <w:rFonts w:ascii="Trebuchet MS" w:hAnsi="Trebuchet MS" w:cs="TradeGothicLTStd-Cn18"/>
          <w:color w:val="000000"/>
        </w:rPr>
        <w:t xml:space="preserve">ondição de peixe e contentar-se </w:t>
      </w:r>
      <w:r w:rsidRPr="00D023D1">
        <w:rPr>
          <w:rFonts w:ascii="Trebuchet MS" w:hAnsi="Trebuchet MS" w:cs="TradeGothicLTStd-Cn18"/>
          <w:color w:val="000000"/>
        </w:rPr>
        <w:t>com o</w:t>
      </w:r>
      <w:r w:rsidR="00831A2D">
        <w:rPr>
          <w:rFonts w:ascii="Trebuchet MS" w:hAnsi="Trebuchet MS" w:cs="TradeGothicLTStd-Cn18"/>
          <w:color w:val="000000"/>
        </w:rPr>
        <w:t xml:space="preserve"> mar que Deus lhe destinou para </w:t>
      </w:r>
      <w:r w:rsidRPr="00D023D1">
        <w:rPr>
          <w:rFonts w:ascii="Trebuchet MS" w:hAnsi="Trebuchet MS" w:cs="TradeGothicLTStd-Cn18"/>
          <w:color w:val="000000"/>
        </w:rPr>
        <w:t>nadar, largando o hábito de voar.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 xml:space="preserve">3. </w:t>
      </w:r>
      <w:r w:rsidRPr="00D023D1">
        <w:rPr>
          <w:rFonts w:ascii="Trebuchet MS" w:hAnsi="Trebuchet MS" w:cs="TradeGothicLTStd-Cn18"/>
          <w:color w:val="000000"/>
        </w:rPr>
        <w:t xml:space="preserve">A </w:t>
      </w:r>
      <w:r w:rsidR="00831A2D">
        <w:rPr>
          <w:rFonts w:ascii="Trebuchet MS" w:hAnsi="Trebuchet MS" w:cs="TradeGothicLTStd-Cn18"/>
          <w:color w:val="000000"/>
        </w:rPr>
        <w:t xml:space="preserve">possível contra-argumentação do </w:t>
      </w:r>
      <w:r w:rsidRPr="00D023D1">
        <w:rPr>
          <w:rFonts w:ascii="Trebuchet MS" w:hAnsi="Trebuchet MS" w:cs="TradeGothicLTStd-Cn18"/>
          <w:color w:val="000000"/>
        </w:rPr>
        <w:t>Voador (</w:t>
      </w:r>
      <w:r w:rsidR="00831A2D">
        <w:rPr>
          <w:rFonts w:ascii="Trebuchet MS" w:hAnsi="Trebuchet MS" w:cs="TradeGothicLTStd-Cn18"/>
          <w:color w:val="000000"/>
        </w:rPr>
        <w:t xml:space="preserve">Deus deu-lhe barbatanas maiores </w:t>
      </w:r>
      <w:r w:rsidRPr="00D023D1">
        <w:rPr>
          <w:rFonts w:ascii="Trebuchet MS" w:hAnsi="Trebuchet MS" w:cs="TradeGothicLTStd-Cn18"/>
          <w:color w:val="000000"/>
        </w:rPr>
        <w:t xml:space="preserve">do </w:t>
      </w:r>
      <w:r w:rsidR="00831A2D">
        <w:rPr>
          <w:rFonts w:ascii="Trebuchet MS" w:hAnsi="Trebuchet MS" w:cs="TradeGothicLTStd-Cn18"/>
          <w:color w:val="000000"/>
        </w:rPr>
        <w:t xml:space="preserve">que as dos outros peixes do seu </w:t>
      </w:r>
      <w:r w:rsidRPr="00D023D1">
        <w:rPr>
          <w:rFonts w:ascii="Trebuchet MS" w:hAnsi="Trebuchet MS" w:cs="TradeGothicLTStd-Cn18"/>
          <w:color w:val="000000"/>
        </w:rPr>
        <w:t>tamanho</w:t>
      </w:r>
      <w:r w:rsidR="00831A2D">
        <w:rPr>
          <w:rFonts w:ascii="Trebuchet MS" w:hAnsi="Trebuchet MS" w:cs="TradeGothicLTStd-Cn18"/>
          <w:color w:val="000000"/>
        </w:rPr>
        <w:t xml:space="preserve">) é antecipada pelo orador, que </w:t>
      </w:r>
      <w:r w:rsidRPr="00D023D1">
        <w:rPr>
          <w:rFonts w:ascii="Trebuchet MS" w:hAnsi="Trebuchet MS" w:cs="TradeGothicLTStd-Cn18"/>
          <w:color w:val="000000"/>
        </w:rPr>
        <w:t xml:space="preserve">apresenta, </w:t>
      </w:r>
      <w:r w:rsidR="00831A2D">
        <w:rPr>
          <w:rFonts w:ascii="Trebuchet MS" w:hAnsi="Trebuchet MS" w:cs="TradeGothicLTStd-Cn18"/>
          <w:color w:val="000000"/>
        </w:rPr>
        <w:t xml:space="preserve">de imediato, nova argumentação: </w:t>
      </w:r>
      <w:r w:rsidRPr="00D023D1">
        <w:rPr>
          <w:rFonts w:ascii="Trebuchet MS" w:hAnsi="Trebuchet MS" w:cs="TradeGothicLTStd-Cn18"/>
          <w:color w:val="000000"/>
        </w:rPr>
        <w:t>mes</w:t>
      </w:r>
      <w:r w:rsidR="00831A2D">
        <w:rPr>
          <w:rFonts w:ascii="Trebuchet MS" w:hAnsi="Trebuchet MS" w:cs="TradeGothicLTStd-Cn18"/>
          <w:color w:val="000000"/>
        </w:rPr>
        <w:t xml:space="preserve">mo sendo maiores, as barbatanas </w:t>
      </w:r>
      <w:r w:rsidRPr="00D023D1">
        <w:rPr>
          <w:rFonts w:ascii="Trebuchet MS" w:hAnsi="Trebuchet MS" w:cs="TradeGothicLTStd-Cn18"/>
          <w:color w:val="000000"/>
        </w:rPr>
        <w:t>não são asas, e ao ser levado pe</w:t>
      </w:r>
      <w:r w:rsidR="00831A2D">
        <w:rPr>
          <w:rFonts w:ascii="Trebuchet MS" w:hAnsi="Trebuchet MS" w:cs="TradeGothicLTStd-Cn18"/>
          <w:color w:val="000000"/>
        </w:rPr>
        <w:t xml:space="preserve">la </w:t>
      </w:r>
      <w:r w:rsidRPr="00D023D1">
        <w:rPr>
          <w:rFonts w:ascii="Trebuchet MS" w:hAnsi="Trebuchet MS" w:cs="TradeGothicLTStd-Cn18"/>
          <w:color w:val="000000"/>
        </w:rPr>
        <w:t xml:space="preserve">ambição </w:t>
      </w:r>
      <w:r w:rsidR="00831A2D">
        <w:rPr>
          <w:rFonts w:ascii="Trebuchet MS" w:hAnsi="Trebuchet MS" w:cs="TradeGothicLTStd-Cn18"/>
          <w:color w:val="000000"/>
        </w:rPr>
        <w:t xml:space="preserve">de andar pelos ares, o Voador é </w:t>
      </w:r>
      <w:r w:rsidRPr="00D023D1">
        <w:rPr>
          <w:rFonts w:ascii="Trebuchet MS" w:hAnsi="Trebuchet MS" w:cs="TradeGothicLTStd-Cn18"/>
          <w:color w:val="000000"/>
        </w:rPr>
        <w:t>apanh</w:t>
      </w:r>
      <w:r w:rsidR="00831A2D">
        <w:rPr>
          <w:rFonts w:ascii="Trebuchet MS" w:hAnsi="Trebuchet MS" w:cs="TradeGothicLTStd-Cn18"/>
          <w:color w:val="000000"/>
        </w:rPr>
        <w:t xml:space="preserve">ado pelas velas ou pelas cordas </w:t>
      </w:r>
      <w:r w:rsidRPr="00D023D1">
        <w:rPr>
          <w:rFonts w:ascii="Trebuchet MS" w:hAnsi="Trebuchet MS" w:cs="TradeGothicLTStd-Cn18"/>
          <w:color w:val="000000"/>
        </w:rPr>
        <w:t>dos navios e acaba por morrer.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proofErr w:type="gramStart"/>
      <w:r w:rsidRPr="00831A2D">
        <w:rPr>
          <w:rFonts w:ascii="Trebuchet MS" w:hAnsi="Trebuchet MS" w:cs="TradeGothicLTStd-Cn18"/>
          <w:b/>
          <w:color w:val="92D050"/>
        </w:rPr>
        <w:t>4.1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="00831A2D">
        <w:rPr>
          <w:rFonts w:ascii="Trebuchet MS" w:hAnsi="Trebuchet MS" w:cs="TradeGothicLTStd-Cn18"/>
          <w:color w:val="000000"/>
        </w:rPr>
        <w:t>Representa</w:t>
      </w:r>
      <w:proofErr w:type="gramEnd"/>
      <w:r w:rsidR="00831A2D">
        <w:rPr>
          <w:rFonts w:ascii="Trebuchet MS" w:hAnsi="Trebuchet MS" w:cs="TradeGothicLTStd-Cn18"/>
          <w:color w:val="000000"/>
        </w:rPr>
        <w:t xml:space="preserve"> a ambição (provocada </w:t>
      </w:r>
      <w:r w:rsidRPr="00D023D1">
        <w:rPr>
          <w:rFonts w:ascii="Trebuchet MS" w:hAnsi="Trebuchet MS" w:cs="TradeGothicLTStd-Cn18"/>
          <w:color w:val="000000"/>
        </w:rPr>
        <w:t>pela vaidade de ser mais do que os outros).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 xml:space="preserve">4.2 </w:t>
      </w:r>
      <w:r w:rsidRPr="00D023D1">
        <w:rPr>
          <w:rFonts w:ascii="Trebuchet MS" w:hAnsi="Trebuchet MS" w:cs="TradeGothicLTStd-Cn18"/>
          <w:color w:val="000000"/>
        </w:rPr>
        <w:t xml:space="preserve">O </w:t>
      </w:r>
      <w:r w:rsidR="00831A2D">
        <w:rPr>
          <w:rFonts w:ascii="Trebuchet MS" w:hAnsi="Trebuchet MS" w:cs="TradeGothicLTStd-Cn18"/>
          <w:color w:val="000000"/>
        </w:rPr>
        <w:t xml:space="preserve">Voador corresponde, de facto, a </w:t>
      </w:r>
      <w:r w:rsidRPr="00D023D1">
        <w:rPr>
          <w:rFonts w:ascii="Trebuchet MS" w:hAnsi="Trebuchet MS" w:cs="TradeGothicLTStd-Cn18"/>
          <w:color w:val="000000"/>
        </w:rPr>
        <w:t>um tipo muito criticado por</w:t>
      </w:r>
      <w:r w:rsidR="00831A2D">
        <w:rPr>
          <w:rFonts w:ascii="Trebuchet MS" w:hAnsi="Trebuchet MS" w:cs="TradeGothicLTStd-Cn18"/>
          <w:color w:val="000000"/>
        </w:rPr>
        <w:t xml:space="preserve"> diversos autores </w:t>
      </w:r>
      <w:r w:rsidRPr="00D023D1">
        <w:rPr>
          <w:rFonts w:ascii="Trebuchet MS" w:hAnsi="Trebuchet MS" w:cs="TradeGothicLTStd-Cn18"/>
          <w:color w:val="000000"/>
        </w:rPr>
        <w:t>em</w:t>
      </w:r>
      <w:r w:rsidR="00831A2D">
        <w:rPr>
          <w:rFonts w:ascii="Trebuchet MS" w:hAnsi="Trebuchet MS" w:cs="TradeGothicLTStd-Cn18"/>
          <w:color w:val="000000"/>
        </w:rPr>
        <w:t xml:space="preserve"> épocas diferentes: o ambicioso </w:t>
      </w:r>
      <w:r w:rsidRPr="00D023D1">
        <w:rPr>
          <w:rFonts w:ascii="Trebuchet MS" w:hAnsi="Trebuchet MS" w:cs="TradeGothicLTStd-Cn18"/>
          <w:color w:val="000000"/>
        </w:rPr>
        <w:t>que, n</w:t>
      </w:r>
      <w:r w:rsidR="00831A2D">
        <w:rPr>
          <w:rFonts w:ascii="Trebuchet MS" w:hAnsi="Trebuchet MS" w:cs="TradeGothicLTStd-Cn18"/>
          <w:color w:val="000000"/>
        </w:rPr>
        <w:t xml:space="preserve">egando a sua condição, quer ser </w:t>
      </w:r>
      <w:r w:rsidRPr="00D023D1">
        <w:rPr>
          <w:rFonts w:ascii="Trebuchet MS" w:hAnsi="Trebuchet MS" w:cs="TradeGothicLTStd-Cn18"/>
          <w:color w:val="000000"/>
        </w:rPr>
        <w:t>mais do que aquilo que lhe é próprio.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 xml:space="preserve">5. </w:t>
      </w:r>
      <w:r w:rsidRPr="00D023D1">
        <w:rPr>
          <w:rFonts w:ascii="Trebuchet MS" w:hAnsi="Trebuchet MS" w:cs="TradeGothicLTStd-Cn18"/>
          <w:color w:val="000000"/>
        </w:rPr>
        <w:t>Santo Ant</w:t>
      </w:r>
      <w:r w:rsidR="00831A2D">
        <w:rPr>
          <w:rFonts w:ascii="Trebuchet MS" w:hAnsi="Trebuchet MS" w:cs="TradeGothicLTStd-Cn18"/>
          <w:color w:val="000000"/>
        </w:rPr>
        <w:t xml:space="preserve">ónio é evocado como contraponto do vício que o orador acabou de </w:t>
      </w:r>
      <w:r w:rsidRPr="00D023D1">
        <w:rPr>
          <w:rFonts w:ascii="Trebuchet MS" w:hAnsi="Trebuchet MS" w:cs="TradeGothicLTStd-Cn18"/>
          <w:color w:val="000000"/>
        </w:rPr>
        <w:t>criticar atrav</w:t>
      </w:r>
      <w:r w:rsidR="00831A2D">
        <w:rPr>
          <w:rFonts w:ascii="Trebuchet MS" w:hAnsi="Trebuchet MS" w:cs="TradeGothicLTStd-Cn18"/>
          <w:color w:val="000000"/>
        </w:rPr>
        <w:t xml:space="preserve">és da figura do Voador. Segundo </w:t>
      </w:r>
      <w:r w:rsidRPr="00D023D1">
        <w:rPr>
          <w:rFonts w:ascii="Trebuchet MS" w:hAnsi="Trebuchet MS" w:cs="TradeGothicLTStd-Cn18"/>
          <w:color w:val="000000"/>
        </w:rPr>
        <w:t>o text</w:t>
      </w:r>
      <w:r w:rsidR="00831A2D">
        <w:rPr>
          <w:rFonts w:ascii="Trebuchet MS" w:hAnsi="Trebuchet MS" w:cs="TradeGothicLTStd-Cn18"/>
          <w:color w:val="000000"/>
        </w:rPr>
        <w:t xml:space="preserve">o, o Santo, que tinha as asas </w:t>
      </w:r>
      <w:r w:rsidRPr="00D023D1">
        <w:rPr>
          <w:rFonts w:ascii="Trebuchet MS" w:hAnsi="Trebuchet MS" w:cs="TradeGothicLTStd-Cn18"/>
          <w:color w:val="000000"/>
        </w:rPr>
        <w:t>da Sa</w:t>
      </w:r>
      <w:r w:rsidR="00831A2D">
        <w:rPr>
          <w:rFonts w:ascii="Trebuchet MS" w:hAnsi="Trebuchet MS" w:cs="TradeGothicLTStd-Cn18"/>
          <w:color w:val="000000"/>
        </w:rPr>
        <w:t xml:space="preserve">bedoria natural e sobrenatural, </w:t>
      </w:r>
      <w:r w:rsidRPr="00D023D1">
        <w:rPr>
          <w:rFonts w:ascii="Trebuchet MS" w:hAnsi="Trebuchet MS" w:cs="TradeGothicLTStd-Cn18"/>
          <w:color w:val="000000"/>
        </w:rPr>
        <w:t xml:space="preserve">não as </w:t>
      </w:r>
      <w:r w:rsidR="00831A2D">
        <w:rPr>
          <w:rFonts w:ascii="Trebuchet MS" w:hAnsi="Trebuchet MS" w:cs="TradeGothicLTStd-Cn18"/>
          <w:color w:val="000000"/>
        </w:rPr>
        <w:t xml:space="preserve">aproveitou para subir acima dos </w:t>
      </w:r>
      <w:r w:rsidRPr="00D023D1">
        <w:rPr>
          <w:rFonts w:ascii="Trebuchet MS" w:hAnsi="Trebuchet MS" w:cs="TradeGothicLTStd-Cn18"/>
          <w:color w:val="000000"/>
        </w:rPr>
        <w:t>outros homens, pelo contrário, fez-se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D023D1">
        <w:rPr>
          <w:rFonts w:ascii="Trebuchet MS" w:hAnsi="Trebuchet MS" w:cs="TradeGothicLTStd-Cn18"/>
          <w:color w:val="000000"/>
        </w:rPr>
        <w:lastRenderedPageBreak/>
        <w:t>simples, a ponto de ser considerado ignorante.</w:t>
      </w:r>
      <w:r w:rsidR="00831A2D">
        <w:rPr>
          <w:rFonts w:ascii="Trebuchet MS" w:hAnsi="Trebuchet MS" w:cs="TradeGothicLTStd-Cn18"/>
          <w:color w:val="000000"/>
        </w:rPr>
        <w:t xml:space="preserve"> </w:t>
      </w:r>
      <w:r w:rsidRPr="00D023D1">
        <w:rPr>
          <w:rFonts w:ascii="Trebuchet MS" w:hAnsi="Trebuchet MS" w:cs="TradeGothicLTStd-Cn18"/>
          <w:color w:val="000000"/>
        </w:rPr>
        <w:t>Santo António é, assim, uma</w:t>
      </w:r>
      <w:r w:rsidR="00831A2D">
        <w:rPr>
          <w:rFonts w:ascii="Trebuchet MS" w:hAnsi="Trebuchet MS" w:cs="TradeGothicLTStd-Cn18"/>
          <w:color w:val="000000"/>
        </w:rPr>
        <w:t xml:space="preserve"> </w:t>
      </w:r>
      <w:r w:rsidRPr="00D023D1">
        <w:rPr>
          <w:rFonts w:ascii="Trebuchet MS" w:hAnsi="Trebuchet MS" w:cs="TradeGothicLTStd-Cn18"/>
          <w:color w:val="000000"/>
        </w:rPr>
        <w:t>vez mais, apontado como exemplo, agor</w:t>
      </w:r>
      <w:r w:rsidR="00831A2D">
        <w:rPr>
          <w:rFonts w:ascii="Trebuchet MS" w:hAnsi="Trebuchet MS" w:cs="TradeGothicLTStd-Cn18"/>
          <w:color w:val="000000"/>
        </w:rPr>
        <w:t xml:space="preserve">a </w:t>
      </w:r>
      <w:r w:rsidRPr="00D023D1">
        <w:rPr>
          <w:rFonts w:ascii="Trebuchet MS" w:hAnsi="Trebuchet MS" w:cs="TradeGothicLTStd-Cn18"/>
          <w:color w:val="000000"/>
        </w:rPr>
        <w:t>de simplicidade.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D023D1">
        <w:rPr>
          <w:rFonts w:ascii="Trebuchet MS" w:hAnsi="Trebuchet MS" w:cs="TradeGothicLTStd-Cn18"/>
          <w:b/>
          <w:color w:val="000000"/>
        </w:rPr>
        <w:t>Leitura/Gramática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1.</w:t>
      </w:r>
      <w:r w:rsidRPr="00D023D1">
        <w:rPr>
          <w:rFonts w:ascii="Trebuchet MS" w:hAnsi="Trebuchet MS" w:cs="TradeGothicLTStd-Cn18"/>
          <w:color w:val="000000"/>
        </w:rPr>
        <w:t xml:space="preserve"> C.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2.</w:t>
      </w:r>
      <w:r w:rsidRPr="00D023D1">
        <w:rPr>
          <w:rFonts w:ascii="Trebuchet MS" w:hAnsi="Trebuchet MS" w:cs="TradeGothicLTStd-Cn18"/>
          <w:color w:val="000000"/>
        </w:rPr>
        <w:t xml:space="preserve"> 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3.</w:t>
      </w:r>
      <w:r w:rsidRPr="00D023D1">
        <w:rPr>
          <w:rFonts w:ascii="Trebuchet MS" w:hAnsi="Trebuchet MS" w:cs="TradeGothicLTStd-Cn18"/>
          <w:color w:val="000000"/>
        </w:rPr>
        <w:t xml:space="preserve"> B.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4.</w:t>
      </w:r>
      <w:r w:rsidRPr="00D023D1">
        <w:rPr>
          <w:rFonts w:ascii="Trebuchet MS" w:hAnsi="Trebuchet MS" w:cs="TradeGothicLTStd-Cn18"/>
          <w:color w:val="000000"/>
        </w:rPr>
        <w:t xml:space="preserve"> D.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5.</w:t>
      </w:r>
      <w:r w:rsidRPr="00D023D1">
        <w:rPr>
          <w:rFonts w:ascii="Trebuchet MS" w:hAnsi="Trebuchet MS" w:cs="TradeGothicLTStd-Cn18"/>
          <w:color w:val="000000"/>
        </w:rPr>
        <w:t xml:space="preserve"> A.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6.</w:t>
      </w:r>
      <w:r w:rsidRPr="00D023D1">
        <w:rPr>
          <w:rFonts w:ascii="Trebuchet MS" w:hAnsi="Trebuchet MS" w:cs="TradeGothicLTStd-Cn18"/>
          <w:color w:val="000000"/>
        </w:rPr>
        <w:t xml:space="preserve"> D.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7.</w:t>
      </w:r>
      <w:r w:rsidRPr="00D023D1">
        <w:rPr>
          <w:rFonts w:ascii="Trebuchet MS" w:hAnsi="Trebuchet MS" w:cs="TradeGothicLTStd-Cn18"/>
          <w:color w:val="000000"/>
        </w:rPr>
        <w:t xml:space="preserve"> C.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8.1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Pr="00D023D1">
        <w:rPr>
          <w:rFonts w:ascii="Trebuchet MS" w:hAnsi="Trebuchet MS" w:cs="TradeGothicLTStd-Cn18"/>
          <w:i/>
          <w:iCs/>
          <w:color w:val="000000"/>
        </w:rPr>
        <w:t>O que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8.2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Pr="00D023D1">
        <w:rPr>
          <w:rFonts w:ascii="Trebuchet MS" w:hAnsi="Trebuchet MS" w:cs="TradeGothicLTStd-Cn18"/>
          <w:i/>
          <w:iCs/>
          <w:color w:val="000000"/>
        </w:rPr>
        <w:t>a sobreabundância</w:t>
      </w:r>
    </w:p>
    <w:p w:rsidR="00D023D1" w:rsidRPr="00831A2D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9. a.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Pr="00831A2D">
        <w:rPr>
          <w:rFonts w:ascii="Trebuchet MS" w:hAnsi="Trebuchet MS" w:cs="TradeGothicLTStd-Cn18"/>
          <w:color w:val="000000"/>
          <w:u w:val="single"/>
        </w:rPr>
        <w:t>Anáforas</w:t>
      </w:r>
      <w:r w:rsidR="00831A2D">
        <w:rPr>
          <w:rFonts w:ascii="Trebuchet MS" w:hAnsi="Trebuchet MS" w:cs="TradeGothicLTStd-Cn18"/>
          <w:color w:val="000000"/>
        </w:rPr>
        <w:t xml:space="preserve"> de poeta Eugénio de Andrade: </w:t>
      </w:r>
      <w:r w:rsidRPr="00D023D1">
        <w:rPr>
          <w:rFonts w:ascii="Trebuchet MS" w:hAnsi="Trebuchet MS" w:cs="TradeGothicLTStd-Cn18"/>
          <w:i/>
          <w:iCs/>
          <w:color w:val="000000"/>
        </w:rPr>
        <w:t>Ele, -lo, -lo, lhe</w:t>
      </w:r>
    </w:p>
    <w:p w:rsid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/>
          <w:iCs/>
          <w:color w:val="000000"/>
        </w:rPr>
      </w:pPr>
      <w:r w:rsidRPr="00831A2D">
        <w:rPr>
          <w:rFonts w:ascii="Trebuchet MS" w:hAnsi="Trebuchet MS" w:cs="TradeGothicLTStd-Cn18"/>
          <w:b/>
          <w:color w:val="92D050"/>
        </w:rPr>
        <w:t>b.</w:t>
      </w:r>
      <w:r w:rsidRPr="00D023D1">
        <w:rPr>
          <w:rFonts w:ascii="Trebuchet MS" w:hAnsi="Trebuchet MS" w:cs="TradeGothicLTStd-Cn18"/>
          <w:color w:val="000000"/>
        </w:rPr>
        <w:t xml:space="preserve"> </w:t>
      </w:r>
      <w:r w:rsidRPr="00831A2D">
        <w:rPr>
          <w:rFonts w:ascii="Trebuchet MS" w:hAnsi="Trebuchet MS" w:cs="TradeGothicLTStd-Cn18"/>
          <w:color w:val="000000"/>
          <w:u w:val="single"/>
        </w:rPr>
        <w:t>Anáforas</w:t>
      </w:r>
      <w:r w:rsidRPr="00D023D1">
        <w:rPr>
          <w:rFonts w:ascii="Trebuchet MS" w:hAnsi="Trebuchet MS" w:cs="TradeGothicLTStd-Cn18"/>
          <w:color w:val="000000"/>
        </w:rPr>
        <w:t xml:space="preserve"> de maçãs: </w:t>
      </w:r>
      <w:r w:rsidRPr="00D023D1">
        <w:rPr>
          <w:rFonts w:ascii="Trebuchet MS" w:hAnsi="Trebuchet MS" w:cs="TradeGothicLTStd-Cn18"/>
          <w:i/>
          <w:iCs/>
          <w:color w:val="000000"/>
        </w:rPr>
        <w:t>-las, a sua, -las</w:t>
      </w:r>
    </w:p>
    <w:p w:rsidR="00D023D1" w:rsidRPr="00D023D1" w:rsidRDefault="00D023D1" w:rsidP="00D023D1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b/>
          <w:color w:val="000000"/>
        </w:rPr>
      </w:pPr>
      <w:r w:rsidRPr="00D023D1">
        <w:rPr>
          <w:rFonts w:ascii="Trebuchet MS" w:hAnsi="Trebuchet MS" w:cs="TradeGothicLTStd-Cn18"/>
          <w:b/>
          <w:iCs/>
          <w:color w:val="000000"/>
        </w:rPr>
        <w:t>Escrita</w:t>
      </w:r>
    </w:p>
    <w:p w:rsidR="00831A2D" w:rsidRPr="00831A2D" w:rsidRDefault="00831A2D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831A2D">
        <w:rPr>
          <w:rFonts w:ascii="Trebuchet MS" w:hAnsi="Trebuchet MS" w:cs="TradeGothicLTStd-Cn18"/>
          <w:iCs/>
        </w:rPr>
        <w:t xml:space="preserve">A </w:t>
      </w:r>
      <w:r w:rsidRPr="0043602E">
        <w:rPr>
          <w:rFonts w:ascii="Trebuchet MS" w:hAnsi="Trebuchet MS" w:cs="TradeGothicLTStd-Cn18"/>
          <w:b/>
          <w:iCs/>
        </w:rPr>
        <w:t>exposição</w:t>
      </w:r>
      <w:r w:rsidRPr="00831A2D">
        <w:rPr>
          <w:rFonts w:ascii="Trebuchet MS" w:hAnsi="Trebuchet MS" w:cs="TradeGothicLTStd-Cn18"/>
          <w:iCs/>
        </w:rPr>
        <w:t xml:space="preserve"> deve ser organizada, segundo</w:t>
      </w:r>
      <w:r>
        <w:rPr>
          <w:rFonts w:ascii="Trebuchet MS" w:hAnsi="Trebuchet MS" w:cs="TradeGothicLTStd-Cn18"/>
          <w:iCs/>
        </w:rPr>
        <w:t xml:space="preserve"> </w:t>
      </w:r>
      <w:r w:rsidRPr="00831A2D">
        <w:rPr>
          <w:rFonts w:ascii="Trebuchet MS" w:hAnsi="Trebuchet MS" w:cs="TradeGothicLTStd-Cn18"/>
          <w:iCs/>
        </w:rPr>
        <w:t>um plano prévio, em três partes:</w:t>
      </w:r>
      <w:r>
        <w:rPr>
          <w:rFonts w:ascii="Trebuchet MS" w:hAnsi="Trebuchet MS" w:cs="TradeGothicLTStd-Cn18"/>
          <w:iCs/>
        </w:rPr>
        <w:t xml:space="preserve"> </w:t>
      </w:r>
      <w:r w:rsidRPr="0043602E">
        <w:rPr>
          <w:rFonts w:ascii="Trebuchet MS" w:hAnsi="Trebuchet MS" w:cs="TradeGothicLTStd-Cn18"/>
          <w:iCs/>
          <w:u w:val="single"/>
        </w:rPr>
        <w:t>introdução</w:t>
      </w:r>
      <w:r w:rsidRPr="00831A2D">
        <w:rPr>
          <w:rFonts w:ascii="Trebuchet MS" w:hAnsi="Trebuchet MS" w:cs="TradeGothicLTStd-Cn18"/>
          <w:iCs/>
        </w:rPr>
        <w:t xml:space="preserve">, </w:t>
      </w:r>
      <w:r w:rsidRPr="0043602E">
        <w:rPr>
          <w:rFonts w:ascii="Trebuchet MS" w:hAnsi="Trebuchet MS" w:cs="TradeGothicLTStd-Cn18"/>
          <w:iCs/>
          <w:u w:val="single"/>
        </w:rPr>
        <w:t>desenvolvimento</w:t>
      </w:r>
      <w:r w:rsidRPr="00831A2D">
        <w:rPr>
          <w:rFonts w:ascii="Trebuchet MS" w:hAnsi="Trebuchet MS" w:cs="TradeGothicLTStd-Cn18"/>
          <w:iCs/>
        </w:rPr>
        <w:t xml:space="preserve">, </w:t>
      </w:r>
      <w:r w:rsidRPr="0043602E">
        <w:rPr>
          <w:rFonts w:ascii="Trebuchet MS" w:hAnsi="Trebuchet MS" w:cs="TradeGothicLTStd-Cn18"/>
          <w:iCs/>
          <w:u w:val="single"/>
        </w:rPr>
        <w:t>conclusão</w:t>
      </w:r>
      <w:r w:rsidRPr="00831A2D">
        <w:rPr>
          <w:rFonts w:ascii="Trebuchet MS" w:hAnsi="Trebuchet MS" w:cs="TradeGothicLTStd-Cn18"/>
          <w:iCs/>
        </w:rPr>
        <w:t>.</w:t>
      </w:r>
    </w:p>
    <w:p w:rsidR="00831A2D" w:rsidRPr="00831A2D" w:rsidRDefault="00831A2D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831A2D">
        <w:rPr>
          <w:rFonts w:ascii="Trebuchet MS" w:hAnsi="Trebuchet MS" w:cs="TradeGothicLTStd-Cn18"/>
          <w:iCs/>
        </w:rPr>
        <w:t>O texto deve: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respeitar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o tema;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mobilizar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informação adequada;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ser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predominantemente informativo e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demonstrativo;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usar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predominantemente a frase declarativa;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apresentar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coerência, coesão, clareza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e concisão.</w:t>
      </w:r>
    </w:p>
    <w:p w:rsidR="00831A2D" w:rsidRPr="00831A2D" w:rsidRDefault="00831A2D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 w:rsidRPr="00831A2D">
        <w:rPr>
          <w:rFonts w:ascii="Trebuchet MS" w:hAnsi="Trebuchet MS" w:cs="TradeGothicLTStd-Cn18"/>
          <w:iCs/>
        </w:rPr>
        <w:t>Na revisão do texto, deve ter-se em</w:t>
      </w:r>
      <w:r>
        <w:rPr>
          <w:rFonts w:ascii="Trebuchet MS" w:hAnsi="Trebuchet MS" w:cs="TradeGothicLTStd-Cn18"/>
          <w:iCs/>
        </w:rPr>
        <w:t xml:space="preserve"> </w:t>
      </w:r>
      <w:r w:rsidRPr="00831A2D">
        <w:rPr>
          <w:rFonts w:ascii="Trebuchet MS" w:hAnsi="Trebuchet MS" w:cs="TradeGothicLTStd-Cn18"/>
          <w:iCs/>
        </w:rPr>
        <w:t>atenção: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a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correta marcação dos parágrafos e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sua proporcionalidade (introdução e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conclusão muito breves, desenvolvimento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mais extenso);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o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encadeamento lógico das ideias,</w:t>
      </w:r>
      <w:r w:rsidR="00831A2D">
        <w:rPr>
          <w:rFonts w:ascii="Trebuchet MS" w:hAnsi="Trebuchet MS" w:cs="TradeGothicLTStd-Cn18"/>
          <w:iCs/>
        </w:rPr>
        <w:t xml:space="preserve"> </w:t>
      </w:r>
      <w:r w:rsidR="00831A2D" w:rsidRPr="00831A2D">
        <w:rPr>
          <w:rFonts w:ascii="Trebuchet MS" w:hAnsi="Trebuchet MS" w:cs="TradeGothicLTStd-Cn18"/>
          <w:iCs/>
        </w:rPr>
        <w:t>com uso dos conectores necessários;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a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adequação do vocabulário;</w:t>
      </w:r>
    </w:p>
    <w:p w:rsidR="00831A2D" w:rsidRPr="00831A2D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a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correção ortográfica e sintática;</w:t>
      </w:r>
    </w:p>
    <w:p w:rsidR="00D023D1" w:rsidRPr="00D023D1" w:rsidRDefault="0043602E" w:rsidP="00831A2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iCs/>
        </w:rPr>
      </w:pPr>
      <w:r>
        <w:rPr>
          <w:rFonts w:ascii="Trebuchet MS" w:hAnsi="Trebuchet MS"/>
        </w:rPr>
        <w:t>−</w:t>
      </w:r>
      <w:r w:rsidR="00831A2D" w:rsidRPr="00831A2D">
        <w:rPr>
          <w:rFonts w:ascii="Trebuchet MS" w:hAnsi="Trebuchet MS" w:cs="TradeGothicLTStd-Cn18"/>
          <w:iCs/>
        </w:rPr>
        <w:t xml:space="preserve"> </w:t>
      </w:r>
      <w:proofErr w:type="gramStart"/>
      <w:r w:rsidR="00831A2D" w:rsidRPr="00831A2D">
        <w:rPr>
          <w:rFonts w:ascii="Trebuchet MS" w:hAnsi="Trebuchet MS" w:cs="TradeGothicLTStd-Cn18"/>
          <w:iCs/>
        </w:rPr>
        <w:t>a</w:t>
      </w:r>
      <w:proofErr w:type="gramEnd"/>
      <w:r w:rsidR="00831A2D" w:rsidRPr="00831A2D">
        <w:rPr>
          <w:rFonts w:ascii="Trebuchet MS" w:hAnsi="Trebuchet MS" w:cs="TradeGothicLTStd-Cn18"/>
          <w:iCs/>
        </w:rPr>
        <w:t xml:space="preserve"> pontuação adequada.</w:t>
      </w:r>
    </w:p>
    <w:p w:rsidR="00110360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110360" w:rsidRPr="002E0CCB" w:rsidRDefault="00110360" w:rsidP="00110360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2E0CCB" w:rsidRPr="002E0CCB" w:rsidRDefault="002E0CCB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adeGothicLTStd-Cn18"/>
          <w:color w:val="000000"/>
        </w:rPr>
      </w:pPr>
    </w:p>
    <w:p w:rsidR="00D00BD3" w:rsidRDefault="00D00BD3" w:rsidP="00A015A9">
      <w:pPr>
        <w:autoSpaceDE w:val="0"/>
        <w:autoSpaceDN w:val="0"/>
        <w:adjustRightInd w:val="0"/>
        <w:spacing w:after="0" w:line="240" w:lineRule="auto"/>
        <w:jc w:val="both"/>
        <w:rPr>
          <w:rFonts w:ascii="TradeGothicLTStd-Cn18" w:hAnsi="TradeGothicLTStd-Cn18" w:cs="TradeGothicLTStd-Cn18"/>
          <w:color w:val="000000"/>
          <w:sz w:val="16"/>
          <w:szCs w:val="16"/>
        </w:rPr>
      </w:pPr>
    </w:p>
    <w:p w:rsidR="00D00BD3" w:rsidRDefault="00D00BD3" w:rsidP="00D00BD3">
      <w:pPr>
        <w:autoSpaceDE w:val="0"/>
        <w:autoSpaceDN w:val="0"/>
        <w:adjustRightInd w:val="0"/>
        <w:spacing w:after="0" w:line="240" w:lineRule="auto"/>
        <w:jc w:val="both"/>
        <w:rPr>
          <w:rFonts w:ascii="TradeGothicLTStd-Cn18" w:hAnsi="TradeGothicLTStd-Cn18" w:cs="TradeGothicLTStd-Cn18"/>
          <w:color w:val="000000"/>
          <w:sz w:val="16"/>
          <w:szCs w:val="16"/>
        </w:rPr>
      </w:pPr>
    </w:p>
    <w:p w:rsidR="00D00BD3" w:rsidRDefault="00D00BD3" w:rsidP="00D00BD3">
      <w:pPr>
        <w:autoSpaceDE w:val="0"/>
        <w:autoSpaceDN w:val="0"/>
        <w:adjustRightInd w:val="0"/>
        <w:spacing w:after="0" w:line="240" w:lineRule="auto"/>
        <w:jc w:val="both"/>
        <w:rPr>
          <w:rFonts w:ascii="TradeGothicLTStd-Cn18" w:hAnsi="TradeGothicLTStd-Cn18" w:cs="TradeGothicLTStd-Cn18"/>
          <w:color w:val="000000"/>
          <w:sz w:val="16"/>
          <w:szCs w:val="16"/>
        </w:rPr>
      </w:pPr>
    </w:p>
    <w:sectPr w:rsidR="00D00BD3" w:rsidSect="00BB432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9B6" w:rsidRDefault="000539B6" w:rsidP="000D692A">
      <w:pPr>
        <w:spacing w:after="0" w:line="240" w:lineRule="auto"/>
      </w:pPr>
      <w:r>
        <w:separator/>
      </w:r>
    </w:p>
  </w:endnote>
  <w:endnote w:type="continuationSeparator" w:id="0">
    <w:p w:rsidR="000539B6" w:rsidRDefault="000539B6" w:rsidP="000D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erifaStd-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GothicLTStd-BdCn2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Cn18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Cn18Ob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eGothicLTStd-Cn18-SC7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9B6" w:rsidRDefault="000539B6">
    <w:pPr>
      <w:pStyle w:val="Rodap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E3E59" wp14:editId="153AB606">
              <wp:simplePos x="0" y="0"/>
              <wp:positionH relativeFrom="column">
                <wp:posOffset>-838200</wp:posOffset>
              </wp:positionH>
              <wp:positionV relativeFrom="page">
                <wp:posOffset>9526270</wp:posOffset>
              </wp:positionV>
              <wp:extent cx="7576185" cy="527685"/>
              <wp:effectExtent l="0" t="0" r="18415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6185" cy="5276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539B6" w:rsidRDefault="000539B6" w:rsidP="000D692A">
                          <w:pPr>
                            <w:spacing w:after="0" w:line="240" w:lineRule="auto"/>
                            <w:jc w:val="center"/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021AED">
                              <w:rPr>
                                <w:rStyle w:val="Hiperligao"/>
                                <w:rFonts w:cs="Arial"/>
                                <w:b/>
                                <w:sz w:val="20"/>
                                <w:szCs w:val="20"/>
                              </w:rPr>
                              <w:t>www.raizeditora.pt</w:t>
                            </w:r>
                          </w:hyperlink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0539B6" w:rsidRPr="00265C18" w:rsidRDefault="000539B6" w:rsidP="000D692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©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Raiz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Editora, 20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17 </w:t>
                          </w:r>
                          <w:r>
                            <w:rPr>
                              <w:rFonts w:cs="Arial"/>
                              <w:color w:val="323E4F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8454A1">
                            <w:rPr>
                              <w:color w:val="323E4F"/>
                              <w:sz w:val="16"/>
                              <w:szCs w:val="16"/>
                            </w:rPr>
                            <w:t>Todos os direitos reservados.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E3E5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66pt;margin-top:750.1pt;width:596.5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HS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" filled="f" stroked="f">
              <v:textbox inset="0,0,0,0">
                <w:txbxContent>
                  <w:p w:rsidR="000539B6" w:rsidRDefault="000539B6" w:rsidP="000D692A">
                    <w:pPr>
                      <w:spacing w:after="0" w:line="240" w:lineRule="auto"/>
                      <w:jc w:val="center"/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hyperlink r:id="rId2" w:history="1">
                      <w:r w:rsidRPr="00021AED">
                        <w:rPr>
                          <w:rStyle w:val="Hiperligao"/>
                          <w:rFonts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</w:p>
                  <w:p w:rsidR="000539B6" w:rsidRPr="00265C18" w:rsidRDefault="000539B6" w:rsidP="000D692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 w:rsidRPr="008454A1">
                      <w:rPr>
                        <w:color w:val="323E4F"/>
                        <w:sz w:val="16"/>
                        <w:szCs w:val="16"/>
                      </w:rPr>
                      <w:t>©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>Raiz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 xml:space="preserve"> Editora, 20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17 </w:t>
                    </w:r>
                    <w:r>
                      <w:rPr>
                        <w:rFonts w:cs="Arial"/>
                        <w:color w:val="323E4F"/>
                        <w:sz w:val="16"/>
                        <w:szCs w:val="16"/>
                      </w:rPr>
                      <w:t>•</w:t>
                    </w:r>
                    <w:r>
                      <w:rPr>
                        <w:color w:val="323E4F"/>
                        <w:sz w:val="16"/>
                        <w:szCs w:val="16"/>
                      </w:rPr>
                      <w:t xml:space="preserve"> </w:t>
                    </w:r>
                    <w:r w:rsidRPr="008454A1">
                      <w:rPr>
                        <w:color w:val="323E4F"/>
                        <w:sz w:val="16"/>
                        <w:szCs w:val="16"/>
                      </w:rPr>
                      <w:t>Todos os direitos reservados.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0539B6" w:rsidRDefault="000539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9B6" w:rsidRDefault="000539B6" w:rsidP="000D692A">
      <w:pPr>
        <w:spacing w:after="0" w:line="240" w:lineRule="auto"/>
      </w:pPr>
      <w:r>
        <w:separator/>
      </w:r>
    </w:p>
  </w:footnote>
  <w:footnote w:type="continuationSeparator" w:id="0">
    <w:p w:rsidR="000539B6" w:rsidRDefault="000539B6" w:rsidP="000D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9B6" w:rsidRDefault="000539B6">
    <w:pPr>
      <w:pStyle w:val="Cabealho"/>
    </w:pPr>
    <w:r w:rsidRPr="00D3319D">
      <w:rPr>
        <w:rFonts w:cs="Arial"/>
        <w:b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BD82B0" wp14:editId="2B4B6F22">
              <wp:simplePos x="0" y="0"/>
              <wp:positionH relativeFrom="column">
                <wp:posOffset>4495800</wp:posOffset>
              </wp:positionH>
              <wp:positionV relativeFrom="page">
                <wp:posOffset>352425</wp:posOffset>
              </wp:positionV>
              <wp:extent cx="1946910" cy="24765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6910" cy="247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539B6" w:rsidRDefault="000539B6" w:rsidP="00A07B74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20"/>
                              <w:szCs w:val="20"/>
                            </w:rPr>
                            <w:t>NOVO PLURAL 11 • SOLUÇÕES</w:t>
                          </w:r>
                        </w:p>
                        <w:p w:rsidR="000539B6" w:rsidRPr="000E3AC0" w:rsidRDefault="000539B6" w:rsidP="000D692A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b/>
                              <w:color w:val="323E4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D82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4pt;margin-top:27.75pt;width:153.3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" filled="f" stroked="f">
              <v:textbox inset="0,0,0,0">
                <w:txbxContent>
                  <w:p w:rsidR="000539B6" w:rsidRDefault="000539B6" w:rsidP="00A07B74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  <w:r>
                      <w:rPr>
                        <w:rFonts w:ascii="Trebuchet MS" w:hAnsi="Trebuchet MS"/>
                        <w:b/>
                        <w:sz w:val="20"/>
                        <w:szCs w:val="20"/>
                      </w:rPr>
                      <w:t>NOVO PLURAL 11 • SOLUÇÕES</w:t>
                    </w:r>
                  </w:p>
                  <w:p w:rsidR="000539B6" w:rsidRPr="000E3AC0" w:rsidRDefault="000539B6" w:rsidP="000D692A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b/>
                        <w:color w:val="323E4F"/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D3319D">
      <w:rPr>
        <w:rFonts w:cs="Arial"/>
        <w:b/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0A4B4C6F" wp14:editId="05BFF40D">
          <wp:simplePos x="0" y="0"/>
          <wp:positionH relativeFrom="column">
            <wp:posOffset>-714375</wp:posOffset>
          </wp:positionH>
          <wp:positionV relativeFrom="page">
            <wp:posOffset>152400</wp:posOffset>
          </wp:positionV>
          <wp:extent cx="536575" cy="657225"/>
          <wp:effectExtent l="0" t="0" r="0" b="9525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57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D9"/>
    <w:rsid w:val="000038FB"/>
    <w:rsid w:val="00004520"/>
    <w:rsid w:val="000058E0"/>
    <w:rsid w:val="00006958"/>
    <w:rsid w:val="00006A59"/>
    <w:rsid w:val="0001039A"/>
    <w:rsid w:val="00011304"/>
    <w:rsid w:val="000118BD"/>
    <w:rsid w:val="000135EA"/>
    <w:rsid w:val="00016153"/>
    <w:rsid w:val="00016C1A"/>
    <w:rsid w:val="00017CF1"/>
    <w:rsid w:val="00017F15"/>
    <w:rsid w:val="000203C0"/>
    <w:rsid w:val="0002092B"/>
    <w:rsid w:val="0002197D"/>
    <w:rsid w:val="000242B3"/>
    <w:rsid w:val="00024811"/>
    <w:rsid w:val="00024A92"/>
    <w:rsid w:val="00024EE2"/>
    <w:rsid w:val="00026030"/>
    <w:rsid w:val="000260C8"/>
    <w:rsid w:val="00027AAB"/>
    <w:rsid w:val="00030B5D"/>
    <w:rsid w:val="00031A7B"/>
    <w:rsid w:val="00032F73"/>
    <w:rsid w:val="00033BD4"/>
    <w:rsid w:val="00034B76"/>
    <w:rsid w:val="00034CA1"/>
    <w:rsid w:val="00034D25"/>
    <w:rsid w:val="00036493"/>
    <w:rsid w:val="00037767"/>
    <w:rsid w:val="00037B36"/>
    <w:rsid w:val="00037F9A"/>
    <w:rsid w:val="00040448"/>
    <w:rsid w:val="00041794"/>
    <w:rsid w:val="00042F2E"/>
    <w:rsid w:val="000447C4"/>
    <w:rsid w:val="00044D41"/>
    <w:rsid w:val="00045438"/>
    <w:rsid w:val="0004684B"/>
    <w:rsid w:val="0004733F"/>
    <w:rsid w:val="000478A3"/>
    <w:rsid w:val="00051085"/>
    <w:rsid w:val="00051B21"/>
    <w:rsid w:val="00052D7F"/>
    <w:rsid w:val="000539B6"/>
    <w:rsid w:val="00053D65"/>
    <w:rsid w:val="000557A4"/>
    <w:rsid w:val="0005710C"/>
    <w:rsid w:val="00057BE0"/>
    <w:rsid w:val="00057EB7"/>
    <w:rsid w:val="00063B2D"/>
    <w:rsid w:val="00063F34"/>
    <w:rsid w:val="00064C28"/>
    <w:rsid w:val="00065A1C"/>
    <w:rsid w:val="00067C8D"/>
    <w:rsid w:val="00070D02"/>
    <w:rsid w:val="00070E56"/>
    <w:rsid w:val="00073ABD"/>
    <w:rsid w:val="0007490E"/>
    <w:rsid w:val="00074C01"/>
    <w:rsid w:val="00074D34"/>
    <w:rsid w:val="00075BFC"/>
    <w:rsid w:val="000761CB"/>
    <w:rsid w:val="00076B66"/>
    <w:rsid w:val="00082767"/>
    <w:rsid w:val="00082D66"/>
    <w:rsid w:val="000845AA"/>
    <w:rsid w:val="00085C8B"/>
    <w:rsid w:val="00086686"/>
    <w:rsid w:val="00086ECB"/>
    <w:rsid w:val="0008783B"/>
    <w:rsid w:val="00090430"/>
    <w:rsid w:val="00090660"/>
    <w:rsid w:val="00092C36"/>
    <w:rsid w:val="00094A6A"/>
    <w:rsid w:val="00096006"/>
    <w:rsid w:val="0009775E"/>
    <w:rsid w:val="00097C0C"/>
    <w:rsid w:val="000A076C"/>
    <w:rsid w:val="000A4C5D"/>
    <w:rsid w:val="000A7C25"/>
    <w:rsid w:val="000A7EC9"/>
    <w:rsid w:val="000B1F27"/>
    <w:rsid w:val="000B238D"/>
    <w:rsid w:val="000B28F3"/>
    <w:rsid w:val="000B2FE4"/>
    <w:rsid w:val="000B3B4C"/>
    <w:rsid w:val="000B4AA0"/>
    <w:rsid w:val="000B6918"/>
    <w:rsid w:val="000B76F4"/>
    <w:rsid w:val="000B7AEE"/>
    <w:rsid w:val="000B7FCB"/>
    <w:rsid w:val="000C28FE"/>
    <w:rsid w:val="000C2EB1"/>
    <w:rsid w:val="000C33B8"/>
    <w:rsid w:val="000C52EA"/>
    <w:rsid w:val="000C5F01"/>
    <w:rsid w:val="000C6471"/>
    <w:rsid w:val="000C719E"/>
    <w:rsid w:val="000D0F4B"/>
    <w:rsid w:val="000D24D2"/>
    <w:rsid w:val="000D2D73"/>
    <w:rsid w:val="000D39F1"/>
    <w:rsid w:val="000D5434"/>
    <w:rsid w:val="000D692A"/>
    <w:rsid w:val="000D6D49"/>
    <w:rsid w:val="000D7005"/>
    <w:rsid w:val="000D7862"/>
    <w:rsid w:val="000E2F12"/>
    <w:rsid w:val="000E3803"/>
    <w:rsid w:val="000E3FEC"/>
    <w:rsid w:val="000E6732"/>
    <w:rsid w:val="000E6AA9"/>
    <w:rsid w:val="000E7581"/>
    <w:rsid w:val="000F2425"/>
    <w:rsid w:val="000F292E"/>
    <w:rsid w:val="000F2BFC"/>
    <w:rsid w:val="000F45C4"/>
    <w:rsid w:val="000F4E68"/>
    <w:rsid w:val="000F56FD"/>
    <w:rsid w:val="000F6B56"/>
    <w:rsid w:val="000F6F3B"/>
    <w:rsid w:val="000F7810"/>
    <w:rsid w:val="000F7A5C"/>
    <w:rsid w:val="00100BEB"/>
    <w:rsid w:val="00100D9E"/>
    <w:rsid w:val="00100EEC"/>
    <w:rsid w:val="001022FD"/>
    <w:rsid w:val="00105DC4"/>
    <w:rsid w:val="00105DEF"/>
    <w:rsid w:val="00106228"/>
    <w:rsid w:val="001070EA"/>
    <w:rsid w:val="00110360"/>
    <w:rsid w:val="00111580"/>
    <w:rsid w:val="00111A72"/>
    <w:rsid w:val="0011232F"/>
    <w:rsid w:val="001144E8"/>
    <w:rsid w:val="001151D0"/>
    <w:rsid w:val="00116198"/>
    <w:rsid w:val="00116E56"/>
    <w:rsid w:val="00120CC6"/>
    <w:rsid w:val="00120EE9"/>
    <w:rsid w:val="001214AA"/>
    <w:rsid w:val="00124447"/>
    <w:rsid w:val="001254FA"/>
    <w:rsid w:val="00126470"/>
    <w:rsid w:val="00127554"/>
    <w:rsid w:val="0013280F"/>
    <w:rsid w:val="00132FB6"/>
    <w:rsid w:val="001346A9"/>
    <w:rsid w:val="00134CA1"/>
    <w:rsid w:val="001372F5"/>
    <w:rsid w:val="0013760F"/>
    <w:rsid w:val="0013764B"/>
    <w:rsid w:val="001406C6"/>
    <w:rsid w:val="00141624"/>
    <w:rsid w:val="00141901"/>
    <w:rsid w:val="00141EC1"/>
    <w:rsid w:val="001435D8"/>
    <w:rsid w:val="00144209"/>
    <w:rsid w:val="00145733"/>
    <w:rsid w:val="00146D4F"/>
    <w:rsid w:val="00151E82"/>
    <w:rsid w:val="0015507C"/>
    <w:rsid w:val="0015581E"/>
    <w:rsid w:val="001573D8"/>
    <w:rsid w:val="0015787E"/>
    <w:rsid w:val="001605C7"/>
    <w:rsid w:val="00160C93"/>
    <w:rsid w:val="00161A0C"/>
    <w:rsid w:val="0016205D"/>
    <w:rsid w:val="00164125"/>
    <w:rsid w:val="00164146"/>
    <w:rsid w:val="001647BB"/>
    <w:rsid w:val="00167C78"/>
    <w:rsid w:val="0017135E"/>
    <w:rsid w:val="00171711"/>
    <w:rsid w:val="00171E6C"/>
    <w:rsid w:val="0017303D"/>
    <w:rsid w:val="0017321F"/>
    <w:rsid w:val="001732FC"/>
    <w:rsid w:val="0017401B"/>
    <w:rsid w:val="00174A9E"/>
    <w:rsid w:val="00175736"/>
    <w:rsid w:val="00180C87"/>
    <w:rsid w:val="001810DC"/>
    <w:rsid w:val="0018187F"/>
    <w:rsid w:val="001818C7"/>
    <w:rsid w:val="0018252C"/>
    <w:rsid w:val="00184C53"/>
    <w:rsid w:val="001865A2"/>
    <w:rsid w:val="00186CDD"/>
    <w:rsid w:val="001870BD"/>
    <w:rsid w:val="0018746B"/>
    <w:rsid w:val="00187A6E"/>
    <w:rsid w:val="00190EDD"/>
    <w:rsid w:val="00191595"/>
    <w:rsid w:val="00191D91"/>
    <w:rsid w:val="00192243"/>
    <w:rsid w:val="00192C5A"/>
    <w:rsid w:val="00193464"/>
    <w:rsid w:val="00194297"/>
    <w:rsid w:val="0019548B"/>
    <w:rsid w:val="0019579E"/>
    <w:rsid w:val="00195844"/>
    <w:rsid w:val="001977E0"/>
    <w:rsid w:val="001A17A9"/>
    <w:rsid w:val="001A1D62"/>
    <w:rsid w:val="001A3AB7"/>
    <w:rsid w:val="001A428C"/>
    <w:rsid w:val="001A734C"/>
    <w:rsid w:val="001A7D00"/>
    <w:rsid w:val="001B1D25"/>
    <w:rsid w:val="001B320D"/>
    <w:rsid w:val="001B457D"/>
    <w:rsid w:val="001B7CB6"/>
    <w:rsid w:val="001B7CE8"/>
    <w:rsid w:val="001C0015"/>
    <w:rsid w:val="001C0201"/>
    <w:rsid w:val="001C1893"/>
    <w:rsid w:val="001C2C23"/>
    <w:rsid w:val="001C640D"/>
    <w:rsid w:val="001C762B"/>
    <w:rsid w:val="001C7CA2"/>
    <w:rsid w:val="001C7CEB"/>
    <w:rsid w:val="001D0167"/>
    <w:rsid w:val="001D02F0"/>
    <w:rsid w:val="001D0BE7"/>
    <w:rsid w:val="001D13F1"/>
    <w:rsid w:val="001D44F6"/>
    <w:rsid w:val="001D5921"/>
    <w:rsid w:val="001D5EEA"/>
    <w:rsid w:val="001D68DB"/>
    <w:rsid w:val="001D7CF3"/>
    <w:rsid w:val="001E19AE"/>
    <w:rsid w:val="001E3672"/>
    <w:rsid w:val="001E4F76"/>
    <w:rsid w:val="001E51D4"/>
    <w:rsid w:val="001E6F31"/>
    <w:rsid w:val="001E7869"/>
    <w:rsid w:val="001F293E"/>
    <w:rsid w:val="001F760C"/>
    <w:rsid w:val="00200D3E"/>
    <w:rsid w:val="00201B27"/>
    <w:rsid w:val="002027B0"/>
    <w:rsid w:val="002047BE"/>
    <w:rsid w:val="00206470"/>
    <w:rsid w:val="002073BD"/>
    <w:rsid w:val="0020785D"/>
    <w:rsid w:val="00210187"/>
    <w:rsid w:val="00210872"/>
    <w:rsid w:val="00211733"/>
    <w:rsid w:val="00211FC6"/>
    <w:rsid w:val="00212EC9"/>
    <w:rsid w:val="0021644A"/>
    <w:rsid w:val="002168FC"/>
    <w:rsid w:val="002172A8"/>
    <w:rsid w:val="002201DC"/>
    <w:rsid w:val="002214CD"/>
    <w:rsid w:val="00221622"/>
    <w:rsid w:val="00221A77"/>
    <w:rsid w:val="00222B6B"/>
    <w:rsid w:val="00222B6D"/>
    <w:rsid w:val="0022307D"/>
    <w:rsid w:val="0022613E"/>
    <w:rsid w:val="0022723C"/>
    <w:rsid w:val="002306E5"/>
    <w:rsid w:val="00230CF8"/>
    <w:rsid w:val="00231471"/>
    <w:rsid w:val="00231CC3"/>
    <w:rsid w:val="00233F05"/>
    <w:rsid w:val="0023598E"/>
    <w:rsid w:val="0023658B"/>
    <w:rsid w:val="002367ED"/>
    <w:rsid w:val="00237637"/>
    <w:rsid w:val="00237D95"/>
    <w:rsid w:val="002407DD"/>
    <w:rsid w:val="00241BD1"/>
    <w:rsid w:val="00241CE5"/>
    <w:rsid w:val="00243D65"/>
    <w:rsid w:val="00244C12"/>
    <w:rsid w:val="0024635F"/>
    <w:rsid w:val="002467EA"/>
    <w:rsid w:val="00246EA7"/>
    <w:rsid w:val="00247616"/>
    <w:rsid w:val="00253144"/>
    <w:rsid w:val="00256410"/>
    <w:rsid w:val="002620CE"/>
    <w:rsid w:val="0026327E"/>
    <w:rsid w:val="002633CE"/>
    <w:rsid w:val="00263721"/>
    <w:rsid w:val="00266080"/>
    <w:rsid w:val="00266CE8"/>
    <w:rsid w:val="002722A1"/>
    <w:rsid w:val="00273005"/>
    <w:rsid w:val="002730A4"/>
    <w:rsid w:val="0027326C"/>
    <w:rsid w:val="00274AB7"/>
    <w:rsid w:val="0027656A"/>
    <w:rsid w:val="00276A67"/>
    <w:rsid w:val="0027717C"/>
    <w:rsid w:val="00277A61"/>
    <w:rsid w:val="00277CEF"/>
    <w:rsid w:val="00277E81"/>
    <w:rsid w:val="00281F67"/>
    <w:rsid w:val="002843BE"/>
    <w:rsid w:val="0028463A"/>
    <w:rsid w:val="002847C0"/>
    <w:rsid w:val="00285209"/>
    <w:rsid w:val="0028650A"/>
    <w:rsid w:val="00287C11"/>
    <w:rsid w:val="00291276"/>
    <w:rsid w:val="0029230E"/>
    <w:rsid w:val="00293277"/>
    <w:rsid w:val="0029328E"/>
    <w:rsid w:val="00294171"/>
    <w:rsid w:val="00294715"/>
    <w:rsid w:val="00294C17"/>
    <w:rsid w:val="0029599B"/>
    <w:rsid w:val="00297BFC"/>
    <w:rsid w:val="002A0336"/>
    <w:rsid w:val="002A187B"/>
    <w:rsid w:val="002A19A8"/>
    <w:rsid w:val="002A1C86"/>
    <w:rsid w:val="002A20BB"/>
    <w:rsid w:val="002A262E"/>
    <w:rsid w:val="002A3497"/>
    <w:rsid w:val="002A371C"/>
    <w:rsid w:val="002A3818"/>
    <w:rsid w:val="002A5AF0"/>
    <w:rsid w:val="002B1A28"/>
    <w:rsid w:val="002B1CC5"/>
    <w:rsid w:val="002B3CD0"/>
    <w:rsid w:val="002B4A45"/>
    <w:rsid w:val="002B4B70"/>
    <w:rsid w:val="002B54F4"/>
    <w:rsid w:val="002B6205"/>
    <w:rsid w:val="002B690E"/>
    <w:rsid w:val="002B7D83"/>
    <w:rsid w:val="002C07C8"/>
    <w:rsid w:val="002C19F1"/>
    <w:rsid w:val="002C1E79"/>
    <w:rsid w:val="002C2F8E"/>
    <w:rsid w:val="002C4AE2"/>
    <w:rsid w:val="002C4CE0"/>
    <w:rsid w:val="002C54E8"/>
    <w:rsid w:val="002C5AB1"/>
    <w:rsid w:val="002C6F60"/>
    <w:rsid w:val="002C712B"/>
    <w:rsid w:val="002D4E60"/>
    <w:rsid w:val="002D6E77"/>
    <w:rsid w:val="002D725C"/>
    <w:rsid w:val="002D7B03"/>
    <w:rsid w:val="002D7EEE"/>
    <w:rsid w:val="002E0A42"/>
    <w:rsid w:val="002E0CCB"/>
    <w:rsid w:val="002E1D9A"/>
    <w:rsid w:val="002E1ED9"/>
    <w:rsid w:val="002E2D33"/>
    <w:rsid w:val="002E3B85"/>
    <w:rsid w:val="002E40F1"/>
    <w:rsid w:val="002E4823"/>
    <w:rsid w:val="002E5035"/>
    <w:rsid w:val="002E5FC6"/>
    <w:rsid w:val="002E60FF"/>
    <w:rsid w:val="002E73B0"/>
    <w:rsid w:val="002F02AF"/>
    <w:rsid w:val="002F092D"/>
    <w:rsid w:val="002F3460"/>
    <w:rsid w:val="002F3D0A"/>
    <w:rsid w:val="002F42BE"/>
    <w:rsid w:val="002F4305"/>
    <w:rsid w:val="002F4935"/>
    <w:rsid w:val="002F51BD"/>
    <w:rsid w:val="002F7858"/>
    <w:rsid w:val="00300DAD"/>
    <w:rsid w:val="003020B7"/>
    <w:rsid w:val="00303A3B"/>
    <w:rsid w:val="003049D9"/>
    <w:rsid w:val="003104D3"/>
    <w:rsid w:val="00311137"/>
    <w:rsid w:val="0031187B"/>
    <w:rsid w:val="00311E67"/>
    <w:rsid w:val="00313163"/>
    <w:rsid w:val="003145B6"/>
    <w:rsid w:val="003145EF"/>
    <w:rsid w:val="003216E5"/>
    <w:rsid w:val="00322DDD"/>
    <w:rsid w:val="00323ED2"/>
    <w:rsid w:val="00324BF0"/>
    <w:rsid w:val="00326E43"/>
    <w:rsid w:val="00330571"/>
    <w:rsid w:val="00332E0C"/>
    <w:rsid w:val="00332F72"/>
    <w:rsid w:val="003335ED"/>
    <w:rsid w:val="00335493"/>
    <w:rsid w:val="00336F3F"/>
    <w:rsid w:val="003402E7"/>
    <w:rsid w:val="003426B9"/>
    <w:rsid w:val="00343D6E"/>
    <w:rsid w:val="00343D7F"/>
    <w:rsid w:val="00345A57"/>
    <w:rsid w:val="00346A25"/>
    <w:rsid w:val="00350B10"/>
    <w:rsid w:val="00351D13"/>
    <w:rsid w:val="00351F7C"/>
    <w:rsid w:val="00351F98"/>
    <w:rsid w:val="00355289"/>
    <w:rsid w:val="003554A2"/>
    <w:rsid w:val="00360515"/>
    <w:rsid w:val="003605D5"/>
    <w:rsid w:val="003619F0"/>
    <w:rsid w:val="00364721"/>
    <w:rsid w:val="00371AAD"/>
    <w:rsid w:val="00371EC7"/>
    <w:rsid w:val="003733FD"/>
    <w:rsid w:val="00374109"/>
    <w:rsid w:val="00374E7F"/>
    <w:rsid w:val="00376E94"/>
    <w:rsid w:val="0038174A"/>
    <w:rsid w:val="00381964"/>
    <w:rsid w:val="00381D4B"/>
    <w:rsid w:val="00381DF1"/>
    <w:rsid w:val="003820D1"/>
    <w:rsid w:val="00382477"/>
    <w:rsid w:val="00385B03"/>
    <w:rsid w:val="00386EA5"/>
    <w:rsid w:val="0038724E"/>
    <w:rsid w:val="0039041C"/>
    <w:rsid w:val="00391ABC"/>
    <w:rsid w:val="00391FE9"/>
    <w:rsid w:val="00392449"/>
    <w:rsid w:val="003942CE"/>
    <w:rsid w:val="00394461"/>
    <w:rsid w:val="00395188"/>
    <w:rsid w:val="003A0B11"/>
    <w:rsid w:val="003A324F"/>
    <w:rsid w:val="003A510E"/>
    <w:rsid w:val="003A5846"/>
    <w:rsid w:val="003A5D70"/>
    <w:rsid w:val="003A6BA7"/>
    <w:rsid w:val="003B03F0"/>
    <w:rsid w:val="003B3C8B"/>
    <w:rsid w:val="003B433A"/>
    <w:rsid w:val="003B48BB"/>
    <w:rsid w:val="003B59BF"/>
    <w:rsid w:val="003B5AE4"/>
    <w:rsid w:val="003B69C2"/>
    <w:rsid w:val="003C0596"/>
    <w:rsid w:val="003C06A0"/>
    <w:rsid w:val="003C091E"/>
    <w:rsid w:val="003C1B32"/>
    <w:rsid w:val="003C23A3"/>
    <w:rsid w:val="003C25ED"/>
    <w:rsid w:val="003C59CB"/>
    <w:rsid w:val="003C5B60"/>
    <w:rsid w:val="003C5DBF"/>
    <w:rsid w:val="003C7212"/>
    <w:rsid w:val="003C797B"/>
    <w:rsid w:val="003D0029"/>
    <w:rsid w:val="003D056E"/>
    <w:rsid w:val="003D235F"/>
    <w:rsid w:val="003D26CD"/>
    <w:rsid w:val="003D3B62"/>
    <w:rsid w:val="003D4B5C"/>
    <w:rsid w:val="003D4BB2"/>
    <w:rsid w:val="003D5012"/>
    <w:rsid w:val="003D5514"/>
    <w:rsid w:val="003D69E6"/>
    <w:rsid w:val="003E1D23"/>
    <w:rsid w:val="003E1F24"/>
    <w:rsid w:val="003E3E86"/>
    <w:rsid w:val="003E4707"/>
    <w:rsid w:val="003E537A"/>
    <w:rsid w:val="003F01F4"/>
    <w:rsid w:val="003F0541"/>
    <w:rsid w:val="003F0D7B"/>
    <w:rsid w:val="003F1B32"/>
    <w:rsid w:val="003F1B8B"/>
    <w:rsid w:val="003F27B5"/>
    <w:rsid w:val="003F5033"/>
    <w:rsid w:val="003F51DB"/>
    <w:rsid w:val="003F64A1"/>
    <w:rsid w:val="003F70FE"/>
    <w:rsid w:val="003F7F56"/>
    <w:rsid w:val="00400250"/>
    <w:rsid w:val="0040295F"/>
    <w:rsid w:val="00402D1A"/>
    <w:rsid w:val="00403239"/>
    <w:rsid w:val="004033BF"/>
    <w:rsid w:val="004048AF"/>
    <w:rsid w:val="0040634A"/>
    <w:rsid w:val="0041079B"/>
    <w:rsid w:val="00412FF6"/>
    <w:rsid w:val="00413471"/>
    <w:rsid w:val="00413B31"/>
    <w:rsid w:val="00414979"/>
    <w:rsid w:val="004202C7"/>
    <w:rsid w:val="00420589"/>
    <w:rsid w:val="004227A8"/>
    <w:rsid w:val="00422C76"/>
    <w:rsid w:val="004236B7"/>
    <w:rsid w:val="00424764"/>
    <w:rsid w:val="00425345"/>
    <w:rsid w:val="00425EFC"/>
    <w:rsid w:val="0042601D"/>
    <w:rsid w:val="0042656C"/>
    <w:rsid w:val="00434736"/>
    <w:rsid w:val="00435680"/>
    <w:rsid w:val="0043602E"/>
    <w:rsid w:val="00440084"/>
    <w:rsid w:val="00440A05"/>
    <w:rsid w:val="00440C7E"/>
    <w:rsid w:val="004417DE"/>
    <w:rsid w:val="004470FE"/>
    <w:rsid w:val="0044731F"/>
    <w:rsid w:val="00451424"/>
    <w:rsid w:val="00451632"/>
    <w:rsid w:val="004521B1"/>
    <w:rsid w:val="00452503"/>
    <w:rsid w:val="00452632"/>
    <w:rsid w:val="00452F51"/>
    <w:rsid w:val="004531CA"/>
    <w:rsid w:val="00454D74"/>
    <w:rsid w:val="0045593B"/>
    <w:rsid w:val="0045725C"/>
    <w:rsid w:val="004601CC"/>
    <w:rsid w:val="004603A0"/>
    <w:rsid w:val="00460423"/>
    <w:rsid w:val="00460991"/>
    <w:rsid w:val="004618B6"/>
    <w:rsid w:val="00461E57"/>
    <w:rsid w:val="004620FE"/>
    <w:rsid w:val="004634BC"/>
    <w:rsid w:val="004638A0"/>
    <w:rsid w:val="00464549"/>
    <w:rsid w:val="004646D8"/>
    <w:rsid w:val="00466C6F"/>
    <w:rsid w:val="0046749A"/>
    <w:rsid w:val="0047181E"/>
    <w:rsid w:val="0047332E"/>
    <w:rsid w:val="004734A2"/>
    <w:rsid w:val="0047363B"/>
    <w:rsid w:val="00473A20"/>
    <w:rsid w:val="00475439"/>
    <w:rsid w:val="00475CE6"/>
    <w:rsid w:val="004766EA"/>
    <w:rsid w:val="00477562"/>
    <w:rsid w:val="00480B94"/>
    <w:rsid w:val="0048185A"/>
    <w:rsid w:val="0048276C"/>
    <w:rsid w:val="004835BD"/>
    <w:rsid w:val="00483917"/>
    <w:rsid w:val="0048452E"/>
    <w:rsid w:val="00484932"/>
    <w:rsid w:val="00490804"/>
    <w:rsid w:val="0049095B"/>
    <w:rsid w:val="00491FEC"/>
    <w:rsid w:val="0049250B"/>
    <w:rsid w:val="00493656"/>
    <w:rsid w:val="00494999"/>
    <w:rsid w:val="0049577C"/>
    <w:rsid w:val="00496C35"/>
    <w:rsid w:val="004A12D2"/>
    <w:rsid w:val="004A232F"/>
    <w:rsid w:val="004A5345"/>
    <w:rsid w:val="004A60BE"/>
    <w:rsid w:val="004B0D07"/>
    <w:rsid w:val="004B479C"/>
    <w:rsid w:val="004B61C7"/>
    <w:rsid w:val="004C1B89"/>
    <w:rsid w:val="004C3CDC"/>
    <w:rsid w:val="004C400B"/>
    <w:rsid w:val="004C417D"/>
    <w:rsid w:val="004C43E2"/>
    <w:rsid w:val="004C5515"/>
    <w:rsid w:val="004C774E"/>
    <w:rsid w:val="004D0A31"/>
    <w:rsid w:val="004D3DEF"/>
    <w:rsid w:val="004D400A"/>
    <w:rsid w:val="004D4679"/>
    <w:rsid w:val="004D4AC7"/>
    <w:rsid w:val="004D6607"/>
    <w:rsid w:val="004D684D"/>
    <w:rsid w:val="004E00E8"/>
    <w:rsid w:val="004E044F"/>
    <w:rsid w:val="004E1570"/>
    <w:rsid w:val="004E7866"/>
    <w:rsid w:val="004E7C07"/>
    <w:rsid w:val="004F0A0A"/>
    <w:rsid w:val="004F13A6"/>
    <w:rsid w:val="004F14C3"/>
    <w:rsid w:val="004F17DA"/>
    <w:rsid w:val="004F2754"/>
    <w:rsid w:val="004F2DF2"/>
    <w:rsid w:val="004F34A0"/>
    <w:rsid w:val="004F492A"/>
    <w:rsid w:val="004F5D25"/>
    <w:rsid w:val="004F6BB6"/>
    <w:rsid w:val="004F7826"/>
    <w:rsid w:val="00500D69"/>
    <w:rsid w:val="005034A0"/>
    <w:rsid w:val="00503CE2"/>
    <w:rsid w:val="00504670"/>
    <w:rsid w:val="0050497F"/>
    <w:rsid w:val="00505DDE"/>
    <w:rsid w:val="00506261"/>
    <w:rsid w:val="00507033"/>
    <w:rsid w:val="005079A6"/>
    <w:rsid w:val="005137BE"/>
    <w:rsid w:val="00514DB9"/>
    <w:rsid w:val="005153F2"/>
    <w:rsid w:val="00516D82"/>
    <w:rsid w:val="005201DE"/>
    <w:rsid w:val="00520208"/>
    <w:rsid w:val="0052029A"/>
    <w:rsid w:val="00520362"/>
    <w:rsid w:val="0052066C"/>
    <w:rsid w:val="00520696"/>
    <w:rsid w:val="00520B1B"/>
    <w:rsid w:val="005213FC"/>
    <w:rsid w:val="00521526"/>
    <w:rsid w:val="00523D9D"/>
    <w:rsid w:val="00524155"/>
    <w:rsid w:val="0052664A"/>
    <w:rsid w:val="00527DE9"/>
    <w:rsid w:val="005313A7"/>
    <w:rsid w:val="005317FE"/>
    <w:rsid w:val="00531C4E"/>
    <w:rsid w:val="00531F72"/>
    <w:rsid w:val="005320E1"/>
    <w:rsid w:val="00535E2B"/>
    <w:rsid w:val="00536575"/>
    <w:rsid w:val="00536EEF"/>
    <w:rsid w:val="00537019"/>
    <w:rsid w:val="00537D5D"/>
    <w:rsid w:val="0054028B"/>
    <w:rsid w:val="005431FD"/>
    <w:rsid w:val="00543929"/>
    <w:rsid w:val="00543FBF"/>
    <w:rsid w:val="005443F8"/>
    <w:rsid w:val="00544CB4"/>
    <w:rsid w:val="00545891"/>
    <w:rsid w:val="0054624F"/>
    <w:rsid w:val="00546FD0"/>
    <w:rsid w:val="005500C1"/>
    <w:rsid w:val="0055184F"/>
    <w:rsid w:val="00551A29"/>
    <w:rsid w:val="00553A5D"/>
    <w:rsid w:val="005545BF"/>
    <w:rsid w:val="005559FF"/>
    <w:rsid w:val="00556E4B"/>
    <w:rsid w:val="00560FBD"/>
    <w:rsid w:val="00561D7E"/>
    <w:rsid w:val="005628BC"/>
    <w:rsid w:val="00563BBB"/>
    <w:rsid w:val="00563C4A"/>
    <w:rsid w:val="00564100"/>
    <w:rsid w:val="00564ED2"/>
    <w:rsid w:val="00565184"/>
    <w:rsid w:val="00566FCE"/>
    <w:rsid w:val="005722B8"/>
    <w:rsid w:val="0057335F"/>
    <w:rsid w:val="005749AF"/>
    <w:rsid w:val="00580D71"/>
    <w:rsid w:val="00583940"/>
    <w:rsid w:val="005847EE"/>
    <w:rsid w:val="0059058F"/>
    <w:rsid w:val="00593876"/>
    <w:rsid w:val="0059563E"/>
    <w:rsid w:val="00595705"/>
    <w:rsid w:val="00595FB6"/>
    <w:rsid w:val="00596277"/>
    <w:rsid w:val="005A0B74"/>
    <w:rsid w:val="005A1241"/>
    <w:rsid w:val="005A1631"/>
    <w:rsid w:val="005A1D96"/>
    <w:rsid w:val="005A34EC"/>
    <w:rsid w:val="005A35A5"/>
    <w:rsid w:val="005A3EAA"/>
    <w:rsid w:val="005A4B1E"/>
    <w:rsid w:val="005A4F3B"/>
    <w:rsid w:val="005A58A7"/>
    <w:rsid w:val="005A7E6A"/>
    <w:rsid w:val="005A7EA3"/>
    <w:rsid w:val="005B0FE5"/>
    <w:rsid w:val="005B242B"/>
    <w:rsid w:val="005B28F0"/>
    <w:rsid w:val="005B3DCE"/>
    <w:rsid w:val="005B590E"/>
    <w:rsid w:val="005B5CCC"/>
    <w:rsid w:val="005B7B50"/>
    <w:rsid w:val="005C01F8"/>
    <w:rsid w:val="005C0E9D"/>
    <w:rsid w:val="005C155E"/>
    <w:rsid w:val="005C3432"/>
    <w:rsid w:val="005C34D4"/>
    <w:rsid w:val="005C3585"/>
    <w:rsid w:val="005C38EF"/>
    <w:rsid w:val="005C4BFE"/>
    <w:rsid w:val="005C6D09"/>
    <w:rsid w:val="005C76BC"/>
    <w:rsid w:val="005D11A8"/>
    <w:rsid w:val="005D213E"/>
    <w:rsid w:val="005D2778"/>
    <w:rsid w:val="005D5B90"/>
    <w:rsid w:val="005D72C4"/>
    <w:rsid w:val="005E04A4"/>
    <w:rsid w:val="005E0BFB"/>
    <w:rsid w:val="005E0EE8"/>
    <w:rsid w:val="005E1D2F"/>
    <w:rsid w:val="005E1FC5"/>
    <w:rsid w:val="005E3532"/>
    <w:rsid w:val="005E363C"/>
    <w:rsid w:val="005E56D4"/>
    <w:rsid w:val="005E67F6"/>
    <w:rsid w:val="005E6E9F"/>
    <w:rsid w:val="005E7425"/>
    <w:rsid w:val="005F0281"/>
    <w:rsid w:val="005F16D6"/>
    <w:rsid w:val="005F2354"/>
    <w:rsid w:val="005F26D3"/>
    <w:rsid w:val="005F3FE8"/>
    <w:rsid w:val="005F4C15"/>
    <w:rsid w:val="005F51F5"/>
    <w:rsid w:val="005F6EFE"/>
    <w:rsid w:val="005F7884"/>
    <w:rsid w:val="005F7F25"/>
    <w:rsid w:val="00600855"/>
    <w:rsid w:val="00600CFA"/>
    <w:rsid w:val="00601316"/>
    <w:rsid w:val="006041AF"/>
    <w:rsid w:val="0060462A"/>
    <w:rsid w:val="00604877"/>
    <w:rsid w:val="00604B29"/>
    <w:rsid w:val="00605367"/>
    <w:rsid w:val="00610439"/>
    <w:rsid w:val="006105FD"/>
    <w:rsid w:val="00610794"/>
    <w:rsid w:val="006115B2"/>
    <w:rsid w:val="00611E3A"/>
    <w:rsid w:val="0061313C"/>
    <w:rsid w:val="0061432A"/>
    <w:rsid w:val="00614A1C"/>
    <w:rsid w:val="006150A3"/>
    <w:rsid w:val="00616440"/>
    <w:rsid w:val="00616653"/>
    <w:rsid w:val="00617F96"/>
    <w:rsid w:val="00620549"/>
    <w:rsid w:val="00620629"/>
    <w:rsid w:val="00620C81"/>
    <w:rsid w:val="0062177E"/>
    <w:rsid w:val="00621C41"/>
    <w:rsid w:val="00621C91"/>
    <w:rsid w:val="006230AD"/>
    <w:rsid w:val="00625D96"/>
    <w:rsid w:val="00626D7E"/>
    <w:rsid w:val="006300BD"/>
    <w:rsid w:val="00631605"/>
    <w:rsid w:val="00632188"/>
    <w:rsid w:val="006329E7"/>
    <w:rsid w:val="006344D4"/>
    <w:rsid w:val="00635E25"/>
    <w:rsid w:val="006365B1"/>
    <w:rsid w:val="00636C14"/>
    <w:rsid w:val="006465F4"/>
    <w:rsid w:val="00646FDF"/>
    <w:rsid w:val="00647B62"/>
    <w:rsid w:val="006519A3"/>
    <w:rsid w:val="00651D05"/>
    <w:rsid w:val="006522D7"/>
    <w:rsid w:val="00653534"/>
    <w:rsid w:val="00654411"/>
    <w:rsid w:val="00655971"/>
    <w:rsid w:val="006564E5"/>
    <w:rsid w:val="00657208"/>
    <w:rsid w:val="00660917"/>
    <w:rsid w:val="006612C4"/>
    <w:rsid w:val="0066376F"/>
    <w:rsid w:val="00663A10"/>
    <w:rsid w:val="00663BCD"/>
    <w:rsid w:val="0066424C"/>
    <w:rsid w:val="00666578"/>
    <w:rsid w:val="00666C88"/>
    <w:rsid w:val="00666EF2"/>
    <w:rsid w:val="00671682"/>
    <w:rsid w:val="00671F8A"/>
    <w:rsid w:val="006722E0"/>
    <w:rsid w:val="006736FA"/>
    <w:rsid w:val="00674061"/>
    <w:rsid w:val="00674743"/>
    <w:rsid w:val="00675E48"/>
    <w:rsid w:val="00675EAA"/>
    <w:rsid w:val="0067763A"/>
    <w:rsid w:val="006811DE"/>
    <w:rsid w:val="00681968"/>
    <w:rsid w:val="00686C82"/>
    <w:rsid w:val="0069159C"/>
    <w:rsid w:val="0069181C"/>
    <w:rsid w:val="00692BF0"/>
    <w:rsid w:val="00693F10"/>
    <w:rsid w:val="00694077"/>
    <w:rsid w:val="00695E2C"/>
    <w:rsid w:val="006A0A44"/>
    <w:rsid w:val="006A2E55"/>
    <w:rsid w:val="006A45F0"/>
    <w:rsid w:val="006A58A1"/>
    <w:rsid w:val="006B0670"/>
    <w:rsid w:val="006B1D8A"/>
    <w:rsid w:val="006B3DA8"/>
    <w:rsid w:val="006B5893"/>
    <w:rsid w:val="006B69C5"/>
    <w:rsid w:val="006C1F1E"/>
    <w:rsid w:val="006C35F5"/>
    <w:rsid w:val="006C3796"/>
    <w:rsid w:val="006C40E8"/>
    <w:rsid w:val="006C48FA"/>
    <w:rsid w:val="006C4CBA"/>
    <w:rsid w:val="006C687C"/>
    <w:rsid w:val="006C6B72"/>
    <w:rsid w:val="006C7F0E"/>
    <w:rsid w:val="006D0DCA"/>
    <w:rsid w:val="006D3BF5"/>
    <w:rsid w:val="006D478A"/>
    <w:rsid w:val="006D493A"/>
    <w:rsid w:val="006D5807"/>
    <w:rsid w:val="006D6DB8"/>
    <w:rsid w:val="006D72AE"/>
    <w:rsid w:val="006D7437"/>
    <w:rsid w:val="006D757F"/>
    <w:rsid w:val="006D7A43"/>
    <w:rsid w:val="006E09C1"/>
    <w:rsid w:val="006E0FE2"/>
    <w:rsid w:val="006E2A87"/>
    <w:rsid w:val="006E362C"/>
    <w:rsid w:val="006E3904"/>
    <w:rsid w:val="006E4292"/>
    <w:rsid w:val="006E52BD"/>
    <w:rsid w:val="006E7615"/>
    <w:rsid w:val="006F0B07"/>
    <w:rsid w:val="006F2929"/>
    <w:rsid w:val="006F3E7E"/>
    <w:rsid w:val="006F47DF"/>
    <w:rsid w:val="006F5018"/>
    <w:rsid w:val="006F6CAF"/>
    <w:rsid w:val="007002D2"/>
    <w:rsid w:val="00700EF7"/>
    <w:rsid w:val="00701036"/>
    <w:rsid w:val="00701635"/>
    <w:rsid w:val="007023D4"/>
    <w:rsid w:val="007025DB"/>
    <w:rsid w:val="007038D5"/>
    <w:rsid w:val="0071001B"/>
    <w:rsid w:val="00711B2D"/>
    <w:rsid w:val="007140A8"/>
    <w:rsid w:val="00714529"/>
    <w:rsid w:val="00714B14"/>
    <w:rsid w:val="007166DA"/>
    <w:rsid w:val="00717484"/>
    <w:rsid w:val="007214C3"/>
    <w:rsid w:val="007226B7"/>
    <w:rsid w:val="0072432A"/>
    <w:rsid w:val="00726286"/>
    <w:rsid w:val="007264DA"/>
    <w:rsid w:val="00731A12"/>
    <w:rsid w:val="00732092"/>
    <w:rsid w:val="00732BE1"/>
    <w:rsid w:val="00733144"/>
    <w:rsid w:val="0073371A"/>
    <w:rsid w:val="0073454B"/>
    <w:rsid w:val="007347BA"/>
    <w:rsid w:val="007362C9"/>
    <w:rsid w:val="00737A3C"/>
    <w:rsid w:val="00737DF9"/>
    <w:rsid w:val="00741324"/>
    <w:rsid w:val="00741A13"/>
    <w:rsid w:val="00741C78"/>
    <w:rsid w:val="00742843"/>
    <w:rsid w:val="007428B3"/>
    <w:rsid w:val="00744BB5"/>
    <w:rsid w:val="00744E97"/>
    <w:rsid w:val="0074533A"/>
    <w:rsid w:val="0074731D"/>
    <w:rsid w:val="0074765B"/>
    <w:rsid w:val="007500E6"/>
    <w:rsid w:val="007507B5"/>
    <w:rsid w:val="007529F1"/>
    <w:rsid w:val="007546E9"/>
    <w:rsid w:val="007547FB"/>
    <w:rsid w:val="0075508F"/>
    <w:rsid w:val="00755E31"/>
    <w:rsid w:val="00756A96"/>
    <w:rsid w:val="0076007F"/>
    <w:rsid w:val="00760152"/>
    <w:rsid w:val="00761039"/>
    <w:rsid w:val="00761162"/>
    <w:rsid w:val="007614BA"/>
    <w:rsid w:val="007614D9"/>
    <w:rsid w:val="007619B6"/>
    <w:rsid w:val="00762CAC"/>
    <w:rsid w:val="0076369D"/>
    <w:rsid w:val="00767B2B"/>
    <w:rsid w:val="00767F51"/>
    <w:rsid w:val="00767FC7"/>
    <w:rsid w:val="00770A0C"/>
    <w:rsid w:val="00770F9D"/>
    <w:rsid w:val="007726D3"/>
    <w:rsid w:val="00774B84"/>
    <w:rsid w:val="00777FBD"/>
    <w:rsid w:val="00780A86"/>
    <w:rsid w:val="007813F2"/>
    <w:rsid w:val="007823B2"/>
    <w:rsid w:val="00782A0F"/>
    <w:rsid w:val="00782D08"/>
    <w:rsid w:val="00783292"/>
    <w:rsid w:val="00783798"/>
    <w:rsid w:val="00784F61"/>
    <w:rsid w:val="00785B9F"/>
    <w:rsid w:val="00785CB6"/>
    <w:rsid w:val="00787220"/>
    <w:rsid w:val="00787A51"/>
    <w:rsid w:val="00787DF4"/>
    <w:rsid w:val="00790CFB"/>
    <w:rsid w:val="00791815"/>
    <w:rsid w:val="00791863"/>
    <w:rsid w:val="00791956"/>
    <w:rsid w:val="00791A20"/>
    <w:rsid w:val="00791D58"/>
    <w:rsid w:val="0079474E"/>
    <w:rsid w:val="00797399"/>
    <w:rsid w:val="007975FA"/>
    <w:rsid w:val="00797E22"/>
    <w:rsid w:val="007A00FE"/>
    <w:rsid w:val="007A1E03"/>
    <w:rsid w:val="007A4F96"/>
    <w:rsid w:val="007A5260"/>
    <w:rsid w:val="007B00F8"/>
    <w:rsid w:val="007B0967"/>
    <w:rsid w:val="007B5076"/>
    <w:rsid w:val="007B5142"/>
    <w:rsid w:val="007B5301"/>
    <w:rsid w:val="007B542A"/>
    <w:rsid w:val="007B5D54"/>
    <w:rsid w:val="007B6E23"/>
    <w:rsid w:val="007B70C9"/>
    <w:rsid w:val="007B7E70"/>
    <w:rsid w:val="007C30EA"/>
    <w:rsid w:val="007C415B"/>
    <w:rsid w:val="007C5508"/>
    <w:rsid w:val="007C647A"/>
    <w:rsid w:val="007C7FF8"/>
    <w:rsid w:val="007D1964"/>
    <w:rsid w:val="007D1B9D"/>
    <w:rsid w:val="007D1BCF"/>
    <w:rsid w:val="007D267F"/>
    <w:rsid w:val="007D2C10"/>
    <w:rsid w:val="007D471D"/>
    <w:rsid w:val="007D6347"/>
    <w:rsid w:val="007D636F"/>
    <w:rsid w:val="007D6995"/>
    <w:rsid w:val="007E1365"/>
    <w:rsid w:val="007E150C"/>
    <w:rsid w:val="007E1602"/>
    <w:rsid w:val="007E2D10"/>
    <w:rsid w:val="007E30C9"/>
    <w:rsid w:val="007E4460"/>
    <w:rsid w:val="007E4B0F"/>
    <w:rsid w:val="007E565E"/>
    <w:rsid w:val="007E69E4"/>
    <w:rsid w:val="007E70CB"/>
    <w:rsid w:val="007E76BE"/>
    <w:rsid w:val="007E7E93"/>
    <w:rsid w:val="007F0E48"/>
    <w:rsid w:val="007F19FE"/>
    <w:rsid w:val="007F2149"/>
    <w:rsid w:val="007F27E0"/>
    <w:rsid w:val="007F4817"/>
    <w:rsid w:val="007F5317"/>
    <w:rsid w:val="007F5619"/>
    <w:rsid w:val="007F5B79"/>
    <w:rsid w:val="007F730B"/>
    <w:rsid w:val="007F7CBC"/>
    <w:rsid w:val="0080033F"/>
    <w:rsid w:val="00801C81"/>
    <w:rsid w:val="00802AD9"/>
    <w:rsid w:val="00803978"/>
    <w:rsid w:val="00803B76"/>
    <w:rsid w:val="00803C08"/>
    <w:rsid w:val="00804145"/>
    <w:rsid w:val="008051B3"/>
    <w:rsid w:val="00805471"/>
    <w:rsid w:val="0080547D"/>
    <w:rsid w:val="00805E24"/>
    <w:rsid w:val="00806452"/>
    <w:rsid w:val="008066B9"/>
    <w:rsid w:val="00806AA8"/>
    <w:rsid w:val="00807A53"/>
    <w:rsid w:val="00807ACC"/>
    <w:rsid w:val="00807D34"/>
    <w:rsid w:val="008103F8"/>
    <w:rsid w:val="00810982"/>
    <w:rsid w:val="008115D3"/>
    <w:rsid w:val="00811875"/>
    <w:rsid w:val="00813986"/>
    <w:rsid w:val="00813B98"/>
    <w:rsid w:val="00814188"/>
    <w:rsid w:val="00815A89"/>
    <w:rsid w:val="008160E3"/>
    <w:rsid w:val="0081701F"/>
    <w:rsid w:val="008203B3"/>
    <w:rsid w:val="00820659"/>
    <w:rsid w:val="00821C96"/>
    <w:rsid w:val="0082344F"/>
    <w:rsid w:val="0082440C"/>
    <w:rsid w:val="00824BE5"/>
    <w:rsid w:val="00824EEB"/>
    <w:rsid w:val="00826718"/>
    <w:rsid w:val="00826A45"/>
    <w:rsid w:val="008275A5"/>
    <w:rsid w:val="00831148"/>
    <w:rsid w:val="0083150F"/>
    <w:rsid w:val="008317EE"/>
    <w:rsid w:val="00831A2D"/>
    <w:rsid w:val="0083223F"/>
    <w:rsid w:val="0083446F"/>
    <w:rsid w:val="00834986"/>
    <w:rsid w:val="00836D6D"/>
    <w:rsid w:val="00840503"/>
    <w:rsid w:val="0084090B"/>
    <w:rsid w:val="008426C9"/>
    <w:rsid w:val="00843E3B"/>
    <w:rsid w:val="00846304"/>
    <w:rsid w:val="00850081"/>
    <w:rsid w:val="0085055B"/>
    <w:rsid w:val="00851D57"/>
    <w:rsid w:val="00852497"/>
    <w:rsid w:val="0085685B"/>
    <w:rsid w:val="00860038"/>
    <w:rsid w:val="00860ABA"/>
    <w:rsid w:val="00861968"/>
    <w:rsid w:val="00862D29"/>
    <w:rsid w:val="0086400F"/>
    <w:rsid w:val="00865356"/>
    <w:rsid w:val="00865B3F"/>
    <w:rsid w:val="00865C92"/>
    <w:rsid w:val="008701DE"/>
    <w:rsid w:val="0087028E"/>
    <w:rsid w:val="00870318"/>
    <w:rsid w:val="00871957"/>
    <w:rsid w:val="00871ADF"/>
    <w:rsid w:val="0087269F"/>
    <w:rsid w:val="00873490"/>
    <w:rsid w:val="0087703B"/>
    <w:rsid w:val="00877C78"/>
    <w:rsid w:val="00883689"/>
    <w:rsid w:val="008847C1"/>
    <w:rsid w:val="008848DD"/>
    <w:rsid w:val="00884B55"/>
    <w:rsid w:val="00885003"/>
    <w:rsid w:val="00886514"/>
    <w:rsid w:val="00890088"/>
    <w:rsid w:val="00890E74"/>
    <w:rsid w:val="00891249"/>
    <w:rsid w:val="00891B25"/>
    <w:rsid w:val="00892415"/>
    <w:rsid w:val="00893037"/>
    <w:rsid w:val="00893080"/>
    <w:rsid w:val="00893EC7"/>
    <w:rsid w:val="00895D21"/>
    <w:rsid w:val="008967B5"/>
    <w:rsid w:val="00896BE5"/>
    <w:rsid w:val="00896C97"/>
    <w:rsid w:val="0089735E"/>
    <w:rsid w:val="008A072F"/>
    <w:rsid w:val="008A1049"/>
    <w:rsid w:val="008A267D"/>
    <w:rsid w:val="008A2939"/>
    <w:rsid w:val="008A34B5"/>
    <w:rsid w:val="008A4040"/>
    <w:rsid w:val="008A4128"/>
    <w:rsid w:val="008A4987"/>
    <w:rsid w:val="008A63A0"/>
    <w:rsid w:val="008B0A61"/>
    <w:rsid w:val="008B1AEE"/>
    <w:rsid w:val="008B3BC9"/>
    <w:rsid w:val="008B5791"/>
    <w:rsid w:val="008B5FF8"/>
    <w:rsid w:val="008C0082"/>
    <w:rsid w:val="008C212E"/>
    <w:rsid w:val="008C281E"/>
    <w:rsid w:val="008C330D"/>
    <w:rsid w:val="008C3552"/>
    <w:rsid w:val="008C4CB9"/>
    <w:rsid w:val="008C5AD9"/>
    <w:rsid w:val="008C5C23"/>
    <w:rsid w:val="008C79FE"/>
    <w:rsid w:val="008D00D3"/>
    <w:rsid w:val="008D054B"/>
    <w:rsid w:val="008D083B"/>
    <w:rsid w:val="008D1183"/>
    <w:rsid w:val="008D13B7"/>
    <w:rsid w:val="008D18BA"/>
    <w:rsid w:val="008D20B0"/>
    <w:rsid w:val="008D22DF"/>
    <w:rsid w:val="008D260F"/>
    <w:rsid w:val="008D506F"/>
    <w:rsid w:val="008D7405"/>
    <w:rsid w:val="008E07CB"/>
    <w:rsid w:val="008E0A77"/>
    <w:rsid w:val="008E0C58"/>
    <w:rsid w:val="008E0EEE"/>
    <w:rsid w:val="008E1E71"/>
    <w:rsid w:val="008E2670"/>
    <w:rsid w:val="008E2706"/>
    <w:rsid w:val="008E309F"/>
    <w:rsid w:val="008E390A"/>
    <w:rsid w:val="008E4051"/>
    <w:rsid w:val="008E4FA6"/>
    <w:rsid w:val="008E556C"/>
    <w:rsid w:val="008E63F8"/>
    <w:rsid w:val="008F00CF"/>
    <w:rsid w:val="008F1BC0"/>
    <w:rsid w:val="008F35B1"/>
    <w:rsid w:val="008F4931"/>
    <w:rsid w:val="008F5D9F"/>
    <w:rsid w:val="008F64EA"/>
    <w:rsid w:val="008F76DE"/>
    <w:rsid w:val="00900925"/>
    <w:rsid w:val="0090104A"/>
    <w:rsid w:val="009028E0"/>
    <w:rsid w:val="009035E6"/>
    <w:rsid w:val="00903949"/>
    <w:rsid w:val="009043DC"/>
    <w:rsid w:val="00906E32"/>
    <w:rsid w:val="0091079E"/>
    <w:rsid w:val="00910BDA"/>
    <w:rsid w:val="00913027"/>
    <w:rsid w:val="0091304D"/>
    <w:rsid w:val="00914742"/>
    <w:rsid w:val="009152D1"/>
    <w:rsid w:val="009158C4"/>
    <w:rsid w:val="00920184"/>
    <w:rsid w:val="0092095F"/>
    <w:rsid w:val="00921C6F"/>
    <w:rsid w:val="00922AC0"/>
    <w:rsid w:val="00923D12"/>
    <w:rsid w:val="00924452"/>
    <w:rsid w:val="00925667"/>
    <w:rsid w:val="00925F08"/>
    <w:rsid w:val="009275CE"/>
    <w:rsid w:val="00930319"/>
    <w:rsid w:val="00934814"/>
    <w:rsid w:val="0093484C"/>
    <w:rsid w:val="00935407"/>
    <w:rsid w:val="009354FF"/>
    <w:rsid w:val="0093570B"/>
    <w:rsid w:val="00935764"/>
    <w:rsid w:val="009358D5"/>
    <w:rsid w:val="00937200"/>
    <w:rsid w:val="00937657"/>
    <w:rsid w:val="009401DB"/>
    <w:rsid w:val="0094070F"/>
    <w:rsid w:val="009417DB"/>
    <w:rsid w:val="009455A9"/>
    <w:rsid w:val="00945681"/>
    <w:rsid w:val="0094687F"/>
    <w:rsid w:val="00947E50"/>
    <w:rsid w:val="0095018A"/>
    <w:rsid w:val="009509BB"/>
    <w:rsid w:val="0095298A"/>
    <w:rsid w:val="00952DB1"/>
    <w:rsid w:val="00961872"/>
    <w:rsid w:val="009622A0"/>
    <w:rsid w:val="009649DA"/>
    <w:rsid w:val="00965C0E"/>
    <w:rsid w:val="009661E9"/>
    <w:rsid w:val="009703A8"/>
    <w:rsid w:val="00970D07"/>
    <w:rsid w:val="00973109"/>
    <w:rsid w:val="00977B45"/>
    <w:rsid w:val="009807D2"/>
    <w:rsid w:val="00982B68"/>
    <w:rsid w:val="00982EC5"/>
    <w:rsid w:val="009850D2"/>
    <w:rsid w:val="00985B41"/>
    <w:rsid w:val="00986647"/>
    <w:rsid w:val="00987CFB"/>
    <w:rsid w:val="00991DDC"/>
    <w:rsid w:val="00992203"/>
    <w:rsid w:val="00993925"/>
    <w:rsid w:val="00993AAA"/>
    <w:rsid w:val="009943B1"/>
    <w:rsid w:val="00995411"/>
    <w:rsid w:val="00995BF9"/>
    <w:rsid w:val="00996EBF"/>
    <w:rsid w:val="00997637"/>
    <w:rsid w:val="00997E73"/>
    <w:rsid w:val="009A02DD"/>
    <w:rsid w:val="009A244A"/>
    <w:rsid w:val="009A2A56"/>
    <w:rsid w:val="009A3094"/>
    <w:rsid w:val="009A3DE6"/>
    <w:rsid w:val="009A51C4"/>
    <w:rsid w:val="009A738E"/>
    <w:rsid w:val="009B052D"/>
    <w:rsid w:val="009B05A7"/>
    <w:rsid w:val="009C0C5B"/>
    <w:rsid w:val="009C3272"/>
    <w:rsid w:val="009C36F7"/>
    <w:rsid w:val="009C5601"/>
    <w:rsid w:val="009C70BF"/>
    <w:rsid w:val="009D1371"/>
    <w:rsid w:val="009D2328"/>
    <w:rsid w:val="009D39FF"/>
    <w:rsid w:val="009D5499"/>
    <w:rsid w:val="009D662A"/>
    <w:rsid w:val="009E15B7"/>
    <w:rsid w:val="009E21E7"/>
    <w:rsid w:val="009E276C"/>
    <w:rsid w:val="009E30FC"/>
    <w:rsid w:val="009E7C3F"/>
    <w:rsid w:val="009F0209"/>
    <w:rsid w:val="009F0775"/>
    <w:rsid w:val="009F128E"/>
    <w:rsid w:val="009F186F"/>
    <w:rsid w:val="009F290A"/>
    <w:rsid w:val="009F2BB4"/>
    <w:rsid w:val="009F4D4A"/>
    <w:rsid w:val="009F5689"/>
    <w:rsid w:val="009F5EFF"/>
    <w:rsid w:val="009F681D"/>
    <w:rsid w:val="009F708E"/>
    <w:rsid w:val="00A015A9"/>
    <w:rsid w:val="00A031F2"/>
    <w:rsid w:val="00A03752"/>
    <w:rsid w:val="00A03C4B"/>
    <w:rsid w:val="00A062C6"/>
    <w:rsid w:val="00A0755E"/>
    <w:rsid w:val="00A07B74"/>
    <w:rsid w:val="00A122E9"/>
    <w:rsid w:val="00A1363E"/>
    <w:rsid w:val="00A14933"/>
    <w:rsid w:val="00A2062F"/>
    <w:rsid w:val="00A22F63"/>
    <w:rsid w:val="00A231D2"/>
    <w:rsid w:val="00A23932"/>
    <w:rsid w:val="00A25447"/>
    <w:rsid w:val="00A26399"/>
    <w:rsid w:val="00A26B2B"/>
    <w:rsid w:val="00A26C93"/>
    <w:rsid w:val="00A27528"/>
    <w:rsid w:val="00A31C4C"/>
    <w:rsid w:val="00A31D29"/>
    <w:rsid w:val="00A320C4"/>
    <w:rsid w:val="00A32155"/>
    <w:rsid w:val="00A32F20"/>
    <w:rsid w:val="00A3365C"/>
    <w:rsid w:val="00A36C05"/>
    <w:rsid w:val="00A42D25"/>
    <w:rsid w:val="00A46833"/>
    <w:rsid w:val="00A46B12"/>
    <w:rsid w:val="00A47244"/>
    <w:rsid w:val="00A47C4C"/>
    <w:rsid w:val="00A47E41"/>
    <w:rsid w:val="00A517E9"/>
    <w:rsid w:val="00A5505F"/>
    <w:rsid w:val="00A557DB"/>
    <w:rsid w:val="00A557F9"/>
    <w:rsid w:val="00A55DA4"/>
    <w:rsid w:val="00A5683E"/>
    <w:rsid w:val="00A56BC0"/>
    <w:rsid w:val="00A57137"/>
    <w:rsid w:val="00A57E87"/>
    <w:rsid w:val="00A60A6E"/>
    <w:rsid w:val="00A61055"/>
    <w:rsid w:val="00A61CA8"/>
    <w:rsid w:val="00A65656"/>
    <w:rsid w:val="00A70297"/>
    <w:rsid w:val="00A706E3"/>
    <w:rsid w:val="00A710A7"/>
    <w:rsid w:val="00A72BF2"/>
    <w:rsid w:val="00A73ACD"/>
    <w:rsid w:val="00A7530A"/>
    <w:rsid w:val="00A801F8"/>
    <w:rsid w:val="00A8060E"/>
    <w:rsid w:val="00A807D9"/>
    <w:rsid w:val="00A83239"/>
    <w:rsid w:val="00A83B8D"/>
    <w:rsid w:val="00A85A83"/>
    <w:rsid w:val="00A86916"/>
    <w:rsid w:val="00A869D3"/>
    <w:rsid w:val="00A86FE6"/>
    <w:rsid w:val="00A91900"/>
    <w:rsid w:val="00A92994"/>
    <w:rsid w:val="00A92B6C"/>
    <w:rsid w:val="00A92C5F"/>
    <w:rsid w:val="00A9348C"/>
    <w:rsid w:val="00A939BD"/>
    <w:rsid w:val="00A93B87"/>
    <w:rsid w:val="00A95403"/>
    <w:rsid w:val="00A969F2"/>
    <w:rsid w:val="00A96E4B"/>
    <w:rsid w:val="00AA1819"/>
    <w:rsid w:val="00AA343C"/>
    <w:rsid w:val="00AA3EB4"/>
    <w:rsid w:val="00AA4077"/>
    <w:rsid w:val="00AA4D83"/>
    <w:rsid w:val="00AA5C13"/>
    <w:rsid w:val="00AB3A57"/>
    <w:rsid w:val="00AB46A4"/>
    <w:rsid w:val="00AB6B53"/>
    <w:rsid w:val="00AC0DFC"/>
    <w:rsid w:val="00AC18A8"/>
    <w:rsid w:val="00AC3557"/>
    <w:rsid w:val="00AC47BC"/>
    <w:rsid w:val="00AC7C25"/>
    <w:rsid w:val="00AD17CD"/>
    <w:rsid w:val="00AD19FE"/>
    <w:rsid w:val="00AD2718"/>
    <w:rsid w:val="00AD2CE0"/>
    <w:rsid w:val="00AD31B5"/>
    <w:rsid w:val="00AD6125"/>
    <w:rsid w:val="00AD6131"/>
    <w:rsid w:val="00AD71A6"/>
    <w:rsid w:val="00AD7627"/>
    <w:rsid w:val="00AE06EF"/>
    <w:rsid w:val="00AE0828"/>
    <w:rsid w:val="00AE157D"/>
    <w:rsid w:val="00AE2F54"/>
    <w:rsid w:val="00AE5E5F"/>
    <w:rsid w:val="00AE6D50"/>
    <w:rsid w:val="00AE7681"/>
    <w:rsid w:val="00AF0CBA"/>
    <w:rsid w:val="00AF12AD"/>
    <w:rsid w:val="00AF1FAE"/>
    <w:rsid w:val="00AF42F1"/>
    <w:rsid w:val="00AF514D"/>
    <w:rsid w:val="00AF57F9"/>
    <w:rsid w:val="00AF5916"/>
    <w:rsid w:val="00AF79AC"/>
    <w:rsid w:val="00AF7C67"/>
    <w:rsid w:val="00B0364D"/>
    <w:rsid w:val="00B051D5"/>
    <w:rsid w:val="00B05DFA"/>
    <w:rsid w:val="00B06586"/>
    <w:rsid w:val="00B06884"/>
    <w:rsid w:val="00B07983"/>
    <w:rsid w:val="00B101FF"/>
    <w:rsid w:val="00B102FE"/>
    <w:rsid w:val="00B10A57"/>
    <w:rsid w:val="00B12162"/>
    <w:rsid w:val="00B1292A"/>
    <w:rsid w:val="00B14DFF"/>
    <w:rsid w:val="00B16072"/>
    <w:rsid w:val="00B1619F"/>
    <w:rsid w:val="00B21947"/>
    <w:rsid w:val="00B21A28"/>
    <w:rsid w:val="00B23097"/>
    <w:rsid w:val="00B23446"/>
    <w:rsid w:val="00B2344B"/>
    <w:rsid w:val="00B239C7"/>
    <w:rsid w:val="00B23E2F"/>
    <w:rsid w:val="00B253C5"/>
    <w:rsid w:val="00B26E7C"/>
    <w:rsid w:val="00B31370"/>
    <w:rsid w:val="00B3174E"/>
    <w:rsid w:val="00B31DE4"/>
    <w:rsid w:val="00B33178"/>
    <w:rsid w:val="00B37553"/>
    <w:rsid w:val="00B37FE8"/>
    <w:rsid w:val="00B403C8"/>
    <w:rsid w:val="00B412AD"/>
    <w:rsid w:val="00B413A5"/>
    <w:rsid w:val="00B41517"/>
    <w:rsid w:val="00B43A92"/>
    <w:rsid w:val="00B44994"/>
    <w:rsid w:val="00B45549"/>
    <w:rsid w:val="00B463B7"/>
    <w:rsid w:val="00B46A48"/>
    <w:rsid w:val="00B46C11"/>
    <w:rsid w:val="00B475BE"/>
    <w:rsid w:val="00B502D5"/>
    <w:rsid w:val="00B5061D"/>
    <w:rsid w:val="00B50C85"/>
    <w:rsid w:val="00B52C4F"/>
    <w:rsid w:val="00B545F7"/>
    <w:rsid w:val="00B55820"/>
    <w:rsid w:val="00B56670"/>
    <w:rsid w:val="00B56C60"/>
    <w:rsid w:val="00B57446"/>
    <w:rsid w:val="00B57CA6"/>
    <w:rsid w:val="00B6268F"/>
    <w:rsid w:val="00B64289"/>
    <w:rsid w:val="00B64C81"/>
    <w:rsid w:val="00B6619F"/>
    <w:rsid w:val="00B663F6"/>
    <w:rsid w:val="00B66B4E"/>
    <w:rsid w:val="00B70C96"/>
    <w:rsid w:val="00B71433"/>
    <w:rsid w:val="00B74E0A"/>
    <w:rsid w:val="00B764C5"/>
    <w:rsid w:val="00B77398"/>
    <w:rsid w:val="00B774B2"/>
    <w:rsid w:val="00B77585"/>
    <w:rsid w:val="00B82DD9"/>
    <w:rsid w:val="00B82E88"/>
    <w:rsid w:val="00B83C03"/>
    <w:rsid w:val="00B84C77"/>
    <w:rsid w:val="00B850AB"/>
    <w:rsid w:val="00B85BF5"/>
    <w:rsid w:val="00B87600"/>
    <w:rsid w:val="00B9080F"/>
    <w:rsid w:val="00B91EB3"/>
    <w:rsid w:val="00B949B9"/>
    <w:rsid w:val="00B94FE5"/>
    <w:rsid w:val="00B958AA"/>
    <w:rsid w:val="00B95C8A"/>
    <w:rsid w:val="00B95ECF"/>
    <w:rsid w:val="00B9617F"/>
    <w:rsid w:val="00B96D7E"/>
    <w:rsid w:val="00B97B9D"/>
    <w:rsid w:val="00B97CD6"/>
    <w:rsid w:val="00BA2A9F"/>
    <w:rsid w:val="00BA2B29"/>
    <w:rsid w:val="00BA3A97"/>
    <w:rsid w:val="00BA3E7B"/>
    <w:rsid w:val="00BA4604"/>
    <w:rsid w:val="00BA68CA"/>
    <w:rsid w:val="00BA78AC"/>
    <w:rsid w:val="00BA7CDD"/>
    <w:rsid w:val="00BB25F3"/>
    <w:rsid w:val="00BB4322"/>
    <w:rsid w:val="00BB4DC0"/>
    <w:rsid w:val="00BB555A"/>
    <w:rsid w:val="00BB77E7"/>
    <w:rsid w:val="00BB7DC2"/>
    <w:rsid w:val="00BC04FE"/>
    <w:rsid w:val="00BC0F32"/>
    <w:rsid w:val="00BC13C0"/>
    <w:rsid w:val="00BC1733"/>
    <w:rsid w:val="00BC1B9A"/>
    <w:rsid w:val="00BC1DFC"/>
    <w:rsid w:val="00BC34EF"/>
    <w:rsid w:val="00BC40B1"/>
    <w:rsid w:val="00BC44DB"/>
    <w:rsid w:val="00BC4A17"/>
    <w:rsid w:val="00BC5321"/>
    <w:rsid w:val="00BC5C45"/>
    <w:rsid w:val="00BC717C"/>
    <w:rsid w:val="00BD1712"/>
    <w:rsid w:val="00BD1FA1"/>
    <w:rsid w:val="00BD2331"/>
    <w:rsid w:val="00BD23CA"/>
    <w:rsid w:val="00BD3711"/>
    <w:rsid w:val="00BD42DA"/>
    <w:rsid w:val="00BD493B"/>
    <w:rsid w:val="00BD4D87"/>
    <w:rsid w:val="00BD5200"/>
    <w:rsid w:val="00BD535B"/>
    <w:rsid w:val="00BE2FCC"/>
    <w:rsid w:val="00BE3037"/>
    <w:rsid w:val="00BE4130"/>
    <w:rsid w:val="00BE536C"/>
    <w:rsid w:val="00BE57AC"/>
    <w:rsid w:val="00BE581B"/>
    <w:rsid w:val="00BE65D1"/>
    <w:rsid w:val="00BE733D"/>
    <w:rsid w:val="00BE753A"/>
    <w:rsid w:val="00BF2819"/>
    <w:rsid w:val="00BF47C2"/>
    <w:rsid w:val="00BF4955"/>
    <w:rsid w:val="00BF49A8"/>
    <w:rsid w:val="00BF5019"/>
    <w:rsid w:val="00BF566E"/>
    <w:rsid w:val="00BF601B"/>
    <w:rsid w:val="00C010CA"/>
    <w:rsid w:val="00C01851"/>
    <w:rsid w:val="00C01E50"/>
    <w:rsid w:val="00C02158"/>
    <w:rsid w:val="00C052AC"/>
    <w:rsid w:val="00C06B09"/>
    <w:rsid w:val="00C070B3"/>
    <w:rsid w:val="00C07482"/>
    <w:rsid w:val="00C110C5"/>
    <w:rsid w:val="00C13B14"/>
    <w:rsid w:val="00C15A9F"/>
    <w:rsid w:val="00C1621A"/>
    <w:rsid w:val="00C17634"/>
    <w:rsid w:val="00C20080"/>
    <w:rsid w:val="00C20B72"/>
    <w:rsid w:val="00C231D2"/>
    <w:rsid w:val="00C236DB"/>
    <w:rsid w:val="00C23CA8"/>
    <w:rsid w:val="00C23FBB"/>
    <w:rsid w:val="00C255DF"/>
    <w:rsid w:val="00C261EC"/>
    <w:rsid w:val="00C26448"/>
    <w:rsid w:val="00C2787A"/>
    <w:rsid w:val="00C27AF6"/>
    <w:rsid w:val="00C30BD1"/>
    <w:rsid w:val="00C30CE9"/>
    <w:rsid w:val="00C310E3"/>
    <w:rsid w:val="00C311DD"/>
    <w:rsid w:val="00C3189C"/>
    <w:rsid w:val="00C33638"/>
    <w:rsid w:val="00C33B7E"/>
    <w:rsid w:val="00C33BF0"/>
    <w:rsid w:val="00C33E0E"/>
    <w:rsid w:val="00C3591F"/>
    <w:rsid w:val="00C3664C"/>
    <w:rsid w:val="00C40AE9"/>
    <w:rsid w:val="00C40F04"/>
    <w:rsid w:val="00C40FC9"/>
    <w:rsid w:val="00C42139"/>
    <w:rsid w:val="00C443CB"/>
    <w:rsid w:val="00C45587"/>
    <w:rsid w:val="00C50494"/>
    <w:rsid w:val="00C50821"/>
    <w:rsid w:val="00C50D5B"/>
    <w:rsid w:val="00C6116A"/>
    <w:rsid w:val="00C61ED6"/>
    <w:rsid w:val="00C62AD8"/>
    <w:rsid w:val="00C62EA1"/>
    <w:rsid w:val="00C636F1"/>
    <w:rsid w:val="00C64783"/>
    <w:rsid w:val="00C651ED"/>
    <w:rsid w:val="00C65F1B"/>
    <w:rsid w:val="00C65F6C"/>
    <w:rsid w:val="00C70ABB"/>
    <w:rsid w:val="00C710AD"/>
    <w:rsid w:val="00C71E97"/>
    <w:rsid w:val="00C7225A"/>
    <w:rsid w:val="00C728EC"/>
    <w:rsid w:val="00C74ED0"/>
    <w:rsid w:val="00C752ED"/>
    <w:rsid w:val="00C75C0C"/>
    <w:rsid w:val="00C75E66"/>
    <w:rsid w:val="00C7723F"/>
    <w:rsid w:val="00C801EB"/>
    <w:rsid w:val="00C82F47"/>
    <w:rsid w:val="00C82FA0"/>
    <w:rsid w:val="00C83258"/>
    <w:rsid w:val="00C8351D"/>
    <w:rsid w:val="00C86169"/>
    <w:rsid w:val="00C907A6"/>
    <w:rsid w:val="00C9201D"/>
    <w:rsid w:val="00C94FB1"/>
    <w:rsid w:val="00C9643E"/>
    <w:rsid w:val="00C96A76"/>
    <w:rsid w:val="00C9726F"/>
    <w:rsid w:val="00C97442"/>
    <w:rsid w:val="00C97DBD"/>
    <w:rsid w:val="00CA1A68"/>
    <w:rsid w:val="00CA469A"/>
    <w:rsid w:val="00CA5065"/>
    <w:rsid w:val="00CA6586"/>
    <w:rsid w:val="00CA7358"/>
    <w:rsid w:val="00CA74D9"/>
    <w:rsid w:val="00CA7D3D"/>
    <w:rsid w:val="00CB0053"/>
    <w:rsid w:val="00CB211F"/>
    <w:rsid w:val="00CB24CD"/>
    <w:rsid w:val="00CB28EF"/>
    <w:rsid w:val="00CB3044"/>
    <w:rsid w:val="00CB38DE"/>
    <w:rsid w:val="00CB5343"/>
    <w:rsid w:val="00CB5D50"/>
    <w:rsid w:val="00CB640F"/>
    <w:rsid w:val="00CB6B2B"/>
    <w:rsid w:val="00CB7EAC"/>
    <w:rsid w:val="00CC21A7"/>
    <w:rsid w:val="00CC2AD8"/>
    <w:rsid w:val="00CC5D94"/>
    <w:rsid w:val="00CC6F20"/>
    <w:rsid w:val="00CC71D8"/>
    <w:rsid w:val="00CD1347"/>
    <w:rsid w:val="00CD2A45"/>
    <w:rsid w:val="00CD3296"/>
    <w:rsid w:val="00CD5EDE"/>
    <w:rsid w:val="00CD6253"/>
    <w:rsid w:val="00CD6BAA"/>
    <w:rsid w:val="00CD760D"/>
    <w:rsid w:val="00CD7E15"/>
    <w:rsid w:val="00CE21B6"/>
    <w:rsid w:val="00CE4C76"/>
    <w:rsid w:val="00CE5D67"/>
    <w:rsid w:val="00CE6DC0"/>
    <w:rsid w:val="00CE77F9"/>
    <w:rsid w:val="00CF0122"/>
    <w:rsid w:val="00CF22B7"/>
    <w:rsid w:val="00CF2D55"/>
    <w:rsid w:val="00CF51E7"/>
    <w:rsid w:val="00CF5C3A"/>
    <w:rsid w:val="00CF6600"/>
    <w:rsid w:val="00CF7594"/>
    <w:rsid w:val="00CF793F"/>
    <w:rsid w:val="00D00BD3"/>
    <w:rsid w:val="00D013B6"/>
    <w:rsid w:val="00D01C9E"/>
    <w:rsid w:val="00D021D6"/>
    <w:rsid w:val="00D023D1"/>
    <w:rsid w:val="00D04568"/>
    <w:rsid w:val="00D06C46"/>
    <w:rsid w:val="00D073CA"/>
    <w:rsid w:val="00D076AB"/>
    <w:rsid w:val="00D11501"/>
    <w:rsid w:val="00D1306D"/>
    <w:rsid w:val="00D14A9E"/>
    <w:rsid w:val="00D1620D"/>
    <w:rsid w:val="00D2035C"/>
    <w:rsid w:val="00D2041E"/>
    <w:rsid w:val="00D20AEE"/>
    <w:rsid w:val="00D210C8"/>
    <w:rsid w:val="00D2170B"/>
    <w:rsid w:val="00D26012"/>
    <w:rsid w:val="00D26027"/>
    <w:rsid w:val="00D27472"/>
    <w:rsid w:val="00D27B40"/>
    <w:rsid w:val="00D304AB"/>
    <w:rsid w:val="00D34743"/>
    <w:rsid w:val="00D35206"/>
    <w:rsid w:val="00D3639C"/>
    <w:rsid w:val="00D37EEB"/>
    <w:rsid w:val="00D4055E"/>
    <w:rsid w:val="00D41B66"/>
    <w:rsid w:val="00D42BA5"/>
    <w:rsid w:val="00D42CD0"/>
    <w:rsid w:val="00D4321A"/>
    <w:rsid w:val="00D432CA"/>
    <w:rsid w:val="00D439F3"/>
    <w:rsid w:val="00D446AD"/>
    <w:rsid w:val="00D46E15"/>
    <w:rsid w:val="00D51502"/>
    <w:rsid w:val="00D524C4"/>
    <w:rsid w:val="00D53321"/>
    <w:rsid w:val="00D57D0E"/>
    <w:rsid w:val="00D61136"/>
    <w:rsid w:val="00D61C9E"/>
    <w:rsid w:val="00D62E3F"/>
    <w:rsid w:val="00D63BCB"/>
    <w:rsid w:val="00D67FBF"/>
    <w:rsid w:val="00D70BB0"/>
    <w:rsid w:val="00D7176F"/>
    <w:rsid w:val="00D72A4E"/>
    <w:rsid w:val="00D7349D"/>
    <w:rsid w:val="00D73698"/>
    <w:rsid w:val="00D7613B"/>
    <w:rsid w:val="00D80121"/>
    <w:rsid w:val="00D80437"/>
    <w:rsid w:val="00D806C1"/>
    <w:rsid w:val="00D8090D"/>
    <w:rsid w:val="00D81712"/>
    <w:rsid w:val="00D817AB"/>
    <w:rsid w:val="00D84918"/>
    <w:rsid w:val="00D85427"/>
    <w:rsid w:val="00D85437"/>
    <w:rsid w:val="00D85B64"/>
    <w:rsid w:val="00D8673F"/>
    <w:rsid w:val="00D872B7"/>
    <w:rsid w:val="00D8760F"/>
    <w:rsid w:val="00D90774"/>
    <w:rsid w:val="00D91391"/>
    <w:rsid w:val="00D92200"/>
    <w:rsid w:val="00D92D6D"/>
    <w:rsid w:val="00D93130"/>
    <w:rsid w:val="00D96348"/>
    <w:rsid w:val="00D96949"/>
    <w:rsid w:val="00DA0A59"/>
    <w:rsid w:val="00DA185F"/>
    <w:rsid w:val="00DA414A"/>
    <w:rsid w:val="00DA620C"/>
    <w:rsid w:val="00DA622D"/>
    <w:rsid w:val="00DB0B02"/>
    <w:rsid w:val="00DB25EE"/>
    <w:rsid w:val="00DB26D9"/>
    <w:rsid w:val="00DB4040"/>
    <w:rsid w:val="00DC17C3"/>
    <w:rsid w:val="00DC19BE"/>
    <w:rsid w:val="00DC2264"/>
    <w:rsid w:val="00DC2ECD"/>
    <w:rsid w:val="00DC56BE"/>
    <w:rsid w:val="00DC6652"/>
    <w:rsid w:val="00DC668F"/>
    <w:rsid w:val="00DC6A2E"/>
    <w:rsid w:val="00DC7EB7"/>
    <w:rsid w:val="00DD262A"/>
    <w:rsid w:val="00DD41AC"/>
    <w:rsid w:val="00DD526E"/>
    <w:rsid w:val="00DE18DF"/>
    <w:rsid w:val="00DE3008"/>
    <w:rsid w:val="00DE3731"/>
    <w:rsid w:val="00DE480A"/>
    <w:rsid w:val="00DE4B1B"/>
    <w:rsid w:val="00DE5AAE"/>
    <w:rsid w:val="00DF2C91"/>
    <w:rsid w:val="00DF3F57"/>
    <w:rsid w:val="00DF4A27"/>
    <w:rsid w:val="00DF59B3"/>
    <w:rsid w:val="00DF5AB9"/>
    <w:rsid w:val="00DF75B3"/>
    <w:rsid w:val="00E001C7"/>
    <w:rsid w:val="00E04046"/>
    <w:rsid w:val="00E04286"/>
    <w:rsid w:val="00E06088"/>
    <w:rsid w:val="00E064D0"/>
    <w:rsid w:val="00E0714E"/>
    <w:rsid w:val="00E07492"/>
    <w:rsid w:val="00E10910"/>
    <w:rsid w:val="00E120DE"/>
    <w:rsid w:val="00E1274C"/>
    <w:rsid w:val="00E137F3"/>
    <w:rsid w:val="00E15CE5"/>
    <w:rsid w:val="00E1632B"/>
    <w:rsid w:val="00E17C8D"/>
    <w:rsid w:val="00E20EF2"/>
    <w:rsid w:val="00E216FB"/>
    <w:rsid w:val="00E21E37"/>
    <w:rsid w:val="00E247A3"/>
    <w:rsid w:val="00E3009C"/>
    <w:rsid w:val="00E311D2"/>
    <w:rsid w:val="00E32061"/>
    <w:rsid w:val="00E321D8"/>
    <w:rsid w:val="00E33021"/>
    <w:rsid w:val="00E33075"/>
    <w:rsid w:val="00E3502A"/>
    <w:rsid w:val="00E35578"/>
    <w:rsid w:val="00E35CA8"/>
    <w:rsid w:val="00E35F82"/>
    <w:rsid w:val="00E37577"/>
    <w:rsid w:val="00E37D36"/>
    <w:rsid w:val="00E40003"/>
    <w:rsid w:val="00E41FC5"/>
    <w:rsid w:val="00E42C28"/>
    <w:rsid w:val="00E43EE1"/>
    <w:rsid w:val="00E43F6D"/>
    <w:rsid w:val="00E441C6"/>
    <w:rsid w:val="00E465CC"/>
    <w:rsid w:val="00E500F0"/>
    <w:rsid w:val="00E5380F"/>
    <w:rsid w:val="00E54955"/>
    <w:rsid w:val="00E550FB"/>
    <w:rsid w:val="00E55753"/>
    <w:rsid w:val="00E5768A"/>
    <w:rsid w:val="00E62DE3"/>
    <w:rsid w:val="00E6375C"/>
    <w:rsid w:val="00E708EE"/>
    <w:rsid w:val="00E73101"/>
    <w:rsid w:val="00E7495B"/>
    <w:rsid w:val="00E74A2D"/>
    <w:rsid w:val="00E7506F"/>
    <w:rsid w:val="00E75BC6"/>
    <w:rsid w:val="00E76526"/>
    <w:rsid w:val="00E77717"/>
    <w:rsid w:val="00E77B71"/>
    <w:rsid w:val="00E819DC"/>
    <w:rsid w:val="00E82061"/>
    <w:rsid w:val="00E82966"/>
    <w:rsid w:val="00E84788"/>
    <w:rsid w:val="00E85466"/>
    <w:rsid w:val="00E85986"/>
    <w:rsid w:val="00E870AC"/>
    <w:rsid w:val="00E90C9F"/>
    <w:rsid w:val="00E90F8E"/>
    <w:rsid w:val="00E938F0"/>
    <w:rsid w:val="00E94662"/>
    <w:rsid w:val="00E9511C"/>
    <w:rsid w:val="00EA0042"/>
    <w:rsid w:val="00EA0A30"/>
    <w:rsid w:val="00EA1091"/>
    <w:rsid w:val="00EA3589"/>
    <w:rsid w:val="00EA4FE2"/>
    <w:rsid w:val="00EA5CF0"/>
    <w:rsid w:val="00EA63BC"/>
    <w:rsid w:val="00EA6859"/>
    <w:rsid w:val="00EA7663"/>
    <w:rsid w:val="00EB0220"/>
    <w:rsid w:val="00EB0653"/>
    <w:rsid w:val="00EB0951"/>
    <w:rsid w:val="00EB242F"/>
    <w:rsid w:val="00EB27BE"/>
    <w:rsid w:val="00EB3ABC"/>
    <w:rsid w:val="00EB608C"/>
    <w:rsid w:val="00EC07E7"/>
    <w:rsid w:val="00EC0CE9"/>
    <w:rsid w:val="00EC2695"/>
    <w:rsid w:val="00EC2817"/>
    <w:rsid w:val="00EC47B5"/>
    <w:rsid w:val="00EC5D20"/>
    <w:rsid w:val="00ED0A48"/>
    <w:rsid w:val="00ED2FA6"/>
    <w:rsid w:val="00ED6ECF"/>
    <w:rsid w:val="00ED7A7B"/>
    <w:rsid w:val="00EE104B"/>
    <w:rsid w:val="00EE161E"/>
    <w:rsid w:val="00EE1B25"/>
    <w:rsid w:val="00EE1C92"/>
    <w:rsid w:val="00EE211D"/>
    <w:rsid w:val="00EE2E64"/>
    <w:rsid w:val="00EE37F4"/>
    <w:rsid w:val="00EE465A"/>
    <w:rsid w:val="00EE47C9"/>
    <w:rsid w:val="00EE5FD7"/>
    <w:rsid w:val="00EE6571"/>
    <w:rsid w:val="00EE697F"/>
    <w:rsid w:val="00EE6D81"/>
    <w:rsid w:val="00EF0896"/>
    <w:rsid w:val="00EF09E1"/>
    <w:rsid w:val="00EF0ED5"/>
    <w:rsid w:val="00EF1124"/>
    <w:rsid w:val="00EF16E7"/>
    <w:rsid w:val="00EF32E8"/>
    <w:rsid w:val="00EF3E67"/>
    <w:rsid w:val="00EF4C3B"/>
    <w:rsid w:val="00EF6095"/>
    <w:rsid w:val="00EF61E8"/>
    <w:rsid w:val="00EF66BD"/>
    <w:rsid w:val="00EF6777"/>
    <w:rsid w:val="00EF6EC2"/>
    <w:rsid w:val="00EF7F4C"/>
    <w:rsid w:val="00F00407"/>
    <w:rsid w:val="00F00F4D"/>
    <w:rsid w:val="00F01CA2"/>
    <w:rsid w:val="00F023F1"/>
    <w:rsid w:val="00F04305"/>
    <w:rsid w:val="00F06719"/>
    <w:rsid w:val="00F0736F"/>
    <w:rsid w:val="00F073B4"/>
    <w:rsid w:val="00F076D4"/>
    <w:rsid w:val="00F11E24"/>
    <w:rsid w:val="00F16090"/>
    <w:rsid w:val="00F1762A"/>
    <w:rsid w:val="00F262DF"/>
    <w:rsid w:val="00F27DA9"/>
    <w:rsid w:val="00F30391"/>
    <w:rsid w:val="00F30FD0"/>
    <w:rsid w:val="00F360A8"/>
    <w:rsid w:val="00F37FDA"/>
    <w:rsid w:val="00F4061B"/>
    <w:rsid w:val="00F407DB"/>
    <w:rsid w:val="00F41975"/>
    <w:rsid w:val="00F41F03"/>
    <w:rsid w:val="00F447E6"/>
    <w:rsid w:val="00F45AD9"/>
    <w:rsid w:val="00F46433"/>
    <w:rsid w:val="00F4749C"/>
    <w:rsid w:val="00F5034F"/>
    <w:rsid w:val="00F518ED"/>
    <w:rsid w:val="00F51F19"/>
    <w:rsid w:val="00F530C6"/>
    <w:rsid w:val="00F53768"/>
    <w:rsid w:val="00F53B90"/>
    <w:rsid w:val="00F53EA9"/>
    <w:rsid w:val="00F54F9B"/>
    <w:rsid w:val="00F554A8"/>
    <w:rsid w:val="00F55CF3"/>
    <w:rsid w:val="00F57666"/>
    <w:rsid w:val="00F617F8"/>
    <w:rsid w:val="00F61E82"/>
    <w:rsid w:val="00F62957"/>
    <w:rsid w:val="00F638AE"/>
    <w:rsid w:val="00F63F84"/>
    <w:rsid w:val="00F6409C"/>
    <w:rsid w:val="00F651D2"/>
    <w:rsid w:val="00F70A1B"/>
    <w:rsid w:val="00F73FEB"/>
    <w:rsid w:val="00F74DBA"/>
    <w:rsid w:val="00F75AE6"/>
    <w:rsid w:val="00F76051"/>
    <w:rsid w:val="00F7656F"/>
    <w:rsid w:val="00F76611"/>
    <w:rsid w:val="00F77B16"/>
    <w:rsid w:val="00F80C15"/>
    <w:rsid w:val="00F84B7B"/>
    <w:rsid w:val="00F84C3E"/>
    <w:rsid w:val="00F84D1C"/>
    <w:rsid w:val="00F84D4D"/>
    <w:rsid w:val="00F85306"/>
    <w:rsid w:val="00F8532E"/>
    <w:rsid w:val="00F85A4F"/>
    <w:rsid w:val="00F85A72"/>
    <w:rsid w:val="00F86F21"/>
    <w:rsid w:val="00F87222"/>
    <w:rsid w:val="00F90D9F"/>
    <w:rsid w:val="00F914B7"/>
    <w:rsid w:val="00F9178A"/>
    <w:rsid w:val="00F92656"/>
    <w:rsid w:val="00F92FA6"/>
    <w:rsid w:val="00F95EE9"/>
    <w:rsid w:val="00F96758"/>
    <w:rsid w:val="00F97329"/>
    <w:rsid w:val="00FA04E3"/>
    <w:rsid w:val="00FA08CC"/>
    <w:rsid w:val="00FA116B"/>
    <w:rsid w:val="00FA159E"/>
    <w:rsid w:val="00FA2169"/>
    <w:rsid w:val="00FA29D6"/>
    <w:rsid w:val="00FA34A6"/>
    <w:rsid w:val="00FA41D8"/>
    <w:rsid w:val="00FA50A6"/>
    <w:rsid w:val="00FA511A"/>
    <w:rsid w:val="00FA6A23"/>
    <w:rsid w:val="00FA73A4"/>
    <w:rsid w:val="00FA788C"/>
    <w:rsid w:val="00FB0798"/>
    <w:rsid w:val="00FB0970"/>
    <w:rsid w:val="00FB20A6"/>
    <w:rsid w:val="00FB2D74"/>
    <w:rsid w:val="00FB330E"/>
    <w:rsid w:val="00FB3C5E"/>
    <w:rsid w:val="00FB52C8"/>
    <w:rsid w:val="00FB5948"/>
    <w:rsid w:val="00FB6726"/>
    <w:rsid w:val="00FB6776"/>
    <w:rsid w:val="00FB7425"/>
    <w:rsid w:val="00FB74DC"/>
    <w:rsid w:val="00FB76FD"/>
    <w:rsid w:val="00FC064F"/>
    <w:rsid w:val="00FC1E19"/>
    <w:rsid w:val="00FC2833"/>
    <w:rsid w:val="00FC3DF8"/>
    <w:rsid w:val="00FC50BC"/>
    <w:rsid w:val="00FC5B05"/>
    <w:rsid w:val="00FC5C2D"/>
    <w:rsid w:val="00FC6963"/>
    <w:rsid w:val="00FD11A0"/>
    <w:rsid w:val="00FD1E93"/>
    <w:rsid w:val="00FD3BD6"/>
    <w:rsid w:val="00FD687C"/>
    <w:rsid w:val="00FD6FDF"/>
    <w:rsid w:val="00FD72C3"/>
    <w:rsid w:val="00FE0E1B"/>
    <w:rsid w:val="00FE2E59"/>
    <w:rsid w:val="00FE2F66"/>
    <w:rsid w:val="00FE3122"/>
    <w:rsid w:val="00FE4559"/>
    <w:rsid w:val="00FF04D6"/>
    <w:rsid w:val="00FF06A9"/>
    <w:rsid w:val="00FF09CD"/>
    <w:rsid w:val="00FF0AA2"/>
    <w:rsid w:val="00FF1ABC"/>
    <w:rsid w:val="00FF2C66"/>
    <w:rsid w:val="00FF36E5"/>
    <w:rsid w:val="00FF581F"/>
    <w:rsid w:val="00FF5853"/>
    <w:rsid w:val="00FF5997"/>
    <w:rsid w:val="00FF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3635C2"/>
  <w15:chartTrackingRefBased/>
  <w15:docId w15:val="{7041B8C3-258E-4519-986F-694C17B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D692A"/>
  </w:style>
  <w:style w:type="paragraph" w:styleId="Rodap">
    <w:name w:val="footer"/>
    <w:basedOn w:val="Normal"/>
    <w:link w:val="RodapCarter"/>
    <w:uiPriority w:val="99"/>
    <w:unhideWhenUsed/>
    <w:rsid w:val="000D69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D692A"/>
  </w:style>
  <w:style w:type="character" w:styleId="Hiperligao">
    <w:name w:val="Hyperlink"/>
    <w:basedOn w:val="Tipodeletrapredefinidodopargrafo"/>
    <w:uiPriority w:val="99"/>
    <w:unhideWhenUsed/>
    <w:rsid w:val="000D692A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E0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12</Pages>
  <Words>4814</Words>
  <Characters>25999</Characters>
  <Application>Microsoft Office Word</Application>
  <DocSecurity>0</DocSecurity>
  <Lines>216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Moura de Oliveira</dc:creator>
  <cp:keywords/>
  <dc:description/>
  <cp:lastModifiedBy>Rita Moura de Oliveira</cp:lastModifiedBy>
  <cp:revision>8</cp:revision>
  <dcterms:created xsi:type="dcterms:W3CDTF">2017-10-13T10:37:00Z</dcterms:created>
  <dcterms:modified xsi:type="dcterms:W3CDTF">2017-10-23T14:38:00Z</dcterms:modified>
</cp:coreProperties>
</file>