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470" w:rsidRPr="00BE6A69" w:rsidRDefault="00BE6A69" w:rsidP="00BE6A69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9CAB2F" wp14:editId="205FCDE4">
                <wp:simplePos x="0" y="0"/>
                <wp:positionH relativeFrom="column">
                  <wp:posOffset>-819785</wp:posOffset>
                </wp:positionH>
                <wp:positionV relativeFrom="paragraph">
                  <wp:posOffset>-480695</wp:posOffset>
                </wp:positionV>
                <wp:extent cx="6089650" cy="374650"/>
                <wp:effectExtent l="0" t="0" r="0" b="0"/>
                <wp:wrapTight wrapText="bothSides">
                  <wp:wrapPolygon edited="0">
                    <wp:start x="135" y="3295"/>
                    <wp:lineTo x="135" y="17573"/>
                    <wp:lineTo x="21352" y="17573"/>
                    <wp:lineTo x="21352" y="3295"/>
                    <wp:lineTo x="135" y="3295"/>
                  </wp:wrapPolygon>
                </wp:wrapTight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CDB" w:rsidRPr="008E4CDB" w:rsidRDefault="008E4CDB" w:rsidP="008E4CDB">
                            <w:pPr>
                              <w:rPr>
                                <w:b/>
                                <w:color w:val="E60000"/>
                                <w:sz w:val="36"/>
                                <w:szCs w:val="30"/>
                              </w:rPr>
                            </w:pP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MATRIZ D</w:t>
                            </w:r>
                            <w:r w:rsidR="00E04240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O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04240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TESTE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DE AVALIAÇÃO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N.º 1 (A)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HISTÓRIA A– 12.º 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A</w:t>
                            </w:r>
                            <w:r w:rsid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NO</w:t>
                            </w:r>
                          </w:p>
                          <w:p w:rsidR="008E4CDB" w:rsidRPr="00C2247C" w:rsidRDefault="008E4CDB" w:rsidP="00F45811">
                            <w:pPr>
                              <w:rPr>
                                <w:b/>
                                <w:color w:val="FF0000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64.55pt;margin-top:-37.85pt;width:479.5pt;height:2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" filled="f" stroked="f">
                <v:textbox inset=",7.2pt,,7.2pt">
                  <w:txbxContent>
                    <w:p w:rsidR="008E4CDB" w:rsidRPr="008E4CDB" w:rsidRDefault="008E4CDB" w:rsidP="008E4CDB">
                      <w:pPr>
                        <w:rPr>
                          <w:b/>
                          <w:color w:val="E60000"/>
                          <w:sz w:val="36"/>
                          <w:szCs w:val="30"/>
                        </w:rPr>
                      </w:pP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MATRIZ D</w:t>
                      </w:r>
                      <w:r w:rsidR="00E04240">
                        <w:rPr>
                          <w:b/>
                          <w:color w:val="E60000"/>
                          <w:sz w:val="28"/>
                          <w:szCs w:val="28"/>
                        </w:rPr>
                        <w:t>O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</w:t>
                      </w:r>
                      <w:r w:rsidR="00E04240">
                        <w:rPr>
                          <w:b/>
                          <w:color w:val="E60000"/>
                          <w:sz w:val="28"/>
                          <w:szCs w:val="28"/>
                        </w:rPr>
                        <w:t>TESTE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DE AVALIAÇÃO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N.º 1 (A)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HISTÓRIA A– 12.º 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A</w:t>
                      </w:r>
                      <w:r w:rsid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NO</w:t>
                      </w:r>
                    </w:p>
                    <w:p w:rsidR="008E4CDB" w:rsidRPr="00C2247C" w:rsidRDefault="008E4CDB" w:rsidP="00F45811">
                      <w:pPr>
                        <w:rPr>
                          <w:b/>
                          <w:color w:val="FF0000"/>
                          <w:sz w:val="36"/>
                          <w:szCs w:val="2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14872FD" wp14:editId="037055EA">
                <wp:simplePos x="0" y="0"/>
                <wp:positionH relativeFrom="column">
                  <wp:posOffset>-1080135</wp:posOffset>
                </wp:positionH>
                <wp:positionV relativeFrom="paragraph">
                  <wp:posOffset>-899795</wp:posOffset>
                </wp:positionV>
                <wp:extent cx="7933055" cy="800100"/>
                <wp:effectExtent l="0" t="0" r="0" b="0"/>
                <wp:wrapTight wrapText="bothSides">
                  <wp:wrapPolygon edited="0">
                    <wp:start x="0" y="0"/>
                    <wp:lineTo x="0" y="21086"/>
                    <wp:lineTo x="21526" y="21086"/>
                    <wp:lineTo x="21526" y="0"/>
                    <wp:lineTo x="0" y="0"/>
                  </wp:wrapPolygon>
                </wp:wrapTight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3055" cy="80010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CDB" w:rsidRDefault="008E4CDB" w:rsidP="00F45811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27" type="#_x0000_t202" style="position:absolute;left:0;text-align:left;margin-left:-85.05pt;margin-top:-70.85pt;width:624.65pt;height:63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" fillcolor="#f79646" stroked="f">
                <v:textbox inset=",7.2pt,,7.2pt">
                  <w:txbxContent>
                    <w:p w:rsidR="008E4CDB" w:rsidRDefault="008E4CDB" w:rsidP="00F45811"/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580E4A" wp14:editId="7229273D">
                <wp:simplePos x="0" y="0"/>
                <wp:positionH relativeFrom="column">
                  <wp:posOffset>-845185</wp:posOffset>
                </wp:positionH>
                <wp:positionV relativeFrom="paragraph">
                  <wp:posOffset>-480695</wp:posOffset>
                </wp:positionV>
                <wp:extent cx="5835650" cy="457200"/>
                <wp:effectExtent l="0" t="0" r="0" b="0"/>
                <wp:wrapTight wrapText="bothSides">
                  <wp:wrapPolygon edited="0">
                    <wp:start x="0" y="0"/>
                    <wp:lineTo x="0" y="20700"/>
                    <wp:lineTo x="21506" y="20700"/>
                    <wp:lineTo x="21506" y="0"/>
                    <wp:lineTo x="0" y="0"/>
                  </wp:wrapPolygon>
                </wp:wrapTight>
                <wp:docPr id="3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565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A7EBB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" o:spid="_x0000_s1026" style="position:absolute;margin-left:-66.55pt;margin-top:-37.85pt;width:459.5pt;height:36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" stroked="f" strokecolor="#4a7ebb">
                <v:shadow opacity="22936f" origin=",.5" offset="0,.63889mm"/>
                <w10:wrap type="tight"/>
              </v:roundrect>
            </w:pict>
          </mc:Fallback>
        </mc:AlternateContent>
      </w:r>
    </w:p>
    <w:p w:rsidR="00316470" w:rsidRPr="008E4CDB" w:rsidRDefault="00316470" w:rsidP="00316470">
      <w:pPr>
        <w:jc w:val="center"/>
        <w:rPr>
          <w:rFonts w:cs="Times New Roman"/>
          <w:b/>
          <w:color w:val="800000"/>
          <w:sz w:val="4"/>
          <w:szCs w:val="4"/>
        </w:rPr>
      </w:pPr>
    </w:p>
    <w:p w:rsidR="00316470" w:rsidRPr="008E4CDB" w:rsidRDefault="00316470" w:rsidP="00316470">
      <w:pPr>
        <w:jc w:val="center"/>
        <w:rPr>
          <w:rFonts w:cs="Times New Roman"/>
          <w:b/>
          <w:color w:val="800000"/>
          <w:sz w:val="4"/>
          <w:szCs w:val="4"/>
        </w:rPr>
      </w:pPr>
    </w:p>
    <w:p w:rsidR="00316470" w:rsidRPr="008E4CDB" w:rsidRDefault="00316470" w:rsidP="00316470">
      <w:pPr>
        <w:ind w:left="-360" w:right="-856"/>
        <w:jc w:val="center"/>
        <w:rPr>
          <w:rFonts w:cs="Times New Roman"/>
          <w:b/>
          <w:color w:val="800000"/>
          <w:sz w:val="4"/>
          <w:szCs w:val="4"/>
        </w:rPr>
      </w:pPr>
    </w:p>
    <w:tbl>
      <w:tblPr>
        <w:tblW w:w="780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1"/>
      </w:tblGrid>
      <w:tr w:rsidR="00316470" w:rsidRPr="008E4CDB" w:rsidTr="00316470">
        <w:trPr>
          <w:jc w:val="center"/>
        </w:trPr>
        <w:tc>
          <w:tcPr>
            <w:tcW w:w="78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470" w:rsidRPr="00151562" w:rsidRDefault="00475246" w:rsidP="00151562">
            <w:pPr>
              <w:pStyle w:val="ListParagraph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1562">
              <w:rPr>
                <w:rFonts w:ascii="Times New Roman" w:hAnsi="Times New Roman"/>
                <w:sz w:val="20"/>
                <w:szCs w:val="20"/>
              </w:rPr>
              <w:t>A prova inclui quatro</w:t>
            </w:r>
            <w:r w:rsidR="00316470" w:rsidRPr="00151562">
              <w:rPr>
                <w:rFonts w:ascii="Times New Roman" w:hAnsi="Times New Roman"/>
                <w:sz w:val="20"/>
                <w:szCs w:val="20"/>
              </w:rPr>
              <w:t xml:space="preserve"> grupos.</w:t>
            </w:r>
          </w:p>
          <w:p w:rsidR="00316470" w:rsidRPr="00151562" w:rsidRDefault="00316470" w:rsidP="00151562">
            <w:pPr>
              <w:pStyle w:val="ListParagraph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1562">
              <w:rPr>
                <w:rFonts w:ascii="Times New Roman" w:hAnsi="Times New Roman"/>
                <w:sz w:val="20"/>
                <w:szCs w:val="20"/>
              </w:rPr>
              <w:t>Todos os itens são de resposta obrigatória.</w:t>
            </w:r>
          </w:p>
          <w:p w:rsidR="00316470" w:rsidRPr="008E4CDB" w:rsidRDefault="00316470" w:rsidP="00151562">
            <w:pPr>
              <w:pStyle w:val="ListParagraph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</w:rPr>
            </w:pPr>
            <w:r w:rsidRPr="00151562">
              <w:rPr>
                <w:rFonts w:ascii="Times New Roman" w:hAnsi="Times New Roman"/>
                <w:bCs/>
                <w:sz w:val="20"/>
                <w:szCs w:val="20"/>
              </w:rPr>
              <w:t>Para responder deves mobilizar para além dos teus conhecimentos, a informação contida nas fontes e utilizar corretamente a terminologia específica da disciplina.</w:t>
            </w:r>
          </w:p>
        </w:tc>
      </w:tr>
    </w:tbl>
    <w:p w:rsidR="00316470" w:rsidRDefault="00316470" w:rsidP="00316470">
      <w:pPr>
        <w:rPr>
          <w:rFonts w:cs="Times New Roman"/>
        </w:rPr>
      </w:pPr>
    </w:p>
    <w:p w:rsidR="00151562" w:rsidRPr="008E4CDB" w:rsidRDefault="00151562" w:rsidP="00316470">
      <w:pPr>
        <w:rPr>
          <w:rFonts w:cs="Times New Roman"/>
        </w:rPr>
      </w:pP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992"/>
        <w:gridCol w:w="1985"/>
        <w:gridCol w:w="3827"/>
        <w:gridCol w:w="567"/>
        <w:gridCol w:w="709"/>
      </w:tblGrid>
      <w:tr w:rsidR="00316470" w:rsidRPr="008E4CDB" w:rsidTr="00151562">
        <w:trPr>
          <w:trHeight w:val="126"/>
        </w:trPr>
        <w:tc>
          <w:tcPr>
            <w:tcW w:w="297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D9D9D9" w:themeFill="background1" w:themeFillShade="D9"/>
            <w:vAlign w:val="center"/>
          </w:tcPr>
          <w:p w:rsidR="00316470" w:rsidRPr="008E4CDB" w:rsidRDefault="00316470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TEMA</w:t>
            </w:r>
          </w:p>
        </w:tc>
        <w:tc>
          <w:tcPr>
            <w:tcW w:w="198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D9D9D9" w:themeFill="background1" w:themeFillShade="D9"/>
            <w:vAlign w:val="center"/>
          </w:tcPr>
          <w:p w:rsidR="00316470" w:rsidRPr="008E4CDB" w:rsidRDefault="00316470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FONTES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D9D9D9" w:themeFill="background1" w:themeFillShade="D9"/>
            <w:vAlign w:val="center"/>
          </w:tcPr>
          <w:p w:rsidR="00316470" w:rsidRPr="008E4CDB" w:rsidRDefault="00316470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ITENS</w:t>
            </w:r>
          </w:p>
        </w:tc>
        <w:tc>
          <w:tcPr>
            <w:tcW w:w="1276" w:type="dxa"/>
            <w:gridSpan w:val="2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:rsidR="00316470" w:rsidRPr="008E4CDB" w:rsidRDefault="00316470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PONTOS</w:t>
            </w:r>
          </w:p>
        </w:tc>
      </w:tr>
      <w:tr w:rsidR="00316470" w:rsidRPr="008E4CDB" w:rsidTr="005E4195">
        <w:trPr>
          <w:trHeight w:val="20"/>
        </w:trPr>
        <w:tc>
          <w:tcPr>
            <w:tcW w:w="29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</w:tcBorders>
            <w:vAlign w:val="center"/>
          </w:tcPr>
          <w:p w:rsidR="00484198" w:rsidRPr="008E4CDB" w:rsidRDefault="00484198" w:rsidP="00151562">
            <w:pPr>
              <w:rPr>
                <w:rFonts w:cs="Times New Roman"/>
                <w:b/>
                <w:sz w:val="16"/>
                <w:szCs w:val="16"/>
              </w:rPr>
            </w:pPr>
            <w:r w:rsidRPr="008E4CDB">
              <w:rPr>
                <w:rFonts w:cs="Times New Roman"/>
                <w:b/>
                <w:sz w:val="16"/>
                <w:szCs w:val="16"/>
              </w:rPr>
              <w:t>GRUPO I (10</w:t>
            </w:r>
            <w:r w:rsidR="00151562">
              <w:rPr>
                <w:rFonts w:cs="Times New Roman"/>
                <w:b/>
                <w:sz w:val="16"/>
                <w:szCs w:val="16"/>
              </w:rPr>
              <w:t>.</w:t>
            </w:r>
            <w:r w:rsidRPr="008E4CDB">
              <w:rPr>
                <w:rFonts w:cs="Times New Roman"/>
                <w:b/>
                <w:sz w:val="16"/>
                <w:szCs w:val="16"/>
              </w:rPr>
              <w:t>º ano)</w:t>
            </w:r>
          </w:p>
          <w:p w:rsidR="00316470" w:rsidRPr="008E4CDB" w:rsidRDefault="00484198" w:rsidP="00151562">
            <w:pPr>
              <w:rPr>
                <w:rFonts w:cs="Times New Roman"/>
                <w:b/>
                <w:bCs/>
                <w:caps/>
                <w:sz w:val="16"/>
                <w:szCs w:val="16"/>
                <w:lang w:val="pt-PT"/>
              </w:rPr>
            </w:pPr>
            <w:r w:rsidRPr="008E4CDB">
              <w:rPr>
                <w:rFonts w:cs="Times New Roman"/>
                <w:b/>
                <w:bCs/>
                <w:caps/>
                <w:sz w:val="16"/>
                <w:szCs w:val="16"/>
              </w:rPr>
              <w:t xml:space="preserve">m3, u3.3. </w:t>
            </w:r>
            <w:r w:rsidR="00151562" w:rsidRPr="008E4CDB">
              <w:rPr>
                <w:rFonts w:cs="Times New Roman"/>
                <w:b/>
                <w:sz w:val="18"/>
                <w:szCs w:val="18"/>
              </w:rPr>
              <w:t>–</w:t>
            </w:r>
            <w:r w:rsidRPr="008E4CDB">
              <w:rPr>
                <w:rFonts w:cs="Times New Roman"/>
                <w:b/>
                <w:bCs/>
                <w:caps/>
                <w:sz w:val="16"/>
                <w:szCs w:val="16"/>
              </w:rPr>
              <w:t xml:space="preserve"> </w:t>
            </w:r>
            <w:r w:rsidRPr="00151562">
              <w:rPr>
                <w:rFonts w:cs="Times New Roman"/>
                <w:bCs/>
                <w:caps/>
                <w:sz w:val="16"/>
                <w:szCs w:val="16"/>
              </w:rPr>
              <w:t xml:space="preserve">A reinvenção </w:t>
            </w:r>
            <w:r w:rsidR="00151562">
              <w:rPr>
                <w:rFonts w:cs="Times New Roman"/>
                <w:bCs/>
                <w:caps/>
                <w:sz w:val="16"/>
                <w:szCs w:val="16"/>
              </w:rPr>
              <w:br/>
            </w:r>
            <w:r w:rsidRPr="00151562">
              <w:rPr>
                <w:rFonts w:cs="Times New Roman"/>
                <w:bCs/>
                <w:caps/>
                <w:sz w:val="16"/>
                <w:szCs w:val="16"/>
              </w:rPr>
              <w:t>das formas artísticas</w:t>
            </w:r>
          </w:p>
        </w:tc>
        <w:tc>
          <w:tcPr>
            <w:tcW w:w="1985" w:type="dxa"/>
            <w:vMerge w:val="restart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316470" w:rsidRPr="008E4CDB" w:rsidRDefault="009B7B58" w:rsidP="00151562">
            <w:pPr>
              <w:ind w:right="96"/>
              <w:rPr>
                <w:rFonts w:cs="Times New Roman"/>
                <w:sz w:val="18"/>
                <w:szCs w:val="18"/>
              </w:rPr>
            </w:pPr>
            <w:r w:rsidRPr="008E4CDB">
              <w:rPr>
                <w:rFonts w:cs="Times New Roman"/>
                <w:sz w:val="18"/>
                <w:szCs w:val="18"/>
              </w:rPr>
              <w:t>1. Iconográfica</w:t>
            </w:r>
          </w:p>
          <w:p w:rsidR="00151562" w:rsidRDefault="009B7B58" w:rsidP="00151562">
            <w:pPr>
              <w:ind w:right="96"/>
              <w:rPr>
                <w:rFonts w:cs="Times New Roman"/>
                <w:sz w:val="18"/>
                <w:szCs w:val="18"/>
              </w:rPr>
            </w:pPr>
            <w:r w:rsidRPr="008E4CDB">
              <w:rPr>
                <w:rFonts w:cs="Times New Roman"/>
                <w:sz w:val="18"/>
                <w:szCs w:val="18"/>
              </w:rPr>
              <w:t xml:space="preserve">2. </w:t>
            </w:r>
            <w:r w:rsidR="005E4195" w:rsidRPr="008E4CDB">
              <w:rPr>
                <w:rFonts w:cs="Times New Roman"/>
                <w:sz w:val="18"/>
                <w:szCs w:val="18"/>
              </w:rPr>
              <w:t>Secundária e</w:t>
            </w:r>
            <w:r w:rsidRPr="008E4CDB">
              <w:rPr>
                <w:rFonts w:cs="Times New Roman"/>
                <w:sz w:val="18"/>
                <w:szCs w:val="18"/>
              </w:rPr>
              <w:t>scrita/</w:t>
            </w:r>
          </w:p>
          <w:p w:rsidR="009B7B58" w:rsidRPr="008E4CDB" w:rsidRDefault="00151562" w:rsidP="00151562">
            <w:pPr>
              <w:ind w:right="96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    </w:t>
            </w:r>
            <w:r w:rsidR="009B7B58" w:rsidRPr="008E4CDB">
              <w:rPr>
                <w:rFonts w:cs="Times New Roman"/>
                <w:sz w:val="18"/>
                <w:szCs w:val="18"/>
              </w:rPr>
              <w:t>Iconográfica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316470" w:rsidRPr="008E4CDB" w:rsidRDefault="00316470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 xml:space="preserve">1. </w:t>
            </w:r>
            <w:r w:rsidR="009B7B58" w:rsidRPr="008E4CDB">
              <w:rPr>
                <w:rFonts w:cs="Times New Roman"/>
                <w:b/>
                <w:sz w:val="18"/>
                <w:szCs w:val="18"/>
              </w:rPr>
              <w:t>Seleção – associação</w:t>
            </w:r>
          </w:p>
        </w:tc>
        <w:tc>
          <w:tcPr>
            <w:tcW w:w="567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316470" w:rsidRPr="008E4CDB" w:rsidRDefault="009B7B58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316470" w:rsidRPr="008E4CDB" w:rsidRDefault="0047524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  <w:r w:rsidRPr="008E4CDB">
              <w:rPr>
                <w:rFonts w:cs="Times New Roman"/>
                <w:b/>
                <w:sz w:val="18"/>
                <w:szCs w:val="18"/>
                <w:u w:val="single"/>
              </w:rPr>
              <w:t>30</w:t>
            </w:r>
          </w:p>
        </w:tc>
      </w:tr>
      <w:tr w:rsidR="009B7B58" w:rsidRPr="008E4CDB" w:rsidTr="005E4195">
        <w:trPr>
          <w:trHeight w:val="50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vAlign w:val="center"/>
          </w:tcPr>
          <w:p w:rsidR="009B7B58" w:rsidRPr="008E4CDB" w:rsidRDefault="009B7B58" w:rsidP="00151562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B7B58" w:rsidRPr="008E4CDB" w:rsidRDefault="009B7B58" w:rsidP="00151562">
            <w:pPr>
              <w:ind w:right="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B7B58" w:rsidRPr="008E4CDB" w:rsidRDefault="009B7B58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2.</w:t>
            </w:r>
            <w:r w:rsidR="005E4195" w:rsidRPr="008E4CDB">
              <w:rPr>
                <w:rFonts w:cs="Times New Roman"/>
                <w:b/>
                <w:sz w:val="18"/>
                <w:szCs w:val="18"/>
              </w:rPr>
              <w:t xml:space="preserve"> Construção – resposta restrita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B7B58" w:rsidRPr="008E4CDB" w:rsidRDefault="0047524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9B7B58" w:rsidRPr="008E4CDB" w:rsidRDefault="009B7B58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</w:p>
        </w:tc>
      </w:tr>
      <w:tr w:rsidR="00316470" w:rsidRPr="008E4CDB" w:rsidTr="005E4195">
        <w:trPr>
          <w:trHeight w:val="50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18" w:space="0" w:color="000000"/>
            </w:tcBorders>
            <w:vAlign w:val="center"/>
          </w:tcPr>
          <w:p w:rsidR="00316470" w:rsidRPr="008E4CDB" w:rsidRDefault="00316470" w:rsidP="00151562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:rsidR="00316470" w:rsidRPr="008E4CDB" w:rsidRDefault="00316470" w:rsidP="00151562">
            <w:pPr>
              <w:ind w:right="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:rsidR="00316470" w:rsidRPr="008E4CDB" w:rsidRDefault="00F05552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 xml:space="preserve">3. Seleção </w:t>
            </w:r>
            <w:r w:rsidR="00151562" w:rsidRPr="008E4CDB">
              <w:rPr>
                <w:rFonts w:cs="Times New Roman"/>
                <w:b/>
                <w:sz w:val="18"/>
                <w:szCs w:val="18"/>
              </w:rPr>
              <w:t>–</w:t>
            </w:r>
            <w:r w:rsidRPr="008E4CDB">
              <w:rPr>
                <w:rFonts w:cs="Times New Roman"/>
                <w:b/>
                <w:sz w:val="18"/>
                <w:szCs w:val="18"/>
              </w:rPr>
              <w:t xml:space="preserve"> escolha múltipla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:rsidR="00316470" w:rsidRPr="008E4CDB" w:rsidRDefault="00F05552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316470" w:rsidRPr="008E4CDB" w:rsidRDefault="00316470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316470" w:rsidRPr="008E4CDB" w:rsidTr="005E4195">
        <w:trPr>
          <w:trHeight w:val="123"/>
        </w:trPr>
        <w:tc>
          <w:tcPr>
            <w:tcW w:w="29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316470" w:rsidRPr="008E4CDB" w:rsidRDefault="00316470" w:rsidP="00151562">
            <w:pPr>
              <w:rPr>
                <w:rFonts w:cs="Times New Roman"/>
                <w:b/>
                <w:bCs/>
                <w:smallCaps/>
                <w:sz w:val="16"/>
                <w:szCs w:val="16"/>
              </w:rPr>
            </w:pPr>
            <w:r w:rsidRPr="008E4CDB">
              <w:rPr>
                <w:rFonts w:cs="Times New Roman"/>
                <w:b/>
                <w:sz w:val="16"/>
                <w:szCs w:val="16"/>
              </w:rPr>
              <w:t xml:space="preserve">GRUPO </w:t>
            </w:r>
            <w:r w:rsidRPr="008E4CDB">
              <w:rPr>
                <w:rFonts w:cs="Times New Roman"/>
                <w:b/>
                <w:bCs/>
                <w:smallCaps/>
                <w:sz w:val="16"/>
                <w:szCs w:val="16"/>
              </w:rPr>
              <w:t>II</w:t>
            </w:r>
            <w:r w:rsidR="00484198" w:rsidRPr="008E4CDB">
              <w:rPr>
                <w:rFonts w:cs="Times New Roman"/>
                <w:b/>
                <w:bCs/>
                <w:smallCaps/>
                <w:sz w:val="16"/>
                <w:szCs w:val="16"/>
              </w:rPr>
              <w:t xml:space="preserve"> (</w:t>
            </w:r>
            <w:r w:rsidR="00151562">
              <w:rPr>
                <w:rFonts w:cs="Times New Roman"/>
                <w:b/>
                <w:bCs/>
                <w:sz w:val="16"/>
                <w:szCs w:val="16"/>
              </w:rPr>
              <w:t>11.º</w:t>
            </w:r>
            <w:r w:rsidR="00484198" w:rsidRPr="008E4CDB">
              <w:rPr>
                <w:rFonts w:cs="Times New Roman"/>
                <w:b/>
                <w:bCs/>
                <w:sz w:val="16"/>
                <w:szCs w:val="16"/>
              </w:rPr>
              <w:t xml:space="preserve"> ano</w:t>
            </w:r>
            <w:r w:rsidR="009B7B58" w:rsidRPr="008E4CDB">
              <w:rPr>
                <w:rFonts w:cs="Times New Roman"/>
                <w:b/>
                <w:bCs/>
                <w:smallCaps/>
                <w:sz w:val="16"/>
                <w:szCs w:val="16"/>
              </w:rPr>
              <w:t>)</w:t>
            </w:r>
          </w:p>
          <w:p w:rsidR="00316470" w:rsidRPr="008E4CDB" w:rsidRDefault="00484198" w:rsidP="00151562">
            <w:pPr>
              <w:rPr>
                <w:rFonts w:cs="Times New Roman"/>
                <w:b/>
                <w:bCs/>
                <w:caps/>
                <w:sz w:val="16"/>
                <w:szCs w:val="16"/>
              </w:rPr>
            </w:pPr>
            <w:r w:rsidRPr="008E4CDB">
              <w:rPr>
                <w:rFonts w:cs="Times New Roman"/>
                <w:b/>
                <w:caps/>
                <w:sz w:val="16"/>
                <w:szCs w:val="16"/>
              </w:rPr>
              <w:t xml:space="preserve">m6, u2 – </w:t>
            </w:r>
            <w:r w:rsidRPr="00151562">
              <w:rPr>
                <w:rFonts w:cs="Times New Roman"/>
                <w:caps/>
                <w:sz w:val="16"/>
                <w:szCs w:val="16"/>
              </w:rPr>
              <w:t xml:space="preserve">A sociedade </w:t>
            </w:r>
            <w:r w:rsidR="00151562">
              <w:rPr>
                <w:rFonts w:cs="Times New Roman"/>
                <w:caps/>
                <w:sz w:val="16"/>
                <w:szCs w:val="16"/>
              </w:rPr>
              <w:br/>
            </w:r>
            <w:r w:rsidRPr="00151562">
              <w:rPr>
                <w:rFonts w:cs="Times New Roman"/>
                <w:caps/>
                <w:sz w:val="16"/>
                <w:szCs w:val="16"/>
              </w:rPr>
              <w:t>industrial e urbana</w:t>
            </w:r>
          </w:p>
        </w:tc>
        <w:tc>
          <w:tcPr>
            <w:tcW w:w="1985" w:type="dxa"/>
            <w:vMerge w:val="restart"/>
            <w:tcBorders>
              <w:top w:val="single" w:sz="18" w:space="0" w:color="000000"/>
            </w:tcBorders>
            <w:vAlign w:val="center"/>
          </w:tcPr>
          <w:p w:rsidR="00316470" w:rsidRPr="008E4CDB" w:rsidRDefault="00484198" w:rsidP="00151562">
            <w:pPr>
              <w:ind w:right="99"/>
              <w:rPr>
                <w:rFonts w:cs="Times New Roman"/>
                <w:sz w:val="18"/>
                <w:szCs w:val="18"/>
              </w:rPr>
            </w:pPr>
            <w:r w:rsidRPr="008E4CDB">
              <w:rPr>
                <w:rFonts w:cs="Times New Roman"/>
                <w:sz w:val="18"/>
                <w:szCs w:val="18"/>
              </w:rPr>
              <w:t>3</w:t>
            </w:r>
            <w:r w:rsidR="00316470" w:rsidRPr="008E4CDB">
              <w:rPr>
                <w:rFonts w:cs="Times New Roman"/>
                <w:sz w:val="18"/>
                <w:szCs w:val="18"/>
              </w:rPr>
              <w:t xml:space="preserve">. Secundária escrita 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316470" w:rsidRPr="008E4CDB" w:rsidRDefault="00316470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 xml:space="preserve">1. Construção </w:t>
            </w:r>
            <w:r w:rsidR="00151562" w:rsidRPr="008E4CDB">
              <w:rPr>
                <w:rFonts w:cs="Times New Roman"/>
                <w:b/>
                <w:sz w:val="18"/>
                <w:szCs w:val="18"/>
              </w:rPr>
              <w:t>–</w:t>
            </w:r>
            <w:r w:rsidRPr="008E4CDB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="005E4195" w:rsidRPr="008E4CDB">
              <w:rPr>
                <w:rFonts w:cs="Times New Roman"/>
                <w:b/>
                <w:sz w:val="18"/>
                <w:szCs w:val="18"/>
              </w:rPr>
              <w:t>resposta restrita</w:t>
            </w:r>
          </w:p>
        </w:tc>
        <w:tc>
          <w:tcPr>
            <w:tcW w:w="567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316470" w:rsidRPr="008E4CDB" w:rsidRDefault="00484198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1</w:t>
            </w:r>
            <w:r w:rsidR="00316470" w:rsidRPr="008E4CDB">
              <w:rPr>
                <w:rFonts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709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316470" w:rsidRPr="008E4CDB" w:rsidRDefault="00484198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  <w:r w:rsidRPr="008E4CDB">
              <w:rPr>
                <w:rFonts w:cs="Times New Roman"/>
                <w:b/>
                <w:sz w:val="18"/>
                <w:szCs w:val="18"/>
                <w:u w:val="single"/>
              </w:rPr>
              <w:t>25</w:t>
            </w:r>
          </w:p>
        </w:tc>
      </w:tr>
      <w:tr w:rsidR="00484198" w:rsidRPr="008E4CDB" w:rsidTr="005E4195">
        <w:trPr>
          <w:trHeight w:val="123"/>
        </w:trPr>
        <w:tc>
          <w:tcPr>
            <w:tcW w:w="2977" w:type="dxa"/>
            <w:gridSpan w:val="2"/>
            <w:vMerge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484198" w:rsidRPr="008E4CDB" w:rsidRDefault="00484198" w:rsidP="00151562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18" w:space="0" w:color="000000"/>
            </w:tcBorders>
            <w:vAlign w:val="center"/>
          </w:tcPr>
          <w:p w:rsidR="00484198" w:rsidRPr="008E4CDB" w:rsidRDefault="00484198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0"/>
            </w:tcBorders>
            <w:vAlign w:val="center"/>
          </w:tcPr>
          <w:p w:rsidR="00484198" w:rsidRPr="008E4CDB" w:rsidRDefault="00484198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 xml:space="preserve">2. Seleção </w:t>
            </w:r>
            <w:r w:rsidR="00151562" w:rsidRPr="008E4CDB">
              <w:rPr>
                <w:rFonts w:cs="Times New Roman"/>
                <w:b/>
                <w:sz w:val="18"/>
                <w:szCs w:val="18"/>
              </w:rPr>
              <w:t>–</w:t>
            </w:r>
            <w:r w:rsidRPr="008E4CDB">
              <w:rPr>
                <w:rFonts w:cs="Times New Roman"/>
                <w:b/>
                <w:sz w:val="18"/>
                <w:szCs w:val="18"/>
              </w:rPr>
              <w:t xml:space="preserve"> escolha múltipla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vAlign w:val="center"/>
          </w:tcPr>
          <w:p w:rsidR="00484198" w:rsidRPr="008E4CDB" w:rsidRDefault="005E4195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709" w:type="dxa"/>
            <w:vMerge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484198" w:rsidRPr="008E4CDB" w:rsidRDefault="00484198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</w:p>
        </w:tc>
      </w:tr>
      <w:tr w:rsidR="00316470" w:rsidRPr="008E4CDB" w:rsidTr="005E4195">
        <w:trPr>
          <w:trHeight w:val="50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316470" w:rsidRPr="008E4CDB" w:rsidRDefault="00316470" w:rsidP="00151562">
            <w:pPr>
              <w:rPr>
                <w:rFonts w:cs="Times New Roman"/>
                <w:b/>
                <w:caps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316470" w:rsidRPr="008E4CDB" w:rsidRDefault="00316470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316470" w:rsidRPr="008E4CDB" w:rsidRDefault="00484198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3. Seleção – associação</w:t>
            </w:r>
          </w:p>
        </w:tc>
        <w:tc>
          <w:tcPr>
            <w:tcW w:w="567" w:type="dxa"/>
            <w:tcBorders>
              <w:left w:val="single" w:sz="2" w:space="0" w:color="000000"/>
            </w:tcBorders>
            <w:vAlign w:val="center"/>
          </w:tcPr>
          <w:p w:rsidR="00316470" w:rsidRPr="008E4CDB" w:rsidRDefault="00484198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1</w:t>
            </w:r>
            <w:r w:rsidR="00316470" w:rsidRPr="008E4CDB">
              <w:rPr>
                <w:rFonts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709" w:type="dxa"/>
            <w:vMerge/>
            <w:tcBorders>
              <w:right w:val="single" w:sz="18" w:space="0" w:color="000000"/>
            </w:tcBorders>
            <w:vAlign w:val="center"/>
          </w:tcPr>
          <w:p w:rsidR="00316470" w:rsidRPr="008E4CDB" w:rsidRDefault="00316470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5E4195" w:rsidRPr="008E4CDB" w:rsidTr="005E4195">
        <w:trPr>
          <w:trHeight w:val="25"/>
        </w:trPr>
        <w:tc>
          <w:tcPr>
            <w:tcW w:w="29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5E4195" w:rsidRPr="008E4CDB" w:rsidRDefault="005E4195" w:rsidP="0015156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caps/>
                <w:sz w:val="16"/>
                <w:szCs w:val="16"/>
              </w:rPr>
            </w:pPr>
            <w:r w:rsidRPr="008E4CDB">
              <w:rPr>
                <w:rFonts w:ascii="Times New Roman" w:hAnsi="Times New Roman"/>
                <w:b/>
                <w:sz w:val="16"/>
                <w:szCs w:val="16"/>
              </w:rPr>
              <w:t xml:space="preserve">GRUPO </w:t>
            </w:r>
            <w:r w:rsidRPr="008E4CDB">
              <w:rPr>
                <w:rFonts w:ascii="Times New Roman" w:hAnsi="Times New Roman"/>
                <w:b/>
                <w:caps/>
                <w:sz w:val="16"/>
                <w:szCs w:val="16"/>
              </w:rPr>
              <w:t>III</w:t>
            </w:r>
            <w:r w:rsidRPr="008E4CDB">
              <w:rPr>
                <w:rFonts w:ascii="Times New Roman" w:hAnsi="Times New Roman"/>
                <w:b/>
                <w:bCs/>
                <w:caps/>
                <w:sz w:val="16"/>
                <w:szCs w:val="16"/>
              </w:rPr>
              <w:t xml:space="preserve"> </w:t>
            </w:r>
          </w:p>
          <w:p w:rsidR="005E4195" w:rsidRPr="00151562" w:rsidRDefault="005E4195" w:rsidP="00151562">
            <w:pPr>
              <w:pStyle w:val="ListParagraph"/>
              <w:ind w:left="0"/>
              <w:rPr>
                <w:rFonts w:ascii="Times New Roman" w:hAnsi="Times New Roman"/>
                <w:bCs/>
                <w:caps/>
                <w:sz w:val="16"/>
                <w:szCs w:val="16"/>
              </w:rPr>
            </w:pPr>
            <w:r w:rsidRPr="00151562">
              <w:rPr>
                <w:rFonts w:ascii="Times New Roman" w:hAnsi="Times New Roman"/>
                <w:bCs/>
                <w:caps/>
                <w:sz w:val="16"/>
                <w:szCs w:val="16"/>
              </w:rPr>
              <w:t xml:space="preserve">A GEOGRAFIA POLÍTICA APÓS </w:t>
            </w:r>
            <w:r w:rsidR="00151562">
              <w:rPr>
                <w:rFonts w:ascii="Times New Roman" w:hAnsi="Times New Roman"/>
                <w:bCs/>
                <w:caps/>
                <w:sz w:val="16"/>
                <w:szCs w:val="16"/>
              </w:rPr>
              <w:br/>
            </w:r>
            <w:r w:rsidRPr="00151562">
              <w:rPr>
                <w:rFonts w:ascii="Times New Roman" w:hAnsi="Times New Roman"/>
                <w:bCs/>
                <w:caps/>
                <w:sz w:val="16"/>
                <w:szCs w:val="16"/>
              </w:rPr>
              <w:t>A PRIMEIRA GUERRA MUNDIAL</w:t>
            </w:r>
          </w:p>
          <w:p w:rsidR="005E4195" w:rsidRPr="00151562" w:rsidRDefault="005E4195" w:rsidP="00151562">
            <w:pPr>
              <w:pStyle w:val="ListParagraph"/>
              <w:ind w:left="0"/>
              <w:rPr>
                <w:rFonts w:ascii="Times New Roman" w:hAnsi="Times New Roman"/>
                <w:bCs/>
                <w:caps/>
                <w:sz w:val="16"/>
                <w:szCs w:val="16"/>
              </w:rPr>
            </w:pPr>
            <w:r w:rsidRPr="00151562">
              <w:rPr>
                <w:rFonts w:ascii="Times New Roman" w:hAnsi="Times New Roman"/>
                <w:bCs/>
                <w:caps/>
                <w:sz w:val="16"/>
                <w:szCs w:val="16"/>
              </w:rPr>
              <w:t>A DIFÍCIL RECUPERAÇÃO ECONÓMICA DA EUROPA E A DEPENDÊNCI</w:t>
            </w:r>
            <w:r w:rsidR="00151562">
              <w:rPr>
                <w:rFonts w:ascii="Times New Roman" w:hAnsi="Times New Roman"/>
                <w:bCs/>
                <w:caps/>
                <w:sz w:val="16"/>
                <w:szCs w:val="16"/>
              </w:rPr>
              <w:t xml:space="preserve">A EM RELAÇÃO </w:t>
            </w:r>
            <w:r w:rsidR="00151562">
              <w:rPr>
                <w:rFonts w:ascii="Times New Roman" w:hAnsi="Times New Roman"/>
                <w:bCs/>
                <w:caps/>
                <w:sz w:val="16"/>
                <w:szCs w:val="16"/>
              </w:rPr>
              <w:br/>
              <w:t>AOS ESTADOS UNIDOS</w:t>
            </w:r>
          </w:p>
          <w:p w:rsidR="005E4195" w:rsidRPr="008E4CDB" w:rsidRDefault="005E4195" w:rsidP="00151562">
            <w:pPr>
              <w:rPr>
                <w:rFonts w:cs="Times New Roman"/>
                <w:b/>
                <w:bCs/>
                <w:caps/>
                <w:sz w:val="16"/>
                <w:szCs w:val="16"/>
              </w:rPr>
            </w:pPr>
            <w:r w:rsidRPr="00151562">
              <w:rPr>
                <w:rFonts w:cs="Times New Roman"/>
                <w:bCs/>
                <w:caps/>
                <w:sz w:val="16"/>
                <w:szCs w:val="16"/>
              </w:rPr>
              <w:t>a regressão do demoliberalismo</w:t>
            </w:r>
          </w:p>
        </w:tc>
        <w:tc>
          <w:tcPr>
            <w:tcW w:w="1985" w:type="dxa"/>
            <w:vMerge w:val="restart"/>
            <w:tcBorders>
              <w:top w:val="single" w:sz="18" w:space="0" w:color="000000"/>
            </w:tcBorders>
            <w:vAlign w:val="center"/>
          </w:tcPr>
          <w:p w:rsidR="005E4195" w:rsidRPr="008E4CDB" w:rsidRDefault="005E4195" w:rsidP="00151562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  <w:r w:rsidRPr="008E4CDB">
              <w:rPr>
                <w:rFonts w:cs="Times New Roman"/>
                <w:sz w:val="18"/>
                <w:szCs w:val="18"/>
                <w:lang w:val="pt-PT"/>
              </w:rPr>
              <w:t>4. Mapa</w:t>
            </w:r>
          </w:p>
          <w:p w:rsidR="005E4195" w:rsidRPr="008E4CDB" w:rsidRDefault="005E4195" w:rsidP="00151562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  <w:r w:rsidRPr="008E4CDB">
              <w:rPr>
                <w:rFonts w:cs="Times New Roman"/>
                <w:sz w:val="18"/>
                <w:szCs w:val="18"/>
                <w:lang w:val="pt-PT"/>
              </w:rPr>
              <w:t>5. Mapa</w:t>
            </w:r>
          </w:p>
          <w:p w:rsidR="005E4195" w:rsidRPr="008E4CDB" w:rsidRDefault="005E4195" w:rsidP="00151562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  <w:r w:rsidRPr="008E4CDB">
              <w:rPr>
                <w:rFonts w:cs="Times New Roman"/>
                <w:sz w:val="18"/>
                <w:szCs w:val="18"/>
                <w:lang w:val="pt-PT"/>
              </w:rPr>
              <w:t>6. Gráfico</w:t>
            </w:r>
          </w:p>
          <w:p w:rsidR="005E4195" w:rsidRPr="008E4CDB" w:rsidRDefault="005E4195" w:rsidP="00151562">
            <w:pPr>
              <w:ind w:right="99"/>
              <w:rPr>
                <w:rFonts w:cs="Times New Roman"/>
                <w:sz w:val="18"/>
                <w:szCs w:val="18"/>
              </w:rPr>
            </w:pPr>
            <w:r w:rsidRPr="008E4CDB">
              <w:rPr>
                <w:rFonts w:cs="Times New Roman"/>
                <w:sz w:val="18"/>
                <w:szCs w:val="18"/>
                <w:lang w:val="pt-PT"/>
              </w:rPr>
              <w:t>7. Quadro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5E4195" w:rsidRPr="008E4CDB" w:rsidRDefault="005E4195" w:rsidP="00151562">
            <w:pPr>
              <w:spacing w:line="240" w:lineRule="atLeast"/>
              <w:ind w:right="99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 xml:space="preserve">1. Construção </w:t>
            </w:r>
            <w:r w:rsidR="00151562" w:rsidRPr="008E4CDB">
              <w:rPr>
                <w:rFonts w:cs="Times New Roman"/>
                <w:b/>
                <w:sz w:val="18"/>
                <w:szCs w:val="18"/>
              </w:rPr>
              <w:t>–</w:t>
            </w:r>
            <w:r w:rsidRPr="008E4CDB">
              <w:rPr>
                <w:rFonts w:cs="Times New Roman"/>
                <w:b/>
                <w:sz w:val="18"/>
                <w:szCs w:val="18"/>
              </w:rPr>
              <w:t xml:space="preserve"> resposta curta</w:t>
            </w:r>
          </w:p>
        </w:tc>
        <w:tc>
          <w:tcPr>
            <w:tcW w:w="567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5E4195" w:rsidRPr="008E4CDB" w:rsidRDefault="005E4195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5E4195" w:rsidRPr="008E4CDB" w:rsidRDefault="006D489E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  <w:r w:rsidRPr="008E4CDB">
              <w:rPr>
                <w:rFonts w:cs="Times New Roman"/>
                <w:b/>
                <w:sz w:val="18"/>
                <w:szCs w:val="18"/>
                <w:u w:val="single"/>
                <w:lang w:val="pt-PT"/>
              </w:rPr>
              <w:t>75</w:t>
            </w:r>
          </w:p>
        </w:tc>
      </w:tr>
      <w:tr w:rsidR="005E4195" w:rsidRPr="008E4CDB" w:rsidTr="005E4195">
        <w:trPr>
          <w:trHeight w:val="220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5E4195" w:rsidRPr="008E4CDB" w:rsidRDefault="005E4195" w:rsidP="00151562">
            <w:pPr>
              <w:rPr>
                <w:rFonts w:cs="Times New Roman"/>
                <w:b/>
                <w:caps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5E4195" w:rsidRPr="008E4CDB" w:rsidRDefault="005E4195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bottom w:val="single" w:sz="2" w:space="0" w:color="000000"/>
            </w:tcBorders>
            <w:vAlign w:val="center"/>
          </w:tcPr>
          <w:p w:rsidR="005E4195" w:rsidRPr="008E4CDB" w:rsidRDefault="005E4195" w:rsidP="00151562">
            <w:pPr>
              <w:spacing w:line="240" w:lineRule="atLeast"/>
              <w:ind w:right="99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 xml:space="preserve">2. Construção </w:t>
            </w:r>
            <w:r w:rsidR="00151562" w:rsidRPr="008E4CDB">
              <w:rPr>
                <w:rFonts w:cs="Times New Roman"/>
                <w:b/>
                <w:sz w:val="18"/>
                <w:szCs w:val="18"/>
              </w:rPr>
              <w:t>–</w:t>
            </w:r>
            <w:r w:rsidRPr="008E4CDB">
              <w:rPr>
                <w:rFonts w:cs="Times New Roman"/>
                <w:b/>
                <w:sz w:val="18"/>
                <w:szCs w:val="18"/>
              </w:rPr>
              <w:t xml:space="preserve"> resposta restrita</w:t>
            </w:r>
          </w:p>
          <w:p w:rsidR="005E4195" w:rsidRPr="008E4CDB" w:rsidRDefault="00151562" w:rsidP="00151562">
            <w:pPr>
              <w:spacing w:line="240" w:lineRule="atLeast"/>
              <w:ind w:right="99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     </w:t>
            </w:r>
            <w:r w:rsidR="005E4195" w:rsidRPr="008E4CDB">
              <w:rPr>
                <w:rFonts w:cs="Times New Roman"/>
                <w:sz w:val="18"/>
                <w:szCs w:val="18"/>
              </w:rPr>
              <w:t xml:space="preserve">Interpretação, identificação, e </w:t>
            </w:r>
            <w:r>
              <w:rPr>
                <w:rFonts w:cs="Times New Roman"/>
                <w:sz w:val="18"/>
                <w:szCs w:val="18"/>
              </w:rPr>
              <w:br/>
              <w:t xml:space="preserve">     </w:t>
            </w:r>
            <w:r w:rsidR="005E4195" w:rsidRPr="008E4CDB">
              <w:rPr>
                <w:rFonts w:cs="Times New Roman"/>
                <w:sz w:val="18"/>
                <w:szCs w:val="18"/>
              </w:rPr>
              <w:t xml:space="preserve">contextualização dos elementos contidos </w:t>
            </w:r>
            <w:r>
              <w:rPr>
                <w:rFonts w:cs="Times New Roman"/>
                <w:sz w:val="18"/>
                <w:szCs w:val="18"/>
              </w:rPr>
              <w:br/>
              <w:t xml:space="preserve">     </w:t>
            </w:r>
            <w:r w:rsidR="005E4195" w:rsidRPr="008E4CDB">
              <w:rPr>
                <w:rFonts w:cs="Times New Roman"/>
                <w:sz w:val="18"/>
                <w:szCs w:val="18"/>
              </w:rPr>
              <w:t>na</w:t>
            </w:r>
            <w:r w:rsidR="00475246" w:rsidRPr="008E4CDB">
              <w:rPr>
                <w:rFonts w:cs="Times New Roman"/>
                <w:sz w:val="18"/>
                <w:szCs w:val="18"/>
              </w:rPr>
              <w:t>s</w:t>
            </w:r>
            <w:r w:rsidR="005E4195" w:rsidRPr="008E4CDB">
              <w:rPr>
                <w:rFonts w:cs="Times New Roman"/>
                <w:sz w:val="18"/>
                <w:szCs w:val="18"/>
              </w:rPr>
              <w:t xml:space="preserve"> fonte</w:t>
            </w:r>
            <w:r w:rsidR="00475246" w:rsidRPr="008E4CDB">
              <w:rPr>
                <w:rFonts w:cs="Times New Roman"/>
                <w:sz w:val="18"/>
                <w:szCs w:val="18"/>
              </w:rPr>
              <w:t>s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:rsidR="005E4195" w:rsidRPr="008E4CDB" w:rsidRDefault="005E4195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709" w:type="dxa"/>
            <w:vMerge/>
            <w:tcBorders>
              <w:right w:val="single" w:sz="18" w:space="0" w:color="000000"/>
            </w:tcBorders>
            <w:vAlign w:val="center"/>
          </w:tcPr>
          <w:p w:rsidR="005E4195" w:rsidRPr="008E4CDB" w:rsidRDefault="005E4195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6D489E" w:rsidRPr="008E4CDB" w:rsidTr="006D489E">
        <w:trPr>
          <w:trHeight w:val="398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6D489E" w:rsidRPr="008E4CDB" w:rsidRDefault="006D489E" w:rsidP="00151562">
            <w:pPr>
              <w:rPr>
                <w:rFonts w:cs="Times New Roman"/>
                <w:b/>
                <w:caps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6D489E" w:rsidRPr="008E4CDB" w:rsidRDefault="006D489E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6D489E" w:rsidRPr="008E4CDB" w:rsidRDefault="006D489E" w:rsidP="00151562">
            <w:pPr>
              <w:spacing w:line="240" w:lineRule="atLeast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3. Construção – resposta extensa</w:t>
            </w:r>
          </w:p>
          <w:p w:rsidR="006D489E" w:rsidRPr="008E4CDB" w:rsidRDefault="00151562" w:rsidP="00151562">
            <w:pPr>
              <w:spacing w:line="240" w:lineRule="atLeast"/>
              <w:ind w:left="175" w:right="99" w:hanging="175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    </w:t>
            </w:r>
            <w:r w:rsidR="006D489E" w:rsidRPr="008E4CDB">
              <w:rPr>
                <w:rFonts w:cs="Times New Roman"/>
                <w:sz w:val="18"/>
                <w:szCs w:val="18"/>
              </w:rPr>
              <w:t>Interpretação, contextualização e cruzamento da informação contida nas fontes, identificação e caracterização de fatores, estabelecimento de traços definidores e mobilização de conhecimentos para fundamentar opiniões.</w:t>
            </w:r>
          </w:p>
        </w:tc>
        <w:tc>
          <w:tcPr>
            <w:tcW w:w="567" w:type="dxa"/>
            <w:tcBorders>
              <w:left w:val="single" w:sz="2" w:space="0" w:color="000000"/>
            </w:tcBorders>
            <w:vAlign w:val="center"/>
          </w:tcPr>
          <w:p w:rsidR="006D489E" w:rsidRPr="008E4CDB" w:rsidRDefault="006D489E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709" w:type="dxa"/>
            <w:vMerge/>
            <w:tcBorders>
              <w:right w:val="single" w:sz="18" w:space="0" w:color="000000"/>
            </w:tcBorders>
            <w:vAlign w:val="center"/>
          </w:tcPr>
          <w:p w:rsidR="006D489E" w:rsidRPr="008E4CDB" w:rsidRDefault="006D489E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475246" w:rsidRPr="008E4CDB" w:rsidTr="005E4195">
        <w:trPr>
          <w:trHeight w:val="340"/>
        </w:trPr>
        <w:tc>
          <w:tcPr>
            <w:tcW w:w="29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475246" w:rsidRPr="008E4CDB" w:rsidRDefault="00475246" w:rsidP="00151562">
            <w:pPr>
              <w:rPr>
                <w:rFonts w:cs="Times New Roman"/>
                <w:b/>
                <w:bCs/>
                <w:caps/>
                <w:sz w:val="16"/>
                <w:szCs w:val="16"/>
              </w:rPr>
            </w:pPr>
            <w:r w:rsidRPr="008E4CDB">
              <w:rPr>
                <w:rFonts w:cs="Times New Roman"/>
                <w:b/>
                <w:sz w:val="16"/>
                <w:szCs w:val="16"/>
              </w:rPr>
              <w:t xml:space="preserve">GRUPO </w:t>
            </w:r>
            <w:r w:rsidRPr="008E4CDB">
              <w:rPr>
                <w:rFonts w:cs="Times New Roman"/>
                <w:b/>
                <w:bCs/>
                <w:caps/>
                <w:sz w:val="16"/>
                <w:szCs w:val="16"/>
              </w:rPr>
              <w:t>IV</w:t>
            </w:r>
          </w:p>
          <w:p w:rsidR="00475246" w:rsidRPr="00151562" w:rsidRDefault="00475246" w:rsidP="00151562">
            <w:pPr>
              <w:rPr>
                <w:rFonts w:cs="Times New Roman"/>
                <w:bCs/>
                <w:caps/>
                <w:sz w:val="16"/>
                <w:szCs w:val="16"/>
              </w:rPr>
            </w:pPr>
            <w:r w:rsidRPr="00151562">
              <w:rPr>
                <w:rFonts w:cs="Times New Roman"/>
                <w:bCs/>
                <w:caps/>
                <w:sz w:val="16"/>
                <w:szCs w:val="16"/>
              </w:rPr>
              <w:t>A IMPLANTAÇÃO DO MARXISMO-</w:t>
            </w:r>
            <w:r w:rsidR="00151562">
              <w:rPr>
                <w:rFonts w:cs="Times New Roman"/>
                <w:bCs/>
                <w:caps/>
                <w:sz w:val="16"/>
                <w:szCs w:val="16"/>
              </w:rPr>
              <w:br/>
              <w:t>-</w:t>
            </w:r>
            <w:r w:rsidRPr="00151562">
              <w:rPr>
                <w:rFonts w:cs="Times New Roman"/>
                <w:bCs/>
                <w:caps/>
                <w:sz w:val="16"/>
                <w:szCs w:val="16"/>
              </w:rPr>
              <w:t>LENINISMO NA RÚSSIA: A CONSTRUÇÃO DO MODELO SOVIÉTICO</w:t>
            </w:r>
          </w:p>
        </w:tc>
        <w:tc>
          <w:tcPr>
            <w:tcW w:w="1985" w:type="dxa"/>
            <w:vMerge w:val="restart"/>
            <w:tcBorders>
              <w:top w:val="single" w:sz="18" w:space="0" w:color="000000"/>
            </w:tcBorders>
            <w:vAlign w:val="center"/>
          </w:tcPr>
          <w:p w:rsidR="00475246" w:rsidRPr="008E4CDB" w:rsidRDefault="00475246" w:rsidP="00151562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  <w:r w:rsidRPr="008E4CDB">
              <w:rPr>
                <w:rFonts w:cs="Times New Roman"/>
                <w:sz w:val="18"/>
                <w:szCs w:val="18"/>
                <w:lang w:val="pt-PT"/>
              </w:rPr>
              <w:t>8. Primária escrita</w:t>
            </w:r>
          </w:p>
          <w:p w:rsidR="00475246" w:rsidRPr="008E4CDB" w:rsidRDefault="00475246" w:rsidP="00151562">
            <w:pPr>
              <w:ind w:right="99"/>
              <w:rPr>
                <w:rFonts w:cs="Times New Roman"/>
                <w:sz w:val="18"/>
                <w:szCs w:val="18"/>
              </w:rPr>
            </w:pPr>
            <w:r w:rsidRPr="008E4CDB">
              <w:rPr>
                <w:rFonts w:cs="Times New Roman"/>
                <w:sz w:val="18"/>
                <w:szCs w:val="18"/>
                <w:lang w:val="pt-PT"/>
              </w:rPr>
              <w:t>9. Iconográfica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2" w:space="0" w:color="000000"/>
            </w:tcBorders>
            <w:vAlign w:val="center"/>
          </w:tcPr>
          <w:p w:rsidR="00475246" w:rsidRPr="008E4CDB" w:rsidRDefault="00475246" w:rsidP="00151562">
            <w:pPr>
              <w:spacing w:line="240" w:lineRule="atLeast"/>
              <w:ind w:right="99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 xml:space="preserve">1. Construção </w:t>
            </w:r>
            <w:r w:rsidR="00151562" w:rsidRPr="008E4CDB">
              <w:rPr>
                <w:rFonts w:cs="Times New Roman"/>
                <w:b/>
                <w:sz w:val="18"/>
                <w:szCs w:val="18"/>
              </w:rPr>
              <w:t>–</w:t>
            </w:r>
            <w:r w:rsidRPr="008E4CDB">
              <w:rPr>
                <w:rFonts w:cs="Times New Roman"/>
                <w:b/>
                <w:sz w:val="18"/>
                <w:szCs w:val="18"/>
              </w:rPr>
              <w:t xml:space="preserve"> resposta curta</w:t>
            </w:r>
          </w:p>
        </w:tc>
        <w:tc>
          <w:tcPr>
            <w:tcW w:w="567" w:type="dxa"/>
            <w:tcBorders>
              <w:top w:val="single" w:sz="18" w:space="0" w:color="000000"/>
            </w:tcBorders>
            <w:vAlign w:val="center"/>
          </w:tcPr>
          <w:p w:rsidR="00475246" w:rsidRPr="008E4CDB" w:rsidRDefault="0047524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475246" w:rsidRPr="008E4CDB" w:rsidRDefault="0047524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  <w:r w:rsidRPr="008E4CDB">
              <w:rPr>
                <w:rFonts w:cs="Times New Roman"/>
                <w:b/>
                <w:sz w:val="18"/>
                <w:szCs w:val="18"/>
                <w:u w:val="single"/>
              </w:rPr>
              <w:t>70</w:t>
            </w:r>
          </w:p>
        </w:tc>
      </w:tr>
      <w:tr w:rsidR="00475246" w:rsidRPr="008E4CDB" w:rsidTr="005E4195">
        <w:trPr>
          <w:trHeight w:val="340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475246" w:rsidRPr="008E4CDB" w:rsidRDefault="00475246" w:rsidP="00151562">
            <w:pPr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475246" w:rsidRPr="008E4CDB" w:rsidRDefault="00475246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2" w:space="0" w:color="000000"/>
              <w:bottom w:val="single" w:sz="4" w:space="0" w:color="000000"/>
            </w:tcBorders>
            <w:vAlign w:val="center"/>
          </w:tcPr>
          <w:p w:rsidR="00475246" w:rsidRPr="008E4CDB" w:rsidRDefault="00475246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 xml:space="preserve">2. Seleção </w:t>
            </w:r>
            <w:r w:rsidR="00151562" w:rsidRPr="008E4CDB">
              <w:rPr>
                <w:rFonts w:cs="Times New Roman"/>
                <w:b/>
                <w:sz w:val="18"/>
                <w:szCs w:val="18"/>
              </w:rPr>
              <w:t>–</w:t>
            </w:r>
            <w:r w:rsidRPr="008E4CDB">
              <w:rPr>
                <w:rFonts w:cs="Times New Roman"/>
                <w:b/>
                <w:sz w:val="18"/>
                <w:szCs w:val="18"/>
              </w:rPr>
              <w:t xml:space="preserve"> ordenação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:rsidR="00475246" w:rsidRPr="008E4CDB" w:rsidRDefault="0047524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709" w:type="dxa"/>
            <w:vMerge/>
            <w:tcBorders>
              <w:right w:val="single" w:sz="18" w:space="0" w:color="000000"/>
            </w:tcBorders>
            <w:vAlign w:val="center"/>
          </w:tcPr>
          <w:p w:rsidR="00475246" w:rsidRPr="008E4CDB" w:rsidRDefault="0047524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</w:p>
        </w:tc>
      </w:tr>
      <w:tr w:rsidR="00475246" w:rsidRPr="008E4CDB" w:rsidTr="005E4195">
        <w:trPr>
          <w:trHeight w:val="340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475246" w:rsidRPr="008E4CDB" w:rsidRDefault="00475246" w:rsidP="00151562">
            <w:pPr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475246" w:rsidRPr="008E4CDB" w:rsidRDefault="00475246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2" w:space="0" w:color="000000"/>
              <w:bottom w:val="single" w:sz="4" w:space="0" w:color="000000"/>
            </w:tcBorders>
            <w:vAlign w:val="center"/>
          </w:tcPr>
          <w:p w:rsidR="00475246" w:rsidRPr="008E4CDB" w:rsidRDefault="00475246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 xml:space="preserve">2. Construção </w:t>
            </w:r>
            <w:r w:rsidR="00151562" w:rsidRPr="008E4CDB">
              <w:rPr>
                <w:rFonts w:cs="Times New Roman"/>
                <w:b/>
                <w:sz w:val="18"/>
                <w:szCs w:val="18"/>
              </w:rPr>
              <w:t>–</w:t>
            </w:r>
            <w:r w:rsidRPr="008E4CDB">
              <w:rPr>
                <w:rFonts w:cs="Times New Roman"/>
                <w:b/>
                <w:sz w:val="18"/>
                <w:szCs w:val="18"/>
              </w:rPr>
              <w:t xml:space="preserve"> resposta restrita</w:t>
            </w:r>
          </w:p>
          <w:p w:rsidR="00475246" w:rsidRPr="008E4CDB" w:rsidRDefault="00475246" w:rsidP="00151562">
            <w:pPr>
              <w:spacing w:line="240" w:lineRule="atLeast"/>
              <w:ind w:right="96" w:firstLine="175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sz w:val="18"/>
                <w:szCs w:val="18"/>
              </w:rPr>
              <w:t xml:space="preserve">Interpretação, identificação e </w:t>
            </w:r>
            <w:r w:rsidR="00151562">
              <w:rPr>
                <w:rFonts w:cs="Times New Roman"/>
                <w:sz w:val="18"/>
                <w:szCs w:val="18"/>
              </w:rPr>
              <w:t xml:space="preserve"> </w:t>
            </w:r>
            <w:r w:rsidR="00151562">
              <w:rPr>
                <w:rFonts w:cs="Times New Roman"/>
                <w:sz w:val="18"/>
                <w:szCs w:val="18"/>
              </w:rPr>
              <w:br/>
              <w:t xml:space="preserve">    </w:t>
            </w:r>
            <w:r w:rsidRPr="008E4CDB">
              <w:rPr>
                <w:rFonts w:cs="Times New Roman"/>
                <w:sz w:val="18"/>
                <w:szCs w:val="18"/>
              </w:rPr>
              <w:t xml:space="preserve">contextualização dos elementos contidos </w:t>
            </w:r>
            <w:r w:rsidR="00151562">
              <w:rPr>
                <w:rFonts w:cs="Times New Roman"/>
                <w:sz w:val="18"/>
                <w:szCs w:val="18"/>
              </w:rPr>
              <w:br/>
              <w:t xml:space="preserve">    </w:t>
            </w:r>
            <w:r w:rsidRPr="008E4CDB">
              <w:rPr>
                <w:rFonts w:cs="Times New Roman"/>
                <w:sz w:val="18"/>
                <w:szCs w:val="18"/>
              </w:rPr>
              <w:t>na fonte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:rsidR="00475246" w:rsidRPr="008E4CDB" w:rsidRDefault="0047524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709" w:type="dxa"/>
            <w:vMerge/>
            <w:tcBorders>
              <w:right w:val="single" w:sz="18" w:space="0" w:color="000000"/>
            </w:tcBorders>
            <w:vAlign w:val="center"/>
          </w:tcPr>
          <w:p w:rsidR="00475246" w:rsidRPr="008E4CDB" w:rsidRDefault="0047524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</w:p>
        </w:tc>
      </w:tr>
      <w:tr w:rsidR="00475246" w:rsidRPr="008E4CDB" w:rsidTr="005E4195">
        <w:trPr>
          <w:trHeight w:val="340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475246" w:rsidRPr="008E4CDB" w:rsidRDefault="00475246" w:rsidP="00151562">
            <w:pPr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475246" w:rsidRPr="008E4CDB" w:rsidRDefault="00475246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2" w:space="0" w:color="000000"/>
              <w:bottom w:val="single" w:sz="4" w:space="0" w:color="000000"/>
            </w:tcBorders>
            <w:vAlign w:val="center"/>
          </w:tcPr>
          <w:p w:rsidR="00475246" w:rsidRPr="008E4CDB" w:rsidRDefault="00475246" w:rsidP="00151562">
            <w:pPr>
              <w:spacing w:line="240" w:lineRule="atLeast"/>
              <w:ind w:right="99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 xml:space="preserve">3. Construção </w:t>
            </w:r>
            <w:r w:rsidR="00151562" w:rsidRPr="008E4CDB">
              <w:rPr>
                <w:rFonts w:cs="Times New Roman"/>
                <w:b/>
                <w:sz w:val="18"/>
                <w:szCs w:val="18"/>
              </w:rPr>
              <w:t>–</w:t>
            </w:r>
            <w:r w:rsidRPr="008E4CDB">
              <w:rPr>
                <w:rFonts w:cs="Times New Roman"/>
                <w:b/>
                <w:sz w:val="18"/>
                <w:szCs w:val="18"/>
              </w:rPr>
              <w:t xml:space="preserve"> resposta restrita</w:t>
            </w:r>
          </w:p>
          <w:p w:rsidR="00475246" w:rsidRPr="008E4CDB" w:rsidRDefault="00475246" w:rsidP="00151562">
            <w:pPr>
              <w:spacing w:line="240" w:lineRule="atLeast"/>
              <w:ind w:left="175" w:right="96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sz w:val="18"/>
                <w:szCs w:val="18"/>
              </w:rPr>
              <w:t>Interpretação, identificação, contextualização e explicação dos elementos contidos nas fontes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:rsidR="00475246" w:rsidRPr="008E4CDB" w:rsidRDefault="0047524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709" w:type="dxa"/>
            <w:vMerge/>
            <w:tcBorders>
              <w:right w:val="single" w:sz="18" w:space="0" w:color="000000"/>
            </w:tcBorders>
            <w:vAlign w:val="center"/>
          </w:tcPr>
          <w:p w:rsidR="00475246" w:rsidRPr="008E4CDB" w:rsidRDefault="0047524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</w:p>
        </w:tc>
      </w:tr>
      <w:tr w:rsidR="00475246" w:rsidRPr="008E4CDB" w:rsidTr="00151562">
        <w:trPr>
          <w:trHeight w:val="25"/>
        </w:trPr>
        <w:tc>
          <w:tcPr>
            <w:tcW w:w="2977" w:type="dxa"/>
            <w:gridSpan w:val="2"/>
            <w:vMerge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 w:rsidR="00475246" w:rsidRPr="008E4CDB" w:rsidRDefault="00475246" w:rsidP="00151562">
            <w:pPr>
              <w:rPr>
                <w:rFonts w:cs="Times New Roman"/>
                <w:b/>
                <w:bCs/>
                <w:caps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bottom w:val="single" w:sz="18" w:space="0" w:color="000000"/>
            </w:tcBorders>
            <w:vAlign w:val="center"/>
          </w:tcPr>
          <w:p w:rsidR="00475246" w:rsidRPr="008E4CDB" w:rsidRDefault="00475246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:rsidR="00151562" w:rsidRPr="00151562" w:rsidRDefault="00475246" w:rsidP="00151562">
            <w:pPr>
              <w:spacing w:line="240" w:lineRule="atLeast"/>
              <w:ind w:right="96"/>
              <w:rPr>
                <w:rFonts w:cs="Times New Roman"/>
                <w:b/>
                <w:sz w:val="6"/>
                <w:szCs w:val="6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 xml:space="preserve">4. Seleção </w:t>
            </w:r>
            <w:r w:rsidR="00151562" w:rsidRPr="008E4CDB">
              <w:rPr>
                <w:rFonts w:cs="Times New Roman"/>
                <w:b/>
                <w:sz w:val="18"/>
                <w:szCs w:val="18"/>
              </w:rPr>
              <w:t>–</w:t>
            </w:r>
            <w:r w:rsidRPr="008E4CDB">
              <w:rPr>
                <w:rFonts w:cs="Times New Roman"/>
                <w:b/>
                <w:sz w:val="18"/>
                <w:szCs w:val="18"/>
              </w:rPr>
              <w:t xml:space="preserve"> associação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vAlign w:val="center"/>
          </w:tcPr>
          <w:p w:rsidR="00475246" w:rsidRPr="008E4CDB" w:rsidRDefault="0047524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709" w:type="dxa"/>
            <w:vMerge/>
            <w:tcBorders>
              <w:right w:val="single" w:sz="18" w:space="0" w:color="000000"/>
            </w:tcBorders>
            <w:vAlign w:val="center"/>
          </w:tcPr>
          <w:p w:rsidR="00475246" w:rsidRPr="008E4CDB" w:rsidRDefault="0047524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316470" w:rsidRPr="008E4CDB" w:rsidTr="009B7B58">
        <w:trPr>
          <w:trHeight w:val="59"/>
        </w:trPr>
        <w:tc>
          <w:tcPr>
            <w:tcW w:w="1985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:rsidR="00316470" w:rsidRDefault="00316470" w:rsidP="001338F3">
            <w:pPr>
              <w:ind w:right="99"/>
              <w:rPr>
                <w:rFonts w:cs="Times New Roman"/>
                <w:sz w:val="18"/>
                <w:szCs w:val="18"/>
              </w:rPr>
            </w:pPr>
          </w:p>
          <w:p w:rsidR="00151562" w:rsidRPr="008E4CDB" w:rsidRDefault="00151562" w:rsidP="001338F3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:rsidR="00316470" w:rsidRPr="008E4CDB" w:rsidRDefault="00316470" w:rsidP="001338F3">
            <w:pPr>
              <w:jc w:val="center"/>
              <w:rPr>
                <w:rFonts w:cs="Times New Roman"/>
                <w:b/>
                <w:cap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:rsidR="00316470" w:rsidRPr="008E4CDB" w:rsidRDefault="00316470" w:rsidP="001338F3">
            <w:pPr>
              <w:ind w:right="99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:rsidR="00316470" w:rsidRPr="008E4CDB" w:rsidRDefault="00316470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:rsidR="00316470" w:rsidRPr="008E4CDB" w:rsidRDefault="00151562" w:rsidP="00151562">
            <w:pPr>
              <w:ind w:left="-108" w:right="99"/>
              <w:rPr>
                <w:rFonts w:cs="Times New Roman"/>
                <w:b/>
                <w:sz w:val="18"/>
                <w:szCs w:val="18"/>
                <w:u w:val="double"/>
              </w:rPr>
            </w:pPr>
            <w:r>
              <w:rPr>
                <w:rFonts w:cs="Times New Roman"/>
                <w:b/>
                <w:sz w:val="18"/>
                <w:szCs w:val="18"/>
              </w:rPr>
              <w:t xml:space="preserve">TOTAL   </w:t>
            </w:r>
            <w:r w:rsidR="00316470" w:rsidRPr="008E4CDB">
              <w:rPr>
                <w:rFonts w:cs="Times New Roman"/>
                <w:b/>
                <w:sz w:val="18"/>
                <w:szCs w:val="18"/>
                <w:u w:val="double"/>
              </w:rPr>
              <w:t>200</w:t>
            </w:r>
          </w:p>
        </w:tc>
      </w:tr>
    </w:tbl>
    <w:p w:rsidR="00316470" w:rsidRPr="008E4CDB" w:rsidRDefault="00316470" w:rsidP="00316470">
      <w:pPr>
        <w:ind w:left="-720" w:right="-649"/>
        <w:jc w:val="both"/>
        <w:rPr>
          <w:rFonts w:cs="Times New Roman"/>
          <w:b/>
          <w:sz w:val="18"/>
          <w:szCs w:val="18"/>
        </w:rPr>
      </w:pPr>
      <w:r w:rsidRPr="008E4CDB">
        <w:rPr>
          <w:rFonts w:cs="Times New Roman"/>
          <w:b/>
          <w:sz w:val="18"/>
          <w:szCs w:val="18"/>
        </w:rPr>
        <w:t>Critérios gerais de correção</w:t>
      </w:r>
    </w:p>
    <w:p w:rsidR="00316470" w:rsidRDefault="00316470" w:rsidP="00316470">
      <w:pPr>
        <w:widowControl/>
        <w:numPr>
          <w:ilvl w:val="0"/>
          <w:numId w:val="7"/>
        </w:numPr>
        <w:tabs>
          <w:tab w:val="clear" w:pos="720"/>
          <w:tab w:val="num" w:pos="-120"/>
        </w:tabs>
        <w:suppressAutoHyphens w:val="0"/>
        <w:autoSpaceDE w:val="0"/>
        <w:adjustRightInd w:val="0"/>
        <w:ind w:right="-649" w:hanging="1080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Todas as respostas serão analisadas considerando os seguintes aspetos:</w:t>
      </w:r>
    </w:p>
    <w:p w:rsidR="00453CDE" w:rsidRPr="008E4CDB" w:rsidRDefault="00453CDE" w:rsidP="00316470">
      <w:pPr>
        <w:widowControl/>
        <w:numPr>
          <w:ilvl w:val="0"/>
          <w:numId w:val="7"/>
        </w:numPr>
        <w:tabs>
          <w:tab w:val="clear" w:pos="720"/>
          <w:tab w:val="num" w:pos="-120"/>
        </w:tabs>
        <w:suppressAutoHyphens w:val="0"/>
        <w:autoSpaceDE w:val="0"/>
        <w:adjustRightInd w:val="0"/>
        <w:ind w:right="-649" w:hanging="1080"/>
        <w:jc w:val="both"/>
        <w:rPr>
          <w:rFonts w:cs="Times New Roman"/>
          <w:sz w:val="18"/>
          <w:szCs w:val="18"/>
        </w:rPr>
      </w:pPr>
      <w:bookmarkStart w:id="0" w:name="_GoBack"/>
      <w:bookmarkEnd w:id="0"/>
    </w:p>
    <w:p w:rsidR="00316470" w:rsidRPr="008E4CDB" w:rsidRDefault="00316470" w:rsidP="00151562">
      <w:pPr>
        <w:widowControl/>
        <w:numPr>
          <w:ilvl w:val="0"/>
          <w:numId w:val="6"/>
        </w:numPr>
        <w:tabs>
          <w:tab w:val="clear" w:pos="1080"/>
          <w:tab w:val="num" w:pos="-142"/>
          <w:tab w:val="num" w:pos="0"/>
        </w:tabs>
        <w:suppressAutoHyphens w:val="0"/>
        <w:autoSpaceDE w:val="0"/>
        <w:adjustRightInd w:val="0"/>
        <w:ind w:right="-649" w:hanging="1222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relevância relativamente à questão formulada no item;</w:t>
      </w:r>
    </w:p>
    <w:p w:rsidR="00316470" w:rsidRPr="008E4CDB" w:rsidRDefault="00316470" w:rsidP="00151562">
      <w:pPr>
        <w:widowControl/>
        <w:numPr>
          <w:ilvl w:val="0"/>
          <w:numId w:val="6"/>
        </w:numPr>
        <w:tabs>
          <w:tab w:val="clear" w:pos="1080"/>
          <w:tab w:val="num" w:pos="-142"/>
          <w:tab w:val="num" w:pos="0"/>
        </w:tabs>
        <w:suppressAutoHyphens w:val="0"/>
        <w:autoSpaceDE w:val="0"/>
        <w:adjustRightInd w:val="0"/>
        <w:ind w:right="-649" w:hanging="1222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forma como a fonte é explorada, sendo valorizada a interpretação e não a mera paráfrase;</w:t>
      </w:r>
    </w:p>
    <w:p w:rsidR="00316470" w:rsidRPr="008E4CDB" w:rsidRDefault="00316470" w:rsidP="00151562">
      <w:pPr>
        <w:widowControl/>
        <w:numPr>
          <w:ilvl w:val="0"/>
          <w:numId w:val="6"/>
        </w:numPr>
        <w:tabs>
          <w:tab w:val="clear" w:pos="1080"/>
          <w:tab w:val="num" w:pos="-142"/>
          <w:tab w:val="num" w:pos="0"/>
        </w:tabs>
        <w:suppressAutoHyphens w:val="0"/>
        <w:autoSpaceDE w:val="0"/>
        <w:adjustRightInd w:val="0"/>
        <w:ind w:right="-649" w:hanging="1222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correção na transcrição de excertos das fontes e pertinência desses excertos como suporte de argumentos;</w:t>
      </w:r>
    </w:p>
    <w:p w:rsidR="00316470" w:rsidRPr="008E4CDB" w:rsidRDefault="00316470" w:rsidP="00151562">
      <w:pPr>
        <w:widowControl/>
        <w:numPr>
          <w:ilvl w:val="0"/>
          <w:numId w:val="6"/>
        </w:numPr>
        <w:tabs>
          <w:tab w:val="clear" w:pos="1080"/>
          <w:tab w:val="num" w:pos="-142"/>
          <w:tab w:val="num" w:pos="0"/>
        </w:tabs>
        <w:suppressAutoHyphens w:val="0"/>
        <w:autoSpaceDE w:val="0"/>
        <w:adjustRightInd w:val="0"/>
        <w:ind w:right="-649" w:hanging="1222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mobilização de informação circunscrita ao assunto em análise;</w:t>
      </w:r>
    </w:p>
    <w:p w:rsidR="00316470" w:rsidRPr="008E4CDB" w:rsidRDefault="00316470" w:rsidP="00151562">
      <w:pPr>
        <w:widowControl/>
        <w:numPr>
          <w:ilvl w:val="0"/>
          <w:numId w:val="6"/>
        </w:numPr>
        <w:tabs>
          <w:tab w:val="clear" w:pos="1080"/>
          <w:tab w:val="num" w:pos="-142"/>
          <w:tab w:val="num" w:pos="0"/>
        </w:tabs>
        <w:suppressAutoHyphens w:val="0"/>
        <w:autoSpaceDE w:val="0"/>
        <w:adjustRightInd w:val="0"/>
        <w:ind w:right="-649" w:hanging="1222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domínio da terminologia específica da disciplina.</w:t>
      </w:r>
    </w:p>
    <w:p w:rsidR="00475246" w:rsidRPr="008E4CDB" w:rsidRDefault="00475246" w:rsidP="00475246">
      <w:pPr>
        <w:widowControl/>
        <w:suppressAutoHyphens w:val="0"/>
        <w:autoSpaceDE w:val="0"/>
        <w:adjustRightInd w:val="0"/>
        <w:ind w:left="1080" w:right="-649"/>
        <w:jc w:val="both"/>
        <w:rPr>
          <w:rFonts w:cs="Times New Roman"/>
          <w:sz w:val="18"/>
          <w:szCs w:val="18"/>
        </w:rPr>
      </w:pPr>
    </w:p>
    <w:p w:rsidR="00316470" w:rsidRPr="008E4CDB" w:rsidRDefault="00316470" w:rsidP="00316470">
      <w:pPr>
        <w:widowControl/>
        <w:numPr>
          <w:ilvl w:val="0"/>
          <w:numId w:val="7"/>
        </w:numPr>
        <w:tabs>
          <w:tab w:val="clear" w:pos="720"/>
          <w:tab w:val="num" w:pos="-120"/>
        </w:tabs>
        <w:suppressAutoHyphens w:val="0"/>
        <w:autoSpaceDE w:val="0"/>
        <w:adjustRightInd w:val="0"/>
        <w:ind w:left="-120" w:right="-649" w:hanging="240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Em todos os itens, para além das competências específicas da disciplina, são também avaliadas competências de comunicação em língua portuguesa, tendo em consideração os seguintes níveis de desempenho:</w:t>
      </w:r>
    </w:p>
    <w:p w:rsidR="00316470" w:rsidRPr="008E4CDB" w:rsidRDefault="00316470" w:rsidP="00316470">
      <w:pPr>
        <w:widowControl/>
        <w:numPr>
          <w:ilvl w:val="1"/>
          <w:numId w:val="7"/>
        </w:numPr>
        <w:tabs>
          <w:tab w:val="num" w:pos="240"/>
        </w:tabs>
        <w:suppressAutoHyphens w:val="0"/>
        <w:autoSpaceDE w:val="0"/>
        <w:adjustRightInd w:val="0"/>
        <w:ind w:left="960" w:right="-649" w:hanging="1080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b/>
          <w:bCs/>
          <w:sz w:val="18"/>
          <w:szCs w:val="18"/>
        </w:rPr>
        <w:t xml:space="preserve">Nível 3 </w:t>
      </w:r>
      <w:r w:rsidRPr="008E4CDB">
        <w:rPr>
          <w:rFonts w:cs="Times New Roman"/>
          <w:sz w:val="18"/>
          <w:szCs w:val="18"/>
        </w:rPr>
        <w:t>– Composição bem estruturada, sem erros de sintaxe, de pontuação e/ou de ortografia, ou com erros esporádicos cuja gravidade não implique perda de inteligibilidade e/ou de rigor de sentido.</w:t>
      </w:r>
    </w:p>
    <w:p w:rsidR="00316470" w:rsidRPr="008E4CDB" w:rsidRDefault="00316470" w:rsidP="00316470">
      <w:pPr>
        <w:widowControl/>
        <w:numPr>
          <w:ilvl w:val="1"/>
          <w:numId w:val="7"/>
        </w:numPr>
        <w:tabs>
          <w:tab w:val="num" w:pos="240"/>
        </w:tabs>
        <w:suppressAutoHyphens w:val="0"/>
        <w:autoSpaceDE w:val="0"/>
        <w:adjustRightInd w:val="0"/>
        <w:ind w:left="960" w:right="-649" w:hanging="1080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b/>
          <w:bCs/>
          <w:sz w:val="18"/>
          <w:szCs w:val="18"/>
        </w:rPr>
        <w:t xml:space="preserve">Nível 2 </w:t>
      </w:r>
      <w:r w:rsidRPr="008E4CDB">
        <w:rPr>
          <w:rFonts w:cs="Times New Roman"/>
          <w:sz w:val="18"/>
          <w:szCs w:val="18"/>
        </w:rPr>
        <w:t xml:space="preserve">– Composição razoavelmente estruturada, com alguns erros de sintaxe, de pontuação e/ou de ortografia, cuja </w:t>
      </w:r>
      <w:r w:rsidR="00151562">
        <w:rPr>
          <w:rFonts w:cs="Times New Roman"/>
          <w:sz w:val="18"/>
          <w:szCs w:val="18"/>
        </w:rPr>
        <w:t xml:space="preserve"> </w:t>
      </w:r>
      <w:r w:rsidRPr="008E4CDB">
        <w:rPr>
          <w:rFonts w:cs="Times New Roman"/>
          <w:sz w:val="18"/>
          <w:szCs w:val="18"/>
        </w:rPr>
        <w:t>gravidade não implique perda de inteligibilidade e/ou de sentido.</w:t>
      </w:r>
    </w:p>
    <w:p w:rsidR="00316470" w:rsidRPr="008E4CDB" w:rsidRDefault="00316470" w:rsidP="00316470">
      <w:pPr>
        <w:widowControl/>
        <w:numPr>
          <w:ilvl w:val="1"/>
          <w:numId w:val="7"/>
        </w:numPr>
        <w:tabs>
          <w:tab w:val="num" w:pos="240"/>
        </w:tabs>
        <w:suppressAutoHyphens w:val="0"/>
        <w:autoSpaceDE w:val="0"/>
        <w:adjustRightInd w:val="0"/>
        <w:ind w:left="960" w:right="-649" w:hanging="1080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b/>
          <w:bCs/>
          <w:sz w:val="18"/>
          <w:szCs w:val="18"/>
        </w:rPr>
        <w:t xml:space="preserve">Nível 1 </w:t>
      </w:r>
      <w:r w:rsidRPr="008E4CDB">
        <w:rPr>
          <w:rFonts w:cs="Times New Roman"/>
          <w:sz w:val="18"/>
          <w:szCs w:val="18"/>
        </w:rPr>
        <w:t xml:space="preserve">– Composição sem estruturação, com presença de erros graves de sintaxe, de pontuação e/ou de ortografia, com perda frequente de inteligibilidade e/ou de sentido. </w:t>
      </w:r>
    </w:p>
    <w:p w:rsidR="00316470" w:rsidRDefault="00316470" w:rsidP="00316470"/>
    <w:sectPr w:rsidR="00316470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4F7" w:rsidRDefault="002F34F7" w:rsidP="00BE6A69">
      <w:r>
        <w:separator/>
      </w:r>
    </w:p>
  </w:endnote>
  <w:endnote w:type="continuationSeparator" w:id="0">
    <w:p w:rsidR="002F34F7" w:rsidRDefault="002F34F7" w:rsidP="00BE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A69" w:rsidRDefault="00BE6A69" w:rsidP="00BE6A69">
    <w:pPr>
      <w:widowControl/>
      <w:tabs>
        <w:tab w:val="center" w:pos="4320"/>
        <w:tab w:val="right" w:pos="8640"/>
      </w:tabs>
      <w:suppressAutoHyphens w:val="0"/>
      <w:autoSpaceDN/>
      <w:jc w:val="right"/>
      <w:rPr>
        <w:rFonts w:eastAsia="MS Mincho" w:cs="Times New Roman"/>
        <w:i/>
        <w:kern w:val="0"/>
        <w:sz w:val="18"/>
        <w:szCs w:val="18"/>
        <w:lang w:val="pt-PT" w:eastAsia="en-US" w:bidi="ar-SA"/>
      </w:rPr>
    </w:pPr>
    <w:r w:rsidRPr="00BE6A69">
      <w:rPr>
        <w:rFonts w:ascii="Cambria" w:eastAsia="MS Mincho" w:hAnsi="Cambria" w:cs="Times New Roman"/>
        <w:kern w:val="0"/>
        <w:sz w:val="18"/>
        <w:lang w:val="pt-PT" w:eastAsia="en-US" w:bidi="ar-SA"/>
      </w:rPr>
      <w:t xml:space="preserve">© ASA • </w:t>
    </w:r>
    <w:r w:rsidRPr="00BE6A69">
      <w:rPr>
        <w:rFonts w:eastAsia="MS Mincho" w:cs="Times New Roman"/>
        <w:i/>
        <w:kern w:val="0"/>
        <w:sz w:val="18"/>
        <w:szCs w:val="18"/>
        <w:lang w:val="pt-PT" w:eastAsia="en-US" w:bidi="ar-SA"/>
      </w:rPr>
      <w:t>Nova C</w:t>
    </w:r>
    <w:r>
      <w:rPr>
        <w:rFonts w:eastAsia="MS Mincho" w:cs="Times New Roman"/>
        <w:i/>
        <w:kern w:val="0"/>
        <w:sz w:val="18"/>
        <w:szCs w:val="18"/>
        <w:lang w:val="pt-PT" w:eastAsia="en-US" w:bidi="ar-SA"/>
      </w:rPr>
      <w:t>onstrução da História – 12.º Ano</w:t>
    </w:r>
  </w:p>
  <w:p w:rsidR="00BE6A69" w:rsidRPr="00BE6A69" w:rsidRDefault="00BE6A69" w:rsidP="00BE6A69">
    <w:pPr>
      <w:widowControl/>
      <w:tabs>
        <w:tab w:val="center" w:pos="4320"/>
        <w:tab w:val="right" w:pos="8640"/>
      </w:tabs>
      <w:suppressAutoHyphens w:val="0"/>
      <w:autoSpaceDN/>
      <w:jc w:val="right"/>
      <w:rPr>
        <w:rFonts w:ascii="Cambria" w:eastAsia="MS Mincho" w:hAnsi="Cambria" w:cs="Times New Roman"/>
        <w:kern w:val="0"/>
        <w:lang w:val="en-US" w:eastAsia="en-US"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4F7" w:rsidRDefault="002F34F7" w:rsidP="00BE6A69">
      <w:r>
        <w:separator/>
      </w:r>
    </w:p>
  </w:footnote>
  <w:footnote w:type="continuationSeparator" w:id="0">
    <w:p w:rsidR="002F34F7" w:rsidRDefault="002F34F7" w:rsidP="00BE6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80604"/>
    <w:multiLevelType w:val="multilevel"/>
    <w:tmpl w:val="F9280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3E7465"/>
    <w:multiLevelType w:val="multilevel"/>
    <w:tmpl w:val="1E7AB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C606EF"/>
    <w:multiLevelType w:val="multilevel"/>
    <w:tmpl w:val="74266E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53052E88"/>
    <w:multiLevelType w:val="hybridMultilevel"/>
    <w:tmpl w:val="C18A5E66"/>
    <w:lvl w:ilvl="0" w:tplc="25D22C6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E16D91"/>
    <w:multiLevelType w:val="multilevel"/>
    <w:tmpl w:val="33FCCE24"/>
    <w:lvl w:ilvl="0">
      <w:numFmt w:val="bullet"/>
      <w:lvlText w:val=""/>
      <w:lvlJc w:val="left"/>
      <w:pPr>
        <w:ind w:left="857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57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9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1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3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5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7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9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17" w:hanging="360"/>
      </w:pPr>
      <w:rPr>
        <w:rFonts w:ascii="Wingdings" w:hAnsi="Wingdings"/>
      </w:rPr>
    </w:lvl>
  </w:abstractNum>
  <w:abstractNum w:abstractNumId="5">
    <w:nsid w:val="73E26FEA"/>
    <w:multiLevelType w:val="hybridMultilevel"/>
    <w:tmpl w:val="1AD85242"/>
    <w:lvl w:ilvl="0" w:tplc="3F54DC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9D5B85"/>
    <w:multiLevelType w:val="multilevel"/>
    <w:tmpl w:val="6CE4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470"/>
    <w:rsid w:val="00151562"/>
    <w:rsid w:val="00281E0C"/>
    <w:rsid w:val="00283381"/>
    <w:rsid w:val="002F34F7"/>
    <w:rsid w:val="00316470"/>
    <w:rsid w:val="00453CDE"/>
    <w:rsid w:val="00475246"/>
    <w:rsid w:val="00484198"/>
    <w:rsid w:val="005564DB"/>
    <w:rsid w:val="005E4195"/>
    <w:rsid w:val="006D489E"/>
    <w:rsid w:val="008D4C9E"/>
    <w:rsid w:val="008E4CDB"/>
    <w:rsid w:val="009B7B58"/>
    <w:rsid w:val="00BE6A69"/>
    <w:rsid w:val="00E04240"/>
    <w:rsid w:val="00F042F8"/>
    <w:rsid w:val="00F05552"/>
    <w:rsid w:val="00FE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7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6470"/>
    <w:pPr>
      <w:widowControl/>
      <w:suppressAutoHyphens w:val="0"/>
      <w:autoSpaceDN/>
      <w:spacing w:before="100" w:beforeAutospacing="1" w:after="119"/>
    </w:pPr>
    <w:rPr>
      <w:rFonts w:eastAsia="Times New Roman" w:cs="Times New Roman"/>
      <w:kern w:val="0"/>
      <w:lang w:val="pt-PT" w:eastAsia="pt-PT" w:bidi="ar-SA"/>
    </w:rPr>
  </w:style>
  <w:style w:type="paragraph" w:styleId="ListParagraph">
    <w:name w:val="List Paragraph"/>
    <w:basedOn w:val="Normal"/>
    <w:uiPriority w:val="34"/>
    <w:qFormat/>
    <w:rsid w:val="00316470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table" w:styleId="TableGrid">
    <w:name w:val="Table Grid"/>
    <w:basedOn w:val="TableNormal"/>
    <w:uiPriority w:val="59"/>
    <w:rsid w:val="00316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Footer">
    <w:name w:val="footer"/>
    <w:basedOn w:val="Normal"/>
    <w:link w:val="Foot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7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6470"/>
    <w:pPr>
      <w:widowControl/>
      <w:suppressAutoHyphens w:val="0"/>
      <w:autoSpaceDN/>
      <w:spacing w:before="100" w:beforeAutospacing="1" w:after="119"/>
    </w:pPr>
    <w:rPr>
      <w:rFonts w:eastAsia="Times New Roman" w:cs="Times New Roman"/>
      <w:kern w:val="0"/>
      <w:lang w:val="pt-PT" w:eastAsia="pt-PT" w:bidi="ar-SA"/>
    </w:rPr>
  </w:style>
  <w:style w:type="paragraph" w:styleId="ListParagraph">
    <w:name w:val="List Paragraph"/>
    <w:basedOn w:val="Normal"/>
    <w:uiPriority w:val="34"/>
    <w:qFormat/>
    <w:rsid w:val="00316470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table" w:styleId="TableGrid">
    <w:name w:val="Table Grid"/>
    <w:basedOn w:val="TableNormal"/>
    <w:uiPriority w:val="59"/>
    <w:rsid w:val="00316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Footer">
    <w:name w:val="footer"/>
    <w:basedOn w:val="Normal"/>
    <w:link w:val="Foot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481</Words>
  <Characters>2600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Veríssimo</dc:creator>
  <cp:lastModifiedBy>Mario Ferreira - AccountAdmin</cp:lastModifiedBy>
  <cp:revision>7</cp:revision>
  <cp:lastPrinted>2015-10-21T09:52:00Z</cp:lastPrinted>
  <dcterms:created xsi:type="dcterms:W3CDTF">2015-10-06T12:59:00Z</dcterms:created>
  <dcterms:modified xsi:type="dcterms:W3CDTF">2015-10-21T11:12:00Z</dcterms:modified>
</cp:coreProperties>
</file>