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70" w:rsidRPr="008E4CDB" w:rsidRDefault="00BE6A69" w:rsidP="00490153">
      <w:pPr>
        <w:rPr>
          <w:rFonts w:cs="Times New Roman"/>
          <w:b/>
          <w:color w:val="800000"/>
          <w:sz w:val="4"/>
          <w:szCs w:val="4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587F2" wp14:editId="690D22D5">
                <wp:simplePos x="0" y="0"/>
                <wp:positionH relativeFrom="column">
                  <wp:posOffset>-819785</wp:posOffset>
                </wp:positionH>
                <wp:positionV relativeFrom="paragraph">
                  <wp:posOffset>-480695</wp:posOffset>
                </wp:positionV>
                <wp:extent cx="6089650" cy="374650"/>
                <wp:effectExtent l="0" t="0" r="0" b="0"/>
                <wp:wrapTight wrapText="bothSides">
                  <wp:wrapPolygon edited="0">
                    <wp:start x="135" y="3295"/>
                    <wp:lineTo x="135" y="17573"/>
                    <wp:lineTo x="21352" y="17573"/>
                    <wp:lineTo x="21352" y="3295"/>
                    <wp:lineTo x="135" y="3295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Pr="008E4CDB" w:rsidRDefault="008E4CDB" w:rsidP="008E4CDB">
                            <w:pPr>
                              <w:rPr>
                                <w:b/>
                                <w:color w:val="E60000"/>
                                <w:sz w:val="36"/>
                                <w:szCs w:val="30"/>
                              </w:rPr>
                            </w:pP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MATRIZ D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O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TESTE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DE AVALIAÇÃO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N.º 1 (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B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)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HISTÓRIA A– 12.º 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A</w:t>
                            </w:r>
                            <w:r w:rsid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  <w:p w:rsidR="008E4CDB" w:rsidRPr="00C2247C" w:rsidRDefault="008E4CDB" w:rsidP="00F45811">
                            <w:pPr>
                              <w:rPr>
                                <w:b/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4.55pt;margin-top:-37.85pt;width:479.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5lrgIAALkFAAAOAAAAZHJzL2Uyb0RvYy54bWysVG1vmzAQ/j5p/8HydwqkDgFUUrUhTJO6&#10;F6ndD3DABGtgM9sJ6ab9951NktJWk6ZtfED2+fzcPXeP7+r60LVoz5TmUmQ4vAgwYqKUFRfbDH95&#10;KLwYI22oqGgrBcvwI9P4evn2zdXQp2wmG9lWTCEAETod+gw3xvSp7+uyYR3VF7JnAg5rqTpqYKu2&#10;fqXoAOhd68+CIPIHqapeyZJpDdZ8PMRLh1/XrDSf6lozg9oMQ27G/ZX7b+zfX17RdKto3/DymAb9&#10;iyw6ygUEPUPl1FC0U/wVVMdLJbWszUUpO1/WNS+Z4wBswuAFm/uG9sxxgeLo/lwm/f9gy4/7zwrx&#10;KsMEI0E7aNEDOxh0Kw9obqsz9DoFp/se3MwBzNBlx1T3d7L8qpGQq4aKLbtRSg4NoxVkF9qb/uTq&#10;iKMtyGb4ICsIQ3dGOqBDrTpbOigGAnTo0uO5MzaVEoxRECfRHI5KOLtcELu2IWh6ut0rbd4x2SG7&#10;yLCCzjt0ur/TZnQ9udhgQha8bcFO01Y8MwDmaIHYcNWe2SxcM38kQbKO1zHxyCxaeyTIc++mWBEv&#10;KsLFPL/MV6s8/GnjhiRteFUxYcOchBWSP2vcUeKjJM7S0rLllYWzKWm13axahfYUhF2471iQiZv/&#10;PA1XL+DyglI4I8HtLPGKKF54pCBzL1kEsReEyW0SBSQhefGc0h0X7N8poSHDyXw2H8X0W26B+15z&#10;o2nHDYyOlncZjs9ONLUSXIvKtdZQ3o7rSSls+k+lgHafGu0EazU6qtUcNgdAsSreyOoRpKskKAtE&#10;CPMOFo1U3zEaYHZkWH/bUcUwat8LkH8SEmKHzXSjppvNdENFCVAZNhiNy5UZB9SuV3zbQKTxwQl5&#10;A0+m5k7NT1kdHxrMB0fqOMvsAJrundfTxF3+AgAA//8DAFBLAwQUAAYACAAAACEAQ5DiXN8AAAAM&#10;AQAADwAAAGRycy9kb3ducmV2LnhtbEyPy2rDMBBF94X8g5hAd4lsQyLbtRxKSj+gaSFb2VIsU2lk&#10;LPnRfH2VVbub4R7unKlOqzVkVqPvHXJI9wkQha2TPXYcvj7fdzkQHwRKYRwqDj/Kw6nePFWilG7B&#10;DzVfQkdiCfpScNAhDCWlvtXKCr93g8KY3dxoRYjr2FE5iiWWW0OzJDlSK3qMF7QY1Fmr9vsyWQ7t&#10;fXrLz30zL3d2Zc2qzeGGhvPn7fr6AiSoNfzB8NCP6lBHp8ZNKD0xHHZpVqSRjRM7MCARybOiANI8&#10;siMDWlf0/xP1LwAAAP//AwBQSwECLQAUAAYACAAAACEAtoM4kv4AAADhAQAAEwAAAAAAAAAAAAAA&#10;AAAAAAAAW0NvbnRlbnRfVHlwZXNdLnhtbFBLAQItABQABgAIAAAAIQA4/SH/1gAAAJQBAAALAAAA&#10;AAAAAAAAAAAAAC8BAABfcmVscy8ucmVsc1BLAQItABQABgAIAAAAIQBA5A5lrgIAALkFAAAOAAAA&#10;AAAAAAAAAAAAAC4CAABkcnMvZTJvRG9jLnhtbFBLAQItABQABgAIAAAAIQBDkOJc3wAAAAwBAAAP&#10;AAAAAAAAAAAAAAAAAAgFAABkcnMvZG93bnJldi54bWxQSwUGAAAAAAQABADzAAAAFAYAAAAA&#10;" filled="f" stroked="f">
                <v:textbox inset=",7.2pt,,7.2pt">
                  <w:txbxContent>
                    <w:p w:rsidR="008E4CDB" w:rsidRPr="008E4CDB" w:rsidRDefault="008E4CDB" w:rsidP="008E4CDB">
                      <w:pPr>
                        <w:rPr>
                          <w:b/>
                          <w:color w:val="E60000"/>
                          <w:sz w:val="36"/>
                          <w:szCs w:val="30"/>
                        </w:rPr>
                      </w:pP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MATRIZ D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O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TESTE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DE AVALIAÇÃO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N.º 1 (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B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)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HISTÓRIA A– 12.º 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A</w:t>
                      </w:r>
                      <w:r w:rsid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NO</w:t>
                      </w:r>
                    </w:p>
                    <w:p w:rsidR="008E4CDB" w:rsidRPr="00C2247C" w:rsidRDefault="008E4CDB" w:rsidP="00F45811">
                      <w:pPr>
                        <w:rPr>
                          <w:b/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FE3001" wp14:editId="2D845C0C">
                <wp:simplePos x="0" y="0"/>
                <wp:positionH relativeFrom="column">
                  <wp:posOffset>-1080135</wp:posOffset>
                </wp:positionH>
                <wp:positionV relativeFrom="paragraph">
                  <wp:posOffset>-899795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Default="008E4CDB" w:rsidP="00F4581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margin-left:-85.05pt;margin-top:-70.85pt;width:624.65pt;height:63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DbgwIAABYFAAAOAAAAZHJzL2Uyb0RvYy54bWysVG1v0zAQ/o7Ef7D8vUvSpS+Jlk5sowhp&#10;vEgbP8CNncbC8RnbbTIQ/52z025lgIQQ+eD47PPju3ue88Xl0CmyF9ZJ0BXNzlJKhK6BS72t6Kf7&#10;9WRJifNMc6ZAi4o+CEcvVy9fXPSmFFNoQXFhCYJoV/amoq33pkwSV7eiY+4MjNC42YDtmEfTbhNu&#10;WY/onUqmaTpPerDcWKiFc7h6M27SVcRvGlH7D03jhCeqohibj6ON4yaMyeqClVvLTCvrQxjsH6Lo&#10;mNR46SPUDfOM7Kz8BaqTtQUHjT+roUugaWQtYg6YTZY+y+auZUbEXLA4zjyWyf0/2Pr9/qMlkld0&#10;SolmHVJ0LwZPrmAg56E6vXElOt0ZdPMDLiPLMVNnbqH+7IiG65bprXhlLfStYByjy8LJ5OToiOMC&#10;yKZ/BxyvYTsPEWhobBdKh8UgiI4sPTwyE0KpcXFRnJ+nsxklNe4tUyxVpC5h5fG0sc6/EdCRMKmo&#10;ReYjOtvfOh+iYeXRJVzmQEm+lkpFw24318qSPUOVrBfFPJ/HBJ65KR2cNYRjI+K4gkHiHWEvhBtZ&#10;/1Zk0zy9mhaT9Xy5mOTrfDYpFulykmbFVTFP8yK/WX8PAWZ52UrOhb6VWhwVmOV/x/ChF0btRA2S&#10;vqLFbDobKfpjkmn8fpdkJz02pJJdrDO6BSdWBmJfax7nnkk1zpOfw49Vxhoc/7EqUQaB+VEDftgM&#10;UW9RI0EiG+APqAsLSBuSj48JTlqwXynpsTEr6r7smBWUqLcatVVkeR46+dSwp8bm1GC6RqiKekrG&#10;6bUfu39nrNy2eNOoZg2vUI+NjFJ5iuqgYmy+mNPhoQjdfWpHr6fnbPUDAAD//wMAUEsDBBQABgAI&#10;AAAAIQDHmgjl4QAAAA4BAAAPAAAAZHJzL2Rvd25yZXYueG1sTI89T8MwEIZ3JP6DdUhsre0ICA1x&#10;qgKCoWIhMDBeYjcJxOcodtv039eZynYfj957Ll9PtmcHM/rOkQK5FMAM1U531Cj4/npbPALzAUlj&#10;78goOBkP6+L6KsdMuyN9mkMZGhZDyGeooA1hyDj3dWss+qUbDMXdzo0WQ2zHhusRjzHc9jwR4oFb&#10;7CheaHEwL62p/8q9VbA7JR/0mvxuymn1vh3l87YaflCp25tp8wQsmClcYJj1ozoU0alye9Ke9QoW&#10;MhUysnN1J1NgMyPSVQKsmmf3KfAi5//fKM4AAAD//wMAUEsBAi0AFAAGAAgAAAAhALaDOJL+AAAA&#10;4QEAABMAAAAAAAAAAAAAAAAAAAAAAFtDb250ZW50X1R5cGVzXS54bWxQSwECLQAUAAYACAAAACEA&#10;OP0h/9YAAACUAQAACwAAAAAAAAAAAAAAAAAvAQAAX3JlbHMvLnJlbHNQSwECLQAUAAYACAAAACEA&#10;54LQ24MCAAAWBQAADgAAAAAAAAAAAAAAAAAuAgAAZHJzL2Uyb0RvYy54bWxQSwECLQAUAAYACAAA&#10;ACEAx5oI5eEAAAAOAQAADwAAAAAAAAAAAAAAAADdBAAAZHJzL2Rvd25yZXYueG1sUEsFBgAAAAAE&#10;AAQA8wAAAOsFAAAAAA==&#10;" fillcolor="#f79646" stroked="f">
                <v:textbox inset=",7.2pt,,7.2pt">
                  <w:txbxContent>
                    <w:p w:rsidR="008E4CDB" w:rsidRDefault="008E4CDB" w:rsidP="00F45811"/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CC0F5A" wp14:editId="3475C51D">
                <wp:simplePos x="0" y="0"/>
                <wp:positionH relativeFrom="column">
                  <wp:posOffset>-845185</wp:posOffset>
                </wp:positionH>
                <wp:positionV relativeFrom="paragraph">
                  <wp:posOffset>-480695</wp:posOffset>
                </wp:positionV>
                <wp:extent cx="5835650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1506" y="20700"/>
                    <wp:lineTo x="21506" y="0"/>
                    <wp:lineTo x="0" y="0"/>
                  </wp:wrapPolygon>
                </wp:wrapTight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margin-left:-66.55pt;margin-top:-37.85pt;width:459.5pt;height:3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7TFGQMAAIgGAAAOAAAAZHJzL2Uyb0RvYy54bWysVcFu4zYQvRfoPxC8K5JsybaEKAvbsYsC&#10;2XaRtNgzLVIWW4pUSTpKtui/dziSE7vbQ9FWBgSOOBzOe/NmfPvhpVPkWVgnja5oepNQInRtuNTH&#10;iv780z5aUeI805wpo0VFX4WjH+6+/eZ26EsxM61RXFgCQbQrh76irfd9GceubkXH3I3phYbNxtiO&#10;eTDtMeaWDRC9U/EsSRbxYCzvramFc/D1ftykdxi/aUTtf2waJzxRFYXcPL4tvg/hHd/dsvJoWd/K&#10;ekqD/YssOiY1XPoW6p55Rk5WfhWqk7U1zjT+pjZdbJpG1gIxAJo0+Quap5b1ArEAOa5/o8n9f2Hr&#10;H54/WSJ5ReeUaNZBiR7NSXPBySOQx/RRCTILNA29K8H7qf9kA1DXP5j6V0e02bbgJdbWmqEVjENy&#10;afCPrw4Ew8FRchg+Gg63sJM3yNhLY7sQELggL1iY17fCiBdPaviYr+b5Iof61bCX5UuoPF7ByvPp&#10;3jr/nTAdCYuK2oAhAMAr2POD81gdPmFk/BdKmk5BrZ+ZIulisVhOESfnmJXnmAjXKMn3Uik07PGw&#10;VZbA0Yru8ZkOu0s3pYOzNuFYIISV4xeBuoSUUHyAccouoEXN/F6ksyzZzIpov1gto2yf5VGxTFZR&#10;khabYpFkRXa//yNAS7OylZwL/SC1OOs3zf6ZPqZOGpWHCiZDRYt8liNrV1jcJeRsvdxtNn8HGXlH&#10;WEEKO81x7ZlU4zq+zhhJAdiBp3f0632eLLP5Klou83mUzXdJtFntt9F6C3WCm7ebXXqNfoeMuv9O&#10;ACZyLk8wzMkL+9TygRzUyT4yaJQsgYcSLoPQZvPJgJmS4w5sWeM/S99i+wYth0BXBK6S8Bu1qfqW&#10;jUqaZ0VRnFkd+UaC3nIY6XpP74LNiYF3QkFtZ2VhJ4bmG5v4YPgrNCIkid0GwxsWrbFfKBlgEFbU&#10;/XZiVlCivtfQzEWaZWFyooG9BwAvdw6XO0zXEKqitbeUjMbWj/P21Ft5bOGuFIFrs4YR0MjQBZjh&#10;mNdkwLhDLNNoDvP00kav9z+Quz8BAAD//wMAUEsDBBQABgAIAAAAIQCYCiao4AAAAAsBAAAPAAAA&#10;ZHJzL2Rvd25yZXYueG1sTI89T8MwEIZ3JP6DdUhsrROikibEqVApiI6ULmxOfI0tYjuKnTbw6zkm&#10;2O7j0XvPVZvZ9uyMYzDeCUiXCTB0rVfGdQKO78+LNbAQpVOy9w4FfGGATX19VclS+Yt7w/MhdoxC&#10;XCilAB3jUHIeWo1WhqUf0NHu5EcrI7Vjx9UoLxRue36XJPfcSuPogpYDbjW2n4fJCjDpLn9tPr53&#10;hT1OL8UpMXr/tBXi9mZ+fAAWcY5/MPzqkzrU5NT4yanAegGLNMtSYqnKVzkwQvL1qgDW0CTLgdcV&#10;//9D/QMAAP//AwBQSwECLQAUAAYACAAAACEAtoM4kv4AAADhAQAAEwAAAAAAAAAAAAAAAAAAAAAA&#10;W0NvbnRlbnRfVHlwZXNdLnhtbFBLAQItABQABgAIAAAAIQA4/SH/1gAAAJQBAAALAAAAAAAAAAAA&#10;AAAAAC8BAABfcmVscy8ucmVsc1BLAQItABQABgAIAAAAIQAl97TFGQMAAIgGAAAOAAAAAAAAAAAA&#10;AAAAAC4CAABkcnMvZTJvRG9jLnhtbFBLAQItABQABgAIAAAAIQCYCiao4AAAAAsBAAAPAAAAAAAA&#10;AAAAAAAAAHMFAABkcnMvZG93bnJldi54bWxQSwUGAAAAAAQABADzAAAAgAYAAAAA&#10;" stroked="f" strokecolor="#4a7ebb">
                <v:shadow opacity="22936f" origin=",.5" offset="0,.63889mm"/>
                <w10:wrap type="tight"/>
              </v:roundrect>
            </w:pict>
          </mc:Fallback>
        </mc:AlternateContent>
      </w: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ind w:left="-360" w:right="-856"/>
        <w:jc w:val="center"/>
        <w:rPr>
          <w:rFonts w:cs="Times New Roman"/>
          <w:b/>
          <w:color w:val="800000"/>
          <w:sz w:val="4"/>
          <w:szCs w:val="4"/>
        </w:rPr>
      </w:pPr>
    </w:p>
    <w:tbl>
      <w:tblPr>
        <w:tblW w:w="780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1"/>
      </w:tblGrid>
      <w:tr w:rsidR="00316470" w:rsidRPr="008E4CDB" w:rsidTr="00316470">
        <w:trPr>
          <w:jc w:val="center"/>
        </w:trPr>
        <w:tc>
          <w:tcPr>
            <w:tcW w:w="78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153" w:rsidRPr="00192DD4" w:rsidRDefault="00490153" w:rsidP="00192DD4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>A prova inclui três grupos.</w:t>
            </w:r>
          </w:p>
          <w:p w:rsidR="00490153" w:rsidRPr="00192DD4" w:rsidRDefault="00490153" w:rsidP="00192DD4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>Todos os itens são de resposta obrigatória.</w:t>
            </w:r>
          </w:p>
          <w:p w:rsidR="00316470" w:rsidRPr="008E4CDB" w:rsidRDefault="00490153" w:rsidP="00192DD4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</w:rPr>
            </w:pPr>
            <w:r w:rsidRPr="00192DD4">
              <w:rPr>
                <w:rFonts w:ascii="Times New Roman" w:hAnsi="Times New Roman"/>
                <w:bCs/>
                <w:sz w:val="20"/>
                <w:szCs w:val="20"/>
              </w:rPr>
              <w:t>Para responder deves mobilizar para além dos teus conhecimentos, a informação contida nas fontes e utilizar corretamente a terminologia específica da disciplina.</w:t>
            </w:r>
          </w:p>
        </w:tc>
      </w:tr>
    </w:tbl>
    <w:p w:rsidR="00316470" w:rsidRDefault="00316470" w:rsidP="00316470">
      <w:pPr>
        <w:rPr>
          <w:rFonts w:cs="Times New Roman"/>
        </w:rPr>
      </w:pPr>
    </w:p>
    <w:p w:rsidR="008D6BC6" w:rsidRPr="008E4CDB" w:rsidRDefault="008D6BC6" w:rsidP="00316470">
      <w:pPr>
        <w:rPr>
          <w:rFonts w:cs="Times New Roman"/>
        </w:rPr>
      </w:pPr>
    </w:p>
    <w:tbl>
      <w:tblPr>
        <w:tblStyle w:val="TableGrid"/>
        <w:tblW w:w="10525" w:type="dxa"/>
        <w:tblInd w:w="-919" w:type="dxa"/>
        <w:tblLayout w:type="fixed"/>
        <w:tblLook w:val="04A0" w:firstRow="1" w:lastRow="0" w:firstColumn="1" w:lastColumn="0" w:noHBand="0" w:noVBand="1"/>
      </w:tblPr>
      <w:tblGrid>
        <w:gridCol w:w="1027"/>
        <w:gridCol w:w="3368"/>
        <w:gridCol w:w="3436"/>
        <w:gridCol w:w="1610"/>
        <w:gridCol w:w="1084"/>
      </w:tblGrid>
      <w:tr w:rsidR="00490153" w:rsidRPr="00DD6FD5" w:rsidTr="00192DD4"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-108" w:hanging="142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GRUPO</w:t>
            </w:r>
          </w:p>
        </w:tc>
        <w:tc>
          <w:tcPr>
            <w:tcW w:w="3368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left="-7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SUBUNIDADE</w:t>
            </w:r>
          </w:p>
        </w:tc>
        <w:tc>
          <w:tcPr>
            <w:tcW w:w="3436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QUESTÕES</w:t>
            </w:r>
          </w:p>
        </w:tc>
        <w:tc>
          <w:tcPr>
            <w:tcW w:w="1610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PONTOS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tabs>
                <w:tab w:val="left" w:pos="801"/>
              </w:tabs>
              <w:ind w:right="-108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TOTAL POR GRUPO</w:t>
            </w:r>
          </w:p>
        </w:tc>
      </w:tr>
      <w:tr w:rsidR="00490153" w:rsidRPr="00DD6FD5" w:rsidTr="00490153">
        <w:trPr>
          <w:trHeight w:val="563"/>
        </w:trPr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490153" w:rsidRPr="006D5E08" w:rsidRDefault="00490153" w:rsidP="008D6BC6">
            <w:pPr>
              <w:rPr>
                <w:rFonts w:cs="Times New Roman"/>
                <w:b/>
                <w:bCs/>
                <w:sz w:val="18"/>
                <w:szCs w:val="18"/>
                <w:lang w:val="pt-PT"/>
              </w:rPr>
            </w:pPr>
            <w:r w:rsidRPr="006D5E08">
              <w:rPr>
                <w:rFonts w:cs="Times New Roman"/>
                <w:b/>
                <w:bCs/>
                <w:sz w:val="18"/>
                <w:szCs w:val="18"/>
              </w:rPr>
              <w:t xml:space="preserve">M 3 – U 3 – </w:t>
            </w:r>
            <w:r w:rsidRPr="006D5E08">
              <w:rPr>
                <w:rFonts w:cs="Times New Roman"/>
                <w:b/>
                <w:bCs/>
                <w:sz w:val="18"/>
                <w:szCs w:val="18"/>
                <w:lang w:val="pt-PT"/>
              </w:rPr>
              <w:t>A produção cultural</w:t>
            </w:r>
          </w:p>
          <w:p w:rsidR="00490153" w:rsidRPr="006D5E08" w:rsidRDefault="00490153" w:rsidP="008D6BC6">
            <w:pPr>
              <w:rPr>
                <w:rFonts w:cs="Times New Roman"/>
                <w:bCs/>
                <w:sz w:val="18"/>
                <w:szCs w:val="18"/>
              </w:rPr>
            </w:pPr>
            <w:r w:rsidRPr="006D5E08">
              <w:rPr>
                <w:rFonts w:cs="Times New Roman"/>
                <w:bCs/>
                <w:sz w:val="18"/>
                <w:szCs w:val="18"/>
              </w:rPr>
              <w:t>3.3. A reinvenção das formas artísticas</w:t>
            </w:r>
          </w:p>
          <w:p w:rsidR="00490153" w:rsidRPr="006D5E08" w:rsidRDefault="00490153" w:rsidP="008D6BC6">
            <w:pPr>
              <w:tabs>
                <w:tab w:val="center" w:pos="426"/>
              </w:tabs>
              <w:autoSpaceDN/>
              <w:contextualSpacing/>
              <w:rPr>
                <w:rFonts w:cs="Times New Roman"/>
                <w:b/>
                <w:sz w:val="18"/>
                <w:szCs w:val="18"/>
                <w:lang w:val="pt-PT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1. Item de seleção </w:t>
            </w:r>
            <w:r w:rsidR="00192DD4"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escolha múltipla</w:t>
            </w:r>
          </w:p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right="-108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490153" w:rsidP="00FE014D">
            <w:pPr>
              <w:jc w:val="center"/>
              <w:rPr>
                <w:rFonts w:cs="Times New Roman"/>
                <w:b/>
              </w:rPr>
            </w:pPr>
            <w:r w:rsidRPr="00490153">
              <w:rPr>
                <w:rFonts w:cs="Times New Roman"/>
                <w:b/>
              </w:rPr>
              <w:t>15</w:t>
            </w:r>
          </w:p>
        </w:tc>
      </w:tr>
      <w:tr w:rsidR="00490153" w:rsidRPr="00DD6FD5" w:rsidTr="00490153">
        <w:trPr>
          <w:trHeight w:val="70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2. Item de seleção </w:t>
            </w:r>
            <w:r w:rsidR="00192DD4"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escolha múltipla</w:t>
            </w:r>
          </w:p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right="-108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rPr>
          <w:trHeight w:val="615"/>
        </w:trPr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  <w:r w:rsidRPr="006D5E08">
              <w:rPr>
                <w:rFonts w:cs="Times New Roman"/>
                <w:b/>
                <w:bCs/>
                <w:sz w:val="18"/>
                <w:szCs w:val="18"/>
              </w:rPr>
              <w:t>M 6 – U 5 – Os caminhos da cultura</w:t>
            </w:r>
          </w:p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8D6BC6" w:rsidRPr="006D5E08" w:rsidRDefault="00490153" w:rsidP="008D6B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6D5E08">
              <w:rPr>
                <w:rFonts w:cs="Times New Roman"/>
                <w:b/>
                <w:bCs/>
                <w:sz w:val="18"/>
                <w:szCs w:val="18"/>
              </w:rPr>
              <w:t xml:space="preserve">M 7 – U 1 </w:t>
            </w:r>
            <w:r w:rsidR="008D6BC6" w:rsidRPr="006D5E08">
              <w:rPr>
                <w:rFonts w:cs="Times New Roman"/>
                <w:b/>
                <w:bCs/>
                <w:sz w:val="18"/>
                <w:szCs w:val="18"/>
              </w:rPr>
              <w:t>–</w:t>
            </w:r>
            <w:r w:rsidR="008D6BC6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Pr="006D5E08">
              <w:rPr>
                <w:rFonts w:cs="Times New Roman"/>
                <w:b/>
                <w:bCs/>
                <w:sz w:val="18"/>
                <w:szCs w:val="18"/>
              </w:rPr>
              <w:t xml:space="preserve">As transformações das primeiras décadas do século XX </w:t>
            </w:r>
          </w:p>
          <w:p w:rsidR="00490153" w:rsidRPr="006D5E08" w:rsidRDefault="00490153" w:rsidP="008D6BC6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  <w:r w:rsidRPr="006D5E08">
              <w:rPr>
                <w:rFonts w:cs="Times New Roman"/>
                <w:bCs/>
                <w:sz w:val="18"/>
                <w:szCs w:val="18"/>
              </w:rPr>
              <w:t xml:space="preserve">1.4. </w:t>
            </w:r>
            <w:r w:rsidRPr="006D5E08">
              <w:rPr>
                <w:rFonts w:cs="Times New Roman"/>
                <w:sz w:val="18"/>
                <w:szCs w:val="18"/>
              </w:rPr>
              <w:t xml:space="preserve">Mutações nos comportamentos </w:t>
            </w:r>
            <w:r w:rsidR="008D6BC6">
              <w:rPr>
                <w:rFonts w:cs="Times New Roman"/>
                <w:sz w:val="18"/>
                <w:szCs w:val="18"/>
              </w:rPr>
              <w:br/>
              <w:t xml:space="preserve">        </w:t>
            </w:r>
            <w:r w:rsidRPr="006D5E08">
              <w:rPr>
                <w:rFonts w:cs="Times New Roman"/>
                <w:sz w:val="18"/>
                <w:szCs w:val="18"/>
              </w:rPr>
              <w:t>e na cultura</w:t>
            </w:r>
            <w:r w:rsidRPr="006D5E08">
              <w:rPr>
                <w:rFonts w:cs="Times New Roman"/>
                <w:bCs/>
                <w:sz w:val="18"/>
                <w:szCs w:val="18"/>
              </w:rPr>
              <w:t xml:space="preserve"> </w:t>
            </w:r>
          </w:p>
          <w:p w:rsidR="00490153" w:rsidRPr="006D5E08" w:rsidRDefault="00490153" w:rsidP="008D6BC6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  <w:r w:rsidRPr="006D5E08">
              <w:rPr>
                <w:rFonts w:cs="Times New Roman"/>
                <w:bCs/>
                <w:sz w:val="18"/>
                <w:szCs w:val="18"/>
              </w:rPr>
              <w:t xml:space="preserve">1.5. Portugal – tendências culturais: entre </w:t>
            </w:r>
            <w:r w:rsidR="008D6BC6">
              <w:rPr>
                <w:rFonts w:cs="Times New Roman"/>
                <w:bCs/>
                <w:sz w:val="18"/>
                <w:szCs w:val="18"/>
              </w:rPr>
              <w:br/>
              <w:t xml:space="preserve">       </w:t>
            </w:r>
            <w:r w:rsidRPr="006D5E08">
              <w:rPr>
                <w:rFonts w:cs="Times New Roman"/>
                <w:bCs/>
                <w:sz w:val="18"/>
                <w:szCs w:val="18"/>
              </w:rPr>
              <w:t>o naturalismo e as vanguardas</w:t>
            </w:r>
          </w:p>
          <w:p w:rsidR="00490153" w:rsidRPr="006D5E08" w:rsidRDefault="00490153" w:rsidP="008D6BC6">
            <w:pPr>
              <w:ind w:left="-7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1. Item de seleção </w:t>
            </w:r>
            <w:r w:rsidR="00192DD4"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escolha múltipla</w:t>
            </w:r>
          </w:p>
          <w:p w:rsidR="00490153" w:rsidRPr="006D5E08" w:rsidRDefault="00490153" w:rsidP="008D6BC6">
            <w:pPr>
              <w:spacing w:line="240" w:lineRule="atLeast"/>
              <w:ind w:left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490153" w:rsidP="00FE014D">
            <w:pPr>
              <w:jc w:val="center"/>
              <w:rPr>
                <w:rFonts w:cs="Times New Roman"/>
                <w:b/>
              </w:rPr>
            </w:pPr>
            <w:r w:rsidRPr="00490153">
              <w:rPr>
                <w:rFonts w:cs="Times New Roman"/>
                <w:b/>
              </w:rPr>
              <w:t>95</w:t>
            </w:r>
          </w:p>
        </w:tc>
      </w:tr>
      <w:tr w:rsidR="00490153" w:rsidRPr="00DD6FD5" w:rsidTr="008D6BC6">
        <w:trPr>
          <w:trHeight w:val="458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FF339A"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2. Item de 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seleção </w:t>
            </w:r>
            <w:r w:rsidR="00192DD4"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associação</w:t>
            </w:r>
          </w:p>
          <w:p w:rsidR="00490153" w:rsidRPr="006D5E08" w:rsidRDefault="00490153" w:rsidP="008D6BC6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conceitos contidos na fonte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rPr>
          <w:trHeight w:val="801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3. Item de composição </w:t>
            </w:r>
            <w:r w:rsidR="00192DD4"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restrita </w:t>
            </w: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rPr>
          <w:trHeight w:val="801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FF0000"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4. Item de composição – desenvolvimento</w:t>
            </w:r>
          </w:p>
          <w:p w:rsidR="00490153" w:rsidRPr="006D5E08" w:rsidRDefault="00490153" w:rsidP="008D6BC6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Interpretação, contextualização e cruzamento da informação contida nas fontes, identificação e caracterização de fatores, estabelecimento de traços definidores e mobilização de conhecimentos para fundamentar opiniões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III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  <w:r w:rsidRPr="006D5E08">
              <w:rPr>
                <w:rFonts w:cs="Times New Roman"/>
                <w:b/>
                <w:bCs/>
                <w:sz w:val="18"/>
                <w:szCs w:val="18"/>
              </w:rPr>
              <w:t>M 6 – U 2 – Unidade e diversidade da sociedade oitocentista</w:t>
            </w:r>
          </w:p>
          <w:p w:rsidR="00490153" w:rsidRPr="006D5E08" w:rsidRDefault="00490153" w:rsidP="008D6BC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490153" w:rsidRPr="006D5E08" w:rsidRDefault="00490153" w:rsidP="008D6B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6D5E08">
              <w:rPr>
                <w:rFonts w:cs="Times New Roman"/>
                <w:b/>
                <w:bCs/>
                <w:sz w:val="18"/>
                <w:szCs w:val="18"/>
              </w:rPr>
              <w:t xml:space="preserve">M 7 – U 1  </w:t>
            </w:r>
            <w:r w:rsidR="008D6BC6" w:rsidRPr="006D5E08">
              <w:rPr>
                <w:rFonts w:cs="Times New Roman"/>
                <w:b/>
                <w:bCs/>
                <w:sz w:val="18"/>
                <w:szCs w:val="18"/>
              </w:rPr>
              <w:t>–</w:t>
            </w:r>
            <w:r w:rsidR="008D6BC6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Pr="006D5E08">
              <w:rPr>
                <w:rFonts w:cs="Times New Roman"/>
                <w:b/>
                <w:bCs/>
                <w:sz w:val="18"/>
                <w:szCs w:val="18"/>
              </w:rPr>
              <w:t xml:space="preserve"> As transformações das primeiras décadas do século XX</w:t>
            </w:r>
          </w:p>
          <w:p w:rsidR="00490153" w:rsidRPr="006D5E08" w:rsidRDefault="00490153" w:rsidP="008D6BC6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D5E08">
              <w:rPr>
                <w:rFonts w:ascii="Times New Roman" w:hAnsi="Times New Roman"/>
                <w:bCs/>
                <w:sz w:val="18"/>
                <w:szCs w:val="18"/>
              </w:rPr>
              <w:t>A implantação do marxismo-</w:t>
            </w:r>
            <w:r w:rsidR="008D6BC6">
              <w:rPr>
                <w:rFonts w:ascii="Times New Roman" w:hAnsi="Times New Roman"/>
                <w:bCs/>
                <w:sz w:val="18"/>
                <w:szCs w:val="18"/>
              </w:rPr>
              <w:br/>
              <w:t>-</w:t>
            </w:r>
            <w:r w:rsidRPr="006D5E08">
              <w:rPr>
                <w:rFonts w:ascii="Times New Roman" w:hAnsi="Times New Roman"/>
                <w:bCs/>
                <w:sz w:val="18"/>
                <w:szCs w:val="18"/>
              </w:rPr>
              <w:t>leninismo na Rússia</w:t>
            </w:r>
          </w:p>
          <w:p w:rsidR="00490153" w:rsidRPr="006D5E08" w:rsidRDefault="00490153" w:rsidP="008D6BC6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ind w:right="-108"/>
              <w:rPr>
                <w:rFonts w:eastAsiaTheme="minorHAnsi" w:cs="Times New Roman"/>
                <w:b/>
                <w:bCs/>
                <w:color w:val="FF0000"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. Item de composição </w:t>
            </w:r>
            <w:r w:rsidR="00192DD4"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curta </w:t>
            </w:r>
          </w:p>
          <w:p w:rsidR="00490153" w:rsidRPr="006D5E08" w:rsidRDefault="008D6BC6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142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="00490153"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="00490153"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Transcrição de expressões (justificativas) das fontes 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490153" w:rsidP="00FE014D">
            <w:pPr>
              <w:jc w:val="center"/>
              <w:rPr>
                <w:rFonts w:cs="Times New Roman"/>
                <w:b/>
              </w:rPr>
            </w:pPr>
            <w:r w:rsidRPr="00490153">
              <w:rPr>
                <w:rFonts w:cs="Times New Roman"/>
                <w:b/>
              </w:rPr>
              <w:t>50</w:t>
            </w:r>
          </w:p>
        </w:tc>
      </w:tr>
      <w:tr w:rsidR="00490153" w:rsidRPr="00DD6FD5" w:rsidTr="00490153">
        <w:tc>
          <w:tcPr>
            <w:tcW w:w="1027" w:type="dxa"/>
            <w:vMerge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FF339A"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2. Item de seleção </w:t>
            </w:r>
            <w:r w:rsidR="00192DD4"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ordenação</w:t>
            </w:r>
          </w:p>
          <w:p w:rsidR="00490153" w:rsidRPr="006D5E08" w:rsidRDefault="00490153" w:rsidP="008D6BC6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conceitos contidos na fonte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c>
          <w:tcPr>
            <w:tcW w:w="1027" w:type="dxa"/>
            <w:vMerge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spacing w:line="240" w:lineRule="atLeast"/>
              <w:ind w:left="210" w:hanging="210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3. Item de composição </w:t>
            </w:r>
            <w:r w:rsidR="00192DD4"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="006D5E08"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restrita </w:t>
            </w: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rPr>
          <w:trHeight w:val="568"/>
        </w:trPr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490153" w:rsidRPr="006D5E08" w:rsidRDefault="00490153" w:rsidP="008D6B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6D5E08">
              <w:rPr>
                <w:rFonts w:cs="Times New Roman"/>
                <w:b/>
                <w:bCs/>
                <w:sz w:val="18"/>
                <w:szCs w:val="18"/>
              </w:rPr>
              <w:t xml:space="preserve">M 7 – U 1  </w:t>
            </w:r>
            <w:r w:rsidR="008D6BC6" w:rsidRPr="006D5E08">
              <w:rPr>
                <w:rFonts w:cs="Times New Roman"/>
                <w:b/>
                <w:bCs/>
                <w:sz w:val="18"/>
                <w:szCs w:val="18"/>
              </w:rPr>
              <w:t>–</w:t>
            </w:r>
            <w:r w:rsidR="008D6BC6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Pr="006D5E08">
              <w:rPr>
                <w:rFonts w:cs="Times New Roman"/>
                <w:b/>
                <w:bCs/>
                <w:sz w:val="18"/>
                <w:szCs w:val="18"/>
              </w:rPr>
              <w:t>As transformações das primeiras décadas do século XX</w:t>
            </w:r>
          </w:p>
          <w:p w:rsidR="00490153" w:rsidRPr="006D5E08" w:rsidRDefault="00490153" w:rsidP="008D6BC6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D5E08">
              <w:rPr>
                <w:rFonts w:ascii="Times New Roman" w:hAnsi="Times New Roman"/>
                <w:bCs/>
                <w:sz w:val="18"/>
                <w:szCs w:val="18"/>
              </w:rPr>
              <w:t>Um novo equilíbrio global</w:t>
            </w:r>
          </w:p>
          <w:p w:rsidR="00490153" w:rsidRPr="006D5E08" w:rsidRDefault="00490153" w:rsidP="008D6BC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6D5E08">
              <w:rPr>
                <w:rFonts w:ascii="Times New Roman" w:hAnsi="Times New Roman"/>
                <w:bCs/>
                <w:sz w:val="18"/>
                <w:szCs w:val="18"/>
              </w:rPr>
              <w:t>1.3. A regressão do demoliberalismo</w:t>
            </w:r>
          </w:p>
          <w:p w:rsidR="00490153" w:rsidRPr="006D5E08" w:rsidRDefault="00490153" w:rsidP="008D6BC6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FF339A"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1. Item de seleção </w:t>
            </w:r>
            <w:r w:rsidR="00192DD4"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associação</w:t>
            </w:r>
          </w:p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conceitos contidos na fonte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490153" w:rsidP="00FE014D">
            <w:pPr>
              <w:jc w:val="center"/>
              <w:rPr>
                <w:rFonts w:cs="Times New Roman"/>
                <w:b/>
              </w:rPr>
            </w:pPr>
            <w:r w:rsidRPr="00490153">
              <w:rPr>
                <w:rFonts w:cs="Times New Roman"/>
                <w:b/>
              </w:rPr>
              <w:t>40</w:t>
            </w:r>
          </w:p>
        </w:tc>
      </w:tr>
      <w:tr w:rsidR="00490153" w:rsidRPr="00DD6FD5" w:rsidTr="00490153">
        <w:tc>
          <w:tcPr>
            <w:tcW w:w="1027" w:type="dxa"/>
            <w:vMerge/>
          </w:tcPr>
          <w:p w:rsidR="00490153" w:rsidRPr="00DD6FD5" w:rsidRDefault="00490153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</w:tcPr>
          <w:p w:rsidR="00490153" w:rsidRPr="00DD6FD5" w:rsidRDefault="00490153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</w:tcPr>
          <w:p w:rsidR="00490153" w:rsidRPr="006D5E08" w:rsidRDefault="00490153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2. Item de composição </w:t>
            </w:r>
            <w:r w:rsidR="00192DD4" w:rsidRPr="006D5E08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6D5E08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restrita </w:t>
            </w:r>
            <w:r w:rsidRPr="006D5E08">
              <w:rPr>
                <w:rFonts w:eastAsiaTheme="minorHAnsi" w:cs="Times New Roman"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D6BC6">
              <w:rPr>
                <w:rFonts w:asciiTheme="minorHAnsi" w:hAnsiTheme="minorHAnsi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/>
          </w:tcPr>
          <w:p w:rsidR="00490153" w:rsidRPr="00DD6FD5" w:rsidRDefault="00490153" w:rsidP="00FE014D">
            <w:pPr>
              <w:rPr>
                <w:rFonts w:asciiTheme="minorHAnsi" w:hAnsiTheme="minorHAnsi"/>
              </w:rPr>
            </w:pPr>
          </w:p>
        </w:tc>
      </w:tr>
    </w:tbl>
    <w:p w:rsidR="00490153" w:rsidRDefault="00490153" w:rsidP="00490153"/>
    <w:p w:rsidR="006D5E08" w:rsidRPr="00490153" w:rsidRDefault="006D5E08" w:rsidP="00490153"/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874676" wp14:editId="0DA6E39A">
                <wp:simplePos x="0" y="0"/>
                <wp:positionH relativeFrom="column">
                  <wp:posOffset>-1080135</wp:posOffset>
                </wp:positionH>
                <wp:positionV relativeFrom="paragraph">
                  <wp:posOffset>-901065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153" w:rsidRDefault="00490153" w:rsidP="00490153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left:0;text-align:left;margin-left:-85.05pt;margin-top:-70.95pt;width:624.65pt;height:6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XGhQIAABYFAAAOAAAAZHJzL2Uyb0RvYy54bWysVMlu2zAQvRfoPxC8O5JseZEQOYiTuiiQ&#10;LkDSD6BJyiJKkSxJW0qD/nuHlJ2oy6Eo6oPMZfj4Zt4bXl71rURHbp3QqsLZRYoRV1QzofYV/vyw&#10;nawwcp4oRqRWvMKP3OGr9etXl50p+VQ3WjJuEYAoV3amwo33pkwSRxveEnehDVewWWvbEg9Tu0+Y&#10;JR2gtzKZpuki6bRlxmrKnYPV22ETryN+XXPqP9a14x7JCgM3H782fnfhm6wvSbm3xDSCnmiQf2DR&#10;EqHg0meoW+IJOljxG1QrqNVO1/6C6jbRdS0ojzlANln6Szb3DTE85gLFcea5TO7/wdIPx08WCQba&#10;YaRICxI98N6jje7RLFSnM66EoHsDYb6H5RAZMnXmTtMvDil90xC159fW6q7hhAG7LJxMRkcHHBdA&#10;dt17zeAacvA6AvW1bQMgFAMBOqj0+KxMoEJhcVnMZul8jhGFvVUKpYrSJaQ8nzbW+bdctygMKmxB&#10;+YhOjnfOBzakPIdE9loKthVSxond726kRUcCLtkui0W+iAlAkuMwqUKw0uHYgDisAEm4I+wFulH1&#10;pyKb5ulmWky2i9Vykm/z+aRYpqtJmhWbYpHmRX67/R4IZnnZCMa4uhOKnx2Y5X+n8KkXBu9ED6Ku&#10;wsV8Oh8kGrN34yTT+PtTkq3w0JBStLHOEBaCSBmEfaNYHHsi5DBOfqYfqww1OP/HqkQbBOUHD/h+&#10;10e/TQNwsMhOs0fwhdUgG4gPjwkMGm2/YdRBY1bYfT0QyzGS7xR4q8jyPHTyeGLHk914QhQFqAp7&#10;jIbhjR+6/2Cs2Ddw0+Bmpa/Bj7WIVnlhdXIxNF/M6fRQhO4ez2PUy3O2/gEAAP//AwBQSwMEFAAG&#10;AAgAAAAhAAl2xF3hAAAADgEAAA8AAABkcnMvZG93bnJldi54bWxMjz1PwzAQhnck/oN1SGytnQgo&#10;CXGqAoKhYiEwMF5iNwnE58h22/Tf15nKdh+P3nuuWE9mYAftfG9JQrIUwDQ1VvXUSvj+els8AvMB&#10;SeFgSUs4aQ/r8vqqwFzZI33qQxVaFkPI5yihC2HMOfdNpw36pR01xd3OOoMhtq7lyuExhpuBp0I8&#10;cIM9xQsdjvql081ftTcSdqf0g17T3001Ze9blzxv6/EHpby9mTZPwIKewgWGWT+qQxmdarsn5dkg&#10;YZGsRBLZubpLMmAzI1ZZCqyeZ/cZ8LLg/98ozwAAAP//AwBQSwECLQAUAAYACAAAACEAtoM4kv4A&#10;AADhAQAAEwAAAAAAAAAAAAAAAAAAAAAAW0NvbnRlbnRfVHlwZXNdLnhtbFBLAQItABQABgAIAAAA&#10;IQA4/SH/1gAAAJQBAAALAAAAAAAAAAAAAAAAAC8BAABfcmVscy8ucmVsc1BLAQItABQABgAIAAAA&#10;IQCWVyXGhQIAABYFAAAOAAAAAAAAAAAAAAAAAC4CAABkcnMvZTJvRG9jLnhtbFBLAQItABQABgAI&#10;AAAAIQAJdsRd4QAAAA4BAAAPAAAAAAAAAAAAAAAAAN8EAABkcnMvZG93bnJldi54bWxQSwUGAAAA&#10;AAQABADzAAAA7QUAAAAA&#10;" fillcolor="#f79646" stroked="f">
                <v:textbox inset=",7.2pt,,7.2pt">
                  <w:txbxContent>
                    <w:p w:rsidR="00490153" w:rsidRDefault="00490153" w:rsidP="00490153"/>
                  </w:txbxContent>
                </v:textbox>
                <w10:wrap type="tight"/>
              </v:shape>
            </w:pict>
          </mc:Fallback>
        </mc:AlternateContent>
      </w:r>
    </w:p>
    <w:p w:rsidR="00CE289F" w:rsidRDefault="00CE289F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490153" w:rsidRPr="00490153" w:rsidRDefault="00490153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  <w:r w:rsidRPr="00490153">
        <w:rPr>
          <w:rFonts w:cs="Times New Roman"/>
          <w:b/>
          <w:sz w:val="22"/>
          <w:szCs w:val="22"/>
        </w:rPr>
        <w:t>Critérios gerais de correção</w:t>
      </w:r>
    </w:p>
    <w:p w:rsidR="00490153" w:rsidRDefault="00490153" w:rsidP="008D6BC6">
      <w:pPr>
        <w:pStyle w:val="NormalWeb"/>
        <w:numPr>
          <w:ilvl w:val="0"/>
          <w:numId w:val="10"/>
        </w:numPr>
        <w:tabs>
          <w:tab w:val="clear" w:pos="720"/>
          <w:tab w:val="num" w:pos="284"/>
          <w:tab w:val="left" w:pos="567"/>
        </w:tabs>
        <w:spacing w:after="0"/>
        <w:ind w:left="567" w:right="-646" w:hanging="283"/>
        <w:rPr>
          <w:sz w:val="22"/>
          <w:szCs w:val="22"/>
        </w:rPr>
      </w:pPr>
      <w:r w:rsidRPr="00490153">
        <w:rPr>
          <w:sz w:val="22"/>
          <w:szCs w:val="22"/>
        </w:rPr>
        <w:t>Todas as respostas serão analisadas considerando os seguintes aspetos:</w:t>
      </w:r>
      <w:r w:rsidR="008D6BC6">
        <w:rPr>
          <w:sz w:val="22"/>
          <w:szCs w:val="22"/>
        </w:rPr>
        <w:br/>
        <w:t>-</w:t>
      </w:r>
      <w:r w:rsidR="008D6BC6" w:rsidRPr="008D6BC6">
        <w:rPr>
          <w:sz w:val="22"/>
          <w:szCs w:val="22"/>
        </w:rPr>
        <w:t xml:space="preserve"> </w:t>
      </w:r>
      <w:r w:rsidRPr="008D6BC6">
        <w:rPr>
          <w:sz w:val="22"/>
          <w:szCs w:val="22"/>
        </w:rPr>
        <w:t>relevância relativamente à questão formulada no item;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identificação da informação expressa nas fontes apresentadas; 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contextualização cronológica e espacial da informação contida nas fontes</w:t>
      </w:r>
      <w:r w:rsidR="00081475">
        <w:rPr>
          <w:sz w:val="22"/>
          <w:szCs w:val="22"/>
        </w:rPr>
        <w:t>;</w:t>
      </w:r>
      <w:bookmarkStart w:id="0" w:name="_GoBack"/>
      <w:bookmarkEnd w:id="0"/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explicitação do significado de elementos presentes nas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cotejo da informação recolhida nas diversas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forma como a fonte é explorada, sendo valorizada a interpretação e não a mera paráfrase;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correção na transcrição de excertos das fontes e pertinência desses excertos como suporte de 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>argumentos;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mobilização de informação circunscrita ao assunto em análise;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estabelecimento de relações entre a informação presente nas várias fontes e a problemática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 xml:space="preserve"> organizadora do conjunto;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domínio da terminologia específica da disciplina.</w:t>
      </w:r>
    </w:p>
    <w:p w:rsidR="00CE289F" w:rsidRPr="008D6BC6" w:rsidRDefault="00CE289F" w:rsidP="00CE289F">
      <w:pPr>
        <w:pStyle w:val="NormalWeb"/>
        <w:tabs>
          <w:tab w:val="left" w:pos="567"/>
        </w:tabs>
        <w:spacing w:after="0"/>
        <w:ind w:right="-646"/>
        <w:rPr>
          <w:sz w:val="22"/>
          <w:szCs w:val="22"/>
        </w:rPr>
      </w:pPr>
    </w:p>
    <w:p w:rsidR="00490153" w:rsidRPr="00CE289F" w:rsidRDefault="00490153" w:rsidP="00CE289F">
      <w:pPr>
        <w:pStyle w:val="NormalWeb"/>
        <w:numPr>
          <w:ilvl w:val="0"/>
          <w:numId w:val="10"/>
        </w:numPr>
        <w:tabs>
          <w:tab w:val="clear" w:pos="720"/>
        </w:tabs>
        <w:spacing w:after="0"/>
        <w:ind w:right="-646"/>
        <w:rPr>
          <w:sz w:val="22"/>
          <w:szCs w:val="22"/>
        </w:rPr>
      </w:pPr>
      <w:r w:rsidRPr="00490153">
        <w:rPr>
          <w:sz w:val="22"/>
          <w:szCs w:val="22"/>
        </w:rPr>
        <w:t>Em todos os itens, para além das competências específicas da disciplina, são também avaliadas competências de comunicação em língua portuguesa, tendo em consideração os</w:t>
      </w:r>
      <w:r w:rsidR="008D6BC6">
        <w:rPr>
          <w:sz w:val="22"/>
          <w:szCs w:val="22"/>
        </w:rPr>
        <w:t xml:space="preserve"> seguintes níveis de desempenho:</w:t>
      </w:r>
      <w:r w:rsidR="00CE289F" w:rsidRPr="00CE289F">
        <w:rPr>
          <w:sz w:val="22"/>
          <w:szCs w:val="22"/>
        </w:rPr>
        <w:br/>
      </w:r>
      <w:r w:rsidR="00CE289F" w:rsidRPr="00CE289F">
        <w:rPr>
          <w:b/>
          <w:bCs/>
          <w:sz w:val="22"/>
          <w:szCs w:val="22"/>
        </w:rPr>
        <w:t xml:space="preserve"> ● </w:t>
      </w:r>
      <w:r w:rsidRPr="00CE289F">
        <w:rPr>
          <w:b/>
          <w:bCs/>
          <w:sz w:val="22"/>
          <w:szCs w:val="22"/>
        </w:rPr>
        <w:t xml:space="preserve">Nível 3 </w:t>
      </w:r>
      <w:r w:rsidRPr="00CE289F">
        <w:rPr>
          <w:sz w:val="22"/>
          <w:szCs w:val="22"/>
        </w:rPr>
        <w:t xml:space="preserve">– Composição bem estruturada, sem erros de sintaxe, de pontuação e/ou de </w:t>
      </w:r>
      <w:r w:rsidR="00CE289F" w:rsidRPr="00CE289F">
        <w:rPr>
          <w:sz w:val="22"/>
          <w:szCs w:val="22"/>
        </w:rPr>
        <w:t xml:space="preserve"> </w:t>
      </w:r>
      <w:r w:rsidR="00CE289F" w:rsidRPr="00CE289F">
        <w:rPr>
          <w:sz w:val="22"/>
          <w:szCs w:val="22"/>
        </w:rPr>
        <w:br/>
        <w:t xml:space="preserve"> </w:t>
      </w:r>
      <w:r w:rsidR="00CE289F">
        <w:rPr>
          <w:sz w:val="22"/>
          <w:szCs w:val="22"/>
        </w:rPr>
        <w:t xml:space="preserve">                </w:t>
      </w:r>
      <w:r w:rsidR="00CE289F" w:rsidRPr="00CE289F">
        <w:rPr>
          <w:sz w:val="22"/>
          <w:szCs w:val="22"/>
        </w:rPr>
        <w:t xml:space="preserve">   </w:t>
      </w:r>
      <w:r w:rsidRPr="00CE289F">
        <w:rPr>
          <w:sz w:val="22"/>
          <w:szCs w:val="22"/>
        </w:rPr>
        <w:t xml:space="preserve">ortografia, ou com erros esporádicos cuja gravidade não implique perda de </w:t>
      </w:r>
      <w:r w:rsidR="00CE289F">
        <w:rPr>
          <w:sz w:val="22"/>
          <w:szCs w:val="22"/>
        </w:rPr>
        <w:br/>
        <w:t xml:space="preserve">                    inteligibilidade</w:t>
      </w:r>
      <w:r w:rsidR="00CE289F" w:rsidRPr="00CE289F">
        <w:rPr>
          <w:sz w:val="22"/>
          <w:szCs w:val="22"/>
        </w:rPr>
        <w:t xml:space="preserve"> e/ou de rigor de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2 </w:t>
      </w:r>
      <w:r w:rsidRPr="00CE289F">
        <w:rPr>
          <w:sz w:val="22"/>
          <w:szCs w:val="22"/>
        </w:rPr>
        <w:t xml:space="preserve">– Composição razoavelmente estruturada, com alguns erros de sintaxe, de pontuação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e/ou de ortografia, cuja gravidade não implique perda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1 </w:t>
      </w:r>
      <w:r w:rsidRPr="00CE289F">
        <w:rPr>
          <w:sz w:val="22"/>
          <w:szCs w:val="22"/>
        </w:rPr>
        <w:t xml:space="preserve">– Composição sem estruturação, com presença de erros graves de sintaxe, de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pontuação e/ou de ortografia, com perda frequente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</w:p>
    <w:sectPr w:rsidR="00490153" w:rsidRPr="00CE289F" w:rsidSect="00490153">
      <w:footerReference w:type="default" r:id="rId8"/>
      <w:pgSz w:w="11906" w:h="16838"/>
      <w:pgMar w:top="1417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24F" w:rsidRDefault="003B124F" w:rsidP="00BE6A69">
      <w:r>
        <w:separator/>
      </w:r>
    </w:p>
  </w:endnote>
  <w:endnote w:type="continuationSeparator" w:id="0">
    <w:p w:rsidR="003B124F" w:rsidRDefault="003B124F" w:rsidP="00BE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9081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0153" w:rsidRDefault="00490153" w:rsidP="00490153">
        <w:pPr>
          <w:widowControl/>
          <w:tabs>
            <w:tab w:val="center" w:pos="4320"/>
            <w:tab w:val="right" w:pos="8640"/>
          </w:tabs>
          <w:suppressAutoHyphens w:val="0"/>
          <w:autoSpaceDN/>
          <w:jc w:val="right"/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1475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                                </w:t>
        </w:r>
        <w:r w:rsidRPr="00BE6A69">
          <w:rPr>
            <w:rFonts w:ascii="Cambria" w:eastAsia="MS Mincho" w:hAnsi="Cambria" w:cs="Times New Roman"/>
            <w:kern w:val="0"/>
            <w:sz w:val="18"/>
            <w:lang w:val="pt-PT" w:eastAsia="en-US" w:bidi="ar-SA"/>
          </w:rPr>
          <w:t xml:space="preserve">© ASA • </w:t>
        </w:r>
        <w:r w:rsidRPr="00BE6A69"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Nova C</w:t>
        </w:r>
        <w:r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onstrução da História – 12.º Ano</w:t>
        </w:r>
      </w:p>
      <w:p w:rsidR="00490153" w:rsidRDefault="003B124F">
        <w:pPr>
          <w:pStyle w:val="Footer"/>
        </w:pPr>
      </w:p>
    </w:sdtContent>
  </w:sdt>
  <w:p w:rsidR="00BE6A69" w:rsidRP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ascii="Cambria" w:eastAsia="MS Mincho" w:hAnsi="Cambria" w:cs="Times New Roman"/>
        <w:kern w:val="0"/>
        <w:lang w:val="en-US" w:eastAsia="en-US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24F" w:rsidRDefault="003B124F" w:rsidP="00BE6A69">
      <w:r>
        <w:separator/>
      </w:r>
    </w:p>
  </w:footnote>
  <w:footnote w:type="continuationSeparator" w:id="0">
    <w:p w:rsidR="003B124F" w:rsidRDefault="003B124F" w:rsidP="00BE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07542"/>
    <w:multiLevelType w:val="multilevel"/>
    <w:tmpl w:val="6204B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30880604"/>
    <w:multiLevelType w:val="multilevel"/>
    <w:tmpl w:val="F928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3E7465"/>
    <w:multiLevelType w:val="multilevel"/>
    <w:tmpl w:val="0C72D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C78C7"/>
    <w:multiLevelType w:val="multilevel"/>
    <w:tmpl w:val="69427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CC606EF"/>
    <w:multiLevelType w:val="multilevel"/>
    <w:tmpl w:val="74266E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53052E88"/>
    <w:multiLevelType w:val="hybridMultilevel"/>
    <w:tmpl w:val="C18A5E66"/>
    <w:lvl w:ilvl="0" w:tplc="25D22C6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E16D91"/>
    <w:multiLevelType w:val="multilevel"/>
    <w:tmpl w:val="33FCCE24"/>
    <w:lvl w:ilvl="0">
      <w:numFmt w:val="bullet"/>
      <w:lvlText w:val=""/>
      <w:lvlJc w:val="left"/>
      <w:pPr>
        <w:ind w:left="857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7" w:hanging="360"/>
      </w:pPr>
      <w:rPr>
        <w:rFonts w:ascii="Wingdings" w:hAnsi="Wingdings"/>
      </w:rPr>
    </w:lvl>
  </w:abstractNum>
  <w:abstractNum w:abstractNumId="7">
    <w:nsid w:val="73E26FEA"/>
    <w:multiLevelType w:val="hybridMultilevel"/>
    <w:tmpl w:val="B264214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9D5B85"/>
    <w:multiLevelType w:val="multilevel"/>
    <w:tmpl w:val="6CE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D12A3C"/>
    <w:multiLevelType w:val="hybridMultilevel"/>
    <w:tmpl w:val="05DE85F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70"/>
    <w:rsid w:val="00081475"/>
    <w:rsid w:val="00192DD4"/>
    <w:rsid w:val="001D2BA5"/>
    <w:rsid w:val="00281E0C"/>
    <w:rsid w:val="00283381"/>
    <w:rsid w:val="00316470"/>
    <w:rsid w:val="003B124F"/>
    <w:rsid w:val="00475246"/>
    <w:rsid w:val="00484198"/>
    <w:rsid w:val="00490153"/>
    <w:rsid w:val="005E4195"/>
    <w:rsid w:val="006D489E"/>
    <w:rsid w:val="006D5E08"/>
    <w:rsid w:val="006D7FF7"/>
    <w:rsid w:val="008D4C9E"/>
    <w:rsid w:val="008D6BC6"/>
    <w:rsid w:val="008E4CDB"/>
    <w:rsid w:val="009B7B58"/>
    <w:rsid w:val="00BE6A69"/>
    <w:rsid w:val="00CE289F"/>
    <w:rsid w:val="00F0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610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Veríssimo</dc:creator>
  <cp:lastModifiedBy>Mario Ferreira - AccountAdmin</cp:lastModifiedBy>
  <cp:revision>7</cp:revision>
  <dcterms:created xsi:type="dcterms:W3CDTF">2015-10-06T12:59:00Z</dcterms:created>
  <dcterms:modified xsi:type="dcterms:W3CDTF">2015-10-21T11:13:00Z</dcterms:modified>
</cp:coreProperties>
</file>