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470" w:rsidRPr="00BE6A69" w:rsidRDefault="00BE6A69" w:rsidP="00BE6A69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9CAB2F" wp14:editId="205FCDE4">
                <wp:simplePos x="0" y="0"/>
                <wp:positionH relativeFrom="column">
                  <wp:posOffset>-819785</wp:posOffset>
                </wp:positionH>
                <wp:positionV relativeFrom="paragraph">
                  <wp:posOffset>-480695</wp:posOffset>
                </wp:positionV>
                <wp:extent cx="6089650" cy="374650"/>
                <wp:effectExtent l="0" t="0" r="0" b="0"/>
                <wp:wrapTight wrapText="bothSides">
                  <wp:wrapPolygon edited="0">
                    <wp:start x="135" y="3295"/>
                    <wp:lineTo x="135" y="17573"/>
                    <wp:lineTo x="21352" y="17573"/>
                    <wp:lineTo x="21352" y="3295"/>
                    <wp:lineTo x="135" y="3295"/>
                  </wp:wrapPolygon>
                </wp:wrapTight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9650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CDB" w:rsidRPr="008E4CDB" w:rsidRDefault="008E4CDB" w:rsidP="008E4CDB">
                            <w:pPr>
                              <w:rPr>
                                <w:b/>
                                <w:color w:val="E60000"/>
                                <w:sz w:val="36"/>
                                <w:szCs w:val="30"/>
                              </w:rPr>
                            </w:pP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MATRIZ D</w:t>
                            </w:r>
                            <w:r w:rsidR="00E04240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O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04240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TESTE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DE AVALIAÇÃO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N.º </w:t>
                            </w:r>
                            <w:r w:rsidR="007049A1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4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(A)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HISTÓRIA A</w:t>
                            </w:r>
                            <w:r w:rsidR="008271BB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– 12.º 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A</w:t>
                            </w:r>
                            <w:r w:rsid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NO</w:t>
                            </w:r>
                          </w:p>
                          <w:p w:rsidR="008E4CDB" w:rsidRPr="00C2247C" w:rsidRDefault="008E4CDB" w:rsidP="00F45811">
                            <w:pPr>
                              <w:rPr>
                                <w:b/>
                                <w:color w:val="FF0000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64.55pt;margin-top:-37.85pt;width:479.5pt;height:2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" filled="f" stroked="f">
                <v:textbox inset=",7.2pt,,7.2pt">
                  <w:txbxContent>
                    <w:p w:rsidR="008E4CDB" w:rsidRPr="008E4CDB" w:rsidRDefault="008E4CDB" w:rsidP="008E4CDB">
                      <w:pPr>
                        <w:rPr>
                          <w:b/>
                          <w:color w:val="E60000"/>
                          <w:sz w:val="36"/>
                          <w:szCs w:val="30"/>
                        </w:rPr>
                      </w:pP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MATRIZ D</w:t>
                      </w:r>
                      <w:r w:rsidR="00E04240">
                        <w:rPr>
                          <w:b/>
                          <w:color w:val="E60000"/>
                          <w:sz w:val="28"/>
                          <w:szCs w:val="28"/>
                        </w:rPr>
                        <w:t>O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</w:t>
                      </w:r>
                      <w:r w:rsidR="00E04240">
                        <w:rPr>
                          <w:b/>
                          <w:color w:val="E60000"/>
                          <w:sz w:val="28"/>
                          <w:szCs w:val="28"/>
                        </w:rPr>
                        <w:t>TESTE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DE AVALIAÇÃO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N.º </w:t>
                      </w:r>
                      <w:r w:rsidR="007049A1">
                        <w:rPr>
                          <w:b/>
                          <w:color w:val="E60000"/>
                          <w:sz w:val="28"/>
                          <w:szCs w:val="28"/>
                        </w:rPr>
                        <w:t>4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(A)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HISTÓRIA A</w:t>
                      </w:r>
                      <w:r w:rsidR="008271BB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– 12.º 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A</w:t>
                      </w:r>
                      <w:r w:rsid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NO</w:t>
                      </w:r>
                    </w:p>
                    <w:p w:rsidR="008E4CDB" w:rsidRPr="00C2247C" w:rsidRDefault="008E4CDB" w:rsidP="00F45811">
                      <w:pPr>
                        <w:rPr>
                          <w:b/>
                          <w:color w:val="FF0000"/>
                          <w:sz w:val="36"/>
                          <w:szCs w:val="2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14872FD" wp14:editId="037055EA">
                <wp:simplePos x="0" y="0"/>
                <wp:positionH relativeFrom="column">
                  <wp:posOffset>-1080135</wp:posOffset>
                </wp:positionH>
                <wp:positionV relativeFrom="paragraph">
                  <wp:posOffset>-899795</wp:posOffset>
                </wp:positionV>
                <wp:extent cx="7933055" cy="800100"/>
                <wp:effectExtent l="0" t="0" r="0" b="0"/>
                <wp:wrapTight wrapText="bothSides">
                  <wp:wrapPolygon edited="0">
                    <wp:start x="0" y="0"/>
                    <wp:lineTo x="0" y="21086"/>
                    <wp:lineTo x="21526" y="21086"/>
                    <wp:lineTo x="21526" y="0"/>
                    <wp:lineTo x="0" y="0"/>
                  </wp:wrapPolygon>
                </wp:wrapTight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3055" cy="800100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CDB" w:rsidRDefault="008E4CDB" w:rsidP="00F45811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27" type="#_x0000_t202" style="position:absolute;left:0;text-align:left;margin-left:-85.05pt;margin-top:-70.85pt;width:624.65pt;height:63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" fillcolor="#f79646" stroked="f">
                <v:textbox inset=",7.2pt,,7.2pt">
                  <w:txbxContent>
                    <w:p w:rsidR="008E4CDB" w:rsidRDefault="008E4CDB" w:rsidP="00F45811"/>
                  </w:txbxContent>
                </v:textbox>
                <w10:wrap type="tight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580E4A" wp14:editId="7229273D">
                <wp:simplePos x="0" y="0"/>
                <wp:positionH relativeFrom="column">
                  <wp:posOffset>-845185</wp:posOffset>
                </wp:positionH>
                <wp:positionV relativeFrom="paragraph">
                  <wp:posOffset>-480695</wp:posOffset>
                </wp:positionV>
                <wp:extent cx="5835650" cy="457200"/>
                <wp:effectExtent l="0" t="0" r="0" b="0"/>
                <wp:wrapTight wrapText="bothSides">
                  <wp:wrapPolygon edited="0">
                    <wp:start x="0" y="0"/>
                    <wp:lineTo x="0" y="20700"/>
                    <wp:lineTo x="21506" y="20700"/>
                    <wp:lineTo x="21506" y="0"/>
                    <wp:lineTo x="0" y="0"/>
                  </wp:wrapPolygon>
                </wp:wrapTight>
                <wp:docPr id="3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565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4A7EBB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2" o:spid="_x0000_s1026" style="position:absolute;margin-left:-66.55pt;margin-top:-37.85pt;width:459.5pt;height:36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" stroked="f" strokecolor="#4a7ebb">
                <v:shadow opacity="22936f" origin=",.5" offset="0,.63889mm"/>
                <w10:wrap type="tight"/>
              </v:roundrect>
            </w:pict>
          </mc:Fallback>
        </mc:AlternateContent>
      </w:r>
    </w:p>
    <w:p w:rsidR="00316470" w:rsidRPr="008E4CDB" w:rsidRDefault="00316470" w:rsidP="00316470">
      <w:pPr>
        <w:jc w:val="center"/>
        <w:rPr>
          <w:rFonts w:cs="Times New Roman"/>
          <w:b/>
          <w:color w:val="800000"/>
          <w:sz w:val="4"/>
          <w:szCs w:val="4"/>
        </w:rPr>
      </w:pPr>
    </w:p>
    <w:p w:rsidR="00316470" w:rsidRPr="008E4CDB" w:rsidRDefault="00316470" w:rsidP="00316470">
      <w:pPr>
        <w:jc w:val="center"/>
        <w:rPr>
          <w:rFonts w:cs="Times New Roman"/>
          <w:b/>
          <w:color w:val="800000"/>
          <w:sz w:val="4"/>
          <w:szCs w:val="4"/>
        </w:rPr>
      </w:pPr>
    </w:p>
    <w:p w:rsidR="00316470" w:rsidRPr="008E4CDB" w:rsidRDefault="00316470" w:rsidP="00316470">
      <w:pPr>
        <w:ind w:left="-360" w:right="-856"/>
        <w:jc w:val="center"/>
        <w:rPr>
          <w:rFonts w:cs="Times New Roman"/>
          <w:b/>
          <w:color w:val="800000"/>
          <w:sz w:val="4"/>
          <w:szCs w:val="4"/>
        </w:rPr>
      </w:pPr>
    </w:p>
    <w:tbl>
      <w:tblPr>
        <w:tblW w:w="780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1"/>
      </w:tblGrid>
      <w:tr w:rsidR="00316470" w:rsidRPr="008E4CDB" w:rsidTr="00316470">
        <w:trPr>
          <w:jc w:val="center"/>
        </w:trPr>
        <w:tc>
          <w:tcPr>
            <w:tcW w:w="78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470" w:rsidRPr="00151562" w:rsidRDefault="00475246" w:rsidP="00151562">
            <w:pPr>
              <w:pStyle w:val="ListParagraph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1562">
              <w:rPr>
                <w:rFonts w:ascii="Times New Roman" w:hAnsi="Times New Roman"/>
                <w:sz w:val="20"/>
                <w:szCs w:val="20"/>
              </w:rPr>
              <w:t>A prova inclui quatro</w:t>
            </w:r>
            <w:r w:rsidR="00316470" w:rsidRPr="00151562">
              <w:rPr>
                <w:rFonts w:ascii="Times New Roman" w:hAnsi="Times New Roman"/>
                <w:sz w:val="20"/>
                <w:szCs w:val="20"/>
              </w:rPr>
              <w:t xml:space="preserve"> grupos.</w:t>
            </w:r>
          </w:p>
          <w:p w:rsidR="00316470" w:rsidRPr="00151562" w:rsidRDefault="00316470" w:rsidP="00151562">
            <w:pPr>
              <w:pStyle w:val="ListParagraph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1562">
              <w:rPr>
                <w:rFonts w:ascii="Times New Roman" w:hAnsi="Times New Roman"/>
                <w:sz w:val="20"/>
                <w:szCs w:val="20"/>
              </w:rPr>
              <w:t>Todos os itens são de resposta obrigatória.</w:t>
            </w:r>
          </w:p>
          <w:p w:rsidR="00316470" w:rsidRPr="008E4CDB" w:rsidRDefault="00316470" w:rsidP="00151562">
            <w:pPr>
              <w:pStyle w:val="ListParagraph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</w:rPr>
            </w:pPr>
            <w:r w:rsidRPr="00151562">
              <w:rPr>
                <w:rFonts w:ascii="Times New Roman" w:hAnsi="Times New Roman"/>
                <w:bCs/>
                <w:sz w:val="20"/>
                <w:szCs w:val="20"/>
              </w:rPr>
              <w:t>Para responder deves mobilizar para além dos teus conhecimentos, a informação contida nas fontes e utilizar corretamente a terminologia específica da disciplina.</w:t>
            </w:r>
          </w:p>
        </w:tc>
      </w:tr>
    </w:tbl>
    <w:p w:rsidR="00316470" w:rsidRDefault="00316470" w:rsidP="00316470">
      <w:pPr>
        <w:rPr>
          <w:rFonts w:cs="Times New Roman"/>
        </w:rPr>
      </w:pPr>
    </w:p>
    <w:p w:rsidR="00151562" w:rsidRPr="008E4CDB" w:rsidRDefault="00151562" w:rsidP="00316470">
      <w:pPr>
        <w:rPr>
          <w:rFonts w:cs="Times New Roman"/>
        </w:rPr>
      </w:pPr>
    </w:p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992"/>
        <w:gridCol w:w="1985"/>
        <w:gridCol w:w="3827"/>
        <w:gridCol w:w="709"/>
        <w:gridCol w:w="567"/>
      </w:tblGrid>
      <w:tr w:rsidR="00316470" w:rsidRPr="008E4CDB" w:rsidTr="00151562">
        <w:trPr>
          <w:trHeight w:val="126"/>
        </w:trPr>
        <w:tc>
          <w:tcPr>
            <w:tcW w:w="297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D9D9D9" w:themeFill="background1" w:themeFillShade="D9"/>
            <w:vAlign w:val="center"/>
          </w:tcPr>
          <w:p w:rsidR="00316470" w:rsidRPr="008E4CDB" w:rsidRDefault="00316470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TEMA</w:t>
            </w:r>
          </w:p>
        </w:tc>
        <w:tc>
          <w:tcPr>
            <w:tcW w:w="1985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D9D9D9" w:themeFill="background1" w:themeFillShade="D9"/>
            <w:vAlign w:val="center"/>
          </w:tcPr>
          <w:p w:rsidR="00316470" w:rsidRPr="008E4CDB" w:rsidRDefault="00316470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FONTES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D9D9D9" w:themeFill="background1" w:themeFillShade="D9"/>
            <w:vAlign w:val="center"/>
          </w:tcPr>
          <w:p w:rsidR="00316470" w:rsidRPr="008E4CDB" w:rsidRDefault="00316470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ITENS</w:t>
            </w:r>
          </w:p>
        </w:tc>
        <w:tc>
          <w:tcPr>
            <w:tcW w:w="1276" w:type="dxa"/>
            <w:gridSpan w:val="2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:rsidR="00316470" w:rsidRPr="008E4CDB" w:rsidRDefault="00316470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PONTOS</w:t>
            </w:r>
          </w:p>
        </w:tc>
      </w:tr>
      <w:tr w:rsidR="00316470" w:rsidRPr="008E4CDB" w:rsidTr="003229BB">
        <w:trPr>
          <w:trHeight w:val="20"/>
        </w:trPr>
        <w:tc>
          <w:tcPr>
            <w:tcW w:w="29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</w:tcBorders>
            <w:vAlign w:val="center"/>
          </w:tcPr>
          <w:p w:rsidR="00484198" w:rsidRPr="008E4CDB" w:rsidRDefault="00484198" w:rsidP="00151562">
            <w:pPr>
              <w:rPr>
                <w:rFonts w:cs="Times New Roman"/>
                <w:b/>
                <w:sz w:val="16"/>
                <w:szCs w:val="16"/>
              </w:rPr>
            </w:pPr>
            <w:r w:rsidRPr="008E4CDB">
              <w:rPr>
                <w:rFonts w:cs="Times New Roman"/>
                <w:b/>
                <w:sz w:val="16"/>
                <w:szCs w:val="16"/>
              </w:rPr>
              <w:t>GRUPO I (10</w:t>
            </w:r>
            <w:r w:rsidR="00151562">
              <w:rPr>
                <w:rFonts w:cs="Times New Roman"/>
                <w:b/>
                <w:sz w:val="16"/>
                <w:szCs w:val="16"/>
              </w:rPr>
              <w:t>.</w:t>
            </w:r>
            <w:r w:rsidRPr="008E4CDB">
              <w:rPr>
                <w:rFonts w:cs="Times New Roman"/>
                <w:b/>
                <w:sz w:val="16"/>
                <w:szCs w:val="16"/>
              </w:rPr>
              <w:t>º ano)</w:t>
            </w:r>
          </w:p>
          <w:p w:rsidR="003229BB" w:rsidRPr="003229BB" w:rsidRDefault="00484198" w:rsidP="003229BB">
            <w:pPr>
              <w:rPr>
                <w:rFonts w:cs="Times New Roman"/>
                <w:bCs/>
                <w:caps/>
                <w:sz w:val="16"/>
                <w:szCs w:val="16"/>
              </w:rPr>
            </w:pPr>
            <w:r w:rsidRPr="008E4CDB">
              <w:rPr>
                <w:rFonts w:cs="Times New Roman"/>
                <w:b/>
                <w:bCs/>
                <w:caps/>
                <w:sz w:val="16"/>
                <w:szCs w:val="16"/>
              </w:rPr>
              <w:t>m</w:t>
            </w:r>
            <w:r w:rsidR="003229BB">
              <w:rPr>
                <w:rFonts w:cs="Times New Roman"/>
                <w:b/>
                <w:bCs/>
                <w:caps/>
                <w:sz w:val="16"/>
                <w:szCs w:val="16"/>
              </w:rPr>
              <w:t>2</w:t>
            </w:r>
            <w:r w:rsidRPr="008E4CDB">
              <w:rPr>
                <w:rFonts w:cs="Times New Roman"/>
                <w:b/>
                <w:bCs/>
                <w:caps/>
                <w:sz w:val="16"/>
                <w:szCs w:val="16"/>
              </w:rPr>
              <w:t xml:space="preserve">, </w:t>
            </w:r>
            <w:r w:rsidR="003229BB">
              <w:rPr>
                <w:rFonts w:cs="Times New Roman"/>
                <w:b/>
                <w:bCs/>
                <w:caps/>
                <w:sz w:val="16"/>
                <w:szCs w:val="16"/>
              </w:rPr>
              <w:t>U2</w:t>
            </w:r>
            <w:r w:rsidRPr="008E4CDB">
              <w:rPr>
                <w:rFonts w:cs="Times New Roman"/>
                <w:b/>
                <w:bCs/>
                <w:caps/>
                <w:sz w:val="16"/>
                <w:szCs w:val="16"/>
              </w:rPr>
              <w:t xml:space="preserve">. </w:t>
            </w:r>
            <w:r w:rsidR="00151562" w:rsidRPr="008E4CDB">
              <w:rPr>
                <w:rFonts w:cs="Times New Roman"/>
                <w:b/>
                <w:sz w:val="18"/>
                <w:szCs w:val="18"/>
              </w:rPr>
              <w:t>–</w:t>
            </w:r>
            <w:r w:rsidRPr="008E4CDB">
              <w:rPr>
                <w:rFonts w:cs="Times New Roman"/>
                <w:b/>
                <w:bCs/>
                <w:caps/>
                <w:sz w:val="16"/>
                <w:szCs w:val="16"/>
              </w:rPr>
              <w:t xml:space="preserve"> </w:t>
            </w:r>
            <w:r w:rsidR="003229BB" w:rsidRPr="003229BB">
              <w:rPr>
                <w:rFonts w:cs="Times New Roman"/>
                <w:bCs/>
                <w:caps/>
                <w:sz w:val="16"/>
                <w:szCs w:val="16"/>
              </w:rPr>
              <w:t xml:space="preserve">O ESPAÇO PORTUGUÊS </w:t>
            </w:r>
          </w:p>
          <w:p w:rsidR="00316470" w:rsidRPr="008E4CDB" w:rsidRDefault="003229BB" w:rsidP="007049A1">
            <w:pPr>
              <w:rPr>
                <w:rFonts w:cs="Times New Roman"/>
                <w:b/>
                <w:bCs/>
                <w:caps/>
                <w:sz w:val="16"/>
                <w:szCs w:val="16"/>
                <w:lang w:val="pt-PT"/>
              </w:rPr>
            </w:pPr>
            <w:r w:rsidRPr="003229BB">
              <w:rPr>
                <w:rFonts w:cs="Times New Roman"/>
                <w:bCs/>
                <w:caps/>
                <w:sz w:val="16"/>
                <w:szCs w:val="16"/>
              </w:rPr>
              <w:t>2.</w:t>
            </w:r>
            <w:r w:rsidR="007049A1">
              <w:rPr>
                <w:rFonts w:cs="Times New Roman"/>
                <w:bCs/>
                <w:caps/>
                <w:sz w:val="16"/>
                <w:szCs w:val="16"/>
              </w:rPr>
              <w:t>3</w:t>
            </w:r>
            <w:r w:rsidRPr="003229BB">
              <w:rPr>
                <w:rFonts w:cs="Times New Roman"/>
                <w:bCs/>
                <w:caps/>
                <w:sz w:val="16"/>
                <w:szCs w:val="16"/>
              </w:rPr>
              <w:t xml:space="preserve">. </w:t>
            </w:r>
            <w:r w:rsidR="007049A1" w:rsidRPr="007049A1">
              <w:rPr>
                <w:rFonts w:cs="Times New Roman"/>
                <w:bCs/>
                <w:caps/>
                <w:sz w:val="16"/>
                <w:szCs w:val="16"/>
                <w:lang w:val="pt-PT"/>
              </w:rPr>
              <w:t>O país rural e senhorial</w:t>
            </w:r>
          </w:p>
        </w:tc>
        <w:tc>
          <w:tcPr>
            <w:tcW w:w="1985" w:type="dxa"/>
            <w:vMerge w:val="restart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9B7B58" w:rsidRPr="008E4CDB" w:rsidRDefault="003229BB" w:rsidP="00151562">
            <w:pPr>
              <w:ind w:right="96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1. </w:t>
            </w:r>
            <w:r w:rsidRPr="003229BB">
              <w:rPr>
                <w:rFonts w:cs="Times New Roman"/>
                <w:sz w:val="18"/>
                <w:szCs w:val="18"/>
              </w:rPr>
              <w:t>Primária escrita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316470" w:rsidRPr="008E4CDB" w:rsidRDefault="003229BB" w:rsidP="00151562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  <w:r w:rsidRPr="003229BB">
              <w:rPr>
                <w:rFonts w:cs="Times New Roman"/>
                <w:b/>
                <w:sz w:val="18"/>
                <w:szCs w:val="18"/>
              </w:rPr>
              <w:t xml:space="preserve">1. Seleção </w:t>
            </w:r>
            <w:r>
              <w:rPr>
                <w:rFonts w:cs="Times New Roman"/>
                <w:b/>
                <w:sz w:val="18"/>
                <w:szCs w:val="18"/>
              </w:rPr>
              <w:t>–</w:t>
            </w:r>
            <w:r w:rsidRPr="003229BB">
              <w:rPr>
                <w:rFonts w:cs="Times New Roman"/>
                <w:b/>
                <w:sz w:val="18"/>
                <w:szCs w:val="18"/>
              </w:rPr>
              <w:t xml:space="preserve"> escolha múltipla</w:t>
            </w:r>
          </w:p>
        </w:tc>
        <w:tc>
          <w:tcPr>
            <w:tcW w:w="709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316470" w:rsidRPr="008E4CDB" w:rsidRDefault="007049A1" w:rsidP="007049A1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2</w:t>
            </w:r>
            <w:r w:rsidR="003229BB">
              <w:rPr>
                <w:rFonts w:cs="Times New Roman"/>
                <w:b/>
                <w:sz w:val="18"/>
                <w:szCs w:val="18"/>
              </w:rPr>
              <w:t>x5=1</w:t>
            </w:r>
            <w:r>
              <w:rPr>
                <w:rFonts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316470" w:rsidRPr="008E4CDB" w:rsidRDefault="007049A1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  <w:r>
              <w:rPr>
                <w:rFonts w:cs="Times New Roman"/>
                <w:b/>
                <w:sz w:val="18"/>
                <w:szCs w:val="18"/>
                <w:u w:val="single"/>
              </w:rPr>
              <w:t>15</w:t>
            </w:r>
          </w:p>
        </w:tc>
      </w:tr>
      <w:tr w:rsidR="007049A1" w:rsidRPr="008E4CDB" w:rsidTr="007049A1">
        <w:trPr>
          <w:trHeight w:val="406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vAlign w:val="center"/>
          </w:tcPr>
          <w:p w:rsidR="007049A1" w:rsidRPr="008E4CDB" w:rsidRDefault="007049A1" w:rsidP="00151562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7049A1" w:rsidRPr="008E4CDB" w:rsidRDefault="007049A1" w:rsidP="00151562">
            <w:pPr>
              <w:ind w:right="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0"/>
            </w:tcBorders>
            <w:vAlign w:val="center"/>
          </w:tcPr>
          <w:p w:rsidR="007049A1" w:rsidRPr="00475246" w:rsidRDefault="007049A1" w:rsidP="007049A1">
            <w:pPr>
              <w:ind w:right="99"/>
              <w:rPr>
                <w:rFonts w:asciiTheme="minorHAnsi" w:hAnsiTheme="minorHAnsi"/>
                <w:b/>
                <w:sz w:val="18"/>
                <w:szCs w:val="18"/>
              </w:rPr>
            </w:pPr>
            <w:r w:rsidRPr="003229BB">
              <w:rPr>
                <w:rFonts w:cs="Times New Roman"/>
                <w:b/>
                <w:sz w:val="18"/>
                <w:szCs w:val="18"/>
              </w:rPr>
              <w:t xml:space="preserve">2. </w:t>
            </w:r>
            <w:r w:rsidRPr="007049A1">
              <w:rPr>
                <w:rFonts w:cs="Times New Roman"/>
                <w:b/>
                <w:sz w:val="18"/>
                <w:szCs w:val="18"/>
              </w:rPr>
              <w:t>Seleção – escolha múltipla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:rsidR="007049A1" w:rsidRPr="008E4CDB" w:rsidRDefault="007049A1" w:rsidP="007049A1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7049A1" w:rsidRPr="008E4CDB" w:rsidRDefault="007049A1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</w:p>
        </w:tc>
      </w:tr>
      <w:tr w:rsidR="007049A1" w:rsidRPr="008E4CDB" w:rsidTr="003229BB">
        <w:trPr>
          <w:trHeight w:val="123"/>
        </w:trPr>
        <w:tc>
          <w:tcPr>
            <w:tcW w:w="29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:rsidR="007049A1" w:rsidRPr="008E4CDB" w:rsidRDefault="007049A1" w:rsidP="00151562">
            <w:pPr>
              <w:rPr>
                <w:rFonts w:cs="Times New Roman"/>
                <w:b/>
                <w:bCs/>
                <w:smallCaps/>
                <w:sz w:val="16"/>
                <w:szCs w:val="16"/>
              </w:rPr>
            </w:pPr>
            <w:r w:rsidRPr="008E4CDB">
              <w:rPr>
                <w:rFonts w:cs="Times New Roman"/>
                <w:b/>
                <w:sz w:val="16"/>
                <w:szCs w:val="16"/>
              </w:rPr>
              <w:t xml:space="preserve">GRUPO </w:t>
            </w:r>
            <w:r w:rsidRPr="008E4CDB">
              <w:rPr>
                <w:rFonts w:cs="Times New Roman"/>
                <w:b/>
                <w:bCs/>
                <w:smallCaps/>
                <w:sz w:val="16"/>
                <w:szCs w:val="16"/>
              </w:rPr>
              <w:t>II (</w:t>
            </w:r>
            <w:r>
              <w:rPr>
                <w:rFonts w:cs="Times New Roman"/>
                <w:b/>
                <w:bCs/>
                <w:sz w:val="16"/>
                <w:szCs w:val="16"/>
              </w:rPr>
              <w:t>11.º</w:t>
            </w:r>
            <w:r w:rsidRPr="008E4CDB">
              <w:rPr>
                <w:rFonts w:cs="Times New Roman"/>
                <w:b/>
                <w:bCs/>
                <w:sz w:val="16"/>
                <w:szCs w:val="16"/>
              </w:rPr>
              <w:t xml:space="preserve"> ano</w:t>
            </w:r>
            <w:r w:rsidRPr="008E4CDB">
              <w:rPr>
                <w:rFonts w:cs="Times New Roman"/>
                <w:b/>
                <w:bCs/>
                <w:smallCaps/>
                <w:sz w:val="16"/>
                <w:szCs w:val="16"/>
              </w:rPr>
              <w:t>)</w:t>
            </w:r>
          </w:p>
          <w:p w:rsidR="007049A1" w:rsidRPr="008E4CDB" w:rsidRDefault="007049A1" w:rsidP="007049A1">
            <w:pPr>
              <w:rPr>
                <w:rFonts w:cs="Times New Roman"/>
                <w:b/>
                <w:bCs/>
                <w:caps/>
                <w:sz w:val="16"/>
                <w:szCs w:val="16"/>
              </w:rPr>
            </w:pPr>
            <w:r w:rsidRPr="003229BB">
              <w:rPr>
                <w:rFonts w:cs="Times New Roman"/>
                <w:b/>
                <w:caps/>
                <w:sz w:val="16"/>
                <w:szCs w:val="16"/>
              </w:rPr>
              <w:t>M</w:t>
            </w:r>
            <w:r>
              <w:rPr>
                <w:rFonts w:cs="Times New Roman"/>
                <w:b/>
                <w:caps/>
                <w:sz w:val="16"/>
                <w:szCs w:val="16"/>
              </w:rPr>
              <w:t>6, U2</w:t>
            </w:r>
            <w:r w:rsidRPr="003229BB">
              <w:rPr>
                <w:rFonts w:cs="Times New Roman"/>
                <w:b/>
                <w:caps/>
                <w:sz w:val="16"/>
                <w:szCs w:val="16"/>
              </w:rPr>
              <w:t>.2</w:t>
            </w:r>
            <w:r w:rsidRPr="008E4CDB">
              <w:rPr>
                <w:rFonts w:cs="Times New Roman"/>
                <w:b/>
                <w:caps/>
                <w:sz w:val="16"/>
                <w:szCs w:val="16"/>
              </w:rPr>
              <w:t xml:space="preserve"> – </w:t>
            </w:r>
            <w:r w:rsidRPr="007049A1">
              <w:rPr>
                <w:rFonts w:cs="Times New Roman"/>
                <w:bCs/>
                <w:caps/>
                <w:sz w:val="16"/>
                <w:szCs w:val="16"/>
                <w:lang w:val="pt-PT"/>
              </w:rPr>
              <w:t>A condição operária: salários e modos de vida. Associativismo e sindicalismo; as propostas socialistas de transformação revolucionária da sociedade</w:t>
            </w:r>
          </w:p>
        </w:tc>
        <w:tc>
          <w:tcPr>
            <w:tcW w:w="1985" w:type="dxa"/>
            <w:vMerge w:val="restart"/>
            <w:tcBorders>
              <w:top w:val="single" w:sz="18" w:space="0" w:color="000000"/>
            </w:tcBorders>
            <w:vAlign w:val="center"/>
          </w:tcPr>
          <w:p w:rsidR="007049A1" w:rsidRPr="003229BB" w:rsidRDefault="007049A1" w:rsidP="003229BB">
            <w:pPr>
              <w:ind w:right="99"/>
              <w:rPr>
                <w:rFonts w:cs="Times New Roman"/>
                <w:sz w:val="18"/>
                <w:szCs w:val="18"/>
              </w:rPr>
            </w:pPr>
            <w:r w:rsidRPr="003229BB">
              <w:rPr>
                <w:rFonts w:cs="Times New Roman"/>
                <w:sz w:val="18"/>
                <w:szCs w:val="18"/>
              </w:rPr>
              <w:t xml:space="preserve">2. </w:t>
            </w:r>
            <w:r w:rsidRPr="003229BB">
              <w:rPr>
                <w:rFonts w:cs="Times New Roman"/>
                <w:sz w:val="18"/>
                <w:szCs w:val="18"/>
              </w:rPr>
              <w:t>Primária escrita</w:t>
            </w:r>
          </w:p>
          <w:p w:rsidR="007049A1" w:rsidRPr="008E4CDB" w:rsidRDefault="007049A1" w:rsidP="003229BB">
            <w:pPr>
              <w:ind w:right="99"/>
              <w:rPr>
                <w:rFonts w:cs="Times New Roman"/>
                <w:sz w:val="18"/>
                <w:szCs w:val="18"/>
              </w:rPr>
            </w:pPr>
            <w:r w:rsidRPr="003229BB">
              <w:rPr>
                <w:rFonts w:cs="Times New Roman"/>
                <w:sz w:val="18"/>
                <w:szCs w:val="18"/>
              </w:rPr>
              <w:t xml:space="preserve">3. </w:t>
            </w:r>
            <w:r w:rsidRPr="007049A1">
              <w:rPr>
                <w:rFonts w:cs="Times New Roman"/>
                <w:sz w:val="18"/>
                <w:szCs w:val="18"/>
                <w:lang w:val="pt-PT"/>
              </w:rPr>
              <w:t>Iconográfica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7049A1" w:rsidRPr="008E4CDB" w:rsidRDefault="007049A1" w:rsidP="00151562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  <w:r w:rsidRPr="003229BB">
              <w:rPr>
                <w:rFonts w:cs="Times New Roman"/>
                <w:b/>
                <w:sz w:val="18"/>
                <w:szCs w:val="18"/>
              </w:rPr>
              <w:t xml:space="preserve">1. </w:t>
            </w:r>
            <w:r w:rsidRPr="007049A1">
              <w:rPr>
                <w:rFonts w:cs="Times New Roman"/>
                <w:b/>
                <w:sz w:val="18"/>
                <w:szCs w:val="18"/>
              </w:rPr>
              <w:t>Construção - resposta curta</w:t>
            </w:r>
          </w:p>
        </w:tc>
        <w:tc>
          <w:tcPr>
            <w:tcW w:w="709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7049A1" w:rsidRPr="008E4CDB" w:rsidRDefault="007049A1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7049A1" w:rsidRPr="008E4CDB" w:rsidRDefault="007049A1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  <w:r>
              <w:rPr>
                <w:rFonts w:cs="Times New Roman"/>
                <w:b/>
                <w:sz w:val="18"/>
                <w:szCs w:val="18"/>
                <w:u w:val="single"/>
              </w:rPr>
              <w:t>40</w:t>
            </w:r>
          </w:p>
        </w:tc>
      </w:tr>
      <w:tr w:rsidR="007049A1" w:rsidRPr="008E4CDB" w:rsidTr="00FC4DDB">
        <w:trPr>
          <w:trHeight w:val="123"/>
        </w:trPr>
        <w:tc>
          <w:tcPr>
            <w:tcW w:w="2977" w:type="dxa"/>
            <w:gridSpan w:val="2"/>
            <w:vMerge/>
            <w:tcBorders>
              <w:left w:val="single" w:sz="18" w:space="0" w:color="000000"/>
            </w:tcBorders>
            <w:vAlign w:val="center"/>
          </w:tcPr>
          <w:p w:rsidR="007049A1" w:rsidRPr="008E4CDB" w:rsidRDefault="007049A1" w:rsidP="00151562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7049A1" w:rsidRPr="008E4CDB" w:rsidRDefault="007049A1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0"/>
            </w:tcBorders>
            <w:vAlign w:val="center"/>
          </w:tcPr>
          <w:p w:rsidR="007049A1" w:rsidRPr="003229BB" w:rsidRDefault="007049A1" w:rsidP="00B25890">
            <w:pPr>
              <w:ind w:right="99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 xml:space="preserve">2. </w:t>
            </w:r>
            <w:r w:rsidRPr="007049A1">
              <w:rPr>
                <w:rFonts w:cs="Times New Roman"/>
                <w:b/>
                <w:sz w:val="18"/>
                <w:szCs w:val="18"/>
              </w:rPr>
              <w:t xml:space="preserve">Construção - resposta restrita </w:t>
            </w:r>
            <w:r w:rsidRPr="007049A1">
              <w:rPr>
                <w:rFonts w:cs="Times New Roman"/>
                <w:sz w:val="18"/>
                <w:szCs w:val="18"/>
              </w:rPr>
              <w:t>Interpretação, identificação e contextualização dos elementos contidos nas fontes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:rsidR="007049A1" w:rsidRPr="008E4CDB" w:rsidRDefault="007049A1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567" w:type="dxa"/>
            <w:vMerge/>
            <w:tcBorders>
              <w:right w:val="single" w:sz="18" w:space="0" w:color="000000"/>
            </w:tcBorders>
            <w:vAlign w:val="center"/>
          </w:tcPr>
          <w:p w:rsidR="007049A1" w:rsidRPr="008E4CDB" w:rsidRDefault="007049A1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</w:p>
        </w:tc>
      </w:tr>
      <w:tr w:rsidR="007049A1" w:rsidRPr="008E4CDB" w:rsidTr="007049A1">
        <w:trPr>
          <w:trHeight w:val="188"/>
        </w:trPr>
        <w:tc>
          <w:tcPr>
            <w:tcW w:w="2977" w:type="dxa"/>
            <w:gridSpan w:val="2"/>
            <w:vMerge/>
            <w:tcBorders>
              <w:left w:val="single" w:sz="18" w:space="0" w:color="000000"/>
            </w:tcBorders>
            <w:vAlign w:val="center"/>
          </w:tcPr>
          <w:p w:rsidR="007049A1" w:rsidRPr="008E4CDB" w:rsidRDefault="007049A1" w:rsidP="00151562">
            <w:pPr>
              <w:rPr>
                <w:rFonts w:cs="Times New Roman"/>
                <w:b/>
                <w:caps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7049A1" w:rsidRPr="008E4CDB" w:rsidRDefault="007049A1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:rsidR="007049A1" w:rsidRPr="008E4CDB" w:rsidRDefault="007049A1" w:rsidP="00151562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  <w:r w:rsidRPr="003229BB">
              <w:rPr>
                <w:rFonts w:cs="Times New Roman"/>
                <w:b/>
                <w:sz w:val="18"/>
                <w:szCs w:val="18"/>
              </w:rPr>
              <w:t xml:space="preserve">3. </w:t>
            </w:r>
            <w:r w:rsidRPr="007049A1">
              <w:rPr>
                <w:rFonts w:cs="Times New Roman"/>
                <w:b/>
                <w:sz w:val="18"/>
                <w:szCs w:val="18"/>
              </w:rPr>
              <w:t xml:space="preserve">Seleção </w:t>
            </w:r>
            <w:r>
              <w:rPr>
                <w:rFonts w:cs="Times New Roman"/>
                <w:b/>
                <w:sz w:val="18"/>
                <w:szCs w:val="18"/>
              </w:rPr>
              <w:t>–</w:t>
            </w:r>
            <w:r w:rsidRPr="007049A1">
              <w:rPr>
                <w:rFonts w:cs="Times New Roman"/>
                <w:b/>
                <w:sz w:val="18"/>
                <w:szCs w:val="18"/>
              </w:rPr>
              <w:t xml:space="preserve"> escolha múltipla</w:t>
            </w:r>
          </w:p>
        </w:tc>
        <w:tc>
          <w:tcPr>
            <w:tcW w:w="709" w:type="dxa"/>
            <w:tcBorders>
              <w:left w:val="single" w:sz="2" w:space="0" w:color="000000"/>
            </w:tcBorders>
            <w:vAlign w:val="center"/>
          </w:tcPr>
          <w:p w:rsidR="007049A1" w:rsidRPr="008E4CDB" w:rsidRDefault="007049A1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vMerge/>
            <w:tcBorders>
              <w:right w:val="single" w:sz="18" w:space="0" w:color="000000"/>
            </w:tcBorders>
            <w:vAlign w:val="center"/>
          </w:tcPr>
          <w:p w:rsidR="007049A1" w:rsidRPr="008E4CDB" w:rsidRDefault="007049A1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7049A1" w:rsidRPr="008E4CDB" w:rsidTr="003229BB">
        <w:trPr>
          <w:trHeight w:val="187"/>
        </w:trPr>
        <w:tc>
          <w:tcPr>
            <w:tcW w:w="2977" w:type="dxa"/>
            <w:gridSpan w:val="2"/>
            <w:vMerge/>
            <w:tcBorders>
              <w:left w:val="single" w:sz="18" w:space="0" w:color="000000"/>
            </w:tcBorders>
            <w:vAlign w:val="center"/>
          </w:tcPr>
          <w:p w:rsidR="007049A1" w:rsidRPr="008E4CDB" w:rsidRDefault="007049A1" w:rsidP="00151562">
            <w:pPr>
              <w:rPr>
                <w:rFonts w:cs="Times New Roman"/>
                <w:b/>
                <w:caps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7049A1" w:rsidRPr="008E4CDB" w:rsidRDefault="007049A1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:rsidR="007049A1" w:rsidRPr="003229BB" w:rsidRDefault="007049A1" w:rsidP="00151562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  <w:r w:rsidRPr="007049A1">
              <w:rPr>
                <w:rFonts w:cs="Times New Roman"/>
                <w:b/>
                <w:sz w:val="18"/>
                <w:szCs w:val="18"/>
              </w:rPr>
              <w:t xml:space="preserve">4. Seleção </w:t>
            </w:r>
            <w:r>
              <w:rPr>
                <w:rFonts w:cs="Times New Roman"/>
                <w:b/>
                <w:sz w:val="18"/>
                <w:szCs w:val="18"/>
              </w:rPr>
              <w:t>–</w:t>
            </w:r>
            <w:r w:rsidRPr="007049A1">
              <w:rPr>
                <w:rFonts w:cs="Times New Roman"/>
                <w:b/>
                <w:sz w:val="18"/>
                <w:szCs w:val="18"/>
              </w:rPr>
              <w:t xml:space="preserve"> associação</w:t>
            </w:r>
          </w:p>
        </w:tc>
        <w:tc>
          <w:tcPr>
            <w:tcW w:w="709" w:type="dxa"/>
            <w:tcBorders>
              <w:left w:val="single" w:sz="2" w:space="0" w:color="000000"/>
            </w:tcBorders>
            <w:vAlign w:val="center"/>
          </w:tcPr>
          <w:p w:rsidR="007049A1" w:rsidRPr="008E4CDB" w:rsidRDefault="007049A1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  <w:vMerge/>
            <w:tcBorders>
              <w:right w:val="single" w:sz="18" w:space="0" w:color="000000"/>
            </w:tcBorders>
            <w:vAlign w:val="center"/>
          </w:tcPr>
          <w:p w:rsidR="007049A1" w:rsidRPr="008E4CDB" w:rsidRDefault="007049A1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496796" w:rsidRPr="008E4CDB" w:rsidTr="003229BB">
        <w:trPr>
          <w:trHeight w:val="25"/>
        </w:trPr>
        <w:tc>
          <w:tcPr>
            <w:tcW w:w="29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:rsidR="00496796" w:rsidRPr="008E4CDB" w:rsidRDefault="00496796" w:rsidP="0015156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caps/>
                <w:sz w:val="16"/>
                <w:szCs w:val="16"/>
              </w:rPr>
            </w:pPr>
            <w:r w:rsidRPr="008E4CDB">
              <w:rPr>
                <w:rFonts w:ascii="Times New Roman" w:hAnsi="Times New Roman"/>
                <w:b/>
                <w:sz w:val="16"/>
                <w:szCs w:val="16"/>
              </w:rPr>
              <w:t xml:space="preserve">GRUPO </w:t>
            </w:r>
            <w:r w:rsidRPr="008E4CDB">
              <w:rPr>
                <w:rFonts w:ascii="Times New Roman" w:hAnsi="Times New Roman"/>
                <w:b/>
                <w:caps/>
                <w:sz w:val="16"/>
                <w:szCs w:val="16"/>
              </w:rPr>
              <w:t>III</w:t>
            </w:r>
            <w:r w:rsidRPr="008E4CDB">
              <w:rPr>
                <w:rFonts w:ascii="Times New Roman" w:hAnsi="Times New Roman"/>
                <w:b/>
                <w:bCs/>
                <w:caps/>
                <w:sz w:val="16"/>
                <w:szCs w:val="16"/>
              </w:rPr>
              <w:t xml:space="preserve"> </w:t>
            </w:r>
          </w:p>
          <w:p w:rsidR="00496796" w:rsidRPr="007049A1" w:rsidRDefault="00496796" w:rsidP="00151562">
            <w:pPr>
              <w:rPr>
                <w:rFonts w:cs="Times New Roman"/>
                <w:bCs/>
                <w:caps/>
                <w:sz w:val="16"/>
                <w:szCs w:val="16"/>
              </w:rPr>
            </w:pPr>
            <w:r w:rsidRPr="007049A1">
              <w:rPr>
                <w:rFonts w:eastAsia="Calibri" w:cs="Times New Roman"/>
                <w:bCs/>
                <w:caps/>
                <w:kern w:val="0"/>
                <w:sz w:val="16"/>
                <w:szCs w:val="16"/>
                <w:lang w:eastAsia="en-US" w:bidi="ar-SA"/>
              </w:rPr>
              <w:t>Portugal: O ESTADO NOVO - DO triunfo das forças conservadoras AO IMOBILISMO POLÍTICO DO 2º PÓS-GUERRA</w:t>
            </w:r>
          </w:p>
        </w:tc>
        <w:tc>
          <w:tcPr>
            <w:tcW w:w="1985" w:type="dxa"/>
            <w:vMerge w:val="restart"/>
            <w:tcBorders>
              <w:top w:val="single" w:sz="18" w:space="0" w:color="000000"/>
            </w:tcBorders>
            <w:vAlign w:val="center"/>
          </w:tcPr>
          <w:p w:rsidR="00496796" w:rsidRDefault="00496796" w:rsidP="007049A1">
            <w:pPr>
              <w:ind w:right="99"/>
              <w:rPr>
                <w:rFonts w:cs="Times New Roman"/>
                <w:sz w:val="18"/>
                <w:szCs w:val="18"/>
                <w:lang w:val="pt-PT"/>
              </w:rPr>
            </w:pPr>
            <w:r w:rsidRPr="003229BB">
              <w:rPr>
                <w:rFonts w:cs="Times New Roman"/>
                <w:sz w:val="18"/>
                <w:szCs w:val="18"/>
                <w:lang w:val="pt-PT"/>
              </w:rPr>
              <w:t>4. Primária escrita</w:t>
            </w:r>
          </w:p>
          <w:p w:rsidR="00496796" w:rsidRPr="003229BB" w:rsidRDefault="00496796" w:rsidP="007049A1">
            <w:pPr>
              <w:ind w:right="99"/>
              <w:rPr>
                <w:rFonts w:cs="Times New Roman"/>
                <w:sz w:val="18"/>
                <w:szCs w:val="18"/>
                <w:lang w:val="pt-PT"/>
              </w:rPr>
            </w:pPr>
            <w:r w:rsidRPr="003229BB">
              <w:rPr>
                <w:rFonts w:cs="Times New Roman"/>
                <w:sz w:val="18"/>
                <w:szCs w:val="18"/>
                <w:lang w:val="pt-PT"/>
              </w:rPr>
              <w:t xml:space="preserve">5. Primária escrita </w:t>
            </w:r>
          </w:p>
          <w:p w:rsidR="00496796" w:rsidRPr="007049A1" w:rsidRDefault="00496796" w:rsidP="00496796">
            <w:pPr>
              <w:ind w:right="99"/>
              <w:rPr>
                <w:rFonts w:cs="Times New Roman"/>
                <w:sz w:val="18"/>
                <w:szCs w:val="18"/>
                <w:lang w:val="pt-PT"/>
              </w:rPr>
            </w:pPr>
            <w:r w:rsidRPr="007049A1">
              <w:rPr>
                <w:rFonts w:cs="Times New Roman"/>
                <w:sz w:val="18"/>
                <w:szCs w:val="18"/>
                <w:lang w:val="pt-PT"/>
              </w:rPr>
              <w:t>6. Iconográfica</w:t>
            </w:r>
          </w:p>
          <w:p w:rsidR="00496796" w:rsidRPr="007049A1" w:rsidRDefault="00496796" w:rsidP="00496796">
            <w:pPr>
              <w:ind w:right="99"/>
              <w:rPr>
                <w:rFonts w:cs="Times New Roman"/>
                <w:sz w:val="18"/>
                <w:szCs w:val="18"/>
                <w:lang w:val="pt-PT"/>
              </w:rPr>
            </w:pPr>
            <w:r w:rsidRPr="007049A1">
              <w:rPr>
                <w:rFonts w:cs="Times New Roman"/>
                <w:sz w:val="18"/>
                <w:szCs w:val="18"/>
                <w:lang w:val="pt-PT"/>
              </w:rPr>
              <w:t>7. Iconográfica</w:t>
            </w:r>
          </w:p>
          <w:p w:rsidR="00496796" w:rsidRPr="008E4CDB" w:rsidRDefault="00496796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496796" w:rsidRPr="003229BB" w:rsidRDefault="00496796" w:rsidP="003229BB">
            <w:pPr>
              <w:spacing w:line="240" w:lineRule="atLeast"/>
              <w:ind w:right="99"/>
              <w:rPr>
                <w:rFonts w:cs="Times New Roman"/>
                <w:b/>
                <w:sz w:val="18"/>
                <w:szCs w:val="18"/>
              </w:rPr>
            </w:pPr>
            <w:r w:rsidRPr="003229BB">
              <w:rPr>
                <w:rFonts w:cs="Times New Roman"/>
                <w:b/>
                <w:sz w:val="18"/>
                <w:szCs w:val="18"/>
              </w:rPr>
              <w:t xml:space="preserve">1. Construção </w:t>
            </w:r>
            <w:r>
              <w:rPr>
                <w:rFonts w:cs="Times New Roman"/>
                <w:b/>
                <w:sz w:val="18"/>
                <w:szCs w:val="18"/>
              </w:rPr>
              <w:t>–</w:t>
            </w:r>
            <w:r w:rsidRPr="003229BB">
              <w:rPr>
                <w:rFonts w:cs="Times New Roman"/>
                <w:b/>
                <w:sz w:val="18"/>
                <w:szCs w:val="18"/>
              </w:rPr>
              <w:t xml:space="preserve"> resposta restrita</w:t>
            </w:r>
          </w:p>
          <w:p w:rsidR="00496796" w:rsidRPr="003229BB" w:rsidRDefault="00496796" w:rsidP="003229BB">
            <w:pPr>
              <w:spacing w:line="240" w:lineRule="atLeast"/>
              <w:ind w:left="175" w:right="99"/>
              <w:rPr>
                <w:rFonts w:cs="Times New Roman"/>
                <w:sz w:val="18"/>
                <w:szCs w:val="18"/>
              </w:rPr>
            </w:pPr>
            <w:r w:rsidRPr="007049A1">
              <w:rPr>
                <w:rFonts w:cs="Times New Roman"/>
                <w:sz w:val="18"/>
                <w:szCs w:val="18"/>
              </w:rPr>
              <w:t>Interpretação, identificação, contextualização e explicação dos elementos contidos nas fontes</w:t>
            </w:r>
          </w:p>
        </w:tc>
        <w:tc>
          <w:tcPr>
            <w:tcW w:w="709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496796" w:rsidRPr="008E4CDB" w:rsidRDefault="0049679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496796" w:rsidRPr="008E4CDB" w:rsidRDefault="0049679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  <w:r>
              <w:rPr>
                <w:rFonts w:cs="Times New Roman"/>
                <w:b/>
                <w:sz w:val="18"/>
                <w:szCs w:val="18"/>
                <w:u w:val="single"/>
                <w:lang w:val="pt-PT"/>
              </w:rPr>
              <w:t>65</w:t>
            </w:r>
          </w:p>
        </w:tc>
      </w:tr>
      <w:tr w:rsidR="00496796" w:rsidRPr="008E4CDB" w:rsidTr="00496796">
        <w:trPr>
          <w:trHeight w:val="320"/>
        </w:trPr>
        <w:tc>
          <w:tcPr>
            <w:tcW w:w="2977" w:type="dxa"/>
            <w:gridSpan w:val="2"/>
            <w:vMerge/>
            <w:tcBorders>
              <w:left w:val="single" w:sz="18" w:space="0" w:color="000000"/>
            </w:tcBorders>
            <w:vAlign w:val="center"/>
          </w:tcPr>
          <w:p w:rsidR="00496796" w:rsidRPr="008E4CDB" w:rsidRDefault="00496796" w:rsidP="00151562">
            <w:pPr>
              <w:rPr>
                <w:rFonts w:cs="Times New Roman"/>
                <w:b/>
                <w:caps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496796" w:rsidRPr="008E4CDB" w:rsidRDefault="00496796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496796" w:rsidRPr="003229BB" w:rsidRDefault="00496796" w:rsidP="003229BB">
            <w:pPr>
              <w:spacing w:line="240" w:lineRule="atLeast"/>
              <w:ind w:right="99"/>
              <w:rPr>
                <w:rFonts w:cs="Times New Roman"/>
                <w:b/>
                <w:sz w:val="18"/>
                <w:szCs w:val="18"/>
              </w:rPr>
            </w:pPr>
            <w:r w:rsidRPr="003229BB">
              <w:rPr>
                <w:rFonts w:cs="Times New Roman"/>
                <w:b/>
                <w:sz w:val="18"/>
                <w:szCs w:val="18"/>
              </w:rPr>
              <w:t xml:space="preserve">2. Construção </w:t>
            </w:r>
            <w:r>
              <w:rPr>
                <w:rFonts w:cs="Times New Roman"/>
                <w:b/>
                <w:sz w:val="18"/>
                <w:szCs w:val="18"/>
              </w:rPr>
              <w:t>–</w:t>
            </w:r>
            <w:r w:rsidRPr="003229BB">
              <w:rPr>
                <w:rFonts w:cs="Times New Roman"/>
                <w:b/>
                <w:sz w:val="18"/>
                <w:szCs w:val="18"/>
              </w:rPr>
              <w:t xml:space="preserve"> resposta restrita</w:t>
            </w:r>
          </w:p>
          <w:p w:rsidR="00496796" w:rsidRPr="003229BB" w:rsidRDefault="00496796" w:rsidP="003229BB">
            <w:pPr>
              <w:spacing w:line="240" w:lineRule="atLeast"/>
              <w:ind w:left="175" w:right="99"/>
              <w:rPr>
                <w:rFonts w:cs="Times New Roman"/>
                <w:sz w:val="18"/>
                <w:szCs w:val="18"/>
              </w:rPr>
            </w:pPr>
            <w:r w:rsidRPr="003229BB">
              <w:rPr>
                <w:rFonts w:cs="Times New Roman"/>
                <w:sz w:val="18"/>
                <w:szCs w:val="18"/>
              </w:rPr>
              <w:t>Interpretação, identificação, contextualização e explicação dos elementos contidos nas fontes</w:t>
            </w:r>
          </w:p>
        </w:tc>
        <w:tc>
          <w:tcPr>
            <w:tcW w:w="709" w:type="dxa"/>
            <w:vAlign w:val="center"/>
          </w:tcPr>
          <w:p w:rsidR="00496796" w:rsidRPr="008E4CDB" w:rsidRDefault="0049679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vMerge/>
            <w:tcBorders>
              <w:right w:val="single" w:sz="18" w:space="0" w:color="000000"/>
            </w:tcBorders>
            <w:vAlign w:val="center"/>
          </w:tcPr>
          <w:p w:rsidR="00496796" w:rsidRPr="008E4CDB" w:rsidRDefault="0049679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496796" w:rsidRPr="008E4CDB" w:rsidTr="003229BB">
        <w:trPr>
          <w:trHeight w:val="320"/>
        </w:trPr>
        <w:tc>
          <w:tcPr>
            <w:tcW w:w="2977" w:type="dxa"/>
            <w:gridSpan w:val="2"/>
            <w:vMerge/>
            <w:tcBorders>
              <w:left w:val="single" w:sz="18" w:space="0" w:color="000000"/>
            </w:tcBorders>
            <w:vAlign w:val="center"/>
          </w:tcPr>
          <w:p w:rsidR="00496796" w:rsidRPr="008E4CDB" w:rsidRDefault="00496796" w:rsidP="00151562">
            <w:pPr>
              <w:rPr>
                <w:rFonts w:cs="Times New Roman"/>
                <w:b/>
                <w:caps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496796" w:rsidRPr="008E4CDB" w:rsidRDefault="00496796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496796" w:rsidRPr="003229BB" w:rsidRDefault="00496796" w:rsidP="003229BB">
            <w:pPr>
              <w:spacing w:line="240" w:lineRule="atLeast"/>
              <w:ind w:right="99"/>
              <w:rPr>
                <w:rFonts w:cs="Times New Roman"/>
                <w:b/>
                <w:sz w:val="18"/>
                <w:szCs w:val="18"/>
              </w:rPr>
            </w:pPr>
            <w:r w:rsidRPr="00475246">
              <w:rPr>
                <w:rFonts w:asciiTheme="minorHAnsi" w:hAnsiTheme="minorHAnsi"/>
                <w:b/>
                <w:sz w:val="18"/>
                <w:szCs w:val="18"/>
              </w:rPr>
              <w:t>3. Seleção - escolha múltipla</w:t>
            </w:r>
          </w:p>
        </w:tc>
        <w:tc>
          <w:tcPr>
            <w:tcW w:w="709" w:type="dxa"/>
            <w:vAlign w:val="center"/>
          </w:tcPr>
          <w:p w:rsidR="00496796" w:rsidRDefault="0049679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  <w:vMerge/>
            <w:tcBorders>
              <w:right w:val="single" w:sz="18" w:space="0" w:color="000000"/>
            </w:tcBorders>
            <w:vAlign w:val="center"/>
          </w:tcPr>
          <w:p w:rsidR="00496796" w:rsidRPr="008E4CDB" w:rsidRDefault="0049679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496796" w:rsidRPr="008E4CDB" w:rsidTr="003229BB">
        <w:trPr>
          <w:trHeight w:val="320"/>
        </w:trPr>
        <w:tc>
          <w:tcPr>
            <w:tcW w:w="2977" w:type="dxa"/>
            <w:gridSpan w:val="2"/>
            <w:vMerge/>
            <w:tcBorders>
              <w:left w:val="single" w:sz="18" w:space="0" w:color="000000"/>
            </w:tcBorders>
            <w:vAlign w:val="center"/>
          </w:tcPr>
          <w:p w:rsidR="00496796" w:rsidRPr="008E4CDB" w:rsidRDefault="00496796" w:rsidP="00151562">
            <w:pPr>
              <w:rPr>
                <w:rFonts w:cs="Times New Roman"/>
                <w:b/>
                <w:caps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496796" w:rsidRPr="008E4CDB" w:rsidRDefault="00496796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496796" w:rsidRPr="003229BB" w:rsidRDefault="00496796" w:rsidP="003229BB">
            <w:pPr>
              <w:spacing w:line="240" w:lineRule="atLeast"/>
              <w:ind w:right="99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4. </w:t>
            </w:r>
            <w:r>
              <w:rPr>
                <w:rFonts w:asciiTheme="minorHAnsi" w:hAnsiTheme="minorHAnsi" w:cs="TTC2FO00"/>
                <w:b/>
                <w:sz w:val="18"/>
                <w:szCs w:val="18"/>
              </w:rPr>
              <w:t>Seleção - associação</w:t>
            </w:r>
          </w:p>
        </w:tc>
        <w:tc>
          <w:tcPr>
            <w:tcW w:w="709" w:type="dxa"/>
            <w:vAlign w:val="center"/>
          </w:tcPr>
          <w:p w:rsidR="00496796" w:rsidRDefault="00496796" w:rsidP="00496796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4</w:t>
            </w:r>
            <w:r>
              <w:rPr>
                <w:rFonts w:cs="Times New Roman"/>
                <w:b/>
                <w:sz w:val="18"/>
                <w:szCs w:val="18"/>
              </w:rPr>
              <w:t>x5=</w:t>
            </w:r>
            <w:r>
              <w:rPr>
                <w:rFonts w:cs="Times New Roman"/>
                <w:b/>
                <w:sz w:val="18"/>
                <w:szCs w:val="18"/>
              </w:rPr>
              <w:t>2</w:t>
            </w:r>
            <w:r>
              <w:rPr>
                <w:rFonts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67" w:type="dxa"/>
            <w:vMerge/>
            <w:tcBorders>
              <w:right w:val="single" w:sz="18" w:space="0" w:color="000000"/>
            </w:tcBorders>
            <w:vAlign w:val="center"/>
          </w:tcPr>
          <w:p w:rsidR="00496796" w:rsidRPr="008E4CDB" w:rsidRDefault="00496796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3229BB" w:rsidRPr="008E4CDB" w:rsidTr="003229BB">
        <w:trPr>
          <w:trHeight w:val="340"/>
        </w:trPr>
        <w:tc>
          <w:tcPr>
            <w:tcW w:w="29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:rsidR="003229BB" w:rsidRPr="008E4CDB" w:rsidRDefault="003229BB" w:rsidP="00151562">
            <w:pPr>
              <w:rPr>
                <w:rFonts w:cs="Times New Roman"/>
                <w:b/>
                <w:bCs/>
                <w:caps/>
                <w:sz w:val="16"/>
                <w:szCs w:val="16"/>
              </w:rPr>
            </w:pPr>
            <w:r w:rsidRPr="008E4CDB">
              <w:rPr>
                <w:rFonts w:cs="Times New Roman"/>
                <w:b/>
                <w:sz w:val="16"/>
                <w:szCs w:val="16"/>
              </w:rPr>
              <w:t xml:space="preserve">GRUPO </w:t>
            </w:r>
            <w:r w:rsidRPr="008E4CDB">
              <w:rPr>
                <w:rFonts w:cs="Times New Roman"/>
                <w:b/>
                <w:bCs/>
                <w:caps/>
                <w:sz w:val="16"/>
                <w:szCs w:val="16"/>
              </w:rPr>
              <w:t>IV</w:t>
            </w:r>
          </w:p>
          <w:p w:rsidR="003229BB" w:rsidRPr="007049A1" w:rsidRDefault="007049A1" w:rsidP="003229BB">
            <w:pPr>
              <w:rPr>
                <w:rFonts w:cs="Times New Roman"/>
                <w:bCs/>
                <w:caps/>
                <w:sz w:val="16"/>
                <w:szCs w:val="16"/>
                <w:lang w:val="pt-PT"/>
              </w:rPr>
            </w:pPr>
            <w:r w:rsidRPr="007049A1">
              <w:rPr>
                <w:rFonts w:cs="Times New Roman"/>
                <w:bCs/>
                <w:caps/>
                <w:sz w:val="16"/>
                <w:szCs w:val="16"/>
                <w:lang w:val="pt-PT"/>
              </w:rPr>
              <w:t>Portugal: da Revolução à estabilização da democracia</w:t>
            </w:r>
          </w:p>
          <w:p w:rsidR="003229BB" w:rsidRPr="003229BB" w:rsidRDefault="003229BB" w:rsidP="00151562">
            <w:pPr>
              <w:rPr>
                <w:rFonts w:cs="Times New Roman"/>
                <w:bCs/>
                <w:caps/>
                <w:sz w:val="16"/>
                <w:szCs w:val="16"/>
                <w:lang w:val="pt-PT"/>
              </w:rPr>
            </w:pPr>
          </w:p>
        </w:tc>
        <w:tc>
          <w:tcPr>
            <w:tcW w:w="1985" w:type="dxa"/>
            <w:vMerge w:val="restart"/>
            <w:tcBorders>
              <w:top w:val="single" w:sz="18" w:space="0" w:color="000000"/>
            </w:tcBorders>
            <w:vAlign w:val="center"/>
          </w:tcPr>
          <w:p w:rsidR="007049A1" w:rsidRPr="007049A1" w:rsidRDefault="007049A1" w:rsidP="007049A1">
            <w:pPr>
              <w:ind w:right="99"/>
              <w:rPr>
                <w:rFonts w:cs="Times New Roman"/>
                <w:sz w:val="18"/>
                <w:szCs w:val="18"/>
                <w:lang w:val="pt-PT"/>
              </w:rPr>
            </w:pPr>
            <w:r w:rsidRPr="007049A1">
              <w:rPr>
                <w:rFonts w:cs="Times New Roman"/>
                <w:sz w:val="18"/>
                <w:szCs w:val="18"/>
                <w:lang w:val="pt-PT"/>
              </w:rPr>
              <w:t>8. Primária escrita</w:t>
            </w:r>
          </w:p>
          <w:p w:rsidR="007049A1" w:rsidRPr="007049A1" w:rsidRDefault="007049A1" w:rsidP="007049A1">
            <w:pPr>
              <w:ind w:right="99"/>
              <w:rPr>
                <w:rFonts w:cs="Times New Roman"/>
                <w:sz w:val="18"/>
                <w:szCs w:val="18"/>
                <w:lang w:val="pt-PT"/>
              </w:rPr>
            </w:pPr>
            <w:r w:rsidRPr="007049A1">
              <w:rPr>
                <w:rFonts w:cs="Times New Roman"/>
                <w:sz w:val="18"/>
                <w:szCs w:val="18"/>
                <w:lang w:val="pt-PT"/>
              </w:rPr>
              <w:t xml:space="preserve">9. Primária escrita  </w:t>
            </w:r>
          </w:p>
          <w:p w:rsidR="003229BB" w:rsidRPr="003229BB" w:rsidRDefault="003229BB" w:rsidP="003229BB">
            <w:pPr>
              <w:ind w:right="99"/>
              <w:rPr>
                <w:rFonts w:cs="Times New Roman"/>
                <w:sz w:val="18"/>
                <w:szCs w:val="18"/>
                <w:lang w:val="pt-PT"/>
              </w:rPr>
            </w:pPr>
          </w:p>
          <w:p w:rsidR="003229BB" w:rsidRPr="003229BB" w:rsidRDefault="003229BB" w:rsidP="00151562">
            <w:pPr>
              <w:ind w:right="99"/>
              <w:rPr>
                <w:rFonts w:cs="Times New Roman"/>
                <w:sz w:val="18"/>
                <w:szCs w:val="18"/>
                <w:lang w:val="pt-PT"/>
              </w:rPr>
            </w:pPr>
          </w:p>
        </w:tc>
        <w:tc>
          <w:tcPr>
            <w:tcW w:w="3827" w:type="dxa"/>
            <w:tcBorders>
              <w:top w:val="single" w:sz="18" w:space="0" w:color="000000"/>
              <w:bottom w:val="single" w:sz="2" w:space="0" w:color="000000"/>
            </w:tcBorders>
            <w:vAlign w:val="center"/>
          </w:tcPr>
          <w:p w:rsidR="003229BB" w:rsidRPr="003229BB" w:rsidRDefault="003229BB" w:rsidP="003229BB">
            <w:pPr>
              <w:spacing w:line="240" w:lineRule="atLeast"/>
              <w:ind w:right="99"/>
              <w:rPr>
                <w:rFonts w:cs="Times New Roman"/>
                <w:b/>
                <w:sz w:val="18"/>
                <w:szCs w:val="18"/>
              </w:rPr>
            </w:pPr>
            <w:r w:rsidRPr="003229BB">
              <w:rPr>
                <w:rFonts w:cs="Times New Roman"/>
                <w:b/>
                <w:sz w:val="18"/>
                <w:szCs w:val="18"/>
              </w:rPr>
              <w:t xml:space="preserve">1. Construção </w:t>
            </w:r>
            <w:r>
              <w:rPr>
                <w:rFonts w:cs="Times New Roman"/>
                <w:b/>
                <w:sz w:val="18"/>
                <w:szCs w:val="18"/>
              </w:rPr>
              <w:t>–</w:t>
            </w:r>
            <w:r w:rsidRPr="003229BB">
              <w:rPr>
                <w:rFonts w:cs="Times New Roman"/>
                <w:b/>
                <w:sz w:val="18"/>
                <w:szCs w:val="18"/>
              </w:rPr>
              <w:t xml:space="preserve"> resposta restrita</w:t>
            </w:r>
          </w:p>
          <w:p w:rsidR="003229BB" w:rsidRPr="003229BB" w:rsidRDefault="003229BB" w:rsidP="003229BB">
            <w:pPr>
              <w:spacing w:line="240" w:lineRule="atLeast"/>
              <w:ind w:left="175" w:right="99"/>
              <w:rPr>
                <w:rFonts w:cs="Times New Roman"/>
                <w:sz w:val="18"/>
                <w:szCs w:val="18"/>
              </w:rPr>
            </w:pPr>
            <w:r w:rsidRPr="003229BB">
              <w:rPr>
                <w:rFonts w:cs="Times New Roman"/>
                <w:sz w:val="18"/>
                <w:szCs w:val="18"/>
              </w:rPr>
              <w:t>Interpretação, identificação, contextualização e explicação dos elementos contidos nas fontes</w:t>
            </w:r>
          </w:p>
        </w:tc>
        <w:tc>
          <w:tcPr>
            <w:tcW w:w="709" w:type="dxa"/>
            <w:tcBorders>
              <w:top w:val="single" w:sz="18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3229BB" w:rsidRPr="008E4CDB" w:rsidRDefault="007049A1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  <w:r>
              <w:rPr>
                <w:rFonts w:cs="Times New Roman"/>
                <w:b/>
                <w:sz w:val="18"/>
                <w:szCs w:val="18"/>
                <w:u w:val="single"/>
              </w:rPr>
              <w:t>8</w:t>
            </w:r>
            <w:r w:rsidR="003229BB">
              <w:rPr>
                <w:rFonts w:cs="Times New Roman"/>
                <w:b/>
                <w:sz w:val="18"/>
                <w:szCs w:val="18"/>
                <w:u w:val="single"/>
              </w:rPr>
              <w:t>0</w:t>
            </w:r>
          </w:p>
        </w:tc>
      </w:tr>
      <w:tr w:rsidR="003229BB" w:rsidRPr="008E4CDB" w:rsidTr="003229BB">
        <w:trPr>
          <w:trHeight w:val="1680"/>
        </w:trPr>
        <w:tc>
          <w:tcPr>
            <w:tcW w:w="2977" w:type="dxa"/>
            <w:gridSpan w:val="2"/>
            <w:vMerge/>
            <w:tcBorders>
              <w:left w:val="single" w:sz="18" w:space="0" w:color="000000"/>
            </w:tcBorders>
            <w:vAlign w:val="center"/>
          </w:tcPr>
          <w:p w:rsidR="003229BB" w:rsidRPr="008E4CDB" w:rsidRDefault="003229BB" w:rsidP="00151562">
            <w:pPr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3229BB" w:rsidRPr="008E4CDB" w:rsidRDefault="003229BB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2" w:space="0" w:color="000000"/>
            </w:tcBorders>
            <w:vAlign w:val="center"/>
          </w:tcPr>
          <w:p w:rsidR="003229BB" w:rsidRPr="003229BB" w:rsidRDefault="00496796" w:rsidP="003229BB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2</w:t>
            </w:r>
            <w:r w:rsidR="003229BB" w:rsidRPr="008E4CDB">
              <w:rPr>
                <w:rFonts w:cs="Times New Roman"/>
                <w:b/>
                <w:sz w:val="18"/>
                <w:szCs w:val="18"/>
              </w:rPr>
              <w:t xml:space="preserve">. </w:t>
            </w:r>
            <w:r w:rsidR="003229BB" w:rsidRPr="003229BB">
              <w:rPr>
                <w:rFonts w:cs="Times New Roman"/>
                <w:b/>
                <w:sz w:val="18"/>
                <w:szCs w:val="18"/>
              </w:rPr>
              <w:t>Construção – resposta extensa</w:t>
            </w:r>
          </w:p>
          <w:p w:rsidR="003229BB" w:rsidRPr="003229BB" w:rsidRDefault="003229BB" w:rsidP="003229BB">
            <w:pPr>
              <w:spacing w:line="240" w:lineRule="atLeast"/>
              <w:ind w:left="175" w:right="96"/>
              <w:rPr>
                <w:rFonts w:cs="Times New Roman"/>
                <w:sz w:val="18"/>
                <w:szCs w:val="18"/>
              </w:rPr>
            </w:pPr>
            <w:r w:rsidRPr="003229BB">
              <w:rPr>
                <w:rFonts w:cs="Times New Roman"/>
                <w:sz w:val="18"/>
                <w:szCs w:val="18"/>
              </w:rPr>
              <w:t>Interpretação, contextualização e cruzamento da informação contida nas fontes, identificação e caracterização de fatores, estabelecimento de traços definidores e mobilização de conhecimentos para fundamentar opiniões.</w:t>
            </w:r>
          </w:p>
        </w:tc>
        <w:tc>
          <w:tcPr>
            <w:tcW w:w="709" w:type="dxa"/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567" w:type="dxa"/>
            <w:vMerge/>
            <w:tcBorders>
              <w:right w:val="single" w:sz="18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</w:p>
        </w:tc>
      </w:tr>
      <w:tr w:rsidR="003229BB" w:rsidRPr="008E4CDB" w:rsidTr="009B7B58">
        <w:trPr>
          <w:trHeight w:val="59"/>
        </w:trPr>
        <w:tc>
          <w:tcPr>
            <w:tcW w:w="1985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:rsidR="003229BB" w:rsidRPr="008E4CDB" w:rsidRDefault="003229BB" w:rsidP="001338F3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:rsidR="003229BB" w:rsidRPr="008E4CDB" w:rsidRDefault="003229BB" w:rsidP="001338F3">
            <w:pPr>
              <w:jc w:val="center"/>
              <w:rPr>
                <w:rFonts w:cs="Times New Roman"/>
                <w:b/>
                <w:cap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:rsidR="003229BB" w:rsidRPr="008E4CDB" w:rsidRDefault="003229BB" w:rsidP="00151562">
            <w:pPr>
              <w:ind w:left="-108" w:right="99"/>
              <w:rPr>
                <w:rFonts w:cs="Times New Roman"/>
                <w:b/>
                <w:sz w:val="18"/>
                <w:szCs w:val="18"/>
                <w:u w:val="double"/>
              </w:rPr>
            </w:pPr>
            <w:r>
              <w:rPr>
                <w:rFonts w:cs="Times New Roman"/>
                <w:b/>
                <w:sz w:val="18"/>
                <w:szCs w:val="18"/>
              </w:rPr>
              <w:t xml:space="preserve">TOTAL   </w:t>
            </w:r>
            <w:r w:rsidRPr="008E4CDB">
              <w:rPr>
                <w:rFonts w:cs="Times New Roman"/>
                <w:b/>
                <w:sz w:val="18"/>
                <w:szCs w:val="18"/>
                <w:u w:val="double"/>
              </w:rPr>
              <w:t>200</w:t>
            </w:r>
          </w:p>
        </w:tc>
      </w:tr>
    </w:tbl>
    <w:p w:rsidR="00316470" w:rsidRPr="008E4CDB" w:rsidRDefault="00316470" w:rsidP="00316470">
      <w:pPr>
        <w:ind w:left="-720" w:right="-649"/>
        <w:jc w:val="both"/>
        <w:rPr>
          <w:rFonts w:cs="Times New Roman"/>
          <w:b/>
          <w:sz w:val="18"/>
          <w:szCs w:val="18"/>
        </w:rPr>
      </w:pPr>
      <w:r w:rsidRPr="008E4CDB">
        <w:rPr>
          <w:rFonts w:cs="Times New Roman"/>
          <w:b/>
          <w:sz w:val="18"/>
          <w:szCs w:val="18"/>
        </w:rPr>
        <w:t>Critérios gerais de correção</w:t>
      </w:r>
    </w:p>
    <w:p w:rsidR="00316470" w:rsidRDefault="00316470" w:rsidP="00316470">
      <w:pPr>
        <w:widowControl/>
        <w:numPr>
          <w:ilvl w:val="0"/>
          <w:numId w:val="7"/>
        </w:numPr>
        <w:tabs>
          <w:tab w:val="clear" w:pos="720"/>
          <w:tab w:val="num" w:pos="-120"/>
        </w:tabs>
        <w:suppressAutoHyphens w:val="0"/>
        <w:autoSpaceDE w:val="0"/>
        <w:adjustRightInd w:val="0"/>
        <w:ind w:right="-649" w:hanging="1080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Todas as respostas serão analisadas considerando os seguintes aspetos:</w:t>
      </w:r>
    </w:p>
    <w:p w:rsidR="00453CDE" w:rsidRPr="008E4CDB" w:rsidRDefault="00453CDE" w:rsidP="00316470">
      <w:pPr>
        <w:widowControl/>
        <w:numPr>
          <w:ilvl w:val="0"/>
          <w:numId w:val="7"/>
        </w:numPr>
        <w:tabs>
          <w:tab w:val="clear" w:pos="720"/>
          <w:tab w:val="num" w:pos="-120"/>
        </w:tabs>
        <w:suppressAutoHyphens w:val="0"/>
        <w:autoSpaceDE w:val="0"/>
        <w:adjustRightInd w:val="0"/>
        <w:ind w:right="-649" w:hanging="1080"/>
        <w:jc w:val="both"/>
        <w:rPr>
          <w:rFonts w:cs="Times New Roman"/>
          <w:sz w:val="18"/>
          <w:szCs w:val="18"/>
        </w:rPr>
      </w:pPr>
    </w:p>
    <w:p w:rsidR="00316470" w:rsidRPr="008E4CDB" w:rsidRDefault="00316470" w:rsidP="00151562">
      <w:pPr>
        <w:widowControl/>
        <w:numPr>
          <w:ilvl w:val="0"/>
          <w:numId w:val="6"/>
        </w:numPr>
        <w:tabs>
          <w:tab w:val="clear" w:pos="1080"/>
          <w:tab w:val="num" w:pos="-142"/>
          <w:tab w:val="num" w:pos="0"/>
        </w:tabs>
        <w:suppressAutoHyphens w:val="0"/>
        <w:autoSpaceDE w:val="0"/>
        <w:adjustRightInd w:val="0"/>
        <w:ind w:right="-649" w:hanging="1222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relevância relativamente à questão formulada no item;</w:t>
      </w:r>
    </w:p>
    <w:p w:rsidR="00316470" w:rsidRPr="008E4CDB" w:rsidRDefault="00316470" w:rsidP="00151562">
      <w:pPr>
        <w:widowControl/>
        <w:numPr>
          <w:ilvl w:val="0"/>
          <w:numId w:val="6"/>
        </w:numPr>
        <w:tabs>
          <w:tab w:val="clear" w:pos="1080"/>
          <w:tab w:val="num" w:pos="-142"/>
          <w:tab w:val="num" w:pos="0"/>
        </w:tabs>
        <w:suppressAutoHyphens w:val="0"/>
        <w:autoSpaceDE w:val="0"/>
        <w:adjustRightInd w:val="0"/>
        <w:ind w:right="-649" w:hanging="1222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forma como a fonte é explorada, sendo valorizada a interpretação e não a mera paráfrase;</w:t>
      </w:r>
    </w:p>
    <w:p w:rsidR="00316470" w:rsidRPr="008E4CDB" w:rsidRDefault="00316470" w:rsidP="00151562">
      <w:pPr>
        <w:widowControl/>
        <w:numPr>
          <w:ilvl w:val="0"/>
          <w:numId w:val="6"/>
        </w:numPr>
        <w:tabs>
          <w:tab w:val="clear" w:pos="1080"/>
          <w:tab w:val="num" w:pos="-142"/>
          <w:tab w:val="num" w:pos="0"/>
        </w:tabs>
        <w:suppressAutoHyphens w:val="0"/>
        <w:autoSpaceDE w:val="0"/>
        <w:adjustRightInd w:val="0"/>
        <w:ind w:right="-649" w:hanging="1222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correção na transcrição de excertos das fontes e pertinência desses excertos como suporte de argumentos;</w:t>
      </w:r>
    </w:p>
    <w:p w:rsidR="00316470" w:rsidRPr="008E4CDB" w:rsidRDefault="00316470" w:rsidP="00151562">
      <w:pPr>
        <w:widowControl/>
        <w:numPr>
          <w:ilvl w:val="0"/>
          <w:numId w:val="6"/>
        </w:numPr>
        <w:tabs>
          <w:tab w:val="clear" w:pos="1080"/>
          <w:tab w:val="num" w:pos="-142"/>
          <w:tab w:val="num" w:pos="0"/>
        </w:tabs>
        <w:suppressAutoHyphens w:val="0"/>
        <w:autoSpaceDE w:val="0"/>
        <w:adjustRightInd w:val="0"/>
        <w:ind w:right="-649" w:hanging="1222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mobilização de informação circunscrita ao assunto em análise;</w:t>
      </w:r>
    </w:p>
    <w:p w:rsidR="00316470" w:rsidRPr="008E4CDB" w:rsidRDefault="00316470" w:rsidP="00151562">
      <w:pPr>
        <w:widowControl/>
        <w:numPr>
          <w:ilvl w:val="0"/>
          <w:numId w:val="6"/>
        </w:numPr>
        <w:tabs>
          <w:tab w:val="clear" w:pos="1080"/>
          <w:tab w:val="num" w:pos="-142"/>
          <w:tab w:val="num" w:pos="0"/>
        </w:tabs>
        <w:suppressAutoHyphens w:val="0"/>
        <w:autoSpaceDE w:val="0"/>
        <w:adjustRightInd w:val="0"/>
        <w:ind w:right="-649" w:hanging="1222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domínio da terminologia específica da disciplina.</w:t>
      </w:r>
    </w:p>
    <w:p w:rsidR="00475246" w:rsidRPr="008E4CDB" w:rsidRDefault="00475246" w:rsidP="00475246">
      <w:pPr>
        <w:widowControl/>
        <w:suppressAutoHyphens w:val="0"/>
        <w:autoSpaceDE w:val="0"/>
        <w:adjustRightInd w:val="0"/>
        <w:ind w:left="1080" w:right="-649"/>
        <w:jc w:val="both"/>
        <w:rPr>
          <w:rFonts w:cs="Times New Roman"/>
          <w:sz w:val="18"/>
          <w:szCs w:val="18"/>
        </w:rPr>
      </w:pPr>
    </w:p>
    <w:p w:rsidR="00316470" w:rsidRPr="008E4CDB" w:rsidRDefault="00316470" w:rsidP="00316470">
      <w:pPr>
        <w:widowControl/>
        <w:numPr>
          <w:ilvl w:val="0"/>
          <w:numId w:val="7"/>
        </w:numPr>
        <w:tabs>
          <w:tab w:val="clear" w:pos="720"/>
          <w:tab w:val="num" w:pos="-120"/>
        </w:tabs>
        <w:suppressAutoHyphens w:val="0"/>
        <w:autoSpaceDE w:val="0"/>
        <w:adjustRightInd w:val="0"/>
        <w:ind w:left="-120" w:right="-649" w:hanging="240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Em todos os itens, para além das competências específicas da disciplina, são também avaliadas competências de comunicação em língua portuguesa, tendo em consideração os seguintes níveis de desempenho:</w:t>
      </w:r>
    </w:p>
    <w:p w:rsidR="00316470" w:rsidRPr="008E4CDB" w:rsidRDefault="00316470" w:rsidP="00316470">
      <w:pPr>
        <w:widowControl/>
        <w:numPr>
          <w:ilvl w:val="1"/>
          <w:numId w:val="7"/>
        </w:numPr>
        <w:tabs>
          <w:tab w:val="num" w:pos="240"/>
        </w:tabs>
        <w:suppressAutoHyphens w:val="0"/>
        <w:autoSpaceDE w:val="0"/>
        <w:adjustRightInd w:val="0"/>
        <w:ind w:left="960" w:right="-649" w:hanging="1080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b/>
          <w:bCs/>
          <w:sz w:val="18"/>
          <w:szCs w:val="18"/>
        </w:rPr>
        <w:t xml:space="preserve">Nível 3 </w:t>
      </w:r>
      <w:r w:rsidRPr="008E4CDB">
        <w:rPr>
          <w:rFonts w:cs="Times New Roman"/>
          <w:sz w:val="18"/>
          <w:szCs w:val="18"/>
        </w:rPr>
        <w:t>– Composição bem estruturada, sem erros de sintaxe, de pontuação e/ou de ortografia, ou com erros esporádicos cuja gravidade não implique perda de inteligibilidade e/ou de rigor de sentido.</w:t>
      </w:r>
    </w:p>
    <w:p w:rsidR="00316470" w:rsidRPr="008E4CDB" w:rsidRDefault="00316470" w:rsidP="00316470">
      <w:pPr>
        <w:widowControl/>
        <w:numPr>
          <w:ilvl w:val="1"/>
          <w:numId w:val="7"/>
        </w:numPr>
        <w:tabs>
          <w:tab w:val="num" w:pos="240"/>
        </w:tabs>
        <w:suppressAutoHyphens w:val="0"/>
        <w:autoSpaceDE w:val="0"/>
        <w:adjustRightInd w:val="0"/>
        <w:ind w:left="960" w:right="-649" w:hanging="1080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b/>
          <w:bCs/>
          <w:sz w:val="18"/>
          <w:szCs w:val="18"/>
        </w:rPr>
        <w:t xml:space="preserve">Nível 2 </w:t>
      </w:r>
      <w:r w:rsidRPr="008E4CDB">
        <w:rPr>
          <w:rFonts w:cs="Times New Roman"/>
          <w:sz w:val="18"/>
          <w:szCs w:val="18"/>
        </w:rPr>
        <w:t xml:space="preserve">– Composição razoavelmente estruturada, com alguns erros de sintaxe, de pontuação e/ou de ortografia, cuja </w:t>
      </w:r>
      <w:r w:rsidR="00151562">
        <w:rPr>
          <w:rFonts w:cs="Times New Roman"/>
          <w:sz w:val="18"/>
          <w:szCs w:val="18"/>
        </w:rPr>
        <w:t xml:space="preserve"> </w:t>
      </w:r>
      <w:r w:rsidRPr="008E4CDB">
        <w:rPr>
          <w:rFonts w:cs="Times New Roman"/>
          <w:sz w:val="18"/>
          <w:szCs w:val="18"/>
        </w:rPr>
        <w:t>gravidade não implique perda de inteligibilidade e/ou de sentido.</w:t>
      </w:r>
    </w:p>
    <w:p w:rsidR="00316470" w:rsidRPr="008E4CDB" w:rsidRDefault="00316470" w:rsidP="00316470">
      <w:pPr>
        <w:widowControl/>
        <w:numPr>
          <w:ilvl w:val="1"/>
          <w:numId w:val="7"/>
        </w:numPr>
        <w:tabs>
          <w:tab w:val="num" w:pos="240"/>
        </w:tabs>
        <w:suppressAutoHyphens w:val="0"/>
        <w:autoSpaceDE w:val="0"/>
        <w:adjustRightInd w:val="0"/>
        <w:ind w:left="960" w:right="-649" w:hanging="1080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b/>
          <w:bCs/>
          <w:sz w:val="18"/>
          <w:szCs w:val="18"/>
        </w:rPr>
        <w:t xml:space="preserve">Nível 1 </w:t>
      </w:r>
      <w:r w:rsidRPr="008E4CDB">
        <w:rPr>
          <w:rFonts w:cs="Times New Roman"/>
          <w:sz w:val="18"/>
          <w:szCs w:val="18"/>
        </w:rPr>
        <w:t xml:space="preserve">– Composição sem estruturação, com presença de erros graves de sintaxe, de pontuação e/ou de ortografia, com perda frequente de inteligibilidade e/ou de sentido. </w:t>
      </w:r>
      <w:bookmarkStart w:id="0" w:name="_GoBack"/>
      <w:bookmarkEnd w:id="0"/>
    </w:p>
    <w:sectPr w:rsidR="00316470" w:rsidRPr="008E4CDB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10D" w:rsidRDefault="004D510D" w:rsidP="00BE6A69">
      <w:r>
        <w:separator/>
      </w:r>
    </w:p>
  </w:endnote>
  <w:endnote w:type="continuationSeparator" w:id="0">
    <w:p w:rsidR="004D510D" w:rsidRDefault="004D510D" w:rsidP="00BE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C2F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A69" w:rsidRDefault="00BE6A69" w:rsidP="00BE6A69">
    <w:pPr>
      <w:widowControl/>
      <w:tabs>
        <w:tab w:val="center" w:pos="4320"/>
        <w:tab w:val="right" w:pos="8640"/>
      </w:tabs>
      <w:suppressAutoHyphens w:val="0"/>
      <w:autoSpaceDN/>
      <w:jc w:val="right"/>
      <w:rPr>
        <w:rFonts w:eastAsia="MS Mincho" w:cs="Times New Roman"/>
        <w:i/>
        <w:kern w:val="0"/>
        <w:sz w:val="18"/>
        <w:szCs w:val="18"/>
        <w:lang w:val="pt-PT" w:eastAsia="en-US" w:bidi="ar-SA"/>
      </w:rPr>
    </w:pPr>
    <w:r w:rsidRPr="00BE6A69">
      <w:rPr>
        <w:rFonts w:ascii="Cambria" w:eastAsia="MS Mincho" w:hAnsi="Cambria" w:cs="Times New Roman"/>
        <w:kern w:val="0"/>
        <w:sz w:val="18"/>
        <w:lang w:val="pt-PT" w:eastAsia="en-US" w:bidi="ar-SA"/>
      </w:rPr>
      <w:t xml:space="preserve">© ASA • </w:t>
    </w:r>
    <w:r w:rsidRPr="00BE6A69">
      <w:rPr>
        <w:rFonts w:eastAsia="MS Mincho" w:cs="Times New Roman"/>
        <w:i/>
        <w:kern w:val="0"/>
        <w:sz w:val="18"/>
        <w:szCs w:val="18"/>
        <w:lang w:val="pt-PT" w:eastAsia="en-US" w:bidi="ar-SA"/>
      </w:rPr>
      <w:t>Nova C</w:t>
    </w:r>
    <w:r>
      <w:rPr>
        <w:rFonts w:eastAsia="MS Mincho" w:cs="Times New Roman"/>
        <w:i/>
        <w:kern w:val="0"/>
        <w:sz w:val="18"/>
        <w:szCs w:val="18"/>
        <w:lang w:val="pt-PT" w:eastAsia="en-US" w:bidi="ar-SA"/>
      </w:rPr>
      <w:t>onstrução da História – 12.º Ano</w:t>
    </w:r>
  </w:p>
  <w:p w:rsidR="00BE6A69" w:rsidRPr="00BE6A69" w:rsidRDefault="00BE6A69" w:rsidP="00BE6A69">
    <w:pPr>
      <w:widowControl/>
      <w:tabs>
        <w:tab w:val="center" w:pos="4320"/>
        <w:tab w:val="right" w:pos="8640"/>
      </w:tabs>
      <w:suppressAutoHyphens w:val="0"/>
      <w:autoSpaceDN/>
      <w:jc w:val="right"/>
      <w:rPr>
        <w:rFonts w:ascii="Cambria" w:eastAsia="MS Mincho" w:hAnsi="Cambria" w:cs="Times New Roman"/>
        <w:kern w:val="0"/>
        <w:lang w:val="en-US" w:eastAsia="en-US" w:bidi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10D" w:rsidRDefault="004D510D" w:rsidP="00BE6A69">
      <w:r>
        <w:separator/>
      </w:r>
    </w:p>
  </w:footnote>
  <w:footnote w:type="continuationSeparator" w:id="0">
    <w:p w:rsidR="004D510D" w:rsidRDefault="004D510D" w:rsidP="00BE6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80604"/>
    <w:multiLevelType w:val="multilevel"/>
    <w:tmpl w:val="F9280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3E7465"/>
    <w:multiLevelType w:val="multilevel"/>
    <w:tmpl w:val="1E7AB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C606EF"/>
    <w:multiLevelType w:val="multilevel"/>
    <w:tmpl w:val="74266E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53052E88"/>
    <w:multiLevelType w:val="hybridMultilevel"/>
    <w:tmpl w:val="C18A5E66"/>
    <w:lvl w:ilvl="0" w:tplc="25D22C6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E16D91"/>
    <w:multiLevelType w:val="multilevel"/>
    <w:tmpl w:val="33FCCE24"/>
    <w:lvl w:ilvl="0">
      <w:numFmt w:val="bullet"/>
      <w:lvlText w:val=""/>
      <w:lvlJc w:val="left"/>
      <w:pPr>
        <w:ind w:left="857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57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9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1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3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5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7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9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17" w:hanging="360"/>
      </w:pPr>
      <w:rPr>
        <w:rFonts w:ascii="Wingdings" w:hAnsi="Wingdings"/>
      </w:rPr>
    </w:lvl>
  </w:abstractNum>
  <w:abstractNum w:abstractNumId="5">
    <w:nsid w:val="73E26FEA"/>
    <w:multiLevelType w:val="hybridMultilevel"/>
    <w:tmpl w:val="1AD85242"/>
    <w:lvl w:ilvl="0" w:tplc="3F54DC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99D5B85"/>
    <w:multiLevelType w:val="multilevel"/>
    <w:tmpl w:val="6CE4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470"/>
    <w:rsid w:val="00151562"/>
    <w:rsid w:val="001C7E4A"/>
    <w:rsid w:val="00281E0C"/>
    <w:rsid w:val="00283381"/>
    <w:rsid w:val="002F34F7"/>
    <w:rsid w:val="00316470"/>
    <w:rsid w:val="003229BB"/>
    <w:rsid w:val="00453CDE"/>
    <w:rsid w:val="00475246"/>
    <w:rsid w:val="00484198"/>
    <w:rsid w:val="00496796"/>
    <w:rsid w:val="004D510D"/>
    <w:rsid w:val="005564DB"/>
    <w:rsid w:val="005E4195"/>
    <w:rsid w:val="006D489E"/>
    <w:rsid w:val="007049A1"/>
    <w:rsid w:val="008271BB"/>
    <w:rsid w:val="008D4C9E"/>
    <w:rsid w:val="008E4CDB"/>
    <w:rsid w:val="008E7FA1"/>
    <w:rsid w:val="009B7B58"/>
    <w:rsid w:val="00A65EFC"/>
    <w:rsid w:val="00AC5F60"/>
    <w:rsid w:val="00BE6A69"/>
    <w:rsid w:val="00C27329"/>
    <w:rsid w:val="00E04240"/>
    <w:rsid w:val="00F042F8"/>
    <w:rsid w:val="00F05552"/>
    <w:rsid w:val="00FE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7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6470"/>
    <w:pPr>
      <w:widowControl/>
      <w:suppressAutoHyphens w:val="0"/>
      <w:autoSpaceDN/>
      <w:spacing w:before="100" w:beforeAutospacing="1" w:after="119"/>
    </w:pPr>
    <w:rPr>
      <w:rFonts w:eastAsia="Times New Roman" w:cs="Times New Roman"/>
      <w:kern w:val="0"/>
      <w:lang w:val="pt-PT" w:eastAsia="pt-PT" w:bidi="ar-SA"/>
    </w:rPr>
  </w:style>
  <w:style w:type="paragraph" w:styleId="ListParagraph">
    <w:name w:val="List Paragraph"/>
    <w:basedOn w:val="Normal"/>
    <w:uiPriority w:val="34"/>
    <w:qFormat/>
    <w:rsid w:val="00316470"/>
    <w:pPr>
      <w:widowControl/>
      <w:suppressAutoHyphens w:val="0"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val="pt-PT" w:eastAsia="en-US" w:bidi="ar-SA"/>
    </w:rPr>
  </w:style>
  <w:style w:type="table" w:styleId="TableGrid">
    <w:name w:val="Table Grid"/>
    <w:basedOn w:val="TableNormal"/>
    <w:uiPriority w:val="59"/>
    <w:rsid w:val="003164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Footer">
    <w:name w:val="footer"/>
    <w:basedOn w:val="Normal"/>
    <w:link w:val="Foot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7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6470"/>
    <w:pPr>
      <w:widowControl/>
      <w:suppressAutoHyphens w:val="0"/>
      <w:autoSpaceDN/>
      <w:spacing w:before="100" w:beforeAutospacing="1" w:after="119"/>
    </w:pPr>
    <w:rPr>
      <w:rFonts w:eastAsia="Times New Roman" w:cs="Times New Roman"/>
      <w:kern w:val="0"/>
      <w:lang w:val="pt-PT" w:eastAsia="pt-PT" w:bidi="ar-SA"/>
    </w:rPr>
  </w:style>
  <w:style w:type="paragraph" w:styleId="ListParagraph">
    <w:name w:val="List Paragraph"/>
    <w:basedOn w:val="Normal"/>
    <w:uiPriority w:val="34"/>
    <w:qFormat/>
    <w:rsid w:val="00316470"/>
    <w:pPr>
      <w:widowControl/>
      <w:suppressAutoHyphens w:val="0"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val="pt-PT" w:eastAsia="en-US" w:bidi="ar-SA"/>
    </w:rPr>
  </w:style>
  <w:style w:type="table" w:styleId="TableGrid">
    <w:name w:val="Table Grid"/>
    <w:basedOn w:val="TableNormal"/>
    <w:uiPriority w:val="59"/>
    <w:rsid w:val="003164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Footer">
    <w:name w:val="footer"/>
    <w:basedOn w:val="Normal"/>
    <w:link w:val="Foot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492</Words>
  <Characters>2657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 S.A.</Company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Veríssimo</dc:creator>
  <cp:lastModifiedBy>Mario Ferreira - AccountAdmin</cp:lastModifiedBy>
  <cp:revision>3</cp:revision>
  <cp:lastPrinted>2016-02-01T15:41:00Z</cp:lastPrinted>
  <dcterms:created xsi:type="dcterms:W3CDTF">2016-03-09T15:50:00Z</dcterms:created>
  <dcterms:modified xsi:type="dcterms:W3CDTF">2016-03-11T16:23:00Z</dcterms:modified>
</cp:coreProperties>
</file>