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70" w:rsidRPr="008E4CDB" w:rsidRDefault="00BE6A69" w:rsidP="00490153">
      <w:pPr>
        <w:rPr>
          <w:rFonts w:cs="Times New Roman"/>
          <w:b/>
          <w:color w:val="800000"/>
          <w:sz w:val="4"/>
          <w:szCs w:val="4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587F2" wp14:editId="690D22D5">
                <wp:simplePos x="0" y="0"/>
                <wp:positionH relativeFrom="column">
                  <wp:posOffset>-819785</wp:posOffset>
                </wp:positionH>
                <wp:positionV relativeFrom="paragraph">
                  <wp:posOffset>-480695</wp:posOffset>
                </wp:positionV>
                <wp:extent cx="6089650" cy="374650"/>
                <wp:effectExtent l="0" t="0" r="0" b="0"/>
                <wp:wrapTight wrapText="bothSides">
                  <wp:wrapPolygon edited="0">
                    <wp:start x="135" y="3295"/>
                    <wp:lineTo x="135" y="17573"/>
                    <wp:lineTo x="21352" y="17573"/>
                    <wp:lineTo x="21352" y="3295"/>
                    <wp:lineTo x="135" y="3295"/>
                  </wp:wrapPolygon>
                </wp:wrapTight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Pr="008E4CDB" w:rsidRDefault="008E4CDB" w:rsidP="008E4CDB">
                            <w:pPr>
                              <w:rPr>
                                <w:b/>
                                <w:color w:val="E60000"/>
                                <w:sz w:val="36"/>
                                <w:szCs w:val="30"/>
                              </w:rPr>
                            </w:pP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MATRIZ D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O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TESTE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DE AVALIAÇÃO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N.º </w:t>
                            </w:r>
                            <w:r w:rsidR="007A4CB6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2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3476A7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B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)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HISTÓRIA A– 12.º 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A</w:t>
                            </w:r>
                            <w:r w:rsid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  <w:p w:rsidR="008E4CDB" w:rsidRPr="00C2247C" w:rsidRDefault="008E4CDB" w:rsidP="00F45811">
                            <w:pPr>
                              <w:rPr>
                                <w:b/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4.55pt;margin-top:-37.85pt;width:479.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5lrgIAALkFAAAOAAAAZHJzL2Uyb0RvYy54bWysVG1vmzAQ/j5p/8HydwqkDgFUUrUhTJO6&#10;F6ndD3DABGtgM9sJ6ab9951NktJWk6ZtfED2+fzcPXeP7+r60LVoz5TmUmQ4vAgwYqKUFRfbDH95&#10;KLwYI22oqGgrBcvwI9P4evn2zdXQp2wmG9lWTCEAETod+gw3xvSp7+uyYR3VF7JnAg5rqTpqYKu2&#10;fqXoAOhd68+CIPIHqapeyZJpDdZ8PMRLh1/XrDSf6lozg9oMQ27G/ZX7b+zfX17RdKto3/DymAb9&#10;iyw6ygUEPUPl1FC0U/wVVMdLJbWszUUpO1/WNS+Z4wBswuAFm/uG9sxxgeLo/lwm/f9gy4/7zwrx&#10;KsMEI0E7aNEDOxh0Kw9obqsz9DoFp/se3MwBzNBlx1T3d7L8qpGQq4aKLbtRSg4NoxVkF9qb/uTq&#10;iKMtyGb4ICsIQ3dGOqBDrTpbOigGAnTo0uO5MzaVEoxRECfRHI5KOLtcELu2IWh6ut0rbd4x2SG7&#10;yLCCzjt0ur/TZnQ9udhgQha8bcFO01Y8MwDmaIHYcNWe2SxcM38kQbKO1zHxyCxaeyTIc++mWBEv&#10;KsLFPL/MV6s8/GnjhiRteFUxYcOchBWSP2vcUeKjJM7S0rLllYWzKWm13axahfYUhF2471iQiZv/&#10;PA1XL+DyglI4I8HtLPGKKF54pCBzL1kEsReEyW0SBSQhefGc0h0X7N8poSHDyXw2H8X0W26B+15z&#10;o2nHDYyOlncZjs9ONLUSXIvKtdZQ3o7rSSls+k+lgHafGu0EazU6qtUcNgdAsSreyOoRpKskKAtE&#10;CPMOFo1U3zEaYHZkWH/bUcUwat8LkH8SEmKHzXSjppvNdENFCVAZNhiNy5UZB9SuV3zbQKTxwQl5&#10;A0+m5k7NT1kdHxrMB0fqOMvsAJrundfTxF3+AgAA//8DAFBLAwQUAAYACAAAACEAQ5DiXN8AAAAM&#10;AQAADwAAAGRycy9kb3ducmV2LnhtbEyPy2rDMBBF94X8g5hAd4lsQyLbtRxKSj+gaSFb2VIsU2lk&#10;LPnRfH2VVbub4R7unKlOqzVkVqPvHXJI9wkQha2TPXYcvj7fdzkQHwRKYRwqDj/Kw6nePFWilG7B&#10;DzVfQkdiCfpScNAhDCWlvtXKCr93g8KY3dxoRYjr2FE5iiWWW0OzJDlSK3qMF7QY1Fmr9vsyWQ7t&#10;fXrLz30zL3d2Zc2qzeGGhvPn7fr6AiSoNfzB8NCP6lBHp8ZNKD0xHHZpVqSRjRM7MCARybOiANI8&#10;siMDWlf0/xP1LwAAAP//AwBQSwECLQAUAAYACAAAACEAtoM4kv4AAADhAQAAEwAAAAAAAAAAAAAA&#10;AAAAAAAAW0NvbnRlbnRfVHlwZXNdLnhtbFBLAQItABQABgAIAAAAIQA4/SH/1gAAAJQBAAALAAAA&#10;AAAAAAAAAAAAAC8BAABfcmVscy8ucmVsc1BLAQItABQABgAIAAAAIQBA5A5lrgIAALkFAAAOAAAA&#10;AAAAAAAAAAAAAC4CAABkcnMvZTJvRG9jLnhtbFBLAQItABQABgAIAAAAIQBDkOJc3wAAAAwBAAAP&#10;AAAAAAAAAAAAAAAAAAgFAABkcnMvZG93bnJldi54bWxQSwUGAAAAAAQABADzAAAAFAYAAAAA&#10;" filled="f" stroked="f">
                <v:textbox inset=",7.2pt,,7.2pt">
                  <w:txbxContent>
                    <w:p w:rsidR="008E4CDB" w:rsidRPr="008E4CDB" w:rsidRDefault="008E4CDB" w:rsidP="008E4CDB">
                      <w:pPr>
                        <w:rPr>
                          <w:b/>
                          <w:color w:val="E60000"/>
                          <w:sz w:val="36"/>
                          <w:szCs w:val="30"/>
                        </w:rPr>
                      </w:pP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MATRIZ D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O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TESTE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DE AVALIAÇÃO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N.º </w:t>
                      </w:r>
                      <w:r w:rsidR="007A4CB6">
                        <w:rPr>
                          <w:b/>
                          <w:color w:val="E60000"/>
                          <w:sz w:val="28"/>
                          <w:szCs w:val="28"/>
                        </w:rPr>
                        <w:t>2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(</w:t>
                      </w:r>
                      <w:r w:rsidR="003476A7">
                        <w:rPr>
                          <w:b/>
                          <w:color w:val="E60000"/>
                          <w:sz w:val="28"/>
                          <w:szCs w:val="28"/>
                        </w:rPr>
                        <w:t>B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)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HISTÓRIA A– 12.º 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A</w:t>
                      </w:r>
                      <w:r w:rsid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NO</w:t>
                      </w:r>
                    </w:p>
                    <w:p w:rsidR="008E4CDB" w:rsidRPr="00C2247C" w:rsidRDefault="008E4CDB" w:rsidP="00F45811">
                      <w:pPr>
                        <w:rPr>
                          <w:b/>
                          <w:color w:val="FF0000"/>
                          <w:sz w:val="36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FE3001" wp14:editId="2D845C0C">
                <wp:simplePos x="0" y="0"/>
                <wp:positionH relativeFrom="column">
                  <wp:posOffset>-1080135</wp:posOffset>
                </wp:positionH>
                <wp:positionV relativeFrom="paragraph">
                  <wp:posOffset>-899795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Default="008E4CDB" w:rsidP="00F45811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margin-left:-85.05pt;margin-top:-70.85pt;width:624.65pt;height:63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DbgwIAABYFAAAOAAAAZHJzL2Uyb0RvYy54bWysVG1v0zAQ/o7Ef7D8vUvSpS+Jlk5sowhp&#10;vEgbP8CNncbC8RnbbTIQ/52z025lgIQQ+eD47PPju3ue88Xl0CmyF9ZJ0BXNzlJKhK6BS72t6Kf7&#10;9WRJifNMc6ZAi4o+CEcvVy9fXPSmFFNoQXFhCYJoV/amoq33pkwSV7eiY+4MjNC42YDtmEfTbhNu&#10;WY/onUqmaTpPerDcWKiFc7h6M27SVcRvGlH7D03jhCeqohibj6ON4yaMyeqClVvLTCvrQxjsH6Lo&#10;mNR46SPUDfOM7Kz8BaqTtQUHjT+roUugaWQtYg6YTZY+y+auZUbEXLA4zjyWyf0/2Pr9/qMlkld0&#10;SolmHVJ0LwZPrmAg56E6vXElOt0ZdPMDLiPLMVNnbqH+7IiG65bprXhlLfStYByjy8LJ5OToiOMC&#10;yKZ/BxyvYTsPEWhobBdKh8UgiI4sPTwyE0KpcXFRnJ+nsxklNe4tUyxVpC5h5fG0sc6/EdCRMKmo&#10;ReYjOtvfOh+iYeXRJVzmQEm+lkpFw24318qSPUOVrBfFPJ/HBJ65KR2cNYRjI+K4gkHiHWEvhBtZ&#10;/1Zk0zy9mhaT9Xy5mOTrfDYpFulykmbFVTFP8yK/WX8PAWZ52UrOhb6VWhwVmOV/x/ChF0btRA2S&#10;vqLFbDobKfpjkmn8fpdkJz02pJJdrDO6BSdWBmJfax7nnkk1zpOfw49Vxhoc/7EqUQaB+VEDftgM&#10;UW9RI0EiG+APqAsLSBuSj48JTlqwXynpsTEr6r7smBWUqLcatVVkeR46+dSwp8bm1GC6RqiKekrG&#10;6bUfu39nrNy2eNOoZg2vUI+NjFJ5iuqgYmy+mNPhoQjdfWpHr6fnbPUDAAD//wMAUEsDBBQABgAI&#10;AAAAIQDHmgjl4QAAAA4BAAAPAAAAZHJzL2Rvd25yZXYueG1sTI89T8MwEIZ3JP6DdUhsre0ICA1x&#10;qgKCoWIhMDBeYjcJxOcodtv039eZynYfj957Ll9PtmcHM/rOkQK5FMAM1U531Cj4/npbPALzAUlj&#10;78goOBkP6+L6KsdMuyN9mkMZGhZDyGeooA1hyDj3dWss+qUbDMXdzo0WQ2zHhusRjzHc9jwR4oFb&#10;7CheaHEwL62p/8q9VbA7JR/0mvxuymn1vh3l87YaflCp25tp8wQsmClcYJj1ozoU0alye9Ke9QoW&#10;MhUysnN1J1NgMyPSVQKsmmf3KfAi5//fKM4AAAD//wMAUEsBAi0AFAAGAAgAAAAhALaDOJL+AAAA&#10;4QEAABMAAAAAAAAAAAAAAAAAAAAAAFtDb250ZW50X1R5cGVzXS54bWxQSwECLQAUAAYACAAAACEA&#10;OP0h/9YAAACUAQAACwAAAAAAAAAAAAAAAAAvAQAAX3JlbHMvLnJlbHNQSwECLQAUAAYACAAAACEA&#10;54LQ24MCAAAWBQAADgAAAAAAAAAAAAAAAAAuAgAAZHJzL2Uyb0RvYy54bWxQSwECLQAUAAYACAAA&#10;ACEAx5oI5eEAAAAOAQAADwAAAAAAAAAAAAAAAADdBAAAZHJzL2Rvd25yZXYueG1sUEsFBgAAAAAE&#10;AAQA8wAAAOsFAAAAAA==&#10;" fillcolor="#f79646" stroked="f">
                <v:textbox inset=",7.2pt,,7.2pt">
                  <w:txbxContent>
                    <w:p w:rsidR="008E4CDB" w:rsidRDefault="008E4CDB" w:rsidP="00F45811"/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CC0F5A" wp14:editId="3475C51D">
                <wp:simplePos x="0" y="0"/>
                <wp:positionH relativeFrom="column">
                  <wp:posOffset>-845185</wp:posOffset>
                </wp:positionH>
                <wp:positionV relativeFrom="paragraph">
                  <wp:posOffset>-480695</wp:posOffset>
                </wp:positionV>
                <wp:extent cx="5835650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1506" y="20700"/>
                    <wp:lineTo x="21506" y="0"/>
                    <wp:lineTo x="0" y="0"/>
                  </wp:wrapPolygon>
                </wp:wrapTight>
                <wp:docPr id="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margin-left:-66.55pt;margin-top:-37.85pt;width:459.5pt;height:3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7TFGQMAAIgGAAAOAAAAZHJzL2Uyb0RvYy54bWysVcFu4zYQvRfoPxC8K5JsybaEKAvbsYsC&#10;2XaRtNgzLVIWW4pUSTpKtui/dziSE7vbQ9FWBgSOOBzOe/NmfPvhpVPkWVgnja5oepNQInRtuNTH&#10;iv780z5aUeI805wpo0VFX4WjH+6+/eZ26EsxM61RXFgCQbQrh76irfd9GceubkXH3I3phYbNxtiO&#10;eTDtMeaWDRC9U/EsSRbxYCzvramFc/D1ftykdxi/aUTtf2waJzxRFYXcPL4tvg/hHd/dsvJoWd/K&#10;ekqD/YssOiY1XPoW6p55Rk5WfhWqk7U1zjT+pjZdbJpG1gIxAJo0+Quap5b1ArEAOa5/o8n9f2Hr&#10;H54/WSJ5ReeUaNZBiR7NSXPBySOQx/RRCTILNA29K8H7qf9kA1DXP5j6V0e02bbgJdbWmqEVjENy&#10;afCPrw4Ew8FRchg+Gg63sJM3yNhLY7sQELggL1iY17fCiBdPaviYr+b5Iof61bCX5UuoPF7ByvPp&#10;3jr/nTAdCYuK2oAhAMAr2POD81gdPmFk/BdKmk5BrZ+ZIulisVhOESfnmJXnmAjXKMn3Uik07PGw&#10;VZbA0Yru8ZkOu0s3pYOzNuFYIISV4xeBuoSUUHyAccouoEXN/F6ksyzZzIpov1gto2yf5VGxTFZR&#10;khabYpFkRXa//yNAS7OylZwL/SC1OOs3zf6ZPqZOGpWHCiZDRYt8liNrV1jcJeRsvdxtNn8HGXlH&#10;WEEKO81x7ZlU4zq+zhhJAdiBp3f0632eLLP5Klou83mUzXdJtFntt9F6C3WCm7ebXXqNfoeMuv9O&#10;ACZyLk8wzMkL+9TygRzUyT4yaJQsgYcSLoPQZvPJgJmS4w5sWeM/S99i+wYth0BXBK6S8Bu1qfqW&#10;jUqaZ0VRnFkd+UaC3nIY6XpP74LNiYF3QkFtZ2VhJ4bmG5v4YPgrNCIkid0GwxsWrbFfKBlgEFbU&#10;/XZiVlCivtfQzEWaZWFyooG9BwAvdw6XO0zXEKqitbeUjMbWj/P21Ft5bOGuFIFrs4YR0MjQBZjh&#10;mNdkwLhDLNNoDvP00kav9z+Quz8BAAD//wMAUEsDBBQABgAIAAAAIQCYCiao4AAAAAsBAAAPAAAA&#10;ZHJzL2Rvd25yZXYueG1sTI89T8MwEIZ3JP6DdUhsrROikibEqVApiI6ULmxOfI0tYjuKnTbw6zkm&#10;2O7j0XvPVZvZ9uyMYzDeCUiXCTB0rVfGdQKO78+LNbAQpVOy9w4FfGGATX19VclS+Yt7w/MhdoxC&#10;XCilAB3jUHIeWo1WhqUf0NHu5EcrI7Vjx9UoLxRue36XJPfcSuPogpYDbjW2n4fJCjDpLn9tPr53&#10;hT1OL8UpMXr/tBXi9mZ+fAAWcY5/MPzqkzrU5NT4yanAegGLNMtSYqnKVzkwQvL1qgDW0CTLgdcV&#10;//9D/QMAAP//AwBQSwECLQAUAAYACAAAACEAtoM4kv4AAADhAQAAEwAAAAAAAAAAAAAAAAAAAAAA&#10;W0NvbnRlbnRfVHlwZXNdLnhtbFBLAQItABQABgAIAAAAIQA4/SH/1gAAAJQBAAALAAAAAAAAAAAA&#10;AAAAAC8BAABfcmVscy8ucmVsc1BLAQItABQABgAIAAAAIQAl97TFGQMAAIgGAAAOAAAAAAAAAAAA&#10;AAAAAC4CAABkcnMvZTJvRG9jLnhtbFBLAQItABQABgAIAAAAIQCYCiao4AAAAAsBAAAPAAAAAAAA&#10;AAAAAAAAAHMFAABkcnMvZG93bnJldi54bWxQSwUGAAAAAAQABADzAAAAgAYAAAAA&#10;" stroked="f" strokecolor="#4a7ebb">
                <v:shadow opacity="22936f" origin=",.5" offset="0,.63889mm"/>
                <w10:wrap type="tight"/>
              </v:roundrect>
            </w:pict>
          </mc:Fallback>
        </mc:AlternateContent>
      </w: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ind w:left="-360" w:right="-856"/>
        <w:jc w:val="center"/>
        <w:rPr>
          <w:rFonts w:cs="Times New Roman"/>
          <w:b/>
          <w:color w:val="800000"/>
          <w:sz w:val="4"/>
          <w:szCs w:val="4"/>
        </w:rPr>
      </w:pPr>
    </w:p>
    <w:tbl>
      <w:tblPr>
        <w:tblW w:w="780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1"/>
      </w:tblGrid>
      <w:tr w:rsidR="00316470" w:rsidRPr="008E4CDB" w:rsidTr="00316470">
        <w:trPr>
          <w:jc w:val="center"/>
        </w:trPr>
        <w:tc>
          <w:tcPr>
            <w:tcW w:w="78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153" w:rsidRPr="00192DD4" w:rsidRDefault="00490153" w:rsidP="00192DD4">
            <w:pPr>
              <w:pStyle w:val="Pargrafoda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DD4">
              <w:rPr>
                <w:rFonts w:ascii="Times New Roman" w:hAnsi="Times New Roman"/>
                <w:sz w:val="20"/>
                <w:szCs w:val="20"/>
              </w:rPr>
              <w:t xml:space="preserve">A prova inclui </w:t>
            </w:r>
            <w:r w:rsidR="007A4CB6">
              <w:rPr>
                <w:rFonts w:ascii="Times New Roman" w:hAnsi="Times New Roman"/>
                <w:sz w:val="20"/>
                <w:szCs w:val="20"/>
              </w:rPr>
              <w:t>quatro</w:t>
            </w:r>
            <w:r w:rsidRPr="00192DD4">
              <w:rPr>
                <w:rFonts w:ascii="Times New Roman" w:hAnsi="Times New Roman"/>
                <w:sz w:val="20"/>
                <w:szCs w:val="20"/>
              </w:rPr>
              <w:t xml:space="preserve"> grupos.</w:t>
            </w:r>
          </w:p>
          <w:p w:rsidR="00490153" w:rsidRPr="00192DD4" w:rsidRDefault="00490153" w:rsidP="00192DD4">
            <w:pPr>
              <w:pStyle w:val="Pargrafoda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DD4">
              <w:rPr>
                <w:rFonts w:ascii="Times New Roman" w:hAnsi="Times New Roman"/>
                <w:sz w:val="20"/>
                <w:szCs w:val="20"/>
              </w:rPr>
              <w:t>Todos os itens são de resposta obrigatória.</w:t>
            </w:r>
          </w:p>
          <w:p w:rsidR="00316470" w:rsidRPr="008E4CDB" w:rsidRDefault="00490153" w:rsidP="00192DD4">
            <w:pPr>
              <w:pStyle w:val="Pargrafoda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</w:rPr>
            </w:pPr>
            <w:r w:rsidRPr="00192DD4">
              <w:rPr>
                <w:rFonts w:ascii="Times New Roman" w:hAnsi="Times New Roman"/>
                <w:bCs/>
                <w:sz w:val="20"/>
                <w:szCs w:val="20"/>
              </w:rPr>
              <w:t>Para responder deves mobilizar para além dos teus conhecimentos, a informação contida nas fontes e utilizar corretamente a terminologia específica da disciplina.</w:t>
            </w:r>
          </w:p>
        </w:tc>
      </w:tr>
    </w:tbl>
    <w:p w:rsidR="00316470" w:rsidRDefault="00316470" w:rsidP="00316470">
      <w:pPr>
        <w:rPr>
          <w:rFonts w:cs="Times New Roman"/>
        </w:rPr>
      </w:pPr>
    </w:p>
    <w:p w:rsidR="008D6BC6" w:rsidRPr="008E4CDB" w:rsidRDefault="008D6BC6" w:rsidP="00316470">
      <w:pPr>
        <w:rPr>
          <w:rFonts w:cs="Times New Roman"/>
        </w:rPr>
      </w:pPr>
    </w:p>
    <w:tbl>
      <w:tblPr>
        <w:tblStyle w:val="Tabelacomgrelha"/>
        <w:tblW w:w="10525" w:type="dxa"/>
        <w:tblInd w:w="-919" w:type="dxa"/>
        <w:tblLayout w:type="fixed"/>
        <w:tblLook w:val="04A0" w:firstRow="1" w:lastRow="0" w:firstColumn="1" w:lastColumn="0" w:noHBand="0" w:noVBand="1"/>
      </w:tblPr>
      <w:tblGrid>
        <w:gridCol w:w="1027"/>
        <w:gridCol w:w="3368"/>
        <w:gridCol w:w="3436"/>
        <w:gridCol w:w="1610"/>
        <w:gridCol w:w="1084"/>
      </w:tblGrid>
      <w:tr w:rsidR="00490153" w:rsidRPr="00DD6FD5" w:rsidTr="00192DD4"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-108" w:hanging="142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GRUPO</w:t>
            </w:r>
          </w:p>
        </w:tc>
        <w:tc>
          <w:tcPr>
            <w:tcW w:w="3368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left="-7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SUBUNIDADE</w:t>
            </w:r>
          </w:p>
        </w:tc>
        <w:tc>
          <w:tcPr>
            <w:tcW w:w="3436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99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QUESTÕES</w:t>
            </w:r>
          </w:p>
        </w:tc>
        <w:tc>
          <w:tcPr>
            <w:tcW w:w="1610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99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PONTOS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tabs>
                <w:tab w:val="left" w:pos="801"/>
              </w:tabs>
              <w:ind w:right="-108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TOTAL POR GRUPO</w:t>
            </w:r>
          </w:p>
        </w:tc>
      </w:tr>
      <w:tr w:rsidR="003476A7" w:rsidRPr="00DD6FD5" w:rsidTr="00490153">
        <w:trPr>
          <w:trHeight w:val="563"/>
        </w:trPr>
        <w:tc>
          <w:tcPr>
            <w:tcW w:w="1027" w:type="dxa"/>
            <w:vMerge w:val="restart"/>
            <w:vAlign w:val="center"/>
          </w:tcPr>
          <w:p w:rsidR="003476A7" w:rsidRPr="006D5E08" w:rsidRDefault="003476A7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3368" w:type="dxa"/>
            <w:vMerge w:val="restart"/>
          </w:tcPr>
          <w:p w:rsidR="003476A7" w:rsidRPr="006D5E08" w:rsidRDefault="003476A7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3476A7" w:rsidRDefault="003476A7" w:rsidP="007A4CB6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3476A7" w:rsidRDefault="003476A7" w:rsidP="007A4CB6">
            <w:pPr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M3 – U</w:t>
            </w:r>
            <w:r w:rsidRPr="003476A7">
              <w:rPr>
                <w:rFonts w:cs="Times New Roman"/>
                <w:b/>
                <w:bCs/>
                <w:sz w:val="18"/>
                <w:szCs w:val="18"/>
              </w:rPr>
              <w:t xml:space="preserve">4 </w:t>
            </w:r>
          </w:p>
          <w:p w:rsidR="003476A7" w:rsidRDefault="003476A7" w:rsidP="007A4CB6">
            <w:pPr>
              <w:rPr>
                <w:rFonts w:cs="Times New Roman"/>
                <w:bCs/>
                <w:sz w:val="18"/>
                <w:szCs w:val="18"/>
                <w:lang w:val="pt-PT"/>
              </w:rPr>
            </w:pPr>
          </w:p>
          <w:p w:rsidR="003476A7" w:rsidRPr="003476A7" w:rsidRDefault="002A6B44" w:rsidP="007A4CB6">
            <w:pPr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  <w:lang w:val="pt-PT"/>
              </w:rPr>
              <w:t xml:space="preserve">Reforma protestante e </w:t>
            </w:r>
            <w:proofErr w:type="spellStart"/>
            <w:r>
              <w:rPr>
                <w:rFonts w:cs="Times New Roman"/>
                <w:bCs/>
                <w:sz w:val="18"/>
                <w:szCs w:val="18"/>
                <w:lang w:val="pt-PT"/>
              </w:rPr>
              <w:t>c</w:t>
            </w:r>
            <w:r w:rsidR="003476A7">
              <w:rPr>
                <w:rFonts w:cs="Times New Roman"/>
                <w:bCs/>
                <w:sz w:val="18"/>
                <w:szCs w:val="18"/>
                <w:lang w:val="pt-PT"/>
              </w:rPr>
              <w:t>ontrarreforma</w:t>
            </w:r>
            <w:proofErr w:type="spellEnd"/>
            <w:r w:rsidR="003476A7">
              <w:rPr>
                <w:rFonts w:cs="Times New Roman"/>
                <w:bCs/>
                <w:sz w:val="18"/>
                <w:szCs w:val="18"/>
                <w:lang w:val="pt-PT"/>
              </w:rPr>
              <w:t xml:space="preserve"> e </w:t>
            </w:r>
            <w:r>
              <w:rPr>
                <w:rFonts w:cs="Times New Roman"/>
                <w:bCs/>
                <w:sz w:val="18"/>
                <w:szCs w:val="18"/>
                <w:lang w:val="pt-PT"/>
              </w:rPr>
              <w:t>r</w:t>
            </w:r>
            <w:r w:rsidR="003476A7">
              <w:rPr>
                <w:rFonts w:cs="Times New Roman"/>
                <w:bCs/>
                <w:sz w:val="18"/>
                <w:szCs w:val="18"/>
                <w:lang w:val="pt-PT"/>
              </w:rPr>
              <w:t xml:space="preserve">eforma </w:t>
            </w:r>
            <w:r>
              <w:rPr>
                <w:rFonts w:cs="Times New Roman"/>
                <w:bCs/>
                <w:sz w:val="18"/>
                <w:szCs w:val="18"/>
                <w:lang w:val="pt-PT"/>
              </w:rPr>
              <w:t>c</w:t>
            </w:r>
            <w:r w:rsidR="003476A7">
              <w:rPr>
                <w:rFonts w:cs="Times New Roman"/>
                <w:bCs/>
                <w:sz w:val="18"/>
                <w:szCs w:val="18"/>
                <w:lang w:val="pt-PT"/>
              </w:rPr>
              <w:t>atólica</w:t>
            </w:r>
          </w:p>
          <w:p w:rsidR="003476A7" w:rsidRPr="007A4CB6" w:rsidRDefault="003476A7" w:rsidP="008D6BC6">
            <w:pPr>
              <w:tabs>
                <w:tab w:val="center" w:pos="426"/>
              </w:tabs>
              <w:autoSpaceDN/>
              <w:contextualSpacing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3436" w:type="dxa"/>
          </w:tcPr>
          <w:p w:rsidR="003476A7" w:rsidRPr="003476A7" w:rsidRDefault="003476A7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right="-108" w:hanging="210"/>
              <w:rPr>
                <w:rFonts w:cs="Times New Roman"/>
                <w:sz w:val="18"/>
                <w:szCs w:val="18"/>
              </w:rPr>
            </w:pPr>
            <w:r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1. </w:t>
            </w:r>
            <w:r w:rsid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Item de composição – restrita </w:t>
            </w:r>
          </w:p>
        </w:tc>
        <w:tc>
          <w:tcPr>
            <w:tcW w:w="1610" w:type="dxa"/>
            <w:vAlign w:val="center"/>
          </w:tcPr>
          <w:p w:rsidR="003476A7" w:rsidRPr="008D6BC6" w:rsidRDefault="003476A7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 w:val="restart"/>
            <w:vAlign w:val="center"/>
          </w:tcPr>
          <w:p w:rsidR="003476A7" w:rsidRPr="00490153" w:rsidRDefault="003476A7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30</w:t>
            </w:r>
          </w:p>
        </w:tc>
      </w:tr>
      <w:tr w:rsidR="003476A7" w:rsidRPr="00DD6FD5" w:rsidTr="00490153">
        <w:trPr>
          <w:trHeight w:val="70"/>
        </w:trPr>
        <w:tc>
          <w:tcPr>
            <w:tcW w:w="1027" w:type="dxa"/>
            <w:vMerge/>
            <w:vAlign w:val="center"/>
          </w:tcPr>
          <w:p w:rsidR="003476A7" w:rsidRPr="006D5E08" w:rsidRDefault="003476A7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3476A7" w:rsidRPr="006D5E08" w:rsidRDefault="003476A7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2A6B44" w:rsidRPr="002A6B44" w:rsidRDefault="003476A7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7A4CB6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2. </w:t>
            </w:r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Item de </w:t>
            </w:r>
            <w:proofErr w:type="spellStart"/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seleção</w:t>
            </w:r>
            <w:proofErr w:type="spellEnd"/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– associação</w:t>
            </w:r>
          </w:p>
          <w:p w:rsidR="003476A7" w:rsidRPr="002A6B44" w:rsidRDefault="003476A7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</w:p>
        </w:tc>
        <w:tc>
          <w:tcPr>
            <w:tcW w:w="1610" w:type="dxa"/>
            <w:vAlign w:val="center"/>
          </w:tcPr>
          <w:p w:rsidR="003476A7" w:rsidRPr="008D6BC6" w:rsidRDefault="003476A7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3476A7" w:rsidRPr="00490153" w:rsidRDefault="003476A7" w:rsidP="00FE014D">
            <w:pPr>
              <w:rPr>
                <w:rFonts w:cs="Times New Roman"/>
              </w:rPr>
            </w:pPr>
          </w:p>
        </w:tc>
      </w:tr>
      <w:tr w:rsidR="003476A7" w:rsidRPr="00DD6FD5" w:rsidTr="00490153">
        <w:trPr>
          <w:trHeight w:val="70"/>
        </w:trPr>
        <w:tc>
          <w:tcPr>
            <w:tcW w:w="1027" w:type="dxa"/>
            <w:vMerge/>
            <w:vAlign w:val="center"/>
          </w:tcPr>
          <w:p w:rsidR="003476A7" w:rsidRPr="006D5E08" w:rsidRDefault="003476A7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3476A7" w:rsidRPr="006D5E08" w:rsidRDefault="003476A7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2A6B44" w:rsidRPr="002A6B44" w:rsidRDefault="003476A7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3476A7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3.1. </w:t>
            </w:r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Item de </w:t>
            </w:r>
            <w:proofErr w:type="spellStart"/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seleção</w:t>
            </w:r>
            <w:proofErr w:type="spellEnd"/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– escolha múltipla</w:t>
            </w:r>
          </w:p>
          <w:p w:rsidR="003476A7" w:rsidRPr="002A6B44" w:rsidRDefault="003476A7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</w:p>
        </w:tc>
        <w:tc>
          <w:tcPr>
            <w:tcW w:w="1610" w:type="dxa"/>
            <w:vAlign w:val="center"/>
          </w:tcPr>
          <w:p w:rsidR="003476A7" w:rsidRDefault="003476A7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/>
          </w:tcPr>
          <w:p w:rsidR="003476A7" w:rsidRPr="00490153" w:rsidRDefault="003476A7" w:rsidP="00FE014D">
            <w:pPr>
              <w:rPr>
                <w:rFonts w:cs="Times New Roman"/>
              </w:rPr>
            </w:pPr>
          </w:p>
        </w:tc>
      </w:tr>
      <w:tr w:rsidR="003476A7" w:rsidRPr="00DD6FD5" w:rsidTr="00490153">
        <w:trPr>
          <w:trHeight w:val="70"/>
        </w:trPr>
        <w:tc>
          <w:tcPr>
            <w:tcW w:w="1027" w:type="dxa"/>
            <w:vMerge/>
            <w:vAlign w:val="center"/>
          </w:tcPr>
          <w:p w:rsidR="003476A7" w:rsidRPr="006D5E08" w:rsidRDefault="003476A7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3476A7" w:rsidRPr="006D5E08" w:rsidRDefault="003476A7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2A6B44" w:rsidRPr="002A6B44" w:rsidRDefault="003476A7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3476A7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3.2. </w:t>
            </w:r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Item de </w:t>
            </w:r>
            <w:proofErr w:type="spellStart"/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seleção</w:t>
            </w:r>
            <w:proofErr w:type="spellEnd"/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– escolha múltipla</w:t>
            </w:r>
          </w:p>
          <w:p w:rsidR="003476A7" w:rsidRPr="002A6B44" w:rsidRDefault="003476A7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1610" w:type="dxa"/>
            <w:vAlign w:val="center"/>
          </w:tcPr>
          <w:p w:rsidR="003476A7" w:rsidRDefault="003476A7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/>
          </w:tcPr>
          <w:p w:rsidR="003476A7" w:rsidRPr="00490153" w:rsidRDefault="003476A7" w:rsidP="00FE014D">
            <w:pPr>
              <w:rPr>
                <w:rFonts w:cs="Times New Roman"/>
              </w:rPr>
            </w:pPr>
          </w:p>
        </w:tc>
      </w:tr>
      <w:tr w:rsidR="00490153" w:rsidRPr="00DD6FD5" w:rsidTr="003476A7">
        <w:trPr>
          <w:trHeight w:val="324"/>
        </w:trPr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3368" w:type="dxa"/>
            <w:vMerge w:val="restart"/>
          </w:tcPr>
          <w:p w:rsidR="003476A7" w:rsidRDefault="003476A7" w:rsidP="007A4CB6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7A4CB6" w:rsidRPr="007A4CB6" w:rsidRDefault="003476A7" w:rsidP="007A4CB6">
            <w:pPr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M5</w:t>
            </w:r>
            <w:r w:rsidR="007A4CB6" w:rsidRPr="007A4CB6">
              <w:rPr>
                <w:rFonts w:cs="Times New Roman"/>
                <w:b/>
                <w:bCs/>
                <w:sz w:val="18"/>
                <w:szCs w:val="18"/>
              </w:rPr>
              <w:t xml:space="preserve"> – U4 </w:t>
            </w:r>
          </w:p>
          <w:p w:rsidR="003476A7" w:rsidRDefault="003476A7" w:rsidP="003476A7">
            <w:pPr>
              <w:rPr>
                <w:rFonts w:cs="Times New Roman"/>
                <w:bCs/>
                <w:sz w:val="18"/>
                <w:szCs w:val="18"/>
              </w:rPr>
            </w:pPr>
          </w:p>
          <w:p w:rsidR="003476A7" w:rsidRPr="003476A7" w:rsidRDefault="003476A7" w:rsidP="003476A7">
            <w:pPr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  <w:lang w:val="pt-PT"/>
              </w:rPr>
              <w:t>A</w:t>
            </w:r>
            <w:r w:rsidRPr="003476A7">
              <w:rPr>
                <w:rFonts w:cs="Times New Roman"/>
                <w:bCs/>
                <w:sz w:val="18"/>
                <w:szCs w:val="18"/>
                <w:lang w:val="pt-PT"/>
              </w:rPr>
              <w:t xml:space="preserve"> </w:t>
            </w:r>
            <w:r w:rsidR="002A6B44">
              <w:rPr>
                <w:rFonts w:cs="Times New Roman"/>
                <w:bCs/>
                <w:sz w:val="18"/>
                <w:szCs w:val="18"/>
                <w:lang w:val="pt-PT"/>
              </w:rPr>
              <w:t>c</w:t>
            </w:r>
            <w:r>
              <w:rPr>
                <w:rFonts w:cs="Times New Roman"/>
                <w:bCs/>
                <w:sz w:val="18"/>
                <w:szCs w:val="18"/>
                <w:lang w:val="pt-PT"/>
              </w:rPr>
              <w:t xml:space="preserve">onstrução do </w:t>
            </w:r>
            <w:r w:rsidR="002A6B44">
              <w:rPr>
                <w:rFonts w:cs="Times New Roman"/>
                <w:bCs/>
                <w:sz w:val="18"/>
                <w:szCs w:val="18"/>
                <w:lang w:val="pt-PT"/>
              </w:rPr>
              <w:t>l</w:t>
            </w:r>
            <w:r>
              <w:rPr>
                <w:rFonts w:cs="Times New Roman"/>
                <w:bCs/>
                <w:sz w:val="18"/>
                <w:szCs w:val="18"/>
                <w:lang w:val="pt-PT"/>
              </w:rPr>
              <w:t>iberalismo em P</w:t>
            </w:r>
            <w:r w:rsidRPr="003476A7">
              <w:rPr>
                <w:rFonts w:cs="Times New Roman"/>
                <w:bCs/>
                <w:sz w:val="18"/>
                <w:szCs w:val="18"/>
                <w:lang w:val="pt-PT"/>
              </w:rPr>
              <w:t xml:space="preserve">ortugal: </w:t>
            </w:r>
            <w:r w:rsidR="002A6B44">
              <w:rPr>
                <w:rFonts w:cs="Times New Roman"/>
                <w:bCs/>
                <w:sz w:val="18"/>
                <w:szCs w:val="18"/>
                <w:lang w:val="pt-PT"/>
              </w:rPr>
              <w:t>a</w:t>
            </w:r>
            <w:r>
              <w:rPr>
                <w:rFonts w:cs="Times New Roman"/>
                <w:bCs/>
                <w:sz w:val="18"/>
                <w:szCs w:val="18"/>
                <w:lang w:val="pt-PT"/>
              </w:rPr>
              <w:t xml:space="preserve">ntecedentes </w:t>
            </w:r>
            <w:r w:rsidRPr="003476A7">
              <w:rPr>
                <w:rFonts w:cs="Times New Roman"/>
                <w:bCs/>
                <w:sz w:val="18"/>
                <w:szCs w:val="18"/>
                <w:lang w:val="pt-PT"/>
              </w:rPr>
              <w:t xml:space="preserve">e </w:t>
            </w:r>
            <w:r w:rsidR="002A6B44">
              <w:rPr>
                <w:rFonts w:cs="Times New Roman"/>
                <w:bCs/>
                <w:sz w:val="18"/>
                <w:szCs w:val="18"/>
                <w:lang w:val="pt-PT"/>
              </w:rPr>
              <w:t>d</w:t>
            </w:r>
            <w:r w:rsidRPr="003476A7">
              <w:rPr>
                <w:rFonts w:cs="Times New Roman"/>
                <w:bCs/>
                <w:sz w:val="18"/>
                <w:szCs w:val="18"/>
                <w:lang w:val="pt-PT"/>
              </w:rPr>
              <w:t>ificuldades</w:t>
            </w:r>
          </w:p>
          <w:p w:rsidR="00490153" w:rsidRPr="007A4CB6" w:rsidRDefault="00490153" w:rsidP="007A4CB6">
            <w:pPr>
              <w:ind w:left="-7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2A6B44" w:rsidRPr="002A6B44" w:rsidRDefault="003476A7" w:rsidP="002A6B44">
            <w:pPr>
              <w:spacing w:line="240" w:lineRule="atLeast"/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</w:pPr>
            <w:r w:rsidRPr="003476A7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1. </w:t>
            </w:r>
            <w:r w:rsidR="002A6B44" w:rsidRPr="002A6B44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Item de composição – curta </w:t>
            </w:r>
          </w:p>
          <w:p w:rsidR="00490153" w:rsidRPr="002A6B44" w:rsidRDefault="00490153" w:rsidP="002A6B44">
            <w:pPr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</w:p>
        </w:tc>
        <w:tc>
          <w:tcPr>
            <w:tcW w:w="1610" w:type="dxa"/>
            <w:vAlign w:val="center"/>
          </w:tcPr>
          <w:p w:rsidR="00490153" w:rsidRPr="008D6BC6" w:rsidRDefault="003476A7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3476A7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30</w:t>
            </w:r>
          </w:p>
        </w:tc>
      </w:tr>
      <w:tr w:rsidR="00490153" w:rsidRPr="00DD6FD5" w:rsidTr="008D6BC6">
        <w:trPr>
          <w:trHeight w:val="458"/>
        </w:trPr>
        <w:tc>
          <w:tcPr>
            <w:tcW w:w="1027" w:type="dxa"/>
            <w:vMerge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3476A7" w:rsidRPr="003476A7" w:rsidRDefault="003476A7" w:rsidP="003476A7">
            <w:pPr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3476A7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2. </w:t>
            </w:r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Item de composição – </w:t>
            </w:r>
            <w:r w:rsidRPr="003476A7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resposta restrita</w:t>
            </w:r>
          </w:p>
          <w:p w:rsidR="00490153" w:rsidRPr="003476A7" w:rsidRDefault="00490153" w:rsidP="003476A7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10" w:type="dxa"/>
            <w:vAlign w:val="center"/>
          </w:tcPr>
          <w:p w:rsidR="00490153" w:rsidRPr="00142AFC" w:rsidRDefault="003476A7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</w:t>
            </w:r>
            <w:r w:rsidR="00142AFC" w:rsidRPr="00142AFC"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7A4CB6" w:rsidRPr="00DD6FD5" w:rsidTr="003476A7">
        <w:trPr>
          <w:trHeight w:val="288"/>
        </w:trPr>
        <w:tc>
          <w:tcPr>
            <w:tcW w:w="1027" w:type="dxa"/>
            <w:vMerge/>
            <w:vAlign w:val="center"/>
          </w:tcPr>
          <w:p w:rsidR="007A4CB6" w:rsidRPr="006D5E08" w:rsidRDefault="007A4CB6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7A4CB6" w:rsidRPr="006D5E08" w:rsidRDefault="007A4CB6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2A6B44" w:rsidRPr="002A6B44" w:rsidRDefault="003476A7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</w:pPr>
            <w:r w:rsidRPr="003476A7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3. </w:t>
            </w:r>
            <w:r w:rsidR="002A6B44" w:rsidRPr="002A6B44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Item de </w:t>
            </w:r>
            <w:proofErr w:type="spellStart"/>
            <w:r w:rsidR="002A6B44" w:rsidRPr="002A6B44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seleção</w:t>
            </w:r>
            <w:proofErr w:type="spellEnd"/>
            <w:r w:rsidR="002A6B44" w:rsidRPr="002A6B44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– ordenação</w:t>
            </w:r>
          </w:p>
          <w:p w:rsidR="007A4CB6" w:rsidRPr="002A6B44" w:rsidRDefault="007A4CB6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bookmarkStart w:id="0" w:name="_GoBack"/>
            <w:bookmarkEnd w:id="0"/>
          </w:p>
        </w:tc>
        <w:tc>
          <w:tcPr>
            <w:tcW w:w="1610" w:type="dxa"/>
            <w:vAlign w:val="center"/>
          </w:tcPr>
          <w:p w:rsidR="007A4CB6" w:rsidRPr="008D6BC6" w:rsidRDefault="003476A7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/>
          </w:tcPr>
          <w:p w:rsidR="007A4CB6" w:rsidRPr="00490153" w:rsidRDefault="007A4CB6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III</w:t>
            </w:r>
          </w:p>
        </w:tc>
        <w:tc>
          <w:tcPr>
            <w:tcW w:w="3368" w:type="dxa"/>
            <w:vMerge w:val="restart"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A05BB7" w:rsidRDefault="00A05BB7" w:rsidP="007A4CB6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</w:p>
          <w:p w:rsidR="00A05BB7" w:rsidRDefault="00A05BB7" w:rsidP="00A05BB7">
            <w:pPr>
              <w:rPr>
                <w:rFonts w:cs="Times New Roman"/>
                <w:bCs/>
                <w:sz w:val="18"/>
                <w:szCs w:val="18"/>
              </w:rPr>
            </w:pPr>
          </w:p>
          <w:p w:rsidR="007A4CB6" w:rsidRPr="00A05BB7" w:rsidRDefault="00A05BB7" w:rsidP="00A05BB7">
            <w:pPr>
              <w:rPr>
                <w:rFonts w:cs="Times New Roman"/>
                <w:bCs/>
                <w:sz w:val="18"/>
                <w:szCs w:val="18"/>
              </w:rPr>
            </w:pPr>
            <w:r w:rsidRPr="00A05BB7">
              <w:rPr>
                <w:rFonts w:cs="Times New Roman"/>
                <w:bCs/>
                <w:sz w:val="18"/>
                <w:szCs w:val="18"/>
              </w:rPr>
              <w:t xml:space="preserve">Portugal, </w:t>
            </w:r>
            <w:r>
              <w:rPr>
                <w:rFonts w:cs="Times New Roman"/>
                <w:bCs/>
                <w:sz w:val="18"/>
                <w:szCs w:val="18"/>
              </w:rPr>
              <w:t>d</w:t>
            </w:r>
            <w:r w:rsidRPr="00A05BB7">
              <w:rPr>
                <w:rFonts w:cs="Times New Roman"/>
                <w:bCs/>
                <w:sz w:val="18"/>
                <w:szCs w:val="18"/>
              </w:rPr>
              <w:t xml:space="preserve">o </w:t>
            </w:r>
            <w:r w:rsidR="002A6B44">
              <w:rPr>
                <w:rFonts w:cs="Times New Roman"/>
                <w:bCs/>
                <w:sz w:val="18"/>
                <w:szCs w:val="18"/>
              </w:rPr>
              <w:t>p</w:t>
            </w:r>
            <w:r w:rsidRPr="00A05BB7">
              <w:rPr>
                <w:rFonts w:cs="Times New Roman"/>
                <w:bCs/>
                <w:sz w:val="18"/>
                <w:szCs w:val="18"/>
              </w:rPr>
              <w:t xml:space="preserve">rimeiro </w:t>
            </w:r>
            <w:r w:rsidR="002A6B44">
              <w:rPr>
                <w:rFonts w:cs="Times New Roman"/>
                <w:bCs/>
                <w:sz w:val="18"/>
                <w:szCs w:val="18"/>
              </w:rPr>
              <w:t>p</w:t>
            </w:r>
            <w:r w:rsidRPr="00A05BB7">
              <w:rPr>
                <w:rFonts w:cs="Times New Roman"/>
                <w:bCs/>
                <w:sz w:val="18"/>
                <w:szCs w:val="18"/>
              </w:rPr>
              <w:t>ós-</w:t>
            </w:r>
            <w:r w:rsidR="002A6B44">
              <w:rPr>
                <w:rFonts w:cs="Times New Roman"/>
                <w:bCs/>
                <w:sz w:val="18"/>
                <w:szCs w:val="18"/>
              </w:rPr>
              <w:t>g</w:t>
            </w:r>
            <w:r w:rsidRPr="00A05BB7">
              <w:rPr>
                <w:rFonts w:cs="Times New Roman"/>
                <w:bCs/>
                <w:sz w:val="18"/>
                <w:szCs w:val="18"/>
              </w:rPr>
              <w:t xml:space="preserve">uerra </w:t>
            </w:r>
            <w:r>
              <w:rPr>
                <w:rFonts w:cs="Times New Roman"/>
                <w:bCs/>
                <w:sz w:val="18"/>
                <w:szCs w:val="18"/>
              </w:rPr>
              <w:t>a</w:t>
            </w:r>
            <w:r w:rsidRPr="00A05BB7">
              <w:rPr>
                <w:rFonts w:cs="Times New Roman"/>
                <w:bCs/>
                <w:sz w:val="18"/>
                <w:szCs w:val="18"/>
              </w:rPr>
              <w:t>o Estado Novo</w:t>
            </w:r>
          </w:p>
          <w:p w:rsidR="007A4CB6" w:rsidRPr="007A4CB6" w:rsidRDefault="007A4CB6" w:rsidP="007A4CB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490153" w:rsidRPr="007A4CB6" w:rsidRDefault="00490153" w:rsidP="007A4CB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2A6B44" w:rsidRPr="002A6B44" w:rsidRDefault="00142AFC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1. </w:t>
            </w:r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Item de composição – curta </w:t>
            </w:r>
          </w:p>
          <w:p w:rsidR="00490153" w:rsidRPr="002A6B44" w:rsidRDefault="002A6B44" w:rsidP="002A6B44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2A6B44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Transcrição de expressões (justificativas) das fontes</w:t>
            </w:r>
          </w:p>
        </w:tc>
        <w:tc>
          <w:tcPr>
            <w:tcW w:w="1610" w:type="dxa"/>
            <w:vAlign w:val="center"/>
          </w:tcPr>
          <w:p w:rsidR="00490153" w:rsidRPr="008D6BC6" w:rsidRDefault="00142AFC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A05BB7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</w:t>
            </w:r>
            <w:r w:rsidR="00142AFC">
              <w:rPr>
                <w:rFonts w:cs="Times New Roman"/>
                <w:b/>
              </w:rPr>
              <w:t>5</w:t>
            </w:r>
          </w:p>
        </w:tc>
      </w:tr>
      <w:tr w:rsidR="00A05BB7" w:rsidRPr="00DD6FD5" w:rsidTr="00A05BB7">
        <w:trPr>
          <w:trHeight w:val="1017"/>
        </w:trPr>
        <w:tc>
          <w:tcPr>
            <w:tcW w:w="1027" w:type="dxa"/>
            <w:vMerge/>
          </w:tcPr>
          <w:p w:rsidR="00A05BB7" w:rsidRPr="006D5E08" w:rsidRDefault="00A05BB7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A05BB7" w:rsidRPr="006D5E08" w:rsidRDefault="00A05BB7" w:rsidP="008D6BC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A05BB7" w:rsidRPr="00A05BB7" w:rsidRDefault="00A05BB7" w:rsidP="00A05BB7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A05BB7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2. </w:t>
            </w:r>
            <w:r w:rsid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Item de composição – </w:t>
            </w:r>
            <w:r w:rsidRPr="00A05BB7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restrita</w:t>
            </w:r>
          </w:p>
          <w:p w:rsidR="00A05BB7" w:rsidRPr="00A05BB7" w:rsidRDefault="00A05BB7" w:rsidP="00A05BB7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A05BB7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Interpretação, identificação, contextualização e explicação dos elementos contidos nas fontes</w:t>
            </w:r>
          </w:p>
        </w:tc>
        <w:tc>
          <w:tcPr>
            <w:tcW w:w="1610" w:type="dxa"/>
            <w:vAlign w:val="center"/>
          </w:tcPr>
          <w:p w:rsidR="00A05BB7" w:rsidRPr="00142AFC" w:rsidRDefault="00A05BB7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42AFC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/>
          </w:tcPr>
          <w:p w:rsidR="00A05BB7" w:rsidRPr="00490153" w:rsidRDefault="00A05BB7" w:rsidP="00FE014D">
            <w:pPr>
              <w:rPr>
                <w:rFonts w:cs="Times New Roman"/>
              </w:rPr>
            </w:pPr>
          </w:p>
        </w:tc>
      </w:tr>
      <w:tr w:rsidR="00142AFC" w:rsidRPr="00DD6FD5" w:rsidTr="00490153">
        <w:trPr>
          <w:trHeight w:val="568"/>
        </w:trPr>
        <w:tc>
          <w:tcPr>
            <w:tcW w:w="1027" w:type="dxa"/>
            <w:vMerge w:val="restart"/>
            <w:vAlign w:val="center"/>
          </w:tcPr>
          <w:p w:rsidR="00142AFC" w:rsidRPr="006D5E08" w:rsidRDefault="00142AFC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3368" w:type="dxa"/>
            <w:vMerge w:val="restart"/>
          </w:tcPr>
          <w:p w:rsidR="00142AFC" w:rsidRPr="006D5E08" w:rsidRDefault="00142AFC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A05BB7" w:rsidRDefault="00A05BB7" w:rsidP="007A4CB6">
            <w:pPr>
              <w:rPr>
                <w:rFonts w:cs="Times New Roman"/>
                <w:bCs/>
                <w:sz w:val="18"/>
                <w:szCs w:val="18"/>
                <w:lang w:val="pt-PT"/>
              </w:rPr>
            </w:pPr>
          </w:p>
          <w:p w:rsidR="00A05BB7" w:rsidRDefault="00A05BB7" w:rsidP="00A05BB7">
            <w:pPr>
              <w:rPr>
                <w:rFonts w:cs="Times New Roman"/>
                <w:bCs/>
                <w:sz w:val="18"/>
                <w:szCs w:val="18"/>
                <w:lang w:val="pt-PT"/>
              </w:rPr>
            </w:pPr>
          </w:p>
          <w:p w:rsidR="00A05BB7" w:rsidRDefault="00A05BB7" w:rsidP="00A05BB7">
            <w:pPr>
              <w:rPr>
                <w:rFonts w:cs="Times New Roman"/>
                <w:bCs/>
                <w:sz w:val="18"/>
                <w:szCs w:val="18"/>
                <w:lang w:val="pt-PT"/>
              </w:rPr>
            </w:pPr>
          </w:p>
          <w:p w:rsidR="00A05BB7" w:rsidRDefault="00A05BB7" w:rsidP="00A05BB7">
            <w:pPr>
              <w:rPr>
                <w:rFonts w:cs="Times New Roman"/>
                <w:bCs/>
                <w:sz w:val="18"/>
                <w:szCs w:val="18"/>
                <w:lang w:val="pt-PT"/>
              </w:rPr>
            </w:pPr>
          </w:p>
          <w:p w:rsidR="00A05BB7" w:rsidRDefault="00A05BB7" w:rsidP="00A05BB7">
            <w:pPr>
              <w:rPr>
                <w:rFonts w:cs="Times New Roman"/>
                <w:bCs/>
                <w:sz w:val="18"/>
                <w:szCs w:val="18"/>
                <w:lang w:val="pt-PT"/>
              </w:rPr>
            </w:pPr>
          </w:p>
          <w:p w:rsidR="00A05BB7" w:rsidRDefault="00A05BB7" w:rsidP="00A05BB7">
            <w:pPr>
              <w:rPr>
                <w:rFonts w:cs="Times New Roman"/>
                <w:bCs/>
                <w:sz w:val="18"/>
                <w:szCs w:val="18"/>
                <w:lang w:val="pt-PT"/>
              </w:rPr>
            </w:pPr>
          </w:p>
          <w:p w:rsidR="00A05BB7" w:rsidRDefault="00A05BB7" w:rsidP="00A05BB7">
            <w:pPr>
              <w:rPr>
                <w:rFonts w:cs="Times New Roman"/>
                <w:bCs/>
                <w:sz w:val="18"/>
                <w:szCs w:val="18"/>
                <w:lang w:val="pt-PT"/>
              </w:rPr>
            </w:pPr>
          </w:p>
          <w:p w:rsidR="00142AFC" w:rsidRPr="00A05BB7" w:rsidRDefault="00A05BB7" w:rsidP="002A6B44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  <w:lang w:val="pt-PT"/>
              </w:rPr>
              <w:t xml:space="preserve">As </w:t>
            </w:r>
            <w:r w:rsidR="002A6B44">
              <w:rPr>
                <w:rFonts w:cs="Times New Roman"/>
                <w:bCs/>
                <w:sz w:val="18"/>
                <w:szCs w:val="18"/>
                <w:lang w:val="pt-PT"/>
              </w:rPr>
              <w:t>o</w:t>
            </w:r>
            <w:r>
              <w:rPr>
                <w:rFonts w:cs="Times New Roman"/>
                <w:bCs/>
                <w:sz w:val="18"/>
                <w:szCs w:val="18"/>
                <w:lang w:val="pt-PT"/>
              </w:rPr>
              <w:t xml:space="preserve">pções </w:t>
            </w:r>
            <w:r w:rsidR="002A6B44">
              <w:rPr>
                <w:rFonts w:cs="Times New Roman"/>
                <w:bCs/>
                <w:sz w:val="18"/>
                <w:szCs w:val="18"/>
                <w:lang w:val="pt-PT"/>
              </w:rPr>
              <w:t>t</w:t>
            </w:r>
            <w:r>
              <w:rPr>
                <w:rFonts w:cs="Times New Roman"/>
                <w:bCs/>
                <w:sz w:val="18"/>
                <w:szCs w:val="18"/>
                <w:lang w:val="pt-PT"/>
              </w:rPr>
              <w:t>otalitárias e</w:t>
            </w:r>
            <w:r w:rsidRPr="00A05BB7">
              <w:rPr>
                <w:rFonts w:cs="Times New Roman"/>
                <w:bCs/>
                <w:sz w:val="18"/>
                <w:szCs w:val="18"/>
                <w:lang w:val="pt-PT"/>
              </w:rPr>
              <w:t xml:space="preserve"> </w:t>
            </w:r>
            <w:r>
              <w:rPr>
                <w:rFonts w:cs="Times New Roman"/>
                <w:bCs/>
                <w:sz w:val="18"/>
                <w:szCs w:val="18"/>
                <w:lang w:val="pt-PT"/>
              </w:rPr>
              <w:t>a</w:t>
            </w:r>
            <w:r w:rsidRPr="00A05BB7">
              <w:rPr>
                <w:rFonts w:cs="Times New Roman"/>
                <w:bCs/>
                <w:sz w:val="18"/>
                <w:szCs w:val="18"/>
                <w:lang w:val="pt-PT"/>
              </w:rPr>
              <w:t xml:space="preserve"> </w:t>
            </w:r>
            <w:r w:rsidR="002A6B44">
              <w:rPr>
                <w:rFonts w:cs="Times New Roman"/>
                <w:bCs/>
                <w:sz w:val="18"/>
                <w:szCs w:val="18"/>
                <w:lang w:val="pt-PT"/>
              </w:rPr>
              <w:t>r</w:t>
            </w:r>
            <w:r w:rsidRPr="00A05BB7">
              <w:rPr>
                <w:rFonts w:cs="Times New Roman"/>
                <w:bCs/>
                <w:sz w:val="18"/>
                <w:szCs w:val="18"/>
                <w:lang w:val="pt-PT"/>
              </w:rPr>
              <w:t xml:space="preserve">esistência </w:t>
            </w:r>
            <w:r>
              <w:rPr>
                <w:rFonts w:cs="Times New Roman"/>
                <w:bCs/>
                <w:sz w:val="18"/>
                <w:szCs w:val="18"/>
                <w:lang w:val="pt-PT"/>
              </w:rPr>
              <w:t>d</w:t>
            </w:r>
            <w:r w:rsidRPr="00A05BB7">
              <w:rPr>
                <w:rFonts w:cs="Times New Roman"/>
                <w:bCs/>
                <w:sz w:val="18"/>
                <w:szCs w:val="18"/>
                <w:lang w:val="pt-PT"/>
              </w:rPr>
              <w:t xml:space="preserve">as </w:t>
            </w:r>
            <w:r w:rsidR="002A6B44">
              <w:rPr>
                <w:rFonts w:cs="Times New Roman"/>
                <w:bCs/>
                <w:sz w:val="18"/>
                <w:szCs w:val="18"/>
                <w:lang w:val="pt-PT"/>
              </w:rPr>
              <w:t>d</w:t>
            </w:r>
            <w:r w:rsidRPr="00A05BB7">
              <w:rPr>
                <w:rFonts w:cs="Times New Roman"/>
                <w:bCs/>
                <w:sz w:val="18"/>
                <w:szCs w:val="18"/>
                <w:lang w:val="pt-PT"/>
              </w:rPr>
              <w:t xml:space="preserve">emocracias </w:t>
            </w:r>
            <w:r w:rsidR="002A6B44">
              <w:rPr>
                <w:rFonts w:cs="Times New Roman"/>
                <w:bCs/>
                <w:sz w:val="18"/>
                <w:szCs w:val="18"/>
                <w:lang w:val="pt-PT"/>
              </w:rPr>
              <w:t>l</w:t>
            </w:r>
            <w:r w:rsidRPr="00A05BB7">
              <w:rPr>
                <w:rFonts w:cs="Times New Roman"/>
                <w:bCs/>
                <w:sz w:val="18"/>
                <w:szCs w:val="18"/>
                <w:lang w:val="pt-PT"/>
              </w:rPr>
              <w:t>iberais</w:t>
            </w:r>
          </w:p>
        </w:tc>
        <w:tc>
          <w:tcPr>
            <w:tcW w:w="3436" w:type="dxa"/>
          </w:tcPr>
          <w:p w:rsidR="00A05BB7" w:rsidRPr="00A05BB7" w:rsidRDefault="00A05BB7" w:rsidP="00A05BB7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A05BB7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1. </w:t>
            </w:r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Item de composição – </w:t>
            </w:r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restrita</w:t>
            </w:r>
          </w:p>
          <w:p w:rsidR="00142AFC" w:rsidRPr="00A05BB7" w:rsidRDefault="00A05BB7" w:rsidP="00A05BB7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A05BB7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Interpretação, identificação e contextualização dos elementos contidos na fonte</w:t>
            </w:r>
          </w:p>
        </w:tc>
        <w:tc>
          <w:tcPr>
            <w:tcW w:w="1610" w:type="dxa"/>
            <w:vAlign w:val="center"/>
          </w:tcPr>
          <w:p w:rsidR="00142AFC" w:rsidRPr="008D6BC6" w:rsidRDefault="00A05BB7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084" w:type="dxa"/>
            <w:vMerge w:val="restart"/>
            <w:vAlign w:val="center"/>
          </w:tcPr>
          <w:p w:rsidR="00142AFC" w:rsidRPr="00490153" w:rsidRDefault="00142AFC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95</w:t>
            </w:r>
          </w:p>
        </w:tc>
      </w:tr>
      <w:tr w:rsidR="00142AFC" w:rsidRPr="00DD6FD5" w:rsidTr="00490153">
        <w:tc>
          <w:tcPr>
            <w:tcW w:w="1027" w:type="dxa"/>
            <w:vMerge/>
          </w:tcPr>
          <w:p w:rsidR="00142AFC" w:rsidRPr="00DD6FD5" w:rsidRDefault="00142AFC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</w:tcPr>
          <w:p w:rsidR="00142AFC" w:rsidRPr="00DD6FD5" w:rsidRDefault="00142AFC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</w:tcPr>
          <w:p w:rsidR="00A05BB7" w:rsidRPr="00A05BB7" w:rsidRDefault="00A05BB7" w:rsidP="00A05BB7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A05BB7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2. </w:t>
            </w:r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Item de composição – </w:t>
            </w:r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restrita</w:t>
            </w:r>
          </w:p>
          <w:p w:rsidR="00142AFC" w:rsidRPr="00A05BB7" w:rsidRDefault="00A05BB7" w:rsidP="00A05BB7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A05BB7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Interpretação, contextualização e comparação dos elementos contidos nas fontes</w:t>
            </w:r>
          </w:p>
        </w:tc>
        <w:tc>
          <w:tcPr>
            <w:tcW w:w="1610" w:type="dxa"/>
            <w:vAlign w:val="center"/>
          </w:tcPr>
          <w:p w:rsidR="00142AFC" w:rsidRPr="008D6BC6" w:rsidRDefault="00A05BB7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25</w:t>
            </w:r>
          </w:p>
        </w:tc>
        <w:tc>
          <w:tcPr>
            <w:tcW w:w="1084" w:type="dxa"/>
            <w:vMerge/>
          </w:tcPr>
          <w:p w:rsidR="00142AFC" w:rsidRPr="00DD6FD5" w:rsidRDefault="00142AFC" w:rsidP="00FE014D">
            <w:pPr>
              <w:rPr>
                <w:rFonts w:asciiTheme="minorHAnsi" w:hAnsiTheme="minorHAnsi"/>
              </w:rPr>
            </w:pPr>
          </w:p>
        </w:tc>
      </w:tr>
      <w:tr w:rsidR="00A05BB7" w:rsidRPr="00DD6FD5" w:rsidTr="00A05BB7">
        <w:trPr>
          <w:trHeight w:val="1969"/>
        </w:trPr>
        <w:tc>
          <w:tcPr>
            <w:tcW w:w="1027" w:type="dxa"/>
            <w:vMerge/>
            <w:tcBorders>
              <w:bottom w:val="single" w:sz="4" w:space="0" w:color="auto"/>
            </w:tcBorders>
          </w:tcPr>
          <w:p w:rsidR="00A05BB7" w:rsidRPr="00DD6FD5" w:rsidRDefault="00A05BB7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  <w:tcBorders>
              <w:bottom w:val="single" w:sz="4" w:space="0" w:color="auto"/>
            </w:tcBorders>
          </w:tcPr>
          <w:p w:rsidR="00A05BB7" w:rsidRPr="00DD6FD5" w:rsidRDefault="00A05BB7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</w:tcPr>
          <w:p w:rsidR="00A05BB7" w:rsidRPr="00A05BB7" w:rsidRDefault="00A05BB7" w:rsidP="00A05BB7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A05BB7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3. </w:t>
            </w:r>
            <w:r w:rsidR="002A6B44" w:rsidRP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Item de composição – </w:t>
            </w:r>
            <w:r w:rsidR="002A6B44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desenvolvimento</w:t>
            </w:r>
          </w:p>
          <w:p w:rsidR="00A05BB7" w:rsidRPr="00A05BB7" w:rsidRDefault="00A05BB7" w:rsidP="00A05BB7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A05BB7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Interpretação, contextualização e cruzamento da informação contida nas fontes, identificação e caracterização de fatores, estabelecimento de traços definidores e mobilização de conhecimentos para fundamentar opiniões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:rsidR="00A05BB7" w:rsidRPr="008D6BC6" w:rsidRDefault="00A05BB7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50</w:t>
            </w:r>
          </w:p>
        </w:tc>
        <w:tc>
          <w:tcPr>
            <w:tcW w:w="1084" w:type="dxa"/>
            <w:vMerge/>
            <w:tcBorders>
              <w:bottom w:val="single" w:sz="4" w:space="0" w:color="auto"/>
            </w:tcBorders>
          </w:tcPr>
          <w:p w:rsidR="00A05BB7" w:rsidRPr="00DD6FD5" w:rsidRDefault="00A05BB7" w:rsidP="00FE014D">
            <w:pPr>
              <w:rPr>
                <w:rFonts w:asciiTheme="minorHAnsi" w:hAnsiTheme="minorHAnsi"/>
              </w:rPr>
            </w:pPr>
          </w:p>
        </w:tc>
      </w:tr>
      <w:tr w:rsidR="00A05BB7" w:rsidRPr="00DD6FD5" w:rsidTr="00A05BB7">
        <w:trPr>
          <w:trHeight w:val="565"/>
        </w:trPr>
        <w:tc>
          <w:tcPr>
            <w:tcW w:w="7831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:rsidR="00A05BB7" w:rsidRPr="00A05BB7" w:rsidRDefault="00A05BB7" w:rsidP="00A05BB7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A05BB7" w:rsidRDefault="00A05BB7" w:rsidP="00A05B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A05BB7">
              <w:rPr>
                <w:rFonts w:asciiTheme="minorHAnsi" w:hAnsiTheme="minorHAnsi"/>
                <w:b/>
                <w:sz w:val="22"/>
                <w:szCs w:val="18"/>
              </w:rPr>
              <w:t>TOTAL</w:t>
            </w:r>
          </w:p>
        </w:tc>
        <w:tc>
          <w:tcPr>
            <w:tcW w:w="1084" w:type="dxa"/>
            <w:vAlign w:val="center"/>
          </w:tcPr>
          <w:p w:rsidR="00A05BB7" w:rsidRPr="00A05BB7" w:rsidRDefault="00A05BB7" w:rsidP="00A05BB7">
            <w:pPr>
              <w:jc w:val="center"/>
              <w:rPr>
                <w:rFonts w:asciiTheme="minorHAnsi" w:hAnsiTheme="minorHAnsi"/>
                <w:b/>
              </w:rPr>
            </w:pPr>
            <w:r w:rsidRPr="00A05BB7">
              <w:rPr>
                <w:rFonts w:asciiTheme="minorHAnsi" w:hAnsiTheme="minorHAnsi"/>
                <w:b/>
                <w:szCs w:val="18"/>
              </w:rPr>
              <w:t>200</w:t>
            </w:r>
          </w:p>
        </w:tc>
      </w:tr>
    </w:tbl>
    <w:p w:rsidR="006D5E08" w:rsidRDefault="006D5E08" w:rsidP="00142AFC">
      <w:pPr>
        <w:ind w:right="-649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874676" wp14:editId="0DA6E39A">
                <wp:simplePos x="0" y="0"/>
                <wp:positionH relativeFrom="column">
                  <wp:posOffset>-1080135</wp:posOffset>
                </wp:positionH>
                <wp:positionV relativeFrom="paragraph">
                  <wp:posOffset>-901065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153" w:rsidRDefault="00490153" w:rsidP="00490153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left:0;text-align:left;margin-left:-85.05pt;margin-top:-70.95pt;width:624.65pt;height:6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XGhQIAABYFAAAOAAAAZHJzL2Uyb0RvYy54bWysVMlu2zAQvRfoPxC8O5JseZEQOYiTuiiQ&#10;LkDSD6BJyiJKkSxJW0qD/nuHlJ2oy6Eo6oPMZfj4Zt4bXl71rURHbp3QqsLZRYoRV1QzofYV/vyw&#10;nawwcp4oRqRWvMKP3OGr9etXl50p+VQ3WjJuEYAoV3amwo33pkwSRxveEnehDVewWWvbEg9Tu0+Y&#10;JR2gtzKZpuki6bRlxmrKnYPV22ETryN+XXPqP9a14x7JCgM3H782fnfhm6wvSbm3xDSCnmiQf2DR&#10;EqHg0meoW+IJOljxG1QrqNVO1/6C6jbRdS0ojzlANln6Szb3DTE85gLFcea5TO7/wdIPx08WCQba&#10;YaRICxI98N6jje7RLFSnM66EoHsDYb6H5RAZMnXmTtMvDil90xC159fW6q7hhAG7LJxMRkcHHBdA&#10;dt17zeAacvA6AvW1bQMgFAMBOqj0+KxMoEJhcVnMZul8jhGFvVUKpYrSJaQ8nzbW+bdctygMKmxB&#10;+YhOjnfOBzakPIdE9loKthVSxond726kRUcCLtkui0W+iAlAkuMwqUKw0uHYgDisAEm4I+wFulH1&#10;pyKb5ulmWky2i9Vykm/z+aRYpqtJmhWbYpHmRX67/R4IZnnZCMa4uhOKnx2Y5X+n8KkXBu9ED6Ku&#10;wsV8Oh8kGrN34yTT+PtTkq3w0JBStLHOEBaCSBmEfaNYHHsi5DBOfqYfqww1OP/HqkQbBOUHD/h+&#10;10e/TQNwsMhOs0fwhdUgG4gPjwkMGm2/YdRBY1bYfT0QyzGS7xR4q8jyPHTyeGLHk914QhQFqAp7&#10;jIbhjR+6/2Cs2Ddw0+Bmpa/Bj7WIVnlhdXIxNF/M6fRQhO4ez2PUy3O2/gEAAP//AwBQSwMEFAAG&#10;AAgAAAAhAAl2xF3hAAAADgEAAA8AAABkcnMvZG93bnJldi54bWxMjz1PwzAQhnck/oN1SGytnQgo&#10;CXGqAoKhYiEwMF5iNwnE58h22/Tf15nKdh+P3nuuWE9mYAftfG9JQrIUwDQ1VvXUSvj+els8AvMB&#10;SeFgSUs4aQ/r8vqqwFzZI33qQxVaFkPI5yihC2HMOfdNpw36pR01xd3OOoMhtq7lyuExhpuBp0I8&#10;cIM9xQsdjvql081ftTcSdqf0g17T3001Ze9blzxv6/EHpby9mTZPwIKewgWGWT+qQxmdarsn5dkg&#10;YZGsRBLZubpLMmAzI1ZZCqyeZ/cZ8LLg/98ozwAAAP//AwBQSwECLQAUAAYACAAAACEAtoM4kv4A&#10;AADhAQAAEwAAAAAAAAAAAAAAAAAAAAAAW0NvbnRlbnRfVHlwZXNdLnhtbFBLAQItABQABgAIAAAA&#10;IQA4/SH/1gAAAJQBAAALAAAAAAAAAAAAAAAAAC8BAABfcmVscy8ucmVsc1BLAQItABQABgAIAAAA&#10;IQCWVyXGhQIAABYFAAAOAAAAAAAAAAAAAAAAAC4CAABkcnMvZTJvRG9jLnhtbFBLAQItABQABgAI&#10;AAAAIQAJdsRd4QAAAA4BAAAPAAAAAAAAAAAAAAAAAN8EAABkcnMvZG93bnJldi54bWxQSwUGAAAA&#10;AAQABADzAAAA7QUAAAAA&#10;" fillcolor="#f79646" stroked="f">
                <v:textbox inset=",7.2pt,,7.2pt">
                  <w:txbxContent>
                    <w:p w:rsidR="00490153" w:rsidRDefault="00490153" w:rsidP="00490153"/>
                  </w:txbxContent>
                </v:textbox>
                <w10:wrap type="tight"/>
              </v:shape>
            </w:pict>
          </mc:Fallback>
        </mc:AlternateContent>
      </w:r>
    </w:p>
    <w:p w:rsidR="00CE289F" w:rsidRDefault="00CE289F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490153" w:rsidRPr="00490153" w:rsidRDefault="00490153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  <w:r w:rsidRPr="00490153">
        <w:rPr>
          <w:rFonts w:cs="Times New Roman"/>
          <w:b/>
          <w:sz w:val="22"/>
          <w:szCs w:val="22"/>
        </w:rPr>
        <w:t>Critérios gerais de correção</w:t>
      </w:r>
    </w:p>
    <w:p w:rsidR="00490153" w:rsidRDefault="00490153" w:rsidP="008D6BC6">
      <w:pPr>
        <w:pStyle w:val="NormalWeb"/>
        <w:numPr>
          <w:ilvl w:val="0"/>
          <w:numId w:val="10"/>
        </w:numPr>
        <w:tabs>
          <w:tab w:val="clear" w:pos="720"/>
          <w:tab w:val="num" w:pos="284"/>
          <w:tab w:val="left" w:pos="567"/>
        </w:tabs>
        <w:spacing w:after="0"/>
        <w:ind w:left="567" w:right="-646" w:hanging="283"/>
        <w:rPr>
          <w:sz w:val="22"/>
          <w:szCs w:val="22"/>
        </w:rPr>
      </w:pPr>
      <w:r w:rsidRPr="00490153">
        <w:rPr>
          <w:sz w:val="22"/>
          <w:szCs w:val="22"/>
        </w:rPr>
        <w:t>Todas as respostas serão analisadas considerando os seguintes aspetos:</w:t>
      </w:r>
      <w:r w:rsidR="008D6BC6">
        <w:rPr>
          <w:sz w:val="22"/>
          <w:szCs w:val="22"/>
        </w:rPr>
        <w:br/>
        <w:t>-</w:t>
      </w:r>
      <w:r w:rsidR="008D6BC6" w:rsidRPr="008D6BC6">
        <w:rPr>
          <w:sz w:val="22"/>
          <w:szCs w:val="22"/>
        </w:rPr>
        <w:t xml:space="preserve"> </w:t>
      </w:r>
      <w:r w:rsidRPr="008D6BC6">
        <w:rPr>
          <w:sz w:val="22"/>
          <w:szCs w:val="22"/>
        </w:rPr>
        <w:t>relevância relativamente à questão formulada no item;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 xml:space="preserve">identificação da informação expressa nas fontes apresentadas; 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contextualização cronológica e espacial da informação contida nas fontes</w:t>
      </w:r>
      <w:r w:rsidR="00081475">
        <w:rPr>
          <w:sz w:val="22"/>
          <w:szCs w:val="22"/>
        </w:rPr>
        <w:t>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explicitação do significado de elementos presentes nas fontes;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cotejo da informação recolhida nas diversas fontes;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forma como a fonte é explorada, sendo valorizada a interpretação e não a mera paráfrase;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 xml:space="preserve">correção na transcrição de excertos das fontes e pertinência desses excertos como suporte de </w:t>
      </w:r>
      <w:r w:rsidR="008D6BC6">
        <w:rPr>
          <w:sz w:val="22"/>
          <w:szCs w:val="22"/>
        </w:rPr>
        <w:br/>
        <w:t xml:space="preserve">  </w:t>
      </w:r>
      <w:r w:rsidRPr="008D6BC6">
        <w:rPr>
          <w:sz w:val="22"/>
          <w:szCs w:val="22"/>
        </w:rPr>
        <w:t>argumentos;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mobilização de informação circunscrita ao assunto em análise;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estabelecimento de relações entre a informação presente nas várias fontes e a problemática</w:t>
      </w:r>
      <w:r w:rsidR="008D6BC6">
        <w:rPr>
          <w:sz w:val="22"/>
          <w:szCs w:val="22"/>
        </w:rPr>
        <w:br/>
        <w:t xml:space="preserve">  </w:t>
      </w:r>
      <w:r w:rsidRPr="008D6BC6">
        <w:rPr>
          <w:sz w:val="22"/>
          <w:szCs w:val="22"/>
        </w:rPr>
        <w:t xml:space="preserve"> organizadora do conjunto;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domínio da terminologia específica da disciplina.</w:t>
      </w:r>
    </w:p>
    <w:p w:rsidR="00CE289F" w:rsidRPr="008D6BC6" w:rsidRDefault="00CE289F" w:rsidP="00CE289F">
      <w:pPr>
        <w:pStyle w:val="NormalWeb"/>
        <w:tabs>
          <w:tab w:val="left" w:pos="567"/>
        </w:tabs>
        <w:spacing w:after="0"/>
        <w:ind w:right="-646"/>
        <w:rPr>
          <w:sz w:val="22"/>
          <w:szCs w:val="22"/>
        </w:rPr>
      </w:pPr>
    </w:p>
    <w:p w:rsidR="00490153" w:rsidRPr="00CE289F" w:rsidRDefault="00490153" w:rsidP="00CE289F">
      <w:pPr>
        <w:pStyle w:val="NormalWeb"/>
        <w:numPr>
          <w:ilvl w:val="0"/>
          <w:numId w:val="10"/>
        </w:numPr>
        <w:tabs>
          <w:tab w:val="clear" w:pos="720"/>
        </w:tabs>
        <w:spacing w:after="0"/>
        <w:ind w:right="-646"/>
        <w:rPr>
          <w:sz w:val="22"/>
          <w:szCs w:val="22"/>
        </w:rPr>
      </w:pPr>
      <w:r w:rsidRPr="00490153">
        <w:rPr>
          <w:sz w:val="22"/>
          <w:szCs w:val="22"/>
        </w:rPr>
        <w:t>Em todos os itens, para além das competências específicas da disciplina, são também avaliadas competências de comunicação em língua portuguesa, tendo em consideração os</w:t>
      </w:r>
      <w:r w:rsidR="008D6BC6">
        <w:rPr>
          <w:sz w:val="22"/>
          <w:szCs w:val="22"/>
        </w:rPr>
        <w:t xml:space="preserve"> seguintes níveis de desempenho:</w:t>
      </w:r>
      <w:r w:rsidR="00CE289F" w:rsidRPr="00CE289F">
        <w:rPr>
          <w:sz w:val="22"/>
          <w:szCs w:val="22"/>
        </w:rPr>
        <w:br/>
      </w:r>
      <w:r w:rsidR="00CE289F" w:rsidRPr="00CE289F">
        <w:rPr>
          <w:b/>
          <w:bCs/>
          <w:sz w:val="22"/>
          <w:szCs w:val="22"/>
        </w:rPr>
        <w:t xml:space="preserve"> ● </w:t>
      </w:r>
      <w:r w:rsidRPr="00CE289F">
        <w:rPr>
          <w:b/>
          <w:bCs/>
          <w:sz w:val="22"/>
          <w:szCs w:val="22"/>
        </w:rPr>
        <w:t xml:space="preserve">Nível 3 </w:t>
      </w:r>
      <w:r w:rsidRPr="00CE289F">
        <w:rPr>
          <w:sz w:val="22"/>
          <w:szCs w:val="22"/>
        </w:rPr>
        <w:t xml:space="preserve">– Composição bem estruturada, sem erros de sintaxe, de pontuação e/ou de </w:t>
      </w:r>
      <w:r w:rsidR="00CE289F" w:rsidRPr="00CE289F">
        <w:rPr>
          <w:sz w:val="22"/>
          <w:szCs w:val="22"/>
        </w:rPr>
        <w:t xml:space="preserve"> </w:t>
      </w:r>
      <w:r w:rsidR="00CE289F" w:rsidRPr="00CE289F">
        <w:rPr>
          <w:sz w:val="22"/>
          <w:szCs w:val="22"/>
        </w:rPr>
        <w:br/>
        <w:t xml:space="preserve"> </w:t>
      </w:r>
      <w:r w:rsidR="00CE289F">
        <w:rPr>
          <w:sz w:val="22"/>
          <w:szCs w:val="22"/>
        </w:rPr>
        <w:t xml:space="preserve">                </w:t>
      </w:r>
      <w:r w:rsidR="00CE289F" w:rsidRPr="00CE289F">
        <w:rPr>
          <w:sz w:val="22"/>
          <w:szCs w:val="22"/>
        </w:rPr>
        <w:t xml:space="preserve">   </w:t>
      </w:r>
      <w:r w:rsidRPr="00CE289F">
        <w:rPr>
          <w:sz w:val="22"/>
          <w:szCs w:val="22"/>
        </w:rPr>
        <w:t xml:space="preserve">ortografia, ou com erros esporádicos cuja gravidade não implique perda de </w:t>
      </w:r>
      <w:r w:rsidR="00CE289F">
        <w:rPr>
          <w:sz w:val="22"/>
          <w:szCs w:val="22"/>
        </w:rPr>
        <w:br/>
        <w:t xml:space="preserve">                    inteligibilidade</w:t>
      </w:r>
      <w:r w:rsidR="00CE289F" w:rsidRPr="00CE289F">
        <w:rPr>
          <w:sz w:val="22"/>
          <w:szCs w:val="22"/>
        </w:rPr>
        <w:t xml:space="preserve"> e/ou de rigor de </w:t>
      </w:r>
      <w:r w:rsidRPr="00CE289F">
        <w:rPr>
          <w:sz w:val="22"/>
          <w:szCs w:val="22"/>
        </w:rPr>
        <w:t>sentido.</w:t>
      </w:r>
      <w:r w:rsidR="00CE289F" w:rsidRPr="00CE289F">
        <w:rPr>
          <w:sz w:val="22"/>
          <w:szCs w:val="22"/>
        </w:rPr>
        <w:br/>
        <w:t xml:space="preserve">● </w:t>
      </w:r>
      <w:r w:rsidRPr="00CE289F">
        <w:rPr>
          <w:b/>
          <w:bCs/>
          <w:sz w:val="22"/>
          <w:szCs w:val="22"/>
        </w:rPr>
        <w:t xml:space="preserve">Nível 2 </w:t>
      </w:r>
      <w:r w:rsidRPr="00CE289F">
        <w:rPr>
          <w:sz w:val="22"/>
          <w:szCs w:val="22"/>
        </w:rPr>
        <w:t xml:space="preserve">– Composição razoavelmente estruturada, com alguns erros de sintaxe, de pontuação </w:t>
      </w:r>
      <w:r w:rsidR="00CE289F" w:rsidRPr="00CE289F">
        <w:rPr>
          <w:sz w:val="22"/>
          <w:szCs w:val="22"/>
        </w:rPr>
        <w:br/>
        <w:t xml:space="preserve">  </w:t>
      </w:r>
      <w:r w:rsidR="00CE289F">
        <w:rPr>
          <w:sz w:val="22"/>
          <w:szCs w:val="22"/>
        </w:rPr>
        <w:t xml:space="preserve">                 </w:t>
      </w:r>
      <w:r w:rsidR="00CE289F" w:rsidRPr="00CE289F">
        <w:rPr>
          <w:sz w:val="22"/>
          <w:szCs w:val="22"/>
        </w:rPr>
        <w:t xml:space="preserve"> </w:t>
      </w:r>
      <w:r w:rsidRPr="00CE289F">
        <w:rPr>
          <w:sz w:val="22"/>
          <w:szCs w:val="22"/>
        </w:rPr>
        <w:t xml:space="preserve">e/ou de ortografia, cuja gravidade não implique perda de inteligibilidade e/ou de </w:t>
      </w:r>
      <w:r w:rsidR="00CE289F">
        <w:rPr>
          <w:sz w:val="22"/>
          <w:szCs w:val="22"/>
        </w:rPr>
        <w:br/>
        <w:t xml:space="preserve">                    </w:t>
      </w:r>
      <w:r w:rsidRPr="00CE289F">
        <w:rPr>
          <w:sz w:val="22"/>
          <w:szCs w:val="22"/>
        </w:rPr>
        <w:t>sentido.</w:t>
      </w:r>
      <w:r w:rsidR="00CE289F" w:rsidRPr="00CE289F">
        <w:rPr>
          <w:sz w:val="22"/>
          <w:szCs w:val="22"/>
        </w:rPr>
        <w:br/>
        <w:t xml:space="preserve">● </w:t>
      </w:r>
      <w:r w:rsidRPr="00CE289F">
        <w:rPr>
          <w:b/>
          <w:bCs/>
          <w:sz w:val="22"/>
          <w:szCs w:val="22"/>
        </w:rPr>
        <w:t xml:space="preserve">Nível 1 </w:t>
      </w:r>
      <w:r w:rsidRPr="00CE289F">
        <w:rPr>
          <w:sz w:val="22"/>
          <w:szCs w:val="22"/>
        </w:rPr>
        <w:t xml:space="preserve">– Composição sem estruturação, com presença de erros graves de sintaxe, de </w:t>
      </w:r>
      <w:r w:rsidR="00CE289F" w:rsidRPr="00CE289F">
        <w:rPr>
          <w:sz w:val="22"/>
          <w:szCs w:val="22"/>
        </w:rPr>
        <w:br/>
        <w:t xml:space="preserve">  </w:t>
      </w:r>
      <w:r w:rsidR="00CE289F">
        <w:rPr>
          <w:sz w:val="22"/>
          <w:szCs w:val="22"/>
        </w:rPr>
        <w:t xml:space="preserve">                 </w:t>
      </w:r>
      <w:r w:rsidR="00CE289F" w:rsidRPr="00CE289F">
        <w:rPr>
          <w:sz w:val="22"/>
          <w:szCs w:val="22"/>
        </w:rPr>
        <w:t xml:space="preserve"> </w:t>
      </w:r>
      <w:r w:rsidRPr="00CE289F">
        <w:rPr>
          <w:sz w:val="22"/>
          <w:szCs w:val="22"/>
        </w:rPr>
        <w:t xml:space="preserve">pontuação e/ou de ortografia, com perda frequente de inteligibilidade e/ou de </w:t>
      </w:r>
      <w:r w:rsidR="00CE289F">
        <w:rPr>
          <w:sz w:val="22"/>
          <w:szCs w:val="22"/>
        </w:rPr>
        <w:br/>
        <w:t xml:space="preserve">                    </w:t>
      </w:r>
      <w:r w:rsidRPr="00CE289F">
        <w:rPr>
          <w:sz w:val="22"/>
          <w:szCs w:val="22"/>
        </w:rPr>
        <w:t>sentido.</w:t>
      </w:r>
    </w:p>
    <w:sectPr w:rsidR="00490153" w:rsidRPr="00CE289F" w:rsidSect="00490153">
      <w:footerReference w:type="default" r:id="rId8"/>
      <w:pgSz w:w="11906" w:h="16838"/>
      <w:pgMar w:top="1417" w:right="1701" w:bottom="1417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89A" w:rsidRDefault="00C7689A" w:rsidP="00BE6A69">
      <w:r>
        <w:separator/>
      </w:r>
    </w:p>
  </w:endnote>
  <w:endnote w:type="continuationSeparator" w:id="0">
    <w:p w:rsidR="00C7689A" w:rsidRDefault="00C7689A" w:rsidP="00BE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9081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0153" w:rsidRDefault="00490153" w:rsidP="00490153">
        <w:pPr>
          <w:widowControl/>
          <w:tabs>
            <w:tab w:val="center" w:pos="4320"/>
            <w:tab w:val="right" w:pos="8640"/>
          </w:tabs>
          <w:suppressAutoHyphens w:val="0"/>
          <w:autoSpaceDN/>
          <w:jc w:val="right"/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7EF9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                                                          </w:t>
        </w:r>
        <w:r w:rsidRPr="00BE6A69">
          <w:rPr>
            <w:rFonts w:ascii="Cambria" w:eastAsia="MS Mincho" w:hAnsi="Cambria" w:cs="Times New Roman"/>
            <w:kern w:val="0"/>
            <w:sz w:val="18"/>
            <w:lang w:val="pt-PT" w:eastAsia="en-US" w:bidi="ar-SA"/>
          </w:rPr>
          <w:t xml:space="preserve">© ASA • </w:t>
        </w:r>
        <w:r w:rsidRPr="00BE6A69"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  <w:t>Nova C</w:t>
        </w:r>
        <w:r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  <w:t>onstrução da História – 12.º Ano</w:t>
        </w:r>
      </w:p>
      <w:p w:rsidR="00490153" w:rsidRDefault="00A67EF9">
        <w:pPr>
          <w:pStyle w:val="Rodap"/>
        </w:pPr>
      </w:p>
    </w:sdtContent>
  </w:sdt>
  <w:p w:rsidR="00BE6A69" w:rsidRP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ascii="Cambria" w:eastAsia="MS Mincho" w:hAnsi="Cambria" w:cs="Times New Roman"/>
        <w:kern w:val="0"/>
        <w:lang w:val="en-US" w:eastAsia="en-US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89A" w:rsidRDefault="00C7689A" w:rsidP="00BE6A69">
      <w:r>
        <w:separator/>
      </w:r>
    </w:p>
  </w:footnote>
  <w:footnote w:type="continuationSeparator" w:id="0">
    <w:p w:rsidR="00C7689A" w:rsidRDefault="00C7689A" w:rsidP="00BE6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07542"/>
    <w:multiLevelType w:val="multilevel"/>
    <w:tmpl w:val="6204B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30880604"/>
    <w:multiLevelType w:val="multilevel"/>
    <w:tmpl w:val="F928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3E7465"/>
    <w:multiLevelType w:val="multilevel"/>
    <w:tmpl w:val="0C72D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C78C7"/>
    <w:multiLevelType w:val="multilevel"/>
    <w:tmpl w:val="69427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CC606EF"/>
    <w:multiLevelType w:val="multilevel"/>
    <w:tmpl w:val="74266E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53052E88"/>
    <w:multiLevelType w:val="hybridMultilevel"/>
    <w:tmpl w:val="C18A5E66"/>
    <w:lvl w:ilvl="0" w:tplc="25D22C6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E16D91"/>
    <w:multiLevelType w:val="multilevel"/>
    <w:tmpl w:val="33FCCE24"/>
    <w:lvl w:ilvl="0">
      <w:numFmt w:val="bullet"/>
      <w:lvlText w:val=""/>
      <w:lvlJc w:val="left"/>
      <w:pPr>
        <w:ind w:left="857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17" w:hanging="360"/>
      </w:pPr>
      <w:rPr>
        <w:rFonts w:ascii="Wingdings" w:hAnsi="Wingdings"/>
      </w:rPr>
    </w:lvl>
  </w:abstractNum>
  <w:abstractNum w:abstractNumId="7">
    <w:nsid w:val="73E26FEA"/>
    <w:multiLevelType w:val="hybridMultilevel"/>
    <w:tmpl w:val="B264214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9D5B85"/>
    <w:multiLevelType w:val="multilevel"/>
    <w:tmpl w:val="6CE4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D12A3C"/>
    <w:multiLevelType w:val="hybridMultilevel"/>
    <w:tmpl w:val="05DE85F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70"/>
    <w:rsid w:val="00081475"/>
    <w:rsid w:val="00142AFC"/>
    <w:rsid w:val="00192DD4"/>
    <w:rsid w:val="001D2BA5"/>
    <w:rsid w:val="00281E0C"/>
    <w:rsid w:val="00283381"/>
    <w:rsid w:val="002A6B44"/>
    <w:rsid w:val="00316470"/>
    <w:rsid w:val="003476A7"/>
    <w:rsid w:val="003B124F"/>
    <w:rsid w:val="00475246"/>
    <w:rsid w:val="00484198"/>
    <w:rsid w:val="00490153"/>
    <w:rsid w:val="005E4195"/>
    <w:rsid w:val="006D489E"/>
    <w:rsid w:val="006D5E08"/>
    <w:rsid w:val="006D7FF7"/>
    <w:rsid w:val="007A4CB6"/>
    <w:rsid w:val="007B266A"/>
    <w:rsid w:val="008D4C9E"/>
    <w:rsid w:val="008D6BC6"/>
    <w:rsid w:val="008E4CDB"/>
    <w:rsid w:val="009B7B58"/>
    <w:rsid w:val="00A05BB7"/>
    <w:rsid w:val="00A67EF9"/>
    <w:rsid w:val="00BE6A69"/>
    <w:rsid w:val="00C7689A"/>
    <w:rsid w:val="00CE289F"/>
    <w:rsid w:val="00F0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PargrafodaLista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elacomgrelha">
    <w:name w:val="Table Grid"/>
    <w:basedOn w:val="Tabela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Rodap">
    <w:name w:val="footer"/>
    <w:basedOn w:val="Normal"/>
    <w:link w:val="Rodap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PargrafodaLista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elacomgrelha">
    <w:name w:val="Table Grid"/>
    <w:basedOn w:val="Tabela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Rodap">
    <w:name w:val="footer"/>
    <w:basedOn w:val="Normal"/>
    <w:link w:val="Rodap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526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Veríssimo</dc:creator>
  <cp:lastModifiedBy>nuno martins</cp:lastModifiedBy>
  <cp:revision>10</cp:revision>
  <dcterms:created xsi:type="dcterms:W3CDTF">2015-10-06T12:59:00Z</dcterms:created>
  <dcterms:modified xsi:type="dcterms:W3CDTF">2015-12-01T22:40:00Z</dcterms:modified>
</cp:coreProperties>
</file>