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0C9" w:rsidRDefault="005310C9" w:rsidP="005310C9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30A538C3" wp14:editId="4D7F6A61">
                <wp:extent cx="5757428" cy="216000"/>
                <wp:effectExtent l="0" t="0" r="0" b="0"/>
                <wp:docPr id="84" name="Skupina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85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13505B" w:rsidRDefault="000F7138" w:rsidP="005310C9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 w:rsidRPr="00AC60B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1 • </w:t>
                              </w:r>
                              <w:proofErr w:type="gramStart"/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OUTRO(S</w:t>
                              </w:r>
                              <w:proofErr w:type="gramEnd"/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) EU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84" o:spid="_x0000_s1031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">
                <v:rect id="Rectangle 3" o:spid="_x0000_s1032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HGncMA&#10;AADbAAAADwAAAGRycy9kb3ducmV2LnhtbESPwWrDMBBE74X+g9hCb7XsGIfgRgmlIZBr7RCa22Jt&#10;bLfWykiK4/59VSjkOMzMG2a9nc0gJnK+t6wgS1IQxI3VPbcKjvX+ZQXCB2SNg2VS8EMetpvHhzWW&#10;2t74g6YqtCJC2JeooAthLKX0TUcGfWJH4uhdrDMYonSt1A5vEW4GuUjTpTTYc1zocKT3jprv6moU&#10;nPTxM5tccb40h5wL4+vzV75T6vlpfnsFEWgO9/B/+6AVrAr4+xJ/gN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IHGncMAAADbAAAADwAAAAAAAAAAAAAAAACYAgAAZHJzL2Rv&#10;d25yZXYueG1sUEsFBgAAAAAEAAQA9QAAAIgDAAAAAA==&#10;" fillcolor="#727376" stroked="f">
                  <v:path arrowok="t"/>
                  <v:textbox>
                    <w:txbxContent>
                      <w:p w:rsidR="000F7138" w:rsidRPr="0013505B" w:rsidRDefault="000F7138" w:rsidP="005310C9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 w:rsidRPr="00AC60B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1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1 • </w:t>
                        </w:r>
                        <w:proofErr w:type="gramStart"/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OUTRO(S</w:t>
                        </w:r>
                        <w:proofErr w:type="gramEnd"/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) EU</w:t>
                        </w:r>
                      </w:p>
                    </w:txbxContent>
                  </v:textbox>
                </v:rect>
                <v:rect id="Freeform 4" o:spid="_x0000_s1033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J6VcIA&#10;AADbAAAADwAAAGRycy9kb3ducmV2LnhtbESPzYrCMBSF9wO+Q7iCm0FTXYhUo6ggzEalVRB3l+ba&#10;Fpub0mRqnaefCILLw/n5OItVZyrRUuNKywrGowgEcWZ1ybmC82k3nIFwHlljZZkUPMnBatn7WmCs&#10;7YMTalOfizDCLkYFhfd1LKXLCjLoRrYmDt7NNgZ9kE0udYOPMG4qOYmiqTRYciAUWNO2oOye/poA&#10;Sa603x7MPT38Hb9vl8Rv2k4rNeh36zkIT53/hN/tH61gNoXXl/AD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QnpVwgAAANsAAAAPAAAAAAAAAAAAAAAAAJgCAABkcnMvZG93&#10;bnJldi54bWxQSwUGAAAAAAQABAD1AAAAhwMAAAAA&#10;" fillcolor="#bcbec0" stroked="f" strokeweight="1.0354mm">
                  <v:stroke joinstyle="round"/>
                  <v:path arrowok="t"/>
                </v:rect>
                <v:rect id="Rectangle 5" o:spid="_x0000_s1034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SYYcYA&#10;AADcAAAADwAAAGRycy9kb3ducmV2LnhtbESPT2vCQBDF70K/wzKF3nRTQdHoKmopFPwDprXnITtN&#10;UrOzaXar6bfvHARvM7w37/1mvuxcrS7UhsqzgedBAoo497biwsDH+2t/AipEZIu1ZzLwRwGWi4fe&#10;HFPrr3ykSxYLJSEcUjRQxtikWoe8JIdh4Bti0b586zDK2hbatniVcFfrYZKMtcOKpaHEhjYl5efs&#10;1xnYng5uvd6usuy72uxGe29ffj6nxjw9dqsZqEhdvJtv129W8EeCL8/IBHrx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SYYcYAAADcAAAADwAAAAAAAAAAAAAAAACYAgAAZHJz&#10;L2Rvd25yZXYueG1sUEsFBgAAAAAEAAQA9QAAAIsDAAAAAA==&#10;" fillcolor="#96989a" stroked="f">
                  <v:path arrowok="t"/>
                </v:rect>
                <v:rect id="Freeform 6" o:spid="_x0000_s1035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39d8IA&#10;AADcAAAADwAAAGRycy9kb3ducmV2LnhtbERPTWvCQBC9F/wPywjedKPYoqmriKK0UJTYHnocsuMm&#10;mJ0N2dXEf+8WhN7m8T5nsepsJW7U+NKxgvEoAUGcO12yUfDzvRvOQPiArLFyTAru5GG17L0sMNWu&#10;5Yxup2BEDGGfooIihDqV0ucFWfQjVxNH7uwaiyHCxkjdYBvDbSUnSfImLZYcGwqsaVNQfjldrYK1&#10;217mx8wbgwc/3X/+yvYrnJUa9Lv1O4hAXfgXP90fOs5/HcPfM/EC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Pf13wgAAANwAAAAPAAAAAAAAAAAAAAAAAJgCAABkcnMvZG93&#10;bnJldi54bWxQSwUGAAAAAAQABAD1AAAAhwMAAAAA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5310C9" w:rsidRDefault="004D5409" w:rsidP="005310C9">
      <w:pPr>
        <w:tabs>
          <w:tab w:val="right" w:pos="9072"/>
        </w:tabs>
        <w:spacing w:after="40"/>
        <w:rPr>
          <w:rFonts w:cs="Arial"/>
          <w:sz w:val="12"/>
          <w:szCs w:val="12"/>
        </w:rPr>
      </w:pPr>
      <w:r w:rsidRPr="00CE75F4">
        <w:rPr>
          <w:rFonts w:cs="Arial"/>
          <w:b/>
          <w:bCs/>
          <w:sz w:val="24"/>
          <w:szCs w:val="24"/>
        </w:rPr>
        <w:t>“O Dr. Ricardo Reis, Estoico Epicurista”</w:t>
      </w:r>
      <w:r w:rsidR="005310C9">
        <w:rPr>
          <w:rFonts w:cs="Arial"/>
          <w:b/>
          <w:bCs/>
          <w:sz w:val="24"/>
          <w:szCs w:val="24"/>
        </w:rPr>
        <w:tab/>
      </w:r>
      <w:r w:rsidR="005310C9" w:rsidRPr="00CE75F4">
        <w:rPr>
          <w:rFonts w:cs="Arial"/>
          <w:sz w:val="12"/>
          <w:szCs w:val="12"/>
        </w:rPr>
        <w:t xml:space="preserve">Ver </w:t>
      </w:r>
      <w:r w:rsidR="005310C9" w:rsidRPr="00CE75F4">
        <w:rPr>
          <w:rFonts w:cs="Arial"/>
          <w:b/>
          <w:bCs/>
          <w:sz w:val="12"/>
          <w:szCs w:val="12"/>
        </w:rPr>
        <w:t xml:space="preserve">MANUAL </w:t>
      </w:r>
      <w:r w:rsidR="005310C9" w:rsidRPr="00CE75F4">
        <w:rPr>
          <w:rFonts w:cs="Arial"/>
          <w:sz w:val="12"/>
          <w:szCs w:val="12"/>
        </w:rPr>
        <w:t xml:space="preserve">pp. </w:t>
      </w:r>
      <w:r>
        <w:rPr>
          <w:rFonts w:cs="Arial"/>
          <w:sz w:val="12"/>
          <w:szCs w:val="12"/>
        </w:rPr>
        <w:t>110</w:t>
      </w:r>
      <w:r w:rsidR="005310C9" w:rsidRPr="00CE75F4">
        <w:rPr>
          <w:rFonts w:cs="Arial"/>
          <w:sz w:val="12"/>
          <w:szCs w:val="12"/>
        </w:rPr>
        <w:t>-</w:t>
      </w:r>
      <w:r>
        <w:rPr>
          <w:rFonts w:cs="Arial"/>
          <w:sz w:val="12"/>
          <w:szCs w:val="12"/>
        </w:rPr>
        <w:t>111</w:t>
      </w:r>
    </w:p>
    <w:p w:rsidR="005310C9" w:rsidRDefault="005310C9" w:rsidP="005310C9">
      <w:pPr>
        <w:spacing w:after="240" w:line="240" w:lineRule="auto"/>
        <w:rPr>
          <w:sz w:val="2"/>
          <w:lang w:val="cs-CZ"/>
        </w:rPr>
      </w:pPr>
      <w:r w:rsidRPr="00E8168A">
        <w:rPr>
          <w:noProof/>
          <w:sz w:val="2"/>
          <w:lang w:eastAsia="pt-PT"/>
        </w:rPr>
        <mc:AlternateContent>
          <mc:Choice Requires="wps">
            <w:drawing>
              <wp:inline distT="0" distB="0" distL="0" distR="0" wp14:anchorId="2C20E767" wp14:editId="055A1DEF">
                <wp:extent cx="5760000" cy="36000"/>
                <wp:effectExtent l="0" t="0" r="0" b="2540"/>
                <wp:docPr id="152" name="Obdélník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00" cy="36000"/>
                        </a:xfrm>
                        <a:prstGeom prst="rect">
                          <a:avLst/>
                        </a:prstGeom>
                        <a:solidFill>
                          <a:srgbClr val="96989A"/>
                        </a:solidFill>
                        <a:ln w="39370">
                          <a:noFill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Obdélník 152" o:spid="_x0000_s1026" style="width:453.55pt;height: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" fillcolor="#96989a" stroked="f" strokeweight="3.1pt">
                <v:stroke joinstyle="round"/>
                <v:path arrowok="t"/>
                <w10:anchorlock/>
              </v:rect>
            </w:pict>
          </mc:Fallback>
        </mc:AlternateContent>
      </w:r>
    </w:p>
    <w:p w:rsidR="005310C9" w:rsidRPr="00667D1D" w:rsidRDefault="004D5409" w:rsidP="007B3915">
      <w:pPr>
        <w:rPr>
          <w:rFonts w:cs="Arial"/>
          <w:szCs w:val="23"/>
        </w:rPr>
      </w:pPr>
      <w:r w:rsidRPr="00A02FCA">
        <w:rPr>
          <w:rFonts w:cs="Arial"/>
          <w:szCs w:val="23"/>
        </w:rPr>
        <w:t xml:space="preserve">Lê atentamente o texto </w:t>
      </w:r>
      <w:r w:rsidRPr="00A02FCA">
        <w:rPr>
          <w:rFonts w:cs="Arial"/>
          <w:b/>
          <w:bCs/>
          <w:szCs w:val="23"/>
        </w:rPr>
        <w:t>“O Dr. Ricardo Reis, Estoico Epicurista”</w:t>
      </w:r>
      <w:r w:rsidRPr="00A02FCA">
        <w:rPr>
          <w:rFonts w:cs="Arial"/>
          <w:szCs w:val="23"/>
        </w:rPr>
        <w:t>, presente nas páginas 110 e 111 do manual.</w:t>
      </w:r>
    </w:p>
    <w:p w:rsidR="00532791" w:rsidRPr="007B3915" w:rsidRDefault="00532791" w:rsidP="00C8466E">
      <w:pPr>
        <w:pStyle w:val="ListParagraph"/>
        <w:numPr>
          <w:ilvl w:val="0"/>
          <w:numId w:val="4"/>
        </w:numPr>
        <w:spacing w:before="480"/>
        <w:ind w:left="357" w:hanging="357"/>
        <w:contextualSpacing w:val="0"/>
        <w:rPr>
          <w:rFonts w:cs="Arial"/>
          <w:color w:val="000000"/>
          <w:szCs w:val="23"/>
        </w:rPr>
      </w:pPr>
      <w:r w:rsidRPr="007B3915">
        <w:rPr>
          <w:rFonts w:cs="Arial"/>
          <w:szCs w:val="23"/>
        </w:rPr>
        <w:t xml:space="preserve">Para responderes a cada um dos itens </w:t>
      </w:r>
      <w:r w:rsidRPr="007B3915">
        <w:rPr>
          <w:rFonts w:cs="Arial"/>
          <w:b/>
          <w:bCs/>
          <w:szCs w:val="23"/>
        </w:rPr>
        <w:t xml:space="preserve">1.1. </w:t>
      </w:r>
      <w:r w:rsidRPr="007B3915">
        <w:rPr>
          <w:rFonts w:cs="Arial"/>
          <w:szCs w:val="23"/>
        </w:rPr>
        <w:t xml:space="preserve">a </w:t>
      </w:r>
      <w:r w:rsidRPr="007B3915">
        <w:rPr>
          <w:rFonts w:cs="Arial"/>
          <w:b/>
          <w:bCs/>
          <w:szCs w:val="23"/>
        </w:rPr>
        <w:t>1.7.</w:t>
      </w:r>
      <w:r w:rsidRPr="007B3915">
        <w:rPr>
          <w:rFonts w:cs="Arial"/>
          <w:szCs w:val="23"/>
        </w:rPr>
        <w:t>, seleciona a única opção que permite obter uma afirmação adequada ao sentido do texto.</w:t>
      </w:r>
    </w:p>
    <w:p w:rsidR="00532791" w:rsidRPr="007B3915" w:rsidRDefault="00532791" w:rsidP="00C8466E">
      <w:pPr>
        <w:pStyle w:val="ListParagraph"/>
        <w:numPr>
          <w:ilvl w:val="1"/>
          <w:numId w:val="4"/>
        </w:numPr>
        <w:spacing w:before="360"/>
        <w:ind w:left="788" w:hanging="431"/>
        <w:contextualSpacing w:val="0"/>
        <w:rPr>
          <w:rFonts w:cs="Arial"/>
          <w:szCs w:val="23"/>
        </w:rPr>
      </w:pPr>
      <w:r w:rsidRPr="007B3915">
        <w:rPr>
          <w:rFonts w:cs="Arial"/>
          <w:szCs w:val="23"/>
        </w:rPr>
        <w:t xml:space="preserve">A utilização de aspas no adjetivo </w:t>
      </w:r>
      <w:r w:rsidRPr="007B3915">
        <w:rPr>
          <w:rFonts w:cs="Arial"/>
          <w:i/>
          <w:iCs/>
          <w:szCs w:val="23"/>
        </w:rPr>
        <w:t xml:space="preserve">“altiva” </w:t>
      </w:r>
      <w:r w:rsidRPr="007B3915">
        <w:rPr>
          <w:rFonts w:cs="Arial"/>
          <w:color w:val="5F6062"/>
          <w:sz w:val="16"/>
          <w:szCs w:val="17"/>
        </w:rPr>
        <w:t xml:space="preserve">(l. 1) </w:t>
      </w:r>
      <w:r w:rsidRPr="007B3915">
        <w:rPr>
          <w:rFonts w:cs="Arial"/>
          <w:szCs w:val="23"/>
        </w:rPr>
        <w:t>indica</w:t>
      </w:r>
    </w:p>
    <w:p w:rsidR="00532791" w:rsidRPr="007B3915" w:rsidRDefault="00532791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  <w:rPr>
          <w:rFonts w:cs="Arial"/>
          <w:szCs w:val="23"/>
        </w:rPr>
      </w:pPr>
      <w:proofErr w:type="gramStart"/>
      <w:r w:rsidRPr="007B3915">
        <w:rPr>
          <w:rFonts w:cs="Arial"/>
          <w:szCs w:val="23"/>
        </w:rPr>
        <w:t>o</w:t>
      </w:r>
      <w:proofErr w:type="gramEnd"/>
      <w:r w:rsidRPr="007B3915">
        <w:rPr>
          <w:rFonts w:cs="Arial"/>
          <w:szCs w:val="23"/>
        </w:rPr>
        <w:t xml:space="preserve"> valor denotativo da palavra.</w:t>
      </w:r>
    </w:p>
    <w:p w:rsidR="00532791" w:rsidRPr="007B3915" w:rsidRDefault="00532791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7B3915">
        <w:rPr>
          <w:rFonts w:cs="Arial"/>
          <w:szCs w:val="23"/>
        </w:rPr>
        <w:t>a</w:t>
      </w:r>
      <w:proofErr w:type="gramEnd"/>
      <w:r w:rsidRPr="007B3915">
        <w:rPr>
          <w:rFonts w:cs="Arial"/>
          <w:szCs w:val="23"/>
        </w:rPr>
        <w:t xml:space="preserve"> expressividade conotativa do vocábulo.</w:t>
      </w:r>
    </w:p>
    <w:p w:rsidR="007B3915" w:rsidRPr="007B3915" w:rsidRDefault="00532791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  <w:rPr>
          <w:rFonts w:cs="Arial"/>
          <w:color w:val="000000"/>
          <w:sz w:val="4"/>
          <w:szCs w:val="4"/>
        </w:rPr>
      </w:pPr>
      <w:proofErr w:type="gramStart"/>
      <w:r w:rsidRPr="007B3915">
        <w:rPr>
          <w:rFonts w:cs="Arial"/>
          <w:szCs w:val="23"/>
        </w:rPr>
        <w:t>o</w:t>
      </w:r>
      <w:proofErr w:type="gramEnd"/>
      <w:r w:rsidRPr="007B3915">
        <w:rPr>
          <w:rFonts w:cs="Arial"/>
          <w:szCs w:val="23"/>
        </w:rPr>
        <w:t xml:space="preserve"> sentido hiperbólico do termo.</w:t>
      </w:r>
    </w:p>
    <w:p w:rsidR="00532791" w:rsidRPr="007B3915" w:rsidRDefault="00532791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  <w:rPr>
          <w:rFonts w:cs="Arial"/>
          <w:color w:val="000000"/>
          <w:sz w:val="4"/>
          <w:szCs w:val="4"/>
        </w:rPr>
      </w:pPr>
      <w:proofErr w:type="gramStart"/>
      <w:r w:rsidRPr="007B3915">
        <w:rPr>
          <w:rFonts w:cs="Arial"/>
          <w:szCs w:val="23"/>
        </w:rPr>
        <w:t>a</w:t>
      </w:r>
      <w:proofErr w:type="gramEnd"/>
      <w:r w:rsidRPr="007B3915">
        <w:rPr>
          <w:rFonts w:cs="Arial"/>
          <w:szCs w:val="23"/>
        </w:rPr>
        <w:t xml:space="preserve"> utilização disfórica da palavra.</w:t>
      </w:r>
    </w:p>
    <w:p w:rsidR="00532791" w:rsidRPr="007B3915" w:rsidRDefault="00532791" w:rsidP="00C8466E">
      <w:pPr>
        <w:pStyle w:val="ListParagraph"/>
        <w:numPr>
          <w:ilvl w:val="1"/>
          <w:numId w:val="4"/>
        </w:numPr>
        <w:spacing w:before="360"/>
        <w:ind w:left="788" w:hanging="431"/>
        <w:contextualSpacing w:val="0"/>
        <w:rPr>
          <w:rFonts w:cs="Arial"/>
          <w:szCs w:val="23"/>
        </w:rPr>
      </w:pPr>
      <w:r>
        <w:t xml:space="preserve">Na </w:t>
      </w:r>
      <w:r w:rsidRPr="007B3915">
        <w:rPr>
          <w:rFonts w:cs="Arial"/>
          <w:szCs w:val="23"/>
        </w:rPr>
        <w:t xml:space="preserve">frase </w:t>
      </w:r>
      <w:r w:rsidRPr="007B3915">
        <w:rPr>
          <w:rFonts w:cs="Arial"/>
          <w:i/>
          <w:iCs/>
          <w:szCs w:val="23"/>
        </w:rPr>
        <w:t xml:space="preserve">“duas tradições, em princípio opostas, mas que já na Antiguidade, por exemplo </w:t>
      </w:r>
      <w:r w:rsidR="00333FBC" w:rsidRPr="007B3915">
        <w:rPr>
          <w:rFonts w:cs="Arial"/>
          <w:i/>
          <w:iCs/>
          <w:szCs w:val="23"/>
        </w:rPr>
        <w:t xml:space="preserve">em Lucrécio, vão ao encontro uma da outra.” </w:t>
      </w:r>
      <w:r w:rsidR="00333FBC" w:rsidRPr="007B3915">
        <w:rPr>
          <w:rFonts w:cs="Arial"/>
          <w:color w:val="5F6062"/>
          <w:sz w:val="16"/>
          <w:szCs w:val="17"/>
        </w:rPr>
        <w:t>(</w:t>
      </w:r>
      <w:proofErr w:type="spellStart"/>
      <w:r w:rsidR="00333FBC" w:rsidRPr="007B3915">
        <w:rPr>
          <w:rFonts w:cs="Arial"/>
          <w:color w:val="5F6062"/>
          <w:sz w:val="16"/>
          <w:szCs w:val="17"/>
        </w:rPr>
        <w:t>ll</w:t>
      </w:r>
      <w:proofErr w:type="spellEnd"/>
      <w:r w:rsidR="00333FBC" w:rsidRPr="007B3915">
        <w:rPr>
          <w:rFonts w:cs="Arial"/>
          <w:color w:val="5F6062"/>
          <w:sz w:val="16"/>
          <w:szCs w:val="17"/>
        </w:rPr>
        <w:t>. 2-3)</w:t>
      </w:r>
      <w:r w:rsidR="00333FBC" w:rsidRPr="007B3915">
        <w:rPr>
          <w:rFonts w:cs="Arial"/>
          <w:szCs w:val="23"/>
        </w:rPr>
        <w:t xml:space="preserve">, </w:t>
      </w:r>
      <w:proofErr w:type="gramStart"/>
      <w:r w:rsidR="00333FBC" w:rsidRPr="007B3915">
        <w:rPr>
          <w:rFonts w:cs="Arial"/>
          <w:szCs w:val="23"/>
        </w:rPr>
        <w:t>a</w:t>
      </w:r>
      <w:proofErr w:type="gramEnd"/>
      <w:r w:rsidR="00333FBC" w:rsidRPr="007B3915">
        <w:rPr>
          <w:rFonts w:cs="Arial"/>
          <w:szCs w:val="23"/>
        </w:rPr>
        <w:t xml:space="preserve"> expressão </w:t>
      </w:r>
      <w:r w:rsidR="00333FBC" w:rsidRPr="007B3915">
        <w:rPr>
          <w:rFonts w:cs="Arial"/>
          <w:i/>
          <w:iCs/>
          <w:szCs w:val="23"/>
        </w:rPr>
        <w:t xml:space="preserve">“ao encontro d[e]” </w:t>
      </w:r>
      <w:r w:rsidR="00333FBC" w:rsidRPr="007B3915">
        <w:rPr>
          <w:rFonts w:cs="Arial"/>
          <w:szCs w:val="23"/>
        </w:rPr>
        <w:t>transmite uma ideia de</w:t>
      </w:r>
    </w:p>
    <w:p w:rsidR="00333FBC" w:rsidRDefault="00333FBC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oposição</w:t>
      </w:r>
      <w:proofErr w:type="gramEnd"/>
      <w:r>
        <w:t>.</w:t>
      </w:r>
    </w:p>
    <w:p w:rsidR="00333FBC" w:rsidRDefault="00333FBC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comparação</w:t>
      </w:r>
      <w:proofErr w:type="gramEnd"/>
      <w:r>
        <w:t>.</w:t>
      </w:r>
    </w:p>
    <w:p w:rsidR="00333FBC" w:rsidRDefault="00333FBC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aproximação</w:t>
      </w:r>
      <w:proofErr w:type="gramEnd"/>
      <w:r>
        <w:t>.</w:t>
      </w:r>
    </w:p>
    <w:p w:rsidR="00333FBC" w:rsidRDefault="00333FBC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condição</w:t>
      </w:r>
      <w:proofErr w:type="gramEnd"/>
      <w:r>
        <w:t>.</w:t>
      </w:r>
    </w:p>
    <w:p w:rsidR="00333FBC" w:rsidRDefault="00333FBC" w:rsidP="00C8466E">
      <w:pPr>
        <w:pStyle w:val="ListParagraph"/>
        <w:numPr>
          <w:ilvl w:val="1"/>
          <w:numId w:val="4"/>
        </w:numPr>
        <w:spacing w:before="360"/>
        <w:ind w:left="788" w:hanging="431"/>
        <w:contextualSpacing w:val="0"/>
      </w:pPr>
      <w:r>
        <w:t xml:space="preserve">Com a repetição da palavra </w:t>
      </w:r>
      <w:r w:rsidRPr="00905EFE">
        <w:rPr>
          <w:i/>
        </w:rPr>
        <w:t>“nada”</w:t>
      </w:r>
      <w:r>
        <w:t xml:space="preserve"> na primeira frase do terceiro parágrafo, o enunciador</w:t>
      </w:r>
    </w:p>
    <w:p w:rsidR="00333FBC" w:rsidRDefault="00333FBC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acentua</w:t>
      </w:r>
      <w:proofErr w:type="gramEnd"/>
      <w:r>
        <w:t xml:space="preserve"> as ideias de ausência e negação que percorrem a poesia de Ricardo Reis.</w:t>
      </w:r>
    </w:p>
    <w:p w:rsidR="00333FBC" w:rsidRDefault="00333FBC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manifesta</w:t>
      </w:r>
      <w:proofErr w:type="gramEnd"/>
      <w:r>
        <w:t xml:space="preserve"> a sua concordância face ao niilismo do heterónimo pessoano.</w:t>
      </w:r>
    </w:p>
    <w:p w:rsidR="00333FBC" w:rsidRDefault="00333FBC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salienta</w:t>
      </w:r>
      <w:proofErr w:type="gramEnd"/>
      <w:r>
        <w:t xml:space="preserve"> a simplicidade da produção lírica de Reis.</w:t>
      </w:r>
    </w:p>
    <w:p w:rsidR="00333FBC" w:rsidRDefault="00333FBC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critica</w:t>
      </w:r>
      <w:proofErr w:type="gramEnd"/>
      <w:r>
        <w:t xml:space="preserve"> a atitude estoica de indiferença perante a morte.</w:t>
      </w:r>
    </w:p>
    <w:p w:rsidR="00333FBC" w:rsidRPr="007B3915" w:rsidRDefault="00333FBC" w:rsidP="00C8466E">
      <w:pPr>
        <w:pStyle w:val="ListParagraph"/>
        <w:numPr>
          <w:ilvl w:val="1"/>
          <w:numId w:val="4"/>
        </w:numPr>
        <w:spacing w:before="360"/>
        <w:ind w:left="788" w:hanging="431"/>
        <w:contextualSpacing w:val="0"/>
        <w:rPr>
          <w:rFonts w:cs="Arial"/>
          <w:szCs w:val="23"/>
        </w:rPr>
      </w:pPr>
      <w:r w:rsidRPr="007B3915">
        <w:rPr>
          <w:rFonts w:cs="Arial"/>
          <w:szCs w:val="23"/>
        </w:rPr>
        <w:t xml:space="preserve">A frase </w:t>
      </w:r>
      <w:r w:rsidRPr="007B3915">
        <w:rPr>
          <w:rFonts w:cs="Arial"/>
          <w:i/>
          <w:iCs/>
          <w:szCs w:val="23"/>
        </w:rPr>
        <w:t xml:space="preserve">“Tudo está trancado.” </w:t>
      </w:r>
      <w:r w:rsidRPr="007B3915">
        <w:rPr>
          <w:rFonts w:cs="Arial"/>
          <w:color w:val="5F6062"/>
          <w:sz w:val="16"/>
          <w:szCs w:val="17"/>
        </w:rPr>
        <w:t xml:space="preserve">(l. 26) </w:t>
      </w:r>
      <w:proofErr w:type="gramStart"/>
      <w:r w:rsidRPr="007B3915">
        <w:rPr>
          <w:rFonts w:cs="Arial"/>
          <w:szCs w:val="23"/>
        </w:rPr>
        <w:t>apresenta</w:t>
      </w:r>
      <w:proofErr w:type="gramEnd"/>
      <w:r w:rsidRPr="007B3915">
        <w:rPr>
          <w:rFonts w:cs="Arial"/>
          <w:szCs w:val="23"/>
        </w:rPr>
        <w:t xml:space="preserve"> um verbo</w:t>
      </w:r>
    </w:p>
    <w:p w:rsidR="00333FBC" w:rsidRDefault="00333FBC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transitivo</w:t>
      </w:r>
      <w:proofErr w:type="gramEnd"/>
      <w:r>
        <w:t xml:space="preserve"> direto.</w:t>
      </w:r>
    </w:p>
    <w:p w:rsidR="00333FBC" w:rsidRDefault="00333FBC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transitivo</w:t>
      </w:r>
      <w:proofErr w:type="gramEnd"/>
      <w:r>
        <w:t xml:space="preserve"> indireto.</w:t>
      </w:r>
    </w:p>
    <w:p w:rsidR="00333FBC" w:rsidRDefault="00333FBC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copulativo</w:t>
      </w:r>
      <w:proofErr w:type="gramEnd"/>
      <w:r>
        <w:t>.</w:t>
      </w:r>
    </w:p>
    <w:p w:rsidR="00333FBC" w:rsidRDefault="00333FBC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intransitivo</w:t>
      </w:r>
      <w:proofErr w:type="gramEnd"/>
      <w:r>
        <w:t>.</w:t>
      </w:r>
    </w:p>
    <w:p w:rsidR="00333FBC" w:rsidRPr="007B3915" w:rsidRDefault="00333FBC" w:rsidP="00C8466E">
      <w:pPr>
        <w:pStyle w:val="ListParagraph"/>
        <w:numPr>
          <w:ilvl w:val="1"/>
          <w:numId w:val="4"/>
        </w:numPr>
        <w:spacing w:before="360"/>
        <w:ind w:left="788" w:hanging="431"/>
        <w:contextualSpacing w:val="0"/>
        <w:rPr>
          <w:rFonts w:cs="Arial"/>
          <w:szCs w:val="23"/>
        </w:rPr>
      </w:pPr>
      <w:r w:rsidRPr="007B3915">
        <w:rPr>
          <w:rFonts w:cs="Arial"/>
          <w:szCs w:val="23"/>
        </w:rPr>
        <w:t xml:space="preserve">A conjunção </w:t>
      </w:r>
      <w:r w:rsidRPr="007B3915">
        <w:rPr>
          <w:rFonts w:cs="Arial"/>
          <w:i/>
          <w:iCs/>
          <w:szCs w:val="23"/>
        </w:rPr>
        <w:t xml:space="preserve">“Portanto” </w:t>
      </w:r>
      <w:r w:rsidRPr="007B3915">
        <w:rPr>
          <w:rFonts w:cs="Arial"/>
          <w:color w:val="5F6062"/>
          <w:sz w:val="16"/>
          <w:szCs w:val="17"/>
        </w:rPr>
        <w:t xml:space="preserve">(l. 29) </w:t>
      </w:r>
      <w:r w:rsidRPr="007B3915">
        <w:rPr>
          <w:rFonts w:cs="Arial"/>
          <w:szCs w:val="23"/>
        </w:rPr>
        <w:t>estabelece um nexo</w:t>
      </w:r>
    </w:p>
    <w:p w:rsidR="00333FBC" w:rsidRDefault="00333FBC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causal</w:t>
      </w:r>
      <w:proofErr w:type="gramEnd"/>
      <w:r>
        <w:t>.</w:t>
      </w:r>
    </w:p>
    <w:p w:rsidR="00333FBC" w:rsidRDefault="00333FBC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conclusivo</w:t>
      </w:r>
      <w:proofErr w:type="gramEnd"/>
      <w:r>
        <w:t>.</w:t>
      </w:r>
    </w:p>
    <w:p w:rsidR="00333FBC" w:rsidRDefault="00333FBC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condicional</w:t>
      </w:r>
      <w:proofErr w:type="gramEnd"/>
      <w:r>
        <w:t>.</w:t>
      </w:r>
    </w:p>
    <w:p w:rsidR="00333FBC" w:rsidRDefault="00333FBC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consecutivo</w:t>
      </w:r>
      <w:proofErr w:type="gramEnd"/>
      <w:r>
        <w:t>.</w:t>
      </w:r>
    </w:p>
    <w:p w:rsidR="002E7D53" w:rsidRDefault="002E7D53" w:rsidP="002E7D53"/>
    <w:p w:rsidR="002E7D53" w:rsidRDefault="002E7D53" w:rsidP="002E7D53"/>
    <w:p w:rsidR="002E7D53" w:rsidRDefault="002E7D53" w:rsidP="00C8466E">
      <w:pPr>
        <w:pStyle w:val="ListParagraph"/>
        <w:numPr>
          <w:ilvl w:val="1"/>
          <w:numId w:val="4"/>
        </w:numPr>
        <w:spacing w:line="240" w:lineRule="auto"/>
        <w:contextualSpacing w:val="0"/>
      </w:pPr>
      <w:r>
        <w:t xml:space="preserve">A metáfora </w:t>
      </w:r>
      <w:r w:rsidRPr="00A02FCA">
        <w:rPr>
          <w:rFonts w:cs="Arial"/>
          <w:i/>
          <w:iCs/>
          <w:szCs w:val="23"/>
        </w:rPr>
        <w:t xml:space="preserve">“poesia que pretende ser fria, cinzelada, martelada” </w:t>
      </w:r>
      <w:r w:rsidRPr="00A02FCA">
        <w:rPr>
          <w:rFonts w:cs="Arial"/>
          <w:color w:val="5F6062"/>
          <w:sz w:val="16"/>
          <w:szCs w:val="17"/>
        </w:rPr>
        <w:t>(</w:t>
      </w:r>
      <w:proofErr w:type="spellStart"/>
      <w:r w:rsidRPr="00A02FCA">
        <w:rPr>
          <w:rFonts w:cs="Arial"/>
          <w:color w:val="5F6062"/>
          <w:sz w:val="16"/>
          <w:szCs w:val="17"/>
        </w:rPr>
        <w:t>ll</w:t>
      </w:r>
      <w:proofErr w:type="spellEnd"/>
      <w:r w:rsidRPr="00A02FCA">
        <w:rPr>
          <w:rFonts w:cs="Arial"/>
          <w:color w:val="5F6062"/>
          <w:sz w:val="16"/>
          <w:szCs w:val="17"/>
        </w:rPr>
        <w:t>. 52-53)</w:t>
      </w:r>
      <w:r>
        <w:t xml:space="preserve"> salienta</w:t>
      </w:r>
    </w:p>
    <w:p w:rsidR="002E7D53" w:rsidRDefault="002E7D53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o</w:t>
      </w:r>
      <w:proofErr w:type="gramEnd"/>
      <w:r>
        <w:t xml:space="preserve"> extremo rigor de construção dos poemas de Ricardo Reis.</w:t>
      </w:r>
    </w:p>
    <w:p w:rsidR="002E7D53" w:rsidRDefault="002E7D53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a</w:t>
      </w:r>
      <w:proofErr w:type="gramEnd"/>
      <w:r>
        <w:t xml:space="preserve"> imagem de insensibilidade e de rigor de construção transmitida pela poesia do heterónimo clássico.</w:t>
      </w:r>
    </w:p>
    <w:p w:rsidR="002E7D53" w:rsidRDefault="002E7D53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a</w:t>
      </w:r>
      <w:proofErr w:type="gramEnd"/>
      <w:r>
        <w:t xml:space="preserve"> simplicidade do discurso poético de Reis.</w:t>
      </w:r>
    </w:p>
    <w:p w:rsidR="002E7D53" w:rsidRDefault="002E7D53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as</w:t>
      </w:r>
      <w:proofErr w:type="gramEnd"/>
      <w:r>
        <w:t xml:space="preserve"> influências clássicas sobre o heterónimo de Fernando Pessoa.</w:t>
      </w:r>
    </w:p>
    <w:p w:rsidR="002E7D53" w:rsidRDefault="002E7D53" w:rsidP="00C8466E">
      <w:pPr>
        <w:pStyle w:val="ListParagraph"/>
        <w:numPr>
          <w:ilvl w:val="1"/>
          <w:numId w:val="4"/>
        </w:numPr>
        <w:spacing w:before="360" w:line="240" w:lineRule="auto"/>
        <w:ind w:left="788" w:hanging="431"/>
        <w:contextualSpacing w:val="0"/>
      </w:pPr>
      <w:r>
        <w:t xml:space="preserve">A afirmação </w:t>
      </w:r>
      <w:r w:rsidRPr="00A02FCA">
        <w:rPr>
          <w:rFonts w:cs="Arial"/>
          <w:i/>
          <w:iCs/>
          <w:szCs w:val="23"/>
        </w:rPr>
        <w:t xml:space="preserve">“Reis é Pessoa, mesmo que seja o total oposto de Pessoa.” </w:t>
      </w:r>
      <w:r w:rsidRPr="00A02FCA">
        <w:rPr>
          <w:rFonts w:cs="Arial"/>
          <w:color w:val="5F6062"/>
          <w:sz w:val="16"/>
          <w:szCs w:val="17"/>
        </w:rPr>
        <w:t>(</w:t>
      </w:r>
      <w:proofErr w:type="spellStart"/>
      <w:r w:rsidRPr="00A02FCA">
        <w:rPr>
          <w:rFonts w:cs="Arial"/>
          <w:color w:val="5F6062"/>
          <w:sz w:val="16"/>
          <w:szCs w:val="17"/>
        </w:rPr>
        <w:t>ll</w:t>
      </w:r>
      <w:proofErr w:type="spellEnd"/>
      <w:r w:rsidRPr="00A02FCA">
        <w:rPr>
          <w:rFonts w:cs="Arial"/>
          <w:color w:val="5F6062"/>
          <w:sz w:val="16"/>
          <w:szCs w:val="17"/>
        </w:rPr>
        <w:t>. 54-55)</w:t>
      </w:r>
      <w:r>
        <w:t xml:space="preserve"> </w:t>
      </w:r>
      <w:proofErr w:type="gramStart"/>
      <w:r>
        <w:t>apresenta</w:t>
      </w:r>
      <w:proofErr w:type="gramEnd"/>
      <w:r>
        <w:t xml:space="preserve"> um raciocínio de tipo</w:t>
      </w:r>
    </w:p>
    <w:p w:rsidR="002E7D53" w:rsidRDefault="002E7D53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antitético</w:t>
      </w:r>
      <w:proofErr w:type="gramEnd"/>
      <w:r>
        <w:t>.</w:t>
      </w:r>
    </w:p>
    <w:p w:rsidR="002E7D53" w:rsidRDefault="002E7D53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hiperbólico</w:t>
      </w:r>
      <w:proofErr w:type="gramEnd"/>
      <w:r>
        <w:t>.</w:t>
      </w:r>
    </w:p>
    <w:p w:rsidR="002E7D53" w:rsidRDefault="002E7D53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paradoxal</w:t>
      </w:r>
      <w:proofErr w:type="gramEnd"/>
      <w:r>
        <w:t>.</w:t>
      </w:r>
    </w:p>
    <w:p w:rsidR="002E7D53" w:rsidRDefault="002E7D53" w:rsidP="00C8466E">
      <w:pPr>
        <w:pStyle w:val="ListParagraph"/>
        <w:numPr>
          <w:ilvl w:val="2"/>
          <w:numId w:val="4"/>
        </w:numPr>
        <w:spacing w:line="240" w:lineRule="auto"/>
        <w:ind w:left="1168" w:hanging="374"/>
        <w:contextualSpacing w:val="0"/>
      </w:pPr>
      <w:proofErr w:type="gramStart"/>
      <w:r>
        <w:t>metafórico</w:t>
      </w:r>
      <w:proofErr w:type="gramEnd"/>
      <w:r>
        <w:t>.</w:t>
      </w:r>
    </w:p>
    <w:p w:rsidR="005F562B" w:rsidRPr="002E7D53" w:rsidRDefault="005F562B" w:rsidP="00C8466E">
      <w:pPr>
        <w:pStyle w:val="ListParagraph"/>
        <w:numPr>
          <w:ilvl w:val="0"/>
          <w:numId w:val="5"/>
        </w:numPr>
        <w:spacing w:before="480"/>
        <w:ind w:left="357" w:hanging="357"/>
        <w:contextualSpacing w:val="0"/>
        <w:rPr>
          <w:rFonts w:cs="Arial"/>
          <w:color w:val="000000"/>
          <w:szCs w:val="23"/>
        </w:rPr>
      </w:pPr>
      <w:r w:rsidRPr="002E7D53">
        <w:rPr>
          <w:rFonts w:cs="Arial"/>
          <w:szCs w:val="23"/>
        </w:rPr>
        <w:t>Assinala como verdadeiras (</w:t>
      </w:r>
      <w:r w:rsidRPr="002E7D53">
        <w:rPr>
          <w:rFonts w:cs="Arial"/>
          <w:b/>
          <w:bCs/>
          <w:szCs w:val="23"/>
        </w:rPr>
        <w:t>V</w:t>
      </w:r>
      <w:r w:rsidRPr="002E7D53">
        <w:rPr>
          <w:rFonts w:cs="Arial"/>
          <w:szCs w:val="23"/>
        </w:rPr>
        <w:t>) ou falsas (</w:t>
      </w:r>
      <w:r w:rsidRPr="002E7D53">
        <w:rPr>
          <w:rFonts w:cs="Arial"/>
          <w:b/>
          <w:bCs/>
          <w:szCs w:val="23"/>
        </w:rPr>
        <w:t>F</w:t>
      </w:r>
      <w:r w:rsidRPr="002E7D53">
        <w:rPr>
          <w:rFonts w:cs="Arial"/>
          <w:szCs w:val="23"/>
        </w:rPr>
        <w:t>) as afirmações seguintes:</w:t>
      </w:r>
    </w:p>
    <w:p w:rsidR="005F562B" w:rsidRPr="004E56D1" w:rsidRDefault="00BC7E2A" w:rsidP="00C8466E">
      <w:pPr>
        <w:pStyle w:val="ListParagraph"/>
        <w:numPr>
          <w:ilvl w:val="0"/>
          <w:numId w:val="6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7080A90B" wp14:editId="12E209A1">
                <wp:extent cx="149860" cy="149860"/>
                <wp:effectExtent l="0" t="0" r="2540" b="2540"/>
                <wp:docPr id="156" name="Skupina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57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56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bYzcEA&#10;AADcAAAADwAAAGRycy9kb3ducmV2LnhtbERPTWsCMRC9F/ofwhR6q9m1WMtqFBEs9WbVQ4/DZsyu&#10;biZLEnX33xtB8DaP9znTeWcbcSEfascK8kEGgrh0umajYL9bfXyDCBFZY+OYFPQUYD57fZliod2V&#10;/+iyjUakEA4FKqhibAspQ1mRxTBwLXHiDs5bjAl6I7XHawq3jRxm2Ze0WHNqqLClZUXlaXu2Crqf&#10;87r//PebvjzWx1zmhk8jo9T7W7eYgIjUxaf44f7Vaf5oDPdn0gVyd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t22M3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XAucQA&#10;AADcAAAADwAAAGRycy9kb3ducmV2LnhtbESPT2vDMAzF74N9B6PCbqvTjpWR1S1lUNh6GU0Gu4pY&#10;+UNiOdhOm3376VDoTeI9vffTdj+7QV0oxM6zgdUyA0VcedtxY+CnPD6/gYoJ2eLgmQz8UYT97vFh&#10;i7n1Vz7TpUiNkhCOORpoUxpzrWPVksO49COxaLUPDpOsodE24FXC3aDXWbbRDjuWhhZH+mip6ovJ&#10;GShOtq8nnF768FXweWXrrvz9NuZpMR/eQSWa0918u/60gv8qtPKMTKB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lwLnEAAAA3AAAAA8AAAAAAAAAAAAAAAAAmAIAAGRycy9k&#10;b3ducmV2LnhtbFBLBQYAAAAABAAEAPUAAACJAwAAAAA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5F562B" w:rsidRPr="004E56D1">
        <w:rPr>
          <w:rFonts w:cs="Arial"/>
          <w:szCs w:val="23"/>
        </w:rPr>
        <w:t xml:space="preserve">A expressão sublinhada em </w:t>
      </w:r>
      <w:r w:rsidR="005F562B" w:rsidRPr="004E56D1">
        <w:rPr>
          <w:rFonts w:cs="Arial"/>
          <w:i/>
          <w:iCs/>
          <w:szCs w:val="23"/>
        </w:rPr>
        <w:t xml:space="preserve">“A filosofia </w:t>
      </w:r>
      <w:r w:rsidR="005F562B" w:rsidRPr="004E56D1">
        <w:rPr>
          <w:rFonts w:cs="Arial"/>
          <w:i/>
          <w:iCs/>
          <w:szCs w:val="23"/>
          <w:u w:val="single"/>
        </w:rPr>
        <w:t>de Reis</w:t>
      </w:r>
      <w:r w:rsidR="005F562B" w:rsidRPr="004E56D1">
        <w:rPr>
          <w:rFonts w:cs="Arial"/>
          <w:i/>
          <w:iCs/>
          <w:szCs w:val="23"/>
        </w:rPr>
        <w:t xml:space="preserve"> é um niilismo total.” </w:t>
      </w:r>
      <w:r w:rsidR="005F562B" w:rsidRPr="004E56D1">
        <w:rPr>
          <w:rFonts w:cs="Arial"/>
          <w:color w:val="5F6062"/>
          <w:sz w:val="16"/>
          <w:szCs w:val="17"/>
        </w:rPr>
        <w:t xml:space="preserve">(l. 5) </w:t>
      </w:r>
      <w:proofErr w:type="gramStart"/>
      <w:r w:rsidR="005F562B" w:rsidRPr="004E56D1">
        <w:rPr>
          <w:rFonts w:cs="Arial"/>
          <w:szCs w:val="23"/>
        </w:rPr>
        <w:t>desempenha</w:t>
      </w:r>
      <w:proofErr w:type="gramEnd"/>
      <w:r w:rsidR="005F562B" w:rsidRPr="004E56D1">
        <w:rPr>
          <w:rFonts w:cs="Arial"/>
          <w:szCs w:val="23"/>
        </w:rPr>
        <w:t xml:space="preserve"> a função sintática de modificador do nome restritivo.</w:t>
      </w:r>
    </w:p>
    <w:p w:rsidR="005F562B" w:rsidRPr="004E56D1" w:rsidRDefault="00BC7E2A" w:rsidP="00C8466E">
      <w:pPr>
        <w:pStyle w:val="ListParagraph"/>
        <w:numPr>
          <w:ilvl w:val="0"/>
          <w:numId w:val="6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7080A90B" wp14:editId="12E209A1">
                <wp:extent cx="149860" cy="149860"/>
                <wp:effectExtent l="0" t="0" r="2540" b="2540"/>
                <wp:docPr id="183" name="Skupina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84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83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Rq/cEA&#10;AADcAAAADwAAAGRycy9kb3ducmV2LnhtbERPTWsCMRC9F/wPYQRvNbu1FVmNIoWW9mbVg8dhM2ZX&#10;N5Mlibr77xtB8DaP9zmLVWcbcSUfascK8nEGgrh0umajYL/7ep2BCBFZY+OYFPQUYLUcvCyw0O7G&#10;f3TdRiNSCIcCFVQxtoWUoazIYhi7ljhxR+ctxgS9kdrjLYXbRr5l2VRarDk1VNjSZ0XleXuxCrrv&#10;y28/OfhNX57qUy5zw+cPo9Ro2K3nICJ18Sl+uH90mj97h/sz6QK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Eav3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RDYMAA&#10;AADcAAAADwAAAGRycy9kb3ducmV2LnhtbERPS4vCMBC+C/6HMMLeNFXZRapRRBDUi1gX9jo00wdt&#10;JiVJtfvvjbCwt/n4nrPZDaYVD3K+tqxgPktAEOdW11wq+L4fpysQPiBrbC2Tgl/ysNuORxtMtX3y&#10;jR5ZKEUMYZ+igiqELpXS5xUZ9DPbEUeusM5giNCVUjt8xnDTykWSfEmDNceGCjs6VJQ3WW8UZBfd&#10;FD32y8adM77NdVHff65KfUyG/RpEoCH8i//cJx3nrz7h/Uy8QG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ARDYMAAAADcAAAADwAAAAAAAAAAAAAAAACYAgAAZHJzL2Rvd25y&#10;ZXYueG1sUEsFBgAAAAAEAAQA9QAAAIUDAAAAAA=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5F562B" w:rsidRPr="004E56D1">
        <w:rPr>
          <w:rFonts w:cs="Arial"/>
          <w:szCs w:val="23"/>
        </w:rPr>
        <w:t xml:space="preserve">A palavra </w:t>
      </w:r>
      <w:r w:rsidR="005F562B" w:rsidRPr="004E56D1">
        <w:rPr>
          <w:rFonts w:cs="Arial"/>
          <w:i/>
          <w:iCs/>
          <w:szCs w:val="23"/>
        </w:rPr>
        <w:t xml:space="preserve">“que” </w:t>
      </w:r>
      <w:r w:rsidR="005F562B" w:rsidRPr="004E56D1">
        <w:rPr>
          <w:rFonts w:cs="Arial"/>
          <w:szCs w:val="23"/>
        </w:rPr>
        <w:t xml:space="preserve">em </w:t>
      </w:r>
      <w:r w:rsidR="005F562B" w:rsidRPr="004E56D1">
        <w:rPr>
          <w:rFonts w:cs="Arial"/>
          <w:i/>
          <w:iCs/>
          <w:szCs w:val="23"/>
        </w:rPr>
        <w:t xml:space="preserve">“Ele repete incansavelmente […] que o ser é apenas um clarão fugitivo” </w:t>
      </w:r>
      <w:r w:rsidR="005F562B" w:rsidRPr="004E56D1">
        <w:rPr>
          <w:rFonts w:cs="Arial"/>
          <w:color w:val="5F6062"/>
          <w:sz w:val="16"/>
          <w:szCs w:val="17"/>
        </w:rPr>
        <w:t>(</w:t>
      </w:r>
      <w:proofErr w:type="spellStart"/>
      <w:r w:rsidR="005F562B" w:rsidRPr="004E56D1">
        <w:rPr>
          <w:rFonts w:cs="Arial"/>
          <w:color w:val="5F6062"/>
          <w:sz w:val="16"/>
          <w:szCs w:val="17"/>
        </w:rPr>
        <w:t>ll</w:t>
      </w:r>
      <w:proofErr w:type="spellEnd"/>
      <w:r w:rsidR="005F562B" w:rsidRPr="004E56D1">
        <w:rPr>
          <w:rFonts w:cs="Arial"/>
          <w:color w:val="5F6062"/>
          <w:sz w:val="16"/>
          <w:szCs w:val="17"/>
        </w:rPr>
        <w:t xml:space="preserve">. 5-7) </w:t>
      </w:r>
      <w:r w:rsidR="005F562B" w:rsidRPr="004E56D1">
        <w:rPr>
          <w:rFonts w:cs="Arial"/>
          <w:szCs w:val="23"/>
        </w:rPr>
        <w:t>introduz uma oração subordinada substantiva completiva.</w:t>
      </w:r>
    </w:p>
    <w:p w:rsidR="005F562B" w:rsidRPr="004E56D1" w:rsidRDefault="00BC7E2A" w:rsidP="00C8466E">
      <w:pPr>
        <w:pStyle w:val="ListParagraph"/>
        <w:numPr>
          <w:ilvl w:val="0"/>
          <w:numId w:val="6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7080A90B" wp14:editId="12E209A1">
                <wp:extent cx="149860" cy="149860"/>
                <wp:effectExtent l="0" t="0" r="2540" b="2540"/>
                <wp:docPr id="186" name="Skupina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87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86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b0isEA&#10;AADcAAAADwAAAGRycy9kb3ducmV2LnhtbERPTWsCMRC9F/wPYQRvNbuVVlmNIoWW9mbVg8dhM2ZX&#10;N5Mlibr77xtB8DaP9zmLVWcbcSUfascK8nEGgrh0umajYL/7ep2BCBFZY+OYFPQUYLUcvCyw0O7G&#10;f3TdRiNSCIcCFVQxtoWUoazIYhi7ljhxR+ctxgS9kdrjLYXbRr5l2Ye0WHNqqLClz4rK8/ZiFXTf&#10;l99+cvCbvjzVp1zmhs/vRqnRsFvPQUTq4lP8cP/oNH82hfsz6QK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W9Ir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Xs/sMA&#10;AADcAAAADwAAAGRycy9kb3ducmV2LnhtbESPT2vCQBDF70K/wzKCN93YgkjqKkUotL2IsdDrkJ38&#10;IdnZsLvR9Ns7B8HbDO/Ne7/ZHSbXqyuF2Ho2sF5loIhLb1uuDfxePpdbUDEhW+w9k4F/inDYv8x2&#10;mFt/4zNdi1QrCeGYo4EmpSHXOpYNOYwrPxCLVvngMMkaam0D3iTc9fo1yzbaYcvS0OBAx4bKrhid&#10;geLHdtWI41sXvgs+r23VXv5Oxizm08c7qERTepof119W8LdCK8/IBHp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Xs/sMAAADcAAAADwAAAAAAAAAAAAAAAACYAgAAZHJzL2Rv&#10;d25yZXYueG1sUEsFBgAAAAAEAAQA9QAAAIgDAAAAAA=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5F562B" w:rsidRPr="004E56D1">
        <w:rPr>
          <w:rFonts w:cs="Arial"/>
          <w:szCs w:val="23"/>
        </w:rPr>
        <w:t xml:space="preserve">Os referentes recuperados pelos pronomes pessoais no segmento </w:t>
      </w:r>
      <w:r w:rsidR="005F562B" w:rsidRPr="004E56D1">
        <w:rPr>
          <w:rFonts w:cs="Arial"/>
          <w:i/>
          <w:iCs/>
          <w:szCs w:val="23"/>
        </w:rPr>
        <w:t xml:space="preserve">“Ela poder-lhe-ia inspirar um sentido trágico da vida” </w:t>
      </w:r>
      <w:r w:rsidR="005F562B" w:rsidRPr="004E56D1">
        <w:rPr>
          <w:rFonts w:cs="Arial"/>
          <w:color w:val="5F6062"/>
          <w:sz w:val="16"/>
          <w:szCs w:val="17"/>
        </w:rPr>
        <w:t>(</w:t>
      </w:r>
      <w:proofErr w:type="spellStart"/>
      <w:r w:rsidR="005F562B" w:rsidRPr="004E56D1">
        <w:rPr>
          <w:rFonts w:cs="Arial"/>
          <w:color w:val="5F6062"/>
          <w:sz w:val="16"/>
          <w:szCs w:val="17"/>
        </w:rPr>
        <w:t>ll</w:t>
      </w:r>
      <w:proofErr w:type="spellEnd"/>
      <w:r w:rsidR="005F562B" w:rsidRPr="004E56D1">
        <w:rPr>
          <w:rFonts w:cs="Arial"/>
          <w:color w:val="5F6062"/>
          <w:sz w:val="16"/>
          <w:szCs w:val="17"/>
        </w:rPr>
        <w:t xml:space="preserve">. 13-14) </w:t>
      </w:r>
      <w:r w:rsidR="005F562B" w:rsidRPr="004E56D1">
        <w:rPr>
          <w:rFonts w:cs="Arial"/>
          <w:szCs w:val="23"/>
        </w:rPr>
        <w:t xml:space="preserve">são, respetivamente, </w:t>
      </w:r>
      <w:r w:rsidR="005F562B" w:rsidRPr="004E56D1">
        <w:rPr>
          <w:rFonts w:cs="Arial"/>
          <w:i/>
          <w:iCs/>
          <w:szCs w:val="23"/>
        </w:rPr>
        <w:t xml:space="preserve">“obra” </w:t>
      </w:r>
      <w:r w:rsidR="005F562B" w:rsidRPr="004E56D1">
        <w:rPr>
          <w:rFonts w:cs="Arial"/>
          <w:color w:val="5F6062"/>
          <w:sz w:val="16"/>
          <w:szCs w:val="17"/>
        </w:rPr>
        <w:t xml:space="preserve">(l. 13) </w:t>
      </w:r>
      <w:r w:rsidR="005F562B" w:rsidRPr="004E56D1">
        <w:rPr>
          <w:rFonts w:cs="Arial"/>
          <w:szCs w:val="23"/>
        </w:rPr>
        <w:t xml:space="preserve">e </w:t>
      </w:r>
      <w:r w:rsidR="005F562B" w:rsidRPr="004E56D1">
        <w:rPr>
          <w:rFonts w:cs="Arial"/>
          <w:i/>
          <w:iCs/>
          <w:szCs w:val="23"/>
        </w:rPr>
        <w:t xml:space="preserve">“Reis” </w:t>
      </w:r>
      <w:r w:rsidR="005F562B" w:rsidRPr="004E56D1">
        <w:rPr>
          <w:rFonts w:cs="Arial"/>
          <w:color w:val="5F6062"/>
          <w:sz w:val="16"/>
          <w:szCs w:val="17"/>
        </w:rPr>
        <w:t>(l. 13)</w:t>
      </w:r>
      <w:r w:rsidR="005F562B" w:rsidRPr="004E56D1">
        <w:rPr>
          <w:rFonts w:cs="Arial"/>
          <w:szCs w:val="23"/>
        </w:rPr>
        <w:t>.</w:t>
      </w:r>
    </w:p>
    <w:p w:rsidR="005F562B" w:rsidRPr="004E56D1" w:rsidRDefault="00BC7E2A" w:rsidP="00C8466E">
      <w:pPr>
        <w:pStyle w:val="ListParagraph"/>
        <w:numPr>
          <w:ilvl w:val="0"/>
          <w:numId w:val="6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7080A90B" wp14:editId="12E209A1">
                <wp:extent cx="149860" cy="149860"/>
                <wp:effectExtent l="0" t="0" r="2540" b="2540"/>
                <wp:docPr id="189" name="Skupina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90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89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b6I8QA&#10;AADcAAAADwAAAGRycy9kb3ducmV2LnhtbESPQW/CMAyF75P4D5GRdhtpNzFthYCmSZu2G4MddrQa&#10;kxYap0oCtP9+PiBxs/We3/u8XA++U2eKqQ1soJwVoIjrYFt2Bn53Hw8voFJGttgFJgMjJVivJndL&#10;rGy48A+dt9kpCeFUoYEm577SOtUNeUyz0BOLtg/RY5Y1Om0jXiTcd/qxKJ61x5alocGe3huqj9uT&#10;NzB8nr7Hp7+4GetDeyh16fg4d8bcT4e3BahMQ76Zr9dfVvBfBV+ekQn0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m+iPEAAAA3AAAAA8AAAAAAAAAAAAAAAAAmAIAAGRycy9k&#10;b3ducmV2LnhtbFBLBQYAAAAABAAEAPUAAACJ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bTvsEA&#10;AADcAAAADwAAAGRycy9kb3ducmV2LnhtbERPS2vCQBC+C/6HZYTedJMKxaauUgSh9iImQq9DdvIg&#10;2dmwu9H033eFgrf5+J6z3U+mFzdyvrWsIF0lIIhLq1uuFVyL43IDwgdkjb1lUvBLHva7+WyLmbZ3&#10;vtAtD7WIIewzVNCEMGRS+rIhg35lB+LIVdYZDBG6WmqH9xhuevmaJG/SYMuxocGBDg2VXT4aBfm3&#10;7qoRx3XnTjlfUl21xc9ZqZfF9PkBItAUnuJ/95eO899TeDwTL5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m077BAAAA3AAAAA8AAAAAAAAAAAAAAAAAmAIAAGRycy9kb3du&#10;cmV2LnhtbFBLBQYAAAAABAAEAPUAAACGAwAAAAA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5F562B" w:rsidRPr="004E56D1">
        <w:rPr>
          <w:rFonts w:cs="Arial"/>
          <w:szCs w:val="23"/>
        </w:rPr>
        <w:t xml:space="preserve">A palavra </w:t>
      </w:r>
      <w:r w:rsidR="005F562B" w:rsidRPr="004E56D1">
        <w:rPr>
          <w:rFonts w:cs="Arial"/>
          <w:i/>
          <w:iCs/>
          <w:szCs w:val="23"/>
        </w:rPr>
        <w:t xml:space="preserve">“sim” </w:t>
      </w:r>
      <w:r w:rsidR="005F562B" w:rsidRPr="004E56D1">
        <w:rPr>
          <w:rFonts w:cs="Arial"/>
          <w:szCs w:val="23"/>
        </w:rPr>
        <w:t xml:space="preserve">é utilizada na frase </w:t>
      </w:r>
      <w:r w:rsidR="005F562B" w:rsidRPr="004E56D1">
        <w:rPr>
          <w:rFonts w:cs="Arial"/>
          <w:i/>
          <w:iCs/>
          <w:szCs w:val="23"/>
        </w:rPr>
        <w:t xml:space="preserve">“Um “sim” mais ambíguo do que o do seu companheiro” </w:t>
      </w:r>
      <w:r w:rsidR="005F562B" w:rsidRPr="004E56D1">
        <w:rPr>
          <w:rFonts w:cs="Arial"/>
          <w:color w:val="5F6062"/>
          <w:sz w:val="16"/>
          <w:szCs w:val="17"/>
        </w:rPr>
        <w:t>(</w:t>
      </w:r>
      <w:proofErr w:type="spellStart"/>
      <w:r w:rsidR="005F562B" w:rsidRPr="004E56D1">
        <w:rPr>
          <w:rFonts w:cs="Arial"/>
          <w:color w:val="5F6062"/>
          <w:sz w:val="16"/>
          <w:szCs w:val="17"/>
        </w:rPr>
        <w:t>ll</w:t>
      </w:r>
      <w:proofErr w:type="spellEnd"/>
      <w:r w:rsidR="005F562B" w:rsidRPr="004E56D1">
        <w:rPr>
          <w:rFonts w:cs="Arial"/>
          <w:color w:val="5F6062"/>
          <w:sz w:val="16"/>
          <w:szCs w:val="17"/>
        </w:rPr>
        <w:t xml:space="preserve">. 16-17) </w:t>
      </w:r>
      <w:r w:rsidR="005F562B" w:rsidRPr="004E56D1">
        <w:rPr>
          <w:rFonts w:cs="Arial"/>
          <w:szCs w:val="23"/>
        </w:rPr>
        <w:t>como um nome, através do processo de conversão.</w:t>
      </w:r>
    </w:p>
    <w:p w:rsidR="005F562B" w:rsidRPr="004E56D1" w:rsidRDefault="00BC7E2A" w:rsidP="00C8466E">
      <w:pPr>
        <w:pStyle w:val="ListParagraph"/>
        <w:numPr>
          <w:ilvl w:val="0"/>
          <w:numId w:val="6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7080A90B" wp14:editId="12E209A1">
                <wp:extent cx="149860" cy="149860"/>
                <wp:effectExtent l="0" t="0" r="2540" b="2540"/>
                <wp:docPr id="192" name="Skupina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93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92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RkVMIA&#10;AADcAAAADwAAAGRycy9kb3ducmV2LnhtbERPyWrDMBC9F/oPYgq9NbIbElLHSgiBlubWLIceB2si&#10;27FGRlIS+++rQqG3ebx1yvVgO3EjHxrHCvJJBoK4crpho+B0fH9ZgAgRWWPnmBSMFGC9enwosdDu&#10;znu6HaIRKYRDgQrqGPtCylDVZDFMXE+cuLPzFmOC3kjt8Z7CbSdfs2wuLTacGmrsaVtTdTlcrYLh&#10;47obp9/+a6zaps1lbvgyM0o9Pw2bJYhIQ/wX/7k/dZr/NoXfZ9IF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9GRUwgAAANwAAAAPAAAAAAAAAAAAAAAAAJgCAABkcnMvZG93&#10;bnJldi54bWxQSwUGAAAAAAQABAD1AAAAhwMAAAAA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FwJsEA&#10;AADcAAAADwAAAGRycy9kb3ducmV2LnhtbERPS4vCMBC+L/gfwgje1tRVFq1GkQVB97JYBa9DM33Q&#10;ZlKSVOu/3wgLe5uP7zmb3WBacSfna8sKZtMEBHFudc2lguvl8L4E4QOyxtYyKXiSh9129LbBVNsH&#10;n+mehVLEEPYpKqhC6FIpfV6RQT+1HXHkCusMhghdKbXDRww3rfxIkk9psObYUGFHXxXlTdYbBdm3&#10;booe+3njThmfZ7qoL7cfpSbjYb8GEWgI/+I/91HH+asFvJ6JF8jt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RcCbBAAAA3AAAAA8AAAAAAAAAAAAAAAAAmAIAAGRycy9kb3du&#10;cmV2LnhtbFBLBQYAAAAABAAEAPUAAACGAwAAAAA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5F562B" w:rsidRPr="004E56D1">
        <w:rPr>
          <w:rFonts w:cs="Arial"/>
          <w:szCs w:val="23"/>
        </w:rPr>
        <w:t xml:space="preserve">O conector </w:t>
      </w:r>
      <w:r w:rsidR="005F562B" w:rsidRPr="004E56D1">
        <w:rPr>
          <w:rFonts w:cs="Arial"/>
          <w:i/>
          <w:iCs/>
          <w:szCs w:val="23"/>
        </w:rPr>
        <w:t xml:space="preserve">“já que” </w:t>
      </w:r>
      <w:r w:rsidR="005F562B" w:rsidRPr="004E56D1">
        <w:rPr>
          <w:rFonts w:cs="Arial"/>
          <w:color w:val="5F6062"/>
          <w:sz w:val="16"/>
          <w:szCs w:val="17"/>
        </w:rPr>
        <w:t xml:space="preserve">(l. 26) </w:t>
      </w:r>
      <w:r w:rsidR="005F562B" w:rsidRPr="004E56D1">
        <w:rPr>
          <w:rFonts w:cs="Arial"/>
          <w:szCs w:val="23"/>
        </w:rPr>
        <w:t>introduz uma ligação concessiva.</w:t>
      </w:r>
    </w:p>
    <w:p w:rsidR="005F562B" w:rsidRPr="004E56D1" w:rsidRDefault="00BC7E2A" w:rsidP="00C8466E">
      <w:pPr>
        <w:pStyle w:val="ListParagraph"/>
        <w:numPr>
          <w:ilvl w:val="0"/>
          <w:numId w:val="6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7080A90B" wp14:editId="12E209A1">
                <wp:extent cx="149860" cy="149860"/>
                <wp:effectExtent l="0" t="0" r="2540" b="2540"/>
                <wp:docPr id="195" name="Skupina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96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95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PHzMEA&#10;AADcAAAADwAAAGRycy9kb3ducmV2LnhtbERPTWsCMRC9F/ofwhR6q9m1KHY1igiWerPqocdhM2ZX&#10;N5Mlibr7740g9DaP9zmzRWcbcSUfascK8kEGgrh0umaj4LBff0xAhIissXFMCnoKsJi/vsyw0O7G&#10;v3TdRSNSCIcCFVQxtoWUoazIYhi4ljhxR+ctxgS9kdrjLYXbRg6zbCwt1pwaKmxpVVF53l2sgu77&#10;suk///y2L0/1KZe54fPIKPX+1i2nICJ18V/8dP/oNP9rDI9n0gVyf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Dx8z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PuUcEA&#10;AADcAAAADwAAAGRycy9kb3ducmV2LnhtbERPS4vCMBC+L/gfwgje1tQVXK1GkQVB97JYBa9DM33Q&#10;ZlKSVOu/3wgLe5uP7zmb3WBacSfna8sKZtMEBHFudc2lguvl8L4E4QOyxtYyKXiSh9129LbBVNsH&#10;n+mehVLEEPYpKqhC6FIpfV6RQT+1HXHkCusMhghdKbXDRww3rfxIkoU0WHNsqLCjr4ryJuuNguxb&#10;N0WP/bxxp4zPM13Ul9uPUpPxsF+DCDSEf/Gf+6jj/NUnvJ6JF8jt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ZD7lHBAAAA3AAAAA8AAAAAAAAAAAAAAAAAmAIAAGRycy9kb3du&#10;cmV2LnhtbFBLBQYAAAAABAAEAPUAAACGAwAAAAA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5F562B" w:rsidRPr="004E56D1">
        <w:rPr>
          <w:rFonts w:cs="Arial"/>
          <w:szCs w:val="23"/>
        </w:rPr>
        <w:t xml:space="preserve">O termo </w:t>
      </w:r>
      <w:r w:rsidR="005F562B" w:rsidRPr="004E56D1">
        <w:rPr>
          <w:rFonts w:cs="Arial"/>
          <w:i/>
          <w:iCs/>
          <w:szCs w:val="23"/>
        </w:rPr>
        <w:t xml:space="preserve">“senão” </w:t>
      </w:r>
      <w:r w:rsidR="005F562B" w:rsidRPr="004E56D1">
        <w:rPr>
          <w:rFonts w:cs="Arial"/>
          <w:color w:val="5F6062"/>
          <w:sz w:val="16"/>
          <w:szCs w:val="17"/>
        </w:rPr>
        <w:t xml:space="preserve">(l. 30) </w:t>
      </w:r>
      <w:r w:rsidR="005F562B" w:rsidRPr="004E56D1">
        <w:rPr>
          <w:rFonts w:cs="Arial"/>
          <w:szCs w:val="23"/>
        </w:rPr>
        <w:t>pertence à classe das preposições e possui um valor de negação.</w:t>
      </w:r>
    </w:p>
    <w:p w:rsidR="005F562B" w:rsidRPr="004E56D1" w:rsidRDefault="00BC7E2A" w:rsidP="00C8466E">
      <w:pPr>
        <w:pStyle w:val="ListParagraph"/>
        <w:numPr>
          <w:ilvl w:val="0"/>
          <w:numId w:val="6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7080A90B" wp14:editId="12E209A1">
                <wp:extent cx="149860" cy="149860"/>
                <wp:effectExtent l="0" t="0" r="2540" b="2540"/>
                <wp:docPr id="198" name="Skupina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199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98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xTvsEA&#10;AADcAAAADwAAAGRycy9kb3ducmV2LnhtbERPTWsCMRC9F/wPYQRvNbuVFl2NIoWW9mbVg8dhM2ZX&#10;N5Mlibr77xtB8DaP9zmLVWcbcSUfascK8nEGgrh0umajYL/7ep2CCBFZY+OYFPQUYLUcvCyw0O7G&#10;f3TdRiNSCIcCFVQxtoWUoazIYhi7ljhxR+ctxgS9kdrjLYXbRr5l2Ye0WHNqqLClz4rK8/ZiFXTf&#10;l99+cvCbvjzVp1zmhs/vRqnRsFvPQUTq4lP8cP/oNH82g/sz6QK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4cU77BAAAA3AAAAA8AAAAAAAAAAAAAAAAAmAIAAGRycy9kb3du&#10;cmV2LnhtbFBLBQYAAAAABAAEAPUAAACGAwAAAAA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WC3sEA&#10;AADcAAAADwAAAGRycy9kb3ducmV2LnhtbESPT4vCMBTE78J+h/AEbzbVBZGuURZhQfeyWAWvj+b1&#10;D21eSpJq/fZmQfA4zMxvmM1uNJ24kfONZQWLJAVBXFjdcKXgcv6Zr0H4gKyxs0wKHuRht/2YbDDT&#10;9s4nuuWhEhHCPkMFdQh9JqUvajLoE9sTR6+0zmCI0lVSO7xHuOnkMk1X0mDDcaHGnvY1FW0+GAX5&#10;r27LAYfP1h1zPi102Zyvf0rNpuP3F4hAY3iHX+2DVhCJ8H8mHgG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qFgt7BAAAA3AAAAA8AAAAAAAAAAAAAAAAAmAIAAGRycy9kb3du&#10;cmV2LnhtbFBLBQYAAAAABAAEAPUAAACGAwAAAAA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5F562B" w:rsidRPr="004E56D1">
        <w:rPr>
          <w:rFonts w:cs="Arial"/>
          <w:szCs w:val="23"/>
        </w:rPr>
        <w:t xml:space="preserve">A forma verbal </w:t>
      </w:r>
      <w:r w:rsidR="005F562B" w:rsidRPr="004E56D1">
        <w:rPr>
          <w:rFonts w:cs="Arial"/>
          <w:i/>
          <w:iCs/>
          <w:szCs w:val="23"/>
        </w:rPr>
        <w:t xml:space="preserve">“constrangem” </w:t>
      </w:r>
      <w:r w:rsidR="005F562B" w:rsidRPr="004E56D1">
        <w:rPr>
          <w:rFonts w:cs="Arial"/>
          <w:color w:val="5F6062"/>
          <w:sz w:val="16"/>
          <w:szCs w:val="17"/>
        </w:rPr>
        <w:t xml:space="preserve">(l. 34) </w:t>
      </w:r>
      <w:r w:rsidR="005F562B" w:rsidRPr="004E56D1">
        <w:rPr>
          <w:rFonts w:cs="Arial"/>
          <w:szCs w:val="23"/>
        </w:rPr>
        <w:t>é simultaneamente uma referência deítica temporal e pessoal.</w:t>
      </w:r>
    </w:p>
    <w:p w:rsidR="005F562B" w:rsidRPr="004E56D1" w:rsidRDefault="00BC7E2A" w:rsidP="00C8466E">
      <w:pPr>
        <w:pStyle w:val="ListParagraph"/>
        <w:numPr>
          <w:ilvl w:val="0"/>
          <w:numId w:val="6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7080A90B" wp14:editId="12E209A1">
                <wp:extent cx="149860" cy="149860"/>
                <wp:effectExtent l="0" t="0" r="2540" b="2540"/>
                <wp:docPr id="201" name="Skupina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202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201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c1NMMA&#10;AADcAAAADwAAAGRycy9kb3ducmV2LnhtbESPQWsCMRSE7wX/Q3iCt5rdlRZZjSJCi95a9eDxsXlm&#10;VzcvSxJ19983hUKPw8x8wyzXvW3Fg3xoHCvIpxkI4srpho2C0/HjdQ4iRGSNrWNSMFCA9Wr0ssRS&#10;uyd/0+MQjUgQDiUqqGPsSilDVZPFMHUdcfIuzluMSXojtcdngttWFln2Li02nBZq7GhbU3U73K2C&#10;/vO+H2Zn/zVU1+aay9zw7c0oNRn3mwWISH38D/+1d1pBkRXweyYdAbn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c1NMMAAADcAAAADwAAAAAAAAAAAAAAAACYAgAAZHJzL2Rv&#10;d25yZXYueG1sUEsFBgAAAAAEAAQA9QAAAIgDAAAAAA=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ccqcIA&#10;AADcAAAADwAAAGRycy9kb3ducmV2LnhtbESPT4vCMBTE78J+h/AEbzZVQZZqFBEWdC+LVfD6aF7/&#10;0OalJKl2v71ZEPY4zMxvmO1+NJ14kPONZQWLJAVBXFjdcKXgdv2af4LwAVljZ5kU/JKH/e5jssVM&#10;2ydf6JGHSkQI+wwV1CH0mZS+qMmgT2xPHL3SOoMhSldJ7fAZ4aaTyzRdS4MNx4UaezrWVLT5YBTk&#10;37otBxxWrTvnfFnosrnef5SaTcfDBkSgMfyH3+2TVrBMV/B3Jh4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VxypwgAAANwAAAAPAAAAAAAAAAAAAAAAAJgCAABkcnMvZG93&#10;bnJldi54bWxQSwUGAAAAAAQABAD1AAAAhwMAAAAA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5F562B" w:rsidRPr="004E56D1">
        <w:rPr>
          <w:rFonts w:cs="Arial"/>
          <w:szCs w:val="23"/>
        </w:rPr>
        <w:t xml:space="preserve">A frase </w:t>
      </w:r>
      <w:r w:rsidR="005F562B" w:rsidRPr="004E56D1">
        <w:rPr>
          <w:rFonts w:cs="Arial"/>
          <w:i/>
          <w:iCs/>
          <w:szCs w:val="23"/>
        </w:rPr>
        <w:t xml:space="preserve">“Muitas das odes são variações sobre o tema da brevidade do tempo que nos é dado a viver.” </w:t>
      </w:r>
      <w:r w:rsidR="005F562B" w:rsidRPr="004E56D1">
        <w:rPr>
          <w:rFonts w:cs="Arial"/>
          <w:color w:val="5F6062"/>
          <w:sz w:val="16"/>
          <w:szCs w:val="17"/>
        </w:rPr>
        <w:t>(</w:t>
      </w:r>
      <w:proofErr w:type="spellStart"/>
      <w:r w:rsidR="005F562B" w:rsidRPr="004E56D1">
        <w:rPr>
          <w:rFonts w:cs="Arial"/>
          <w:color w:val="5F6062"/>
          <w:sz w:val="16"/>
          <w:szCs w:val="17"/>
        </w:rPr>
        <w:t>ll</w:t>
      </w:r>
      <w:proofErr w:type="spellEnd"/>
      <w:r w:rsidR="005F562B" w:rsidRPr="004E56D1">
        <w:rPr>
          <w:rFonts w:cs="Arial"/>
          <w:color w:val="5F6062"/>
          <w:sz w:val="16"/>
          <w:szCs w:val="17"/>
        </w:rPr>
        <w:t xml:space="preserve">. 45-46) </w:t>
      </w:r>
      <w:proofErr w:type="gramStart"/>
      <w:r w:rsidR="005F562B" w:rsidRPr="004E56D1">
        <w:rPr>
          <w:rFonts w:cs="Arial"/>
          <w:szCs w:val="23"/>
        </w:rPr>
        <w:t>apresenta</w:t>
      </w:r>
      <w:proofErr w:type="gramEnd"/>
      <w:r w:rsidR="005F562B" w:rsidRPr="004E56D1">
        <w:rPr>
          <w:rFonts w:cs="Arial"/>
          <w:szCs w:val="23"/>
        </w:rPr>
        <w:t xml:space="preserve"> uma polaridade afirmativa.</w:t>
      </w:r>
    </w:p>
    <w:p w:rsidR="005F562B" w:rsidRPr="004E56D1" w:rsidRDefault="00BC7E2A" w:rsidP="00C8466E">
      <w:pPr>
        <w:pStyle w:val="ListParagraph"/>
        <w:numPr>
          <w:ilvl w:val="0"/>
          <w:numId w:val="6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7080A90B" wp14:editId="12E209A1">
                <wp:extent cx="149860" cy="149860"/>
                <wp:effectExtent l="0" t="0" r="2540" b="2540"/>
                <wp:docPr id="204" name="Skupina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205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204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6tQMMA&#10;AADcAAAADwAAAGRycy9kb3ducmV2LnhtbESPQWsCMRSE70L/Q3gFb252FUW2RpFCS3uz6qHHx+aZ&#10;Xd28LEnU3X/fCAWPw8x8w6w2vW3FjXxoHCsoshwEceV0w0bB8fAxWYIIEVlj65gUDBRgs34ZrbDU&#10;7s4/dNtHIxKEQ4kK6hi7UspQ1WQxZK4jTt7JeYsxSW+k9nhPcNvKaZ4vpMWG00KNHb3XVF32V6ug&#10;/7x+D7Nfvxuqc3MuZGH4MjdKjV/77RuISH18hv/bX1rBNJ/D40w6An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H6tQMMAAADcAAAADwAAAAAAAAAAAAAAAACYAgAAZHJzL2Rv&#10;d25yZXYueG1sUEsFBgAAAAAEAAQA9QAAAIgDAAAAAA=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C/McEA&#10;AADcAAAADwAAAGRycy9kb3ducmV2LnhtbESPT4vCMBTE74LfIbwFb5qqINI1yrIgqBexCl4fzesf&#10;2ryUJNX67c3CgsdhZn7DbHaDacWDnK8tK5jPEhDEudU1lwpu1/10DcIHZI2tZVLwIg+77Xi0wVTb&#10;J1/okYVSRAj7FBVUIXSplD6vyKCf2Y44eoV1BkOUrpTa4TPCTSsXSbKSBmuOCxV29FtR3mS9UZCd&#10;dFP02C8bd8z4MtdFfb2flZp8DT/fIAIN4RP+bx+0gkWygr8z8QjI7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gvzHBAAAA3AAAAA8AAAAAAAAAAAAAAAAAmAIAAGRycy9kb3du&#10;cmV2LnhtbFBLBQYAAAAABAAEAPUAAACGAwAAAAA=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5F562B" w:rsidRPr="004E56D1">
        <w:rPr>
          <w:rFonts w:cs="Arial"/>
          <w:szCs w:val="23"/>
        </w:rPr>
        <w:t xml:space="preserve">A utilização do advérbio </w:t>
      </w:r>
      <w:r w:rsidR="005F562B" w:rsidRPr="004E56D1">
        <w:rPr>
          <w:rFonts w:cs="Arial"/>
          <w:i/>
          <w:iCs/>
          <w:szCs w:val="23"/>
        </w:rPr>
        <w:t xml:space="preserve">“Aliás” </w:t>
      </w:r>
      <w:r w:rsidR="005F562B" w:rsidRPr="004E56D1">
        <w:rPr>
          <w:rFonts w:cs="Arial"/>
          <w:color w:val="5F6062"/>
          <w:sz w:val="16"/>
          <w:szCs w:val="17"/>
        </w:rPr>
        <w:t xml:space="preserve">(l. 57) </w:t>
      </w:r>
      <w:r w:rsidR="005F562B" w:rsidRPr="004E56D1">
        <w:rPr>
          <w:rFonts w:cs="Arial"/>
          <w:szCs w:val="23"/>
        </w:rPr>
        <w:t>constitui um mecanismo de coesão interfrásica.</w:t>
      </w:r>
    </w:p>
    <w:p w:rsidR="005F562B" w:rsidRPr="004E56D1" w:rsidRDefault="00BC7E2A" w:rsidP="00C8466E">
      <w:pPr>
        <w:pStyle w:val="ListParagraph"/>
        <w:numPr>
          <w:ilvl w:val="0"/>
          <w:numId w:val="6"/>
        </w:numPr>
        <w:ind w:left="714" w:hanging="357"/>
        <w:contextualSpacing w:val="0"/>
        <w:rPr>
          <w:rFonts w:cs="Arial"/>
          <w:color w:val="000000"/>
          <w:szCs w:val="23"/>
        </w:rPr>
      </w:pPr>
      <w:r>
        <w:rPr>
          <w:rFonts w:cs="Arial"/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7080A90B" wp14:editId="12E209A1">
                <wp:extent cx="149860" cy="149860"/>
                <wp:effectExtent l="0" t="0" r="2540" b="2540"/>
                <wp:docPr id="207" name="Skupina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9860"/>
                          <a:chOff x="1469" y="-17"/>
                          <a:chExt cx="236" cy="236"/>
                        </a:xfrm>
                      </wpg:grpSpPr>
                      <wps:wsp>
                        <wps:cNvPr id="208" name="Rectangle 71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solidFill>
                            <a:srgbClr val="DBDC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72"/>
                        <wps:cNvSpPr>
                          <a:spLocks/>
                        </wps:cNvSpPr>
                        <wps:spPr bwMode="auto">
                          <a:xfrm>
                            <a:off x="1479" y="-7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36343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207" o:spid="_x0000_s1026" style="width:11.8pt;height:11.8pt;mso-position-horizontal-relative:char;mso-position-vertical-relative:line" coordorigin="1469,-17" coordsize="236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">
                <v:rect id="Rectangle 71" o:spid="_x0000_s1027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8C3sAA&#10;AADcAAAADwAAAGRycy9kb3ducmV2LnhtbERPTYvCMBC9L/gfwgje1rTKLlKNIoKit1314HFoxrTa&#10;TEoStf335rCwx8f7Xqw624gn+VA7VpCPMxDEpdM1GwXn0/ZzBiJEZI2NY1LQU4DVcvCxwEK7F//S&#10;8xiNSCEcClRQxdgWUoayIoth7FrixF2dtxgT9EZqj68Ubhs5ybJvabHm1FBhS5uKyvvxYRV0u8eh&#10;n178T1/e6lsuc8P3L6PUaNit5yAidfFf/OfeawWTLK1NZ9IRkM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n8C3sAAAADcAAAADwAAAAAAAAAAAAAAAACYAgAAZHJzL2Rvd25y&#10;ZXYueG1sUEsFBgAAAAAEAAQA9QAAAIUDAAAAAA==&#10;" fillcolor="#dbdcde" stroked="f">
                  <v:path arrowok="t"/>
                </v:rect>
                <v:rect id="Rectangle 72" o:spid="_x0000_s1028" style="position:absolute;left:1479;top:-7;width:21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8rQ8IA&#10;AADcAAAADwAAAGRycy9kb3ducmV2LnhtbESPT4vCMBTE78J+h/AEb5rqwuJWo8iC4HoR64LXR/P6&#10;hzYvJUm1fnsjLHgcZuY3zHo7mFbcyPnasoL5LAFBnFtdc6ng77KfLkH4gKyxtUwKHuRhu/kYrTHV&#10;9s5numWhFBHCPkUFVQhdKqXPKzLoZ7Yjjl5hncEQpSuldniPcNPKRZJ8SYM1x4UKO/qpKG+y3ijI&#10;jropeuw/G/eb8Xmui/pyPSk1GQ+7FYhAQ3iH/9sHrWCRfMPrTDwCcvM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vytDwgAAANwAAAAPAAAAAAAAAAAAAAAAAJgCAABkcnMvZG93&#10;bnJldi54bWxQSwUGAAAAAAQABAD1AAAAhwMAAAAA&#10;" filled="f" strokecolor="#363435" strokeweight=".5pt">
                  <v:path arrowok="t"/>
                </v:rect>
                <w10:anchorlock/>
              </v:group>
            </w:pict>
          </mc:Fallback>
        </mc:AlternateContent>
      </w:r>
      <w:r>
        <w:rPr>
          <w:rFonts w:cs="Arial"/>
          <w:szCs w:val="23"/>
        </w:rPr>
        <w:t xml:space="preserve"> </w:t>
      </w:r>
      <w:r w:rsidR="005F562B" w:rsidRPr="004E56D1">
        <w:rPr>
          <w:rFonts w:cs="Arial"/>
          <w:szCs w:val="23"/>
        </w:rPr>
        <w:t xml:space="preserve">A forma verbal </w:t>
      </w:r>
      <w:r w:rsidR="005F562B" w:rsidRPr="004E56D1">
        <w:rPr>
          <w:rFonts w:cs="Arial"/>
          <w:i/>
          <w:iCs/>
          <w:szCs w:val="23"/>
        </w:rPr>
        <w:t>“</w:t>
      </w:r>
      <w:proofErr w:type="gramStart"/>
      <w:r w:rsidR="005F562B" w:rsidRPr="004E56D1">
        <w:rPr>
          <w:rFonts w:cs="Arial"/>
          <w:i/>
          <w:iCs/>
          <w:szCs w:val="23"/>
        </w:rPr>
        <w:t>fossem</w:t>
      </w:r>
      <w:proofErr w:type="gramEnd"/>
      <w:r w:rsidR="005F562B" w:rsidRPr="004E56D1">
        <w:rPr>
          <w:rFonts w:cs="Arial"/>
          <w:i/>
          <w:iCs/>
          <w:szCs w:val="23"/>
        </w:rPr>
        <w:t xml:space="preserve">” </w:t>
      </w:r>
      <w:r w:rsidR="005F562B" w:rsidRPr="004E56D1">
        <w:rPr>
          <w:rFonts w:cs="Arial"/>
          <w:color w:val="5F6062"/>
          <w:sz w:val="16"/>
          <w:szCs w:val="17"/>
        </w:rPr>
        <w:t xml:space="preserve">(l. 57) </w:t>
      </w:r>
      <w:proofErr w:type="gramStart"/>
      <w:r w:rsidR="005F562B" w:rsidRPr="004E56D1">
        <w:rPr>
          <w:rFonts w:cs="Arial"/>
          <w:szCs w:val="23"/>
        </w:rPr>
        <w:t>encontra</w:t>
      </w:r>
      <w:proofErr w:type="gramEnd"/>
      <w:r w:rsidR="005F562B" w:rsidRPr="004E56D1">
        <w:rPr>
          <w:rFonts w:cs="Arial"/>
          <w:szCs w:val="23"/>
        </w:rPr>
        <w:t>-se conjugada no pretérito mais-que-perfeito do conjuntivo.</w:t>
      </w:r>
    </w:p>
    <w:p w:rsidR="005F562B" w:rsidRPr="002E7D53" w:rsidRDefault="005F562B" w:rsidP="00C8466E">
      <w:pPr>
        <w:pStyle w:val="ListParagraph"/>
        <w:numPr>
          <w:ilvl w:val="1"/>
          <w:numId w:val="5"/>
        </w:numPr>
        <w:spacing w:before="360"/>
        <w:ind w:left="788" w:hanging="431"/>
        <w:contextualSpacing w:val="0"/>
        <w:rPr>
          <w:rFonts w:cs="Arial"/>
          <w:szCs w:val="23"/>
        </w:rPr>
      </w:pPr>
      <w:r w:rsidRPr="002E7D53">
        <w:rPr>
          <w:rFonts w:cs="Arial"/>
          <w:szCs w:val="23"/>
        </w:rPr>
        <w:t>Corrige as afirmações falsas.</w:t>
      </w:r>
    </w:p>
    <w:p w:rsidR="00AE0DE9" w:rsidRDefault="00AE0DE9" w:rsidP="005F562B">
      <w:bookmarkStart w:id="0" w:name="_GoBack"/>
      <w:bookmarkEnd w:id="0"/>
    </w:p>
    <w:sectPr w:rsidR="00AE0DE9" w:rsidSect="00F900D7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48E" w:rsidRDefault="00C8548E" w:rsidP="00050077">
      <w:pPr>
        <w:spacing w:after="0" w:line="240" w:lineRule="auto"/>
      </w:pPr>
      <w:r>
        <w:separator/>
      </w:r>
    </w:p>
  </w:endnote>
  <w:endnote w:type="continuationSeparator" w:id="0">
    <w:p w:rsidR="00C8548E" w:rsidRDefault="00C8548E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D13996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F900D7" w:rsidRPr="00F900D7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D13996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2B6682D" wp14:editId="3AC75FD0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6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6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6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6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7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7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7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7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7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7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7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7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7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7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8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8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8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8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8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8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8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48E" w:rsidRDefault="00C8548E" w:rsidP="00050077">
      <w:pPr>
        <w:spacing w:after="0" w:line="240" w:lineRule="auto"/>
      </w:pPr>
      <w:r>
        <w:separator/>
      </w:r>
    </w:p>
  </w:footnote>
  <w:footnote w:type="continuationSeparator" w:id="0">
    <w:p w:rsidR="00C8548E" w:rsidRDefault="00C8548E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1286AD" wp14:editId="69C55763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E9484D">
      <w:rPr>
        <w:b/>
        <w:noProof/>
        <w:color w:val="58585A"/>
        <w:lang w:val="cs-CZ" w:eastAsia="cs-CZ"/>
      </w:rPr>
      <w:t>Fichas de trabalho sobre textos informativos do manual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3216FE0"/>
    <w:multiLevelType w:val="hybridMultilevel"/>
    <w:tmpl w:val="7BE69A70"/>
    <w:lvl w:ilvl="0" w:tplc="E7C27EA6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2"/>
  </w:num>
  <w:num w:numId="5">
    <w:abstractNumId w:val="4"/>
  </w:num>
  <w:num w:numId="6">
    <w:abstractNumId w:val="8"/>
  </w:num>
  <w:num w:numId="7">
    <w:abstractNumId w:val="16"/>
  </w:num>
  <w:num w:numId="8">
    <w:abstractNumId w:val="10"/>
  </w:num>
  <w:num w:numId="9">
    <w:abstractNumId w:val="14"/>
  </w:num>
  <w:num w:numId="10">
    <w:abstractNumId w:val="0"/>
  </w:num>
  <w:num w:numId="11">
    <w:abstractNumId w:val="11"/>
  </w:num>
  <w:num w:numId="12">
    <w:abstractNumId w:val="1"/>
  </w:num>
  <w:num w:numId="13">
    <w:abstractNumId w:val="15"/>
  </w:num>
  <w:num w:numId="14">
    <w:abstractNumId w:val="6"/>
  </w:num>
  <w:num w:numId="15">
    <w:abstractNumId w:val="5"/>
  </w:num>
  <w:num w:numId="16">
    <w:abstractNumId w:val="9"/>
  </w:num>
  <w:num w:numId="17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21504"/>
    <w:rsid w:val="0002339F"/>
    <w:rsid w:val="0002707E"/>
    <w:rsid w:val="00027236"/>
    <w:rsid w:val="00046DEC"/>
    <w:rsid w:val="00050077"/>
    <w:rsid w:val="00085CD2"/>
    <w:rsid w:val="000B6049"/>
    <w:rsid w:val="000E23D0"/>
    <w:rsid w:val="000F7138"/>
    <w:rsid w:val="0011257D"/>
    <w:rsid w:val="001815D9"/>
    <w:rsid w:val="00192FC9"/>
    <w:rsid w:val="001C7876"/>
    <w:rsid w:val="0021242A"/>
    <w:rsid w:val="002235ED"/>
    <w:rsid w:val="002641BE"/>
    <w:rsid w:val="00284D65"/>
    <w:rsid w:val="002968DB"/>
    <w:rsid w:val="002E7D53"/>
    <w:rsid w:val="00301623"/>
    <w:rsid w:val="00333FBC"/>
    <w:rsid w:val="00351BBA"/>
    <w:rsid w:val="0036022D"/>
    <w:rsid w:val="0038073E"/>
    <w:rsid w:val="00387D17"/>
    <w:rsid w:val="003912CD"/>
    <w:rsid w:val="003C3084"/>
    <w:rsid w:val="003C566F"/>
    <w:rsid w:val="00421385"/>
    <w:rsid w:val="00426AC2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B023A"/>
    <w:rsid w:val="005C6DB5"/>
    <w:rsid w:val="005E2C6F"/>
    <w:rsid w:val="005F562B"/>
    <w:rsid w:val="00607C71"/>
    <w:rsid w:val="0064138B"/>
    <w:rsid w:val="00655AB4"/>
    <w:rsid w:val="00667D1D"/>
    <w:rsid w:val="006F39DE"/>
    <w:rsid w:val="0070762D"/>
    <w:rsid w:val="0071334A"/>
    <w:rsid w:val="00782737"/>
    <w:rsid w:val="00790340"/>
    <w:rsid w:val="007A1244"/>
    <w:rsid w:val="007B1973"/>
    <w:rsid w:val="007B3915"/>
    <w:rsid w:val="007B4611"/>
    <w:rsid w:val="007C333C"/>
    <w:rsid w:val="007C40FE"/>
    <w:rsid w:val="007D5D5D"/>
    <w:rsid w:val="00830F86"/>
    <w:rsid w:val="009002A8"/>
    <w:rsid w:val="00905EFE"/>
    <w:rsid w:val="00911E23"/>
    <w:rsid w:val="00925171"/>
    <w:rsid w:val="00937838"/>
    <w:rsid w:val="009439A8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641F"/>
    <w:rsid w:val="00AE0DE9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8548E"/>
    <w:rsid w:val="00CD605C"/>
    <w:rsid w:val="00CE7A7D"/>
    <w:rsid w:val="00D13996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E2B75"/>
    <w:rsid w:val="00EF33BD"/>
    <w:rsid w:val="00F17700"/>
    <w:rsid w:val="00F247E1"/>
    <w:rsid w:val="00F30D4B"/>
    <w:rsid w:val="00F349D1"/>
    <w:rsid w:val="00F42593"/>
    <w:rsid w:val="00F70617"/>
    <w:rsid w:val="00F805A2"/>
    <w:rsid w:val="00F900D7"/>
    <w:rsid w:val="00F922ED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2</Pages>
  <Words>494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121</cp:revision>
  <dcterms:created xsi:type="dcterms:W3CDTF">2012-04-24T17:08:00Z</dcterms:created>
  <dcterms:modified xsi:type="dcterms:W3CDTF">2012-05-17T16:04:00Z</dcterms:modified>
</cp:coreProperties>
</file>