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343" w:rsidRDefault="00C05343" w:rsidP="00C05343">
      <w:r>
        <w:rPr>
          <w:rFonts w:cs="Arial"/>
          <w:b/>
          <w:bCs/>
          <w:noProof/>
          <w:color w:val="FDFDFD"/>
          <w:sz w:val="16"/>
          <w:szCs w:val="17"/>
          <w:lang w:eastAsia="pt-PT"/>
        </w:rPr>
        <mc:AlternateContent>
          <mc:Choice Requires="wpg">
            <w:drawing>
              <wp:inline distT="0" distB="0" distL="0" distR="0" wp14:anchorId="67CD8463" wp14:editId="525CC7D8">
                <wp:extent cx="5757428" cy="216000"/>
                <wp:effectExtent l="0" t="0" r="0" b="0"/>
                <wp:docPr id="18" name="Skupina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7428" cy="216000"/>
                          <a:chOff x="1417" y="-8"/>
                          <a:chExt cx="8953" cy="289"/>
                        </a:xfrm>
                      </wpg:grpSpPr>
                      <wps:wsp>
                        <wps:cNvPr id="19" name="Rectangle 3"/>
                        <wps:cNvSpPr>
                          <a:spLocks/>
                        </wps:cNvSpPr>
                        <wps:spPr bwMode="auto">
                          <a:xfrm>
                            <a:off x="1530" y="-8"/>
                            <a:ext cx="8840" cy="289"/>
                          </a:xfrm>
                          <a:prstGeom prst="rect">
                            <a:avLst/>
                          </a:prstGeom>
                          <a:solidFill>
                            <a:srgbClr val="72737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7458" w:rsidRPr="0013505B" w:rsidRDefault="00FF7458" w:rsidP="00C05343">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6</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3</w:t>
                              </w:r>
                              <w:r w:rsidRPr="0013505B">
                                <w:rPr>
                                  <w:rFonts w:cs="Arial"/>
                                  <w:color w:val="FDFDFD"/>
                                  <w:sz w:val="18"/>
                                  <w:szCs w:val="18"/>
                                </w:rPr>
                                <w:t xml:space="preserve"> • </w:t>
                              </w:r>
                              <w:r w:rsidRPr="00E8157D">
                                <w:rPr>
                                  <w:rFonts w:cs="Arial"/>
                                  <w:b/>
                                  <w:bCs/>
                                  <w:color w:val="FDFDFD"/>
                                  <w:sz w:val="16"/>
                                  <w:szCs w:val="17"/>
                                </w:rPr>
                                <w:t>EU EM (</w:t>
                              </w:r>
                              <w:proofErr w:type="gramStart"/>
                              <w:r w:rsidRPr="00E8157D">
                                <w:rPr>
                                  <w:rFonts w:cs="Arial"/>
                                  <w:b/>
                                  <w:bCs/>
                                  <w:color w:val="FDFDFD"/>
                                  <w:sz w:val="16"/>
                                  <w:szCs w:val="17"/>
                                </w:rPr>
                                <w:t>RE)AÇÃO</w:t>
                              </w:r>
                              <w:proofErr w:type="gramEnd"/>
                            </w:p>
                          </w:txbxContent>
                        </wps:txbx>
                        <wps:bodyPr rot="0" vert="horz" wrap="square" lIns="91440" tIns="45720" rIns="91440" bIns="45720" anchor="t" anchorCtr="0" upright="1">
                          <a:noAutofit/>
                        </wps:bodyPr>
                      </wps:wsp>
                      <wps:wsp>
                        <wps:cNvPr id="20" name="Freeform 4"/>
                        <wps:cNvSpPr>
                          <a:spLocks/>
                        </wps:cNvSpPr>
                        <wps:spPr bwMode="auto">
                          <a:xfrm>
                            <a:off x="1554" y="-8"/>
                            <a:ext cx="56" cy="289"/>
                          </a:xfrm>
                          <a:prstGeom prst="rect">
                            <a:avLst/>
                          </a:prstGeom>
                          <a:solidFill>
                            <a:srgbClr val="BCBEC0"/>
                          </a:solidFill>
                          <a:ln w="37274">
                            <a:noFill/>
                            <a:round/>
                            <a:headEnd/>
                            <a:tailEnd/>
                          </a:ln>
                        </wps:spPr>
                        <wps:bodyPr rot="0" vert="horz" wrap="square" lIns="91440" tIns="45720" rIns="91440" bIns="45720" anchor="t" anchorCtr="0" upright="1">
                          <a:noAutofit/>
                        </wps:bodyPr>
                      </wps:wsp>
                      <wps:wsp>
                        <wps:cNvPr id="21" name="Rectangle 5"/>
                        <wps:cNvSpPr>
                          <a:spLocks/>
                        </wps:cNvSpPr>
                        <wps:spPr bwMode="auto">
                          <a:xfrm>
                            <a:off x="1417" y="-8"/>
                            <a:ext cx="113" cy="289"/>
                          </a:xfrm>
                          <a:prstGeom prst="rect">
                            <a:avLst/>
                          </a:prstGeom>
                          <a:solidFill>
                            <a:srgbClr val="969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Freeform 6"/>
                        <wps:cNvSpPr>
                          <a:spLocks/>
                        </wps:cNvSpPr>
                        <wps:spPr bwMode="auto">
                          <a:xfrm>
                            <a:off x="1634" y="-8"/>
                            <a:ext cx="56" cy="289"/>
                          </a:xfrm>
                          <a:prstGeom prst="rect">
                            <a:avLst/>
                          </a:prstGeom>
                          <a:solidFill>
                            <a:srgbClr val="363435"/>
                          </a:solidFill>
                          <a:ln w="26466">
                            <a:noFill/>
                            <a:round/>
                            <a:headEnd/>
                            <a:tailEnd/>
                          </a:ln>
                        </wps:spPr>
                        <wps:bodyPr rot="0" vert="horz" wrap="square" lIns="91440" tIns="45720" rIns="91440" bIns="45720" anchor="t" anchorCtr="0" upright="1">
                          <a:noAutofit/>
                        </wps:bodyPr>
                      </wps:wsp>
                    </wpg:wgp>
                  </a:graphicData>
                </a:graphic>
              </wp:inline>
            </w:drawing>
          </mc:Choice>
          <mc:Fallback>
            <w:pict>
              <v:group id="Skupina 18" o:spid="_x0000_s1051" style="width:453.35pt;height:17pt;mso-position-horizontal-relative:char;mso-position-vertical-relative:line" coordorigin="1417,-8" coordsize="895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">
                <v:rect id="Rectangle 3" o:spid="_x0000_s1052" style="position:absolute;left:1530;top:-8;width:88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ZH78A&#10;AADbAAAADwAAAGRycy9kb3ducmV2LnhtbERPS4vCMBC+L/gfwgje1lTFRatRRBG8+kD0NjRjW20m&#10;JYm1/nuzsLC3+fieM1+2phINOV9aVjDoJyCIM6tLzhWcjtvvCQgfkDVWlknBmzwsF52vOabavnhP&#10;zSHkIoawT1FBEUKdSumzggz6vq2JI3ezzmCI0OVSO3zFcFPJYZL8SIMlx4YCa1oXlD0OT6PgrE+X&#10;QePG11u2G/HY+OP1Ptoo1eu2qxmIQG34F/+5dzrOn8LvL/E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xlkfvwAAANsAAAAPAAAAAAAAAAAAAAAAAJgCAABkcnMvZG93bnJl&#10;di54bWxQSwUGAAAAAAQABAD1AAAAhAMAAAAA&#10;" fillcolor="#727376" stroked="f">
                  <v:path arrowok="t"/>
                  <v:textbox>
                    <w:txbxContent>
                      <w:p w:rsidR="00FF7458" w:rsidRPr="0013505B" w:rsidRDefault="00FF7458" w:rsidP="00C05343">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6</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3</w:t>
                        </w:r>
                        <w:r w:rsidRPr="0013505B">
                          <w:rPr>
                            <w:rFonts w:cs="Arial"/>
                            <w:color w:val="FDFDFD"/>
                            <w:sz w:val="18"/>
                            <w:szCs w:val="18"/>
                          </w:rPr>
                          <w:t xml:space="preserve"> • </w:t>
                        </w:r>
                        <w:r w:rsidRPr="00E8157D">
                          <w:rPr>
                            <w:rFonts w:cs="Arial"/>
                            <w:b/>
                            <w:bCs/>
                            <w:color w:val="FDFDFD"/>
                            <w:sz w:val="16"/>
                            <w:szCs w:val="17"/>
                          </w:rPr>
                          <w:t>EU EM (</w:t>
                        </w:r>
                        <w:proofErr w:type="gramStart"/>
                        <w:r w:rsidRPr="00E8157D">
                          <w:rPr>
                            <w:rFonts w:cs="Arial"/>
                            <w:b/>
                            <w:bCs/>
                            <w:color w:val="FDFDFD"/>
                            <w:sz w:val="16"/>
                            <w:szCs w:val="17"/>
                          </w:rPr>
                          <w:t>RE)AÇÃO</w:t>
                        </w:r>
                        <w:proofErr w:type="gramEnd"/>
                      </w:p>
                    </w:txbxContent>
                  </v:textbox>
                </v:rect>
                <v:rect id="Freeform 4" o:spid="_x0000_s1053" style="position:absolute;left:155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YgMEA&#10;AADbAAAADwAAAGRycy9kb3ducmV2LnhtbERPTWvCQBC9F/wPywheim70UEp0FRWEXrQkLYi3ITsm&#10;wexsyG5j9Nd3DoUeH+97tRlco3rqQu3ZwHyWgCIuvK25NPD9dZi+gwoR2WLjmQw8KMBmPXpZYWr9&#10;nTPq81gqCeGQooEqxjbVOhQVOQwz3xILd/WdwyiwK7Xt8C7hrtGLJHnTDmuWhgpb2ldU3PIfJyXZ&#10;hY77k7vlp+fn6/WcxV0/WGMm42G7BBVpiP/iP/eHNbCQ9fJFfoB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BGIDBAAAA2wAAAA8AAAAAAAAAAAAAAAAAmAIAAGRycy9kb3du&#10;cmV2LnhtbFBLBQYAAAAABAAEAPUAAACGAwAAAAA=&#10;" fillcolor="#bcbec0" stroked="f" strokeweight="1.0354mm">
                  <v:stroke joinstyle="round"/>
                  <v:path arrowok="t"/>
                </v:rect>
                <v:rect id="Rectangle 5" o:spid="_x0000_s1054" style="position:absolute;left:1417;top:-8;width:11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7fsUA&#10;AADbAAAADwAAAGRycy9kb3ducmV2LnhtbESPW4vCMBSE3wX/QzgLvtlUQdGuUbwgCO4Kdi/Ph+Zs&#10;27U5qU3U7r/fCIKPw8x8w8wWranElRpXWlYwiGIQxJnVJecKPj+2/QkI55E1VpZJwR85WMy7nRkm&#10;2t74SNfU5yJA2CWooPC+TqR0WUEGXWRr4uD92MagD7LJpW7wFuCmksM4HkuDJYeFAmtaF5Sd0otR&#10;sP86mNVqv0zT33L9Nnq3enP+nirVe2mXryA8tf4ZfrR3WsFwAPcv4Q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xrt+xQAAANsAAAAPAAAAAAAAAAAAAAAAAJgCAABkcnMv&#10;ZG93bnJldi54bWxQSwUGAAAAAAQABAD1AAAAigMAAAAA&#10;" fillcolor="#96989a" stroked="f">
                  <v:path arrowok="t"/>
                </v:rect>
                <v:rect id="Freeform 6" o:spid="_x0000_s1055" style="position:absolute;left:163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e9wcMA&#10;AADbAAAADwAAAGRycy9kb3ducmV2LnhtbESPQWvCQBSE7wX/w/KE3urGUKSNriItlgqixHrw+Mg+&#10;N8Hs25BdTfz3riD0OMzMN8xs0dtaXKn1lWMF41ECgrhwumKj4PC3evsA4QOyxtoxKbiRh8V88DLD&#10;TLuOc7rugxERwj5DBWUITSalL0qy6EeuIY7eybUWQ5StkbrFLsJtLdMkmUiLFceFEhv6Kqk47y9W&#10;wdJ9nz93uTcGt/79Z32U3SaclHod9sspiEB9+A8/279aQZrC40v8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e9wcMAAADbAAAADwAAAAAAAAAAAAAAAACYAgAAZHJzL2Rv&#10;d25yZXYueG1sUEsFBgAAAAAEAAQA9QAAAIgDAAAAAA==&#10;" fillcolor="#363435" stroked="f" strokeweight=".73517mm">
                  <v:stroke joinstyle="round"/>
                  <v:path arrowok="t"/>
                </v:rect>
                <w10:anchorlock/>
              </v:group>
            </w:pict>
          </mc:Fallback>
        </mc:AlternateContent>
      </w:r>
    </w:p>
    <w:p w:rsidR="00C05343" w:rsidRDefault="00C05343" w:rsidP="00995C89">
      <w:pPr>
        <w:spacing w:before="480"/>
        <w:jc w:val="center"/>
        <w:rPr>
          <w:rFonts w:cs="Arial"/>
          <w:b/>
          <w:bCs/>
          <w:sz w:val="24"/>
          <w:szCs w:val="24"/>
        </w:rPr>
      </w:pPr>
      <w:r w:rsidRPr="001917D7">
        <w:rPr>
          <w:rFonts w:cs="Arial"/>
          <w:b/>
          <w:bCs/>
          <w:sz w:val="24"/>
          <w:szCs w:val="24"/>
        </w:rPr>
        <w:t>Grupo I</w:t>
      </w:r>
    </w:p>
    <w:p w:rsidR="00C05343" w:rsidRDefault="00C05343" w:rsidP="00995C89">
      <w:pPr>
        <w:spacing w:before="240"/>
        <w:jc w:val="center"/>
        <w:rPr>
          <w:rFonts w:cs="Arial"/>
          <w:b/>
          <w:bCs/>
          <w:sz w:val="24"/>
          <w:szCs w:val="24"/>
        </w:rPr>
      </w:pPr>
      <w:r w:rsidRPr="001917D7">
        <w:rPr>
          <w:rFonts w:cs="Arial"/>
          <w:b/>
          <w:bCs/>
          <w:sz w:val="24"/>
          <w:szCs w:val="24"/>
        </w:rPr>
        <w:t>A</w:t>
      </w:r>
    </w:p>
    <w:p w:rsidR="00C05343" w:rsidRPr="00BD4439" w:rsidRDefault="00C05343" w:rsidP="00995C89">
      <w:pPr>
        <w:spacing w:before="240"/>
        <w:rPr>
          <w:rFonts w:cs="Arial"/>
          <w:szCs w:val="23"/>
        </w:rPr>
      </w:pPr>
      <w:r w:rsidRPr="00854C3C">
        <w:rPr>
          <w:rFonts w:cs="Arial"/>
          <w:szCs w:val="23"/>
        </w:rPr>
        <w:t>Lê atentamente o seguinte texto.</w:t>
      </w:r>
    </w:p>
    <w:tbl>
      <w:tblPr>
        <w:tblStyle w:val="TableGrid"/>
        <w:tblW w:w="4942" w:type="pct"/>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1843"/>
        <w:gridCol w:w="417"/>
        <w:gridCol w:w="6918"/>
      </w:tblGrid>
      <w:tr w:rsidR="008F5565" w:rsidTr="008F5565">
        <w:trPr>
          <w:trHeight w:val="239"/>
        </w:trPr>
        <w:tc>
          <w:tcPr>
            <w:tcW w:w="1004" w:type="pct"/>
            <w:vMerge w:val="restart"/>
          </w:tcPr>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p>
          <w:p w:rsidR="008F5565" w:rsidRDefault="008F5565" w:rsidP="008F5565">
            <w:pPr>
              <w:spacing w:after="0"/>
              <w:ind w:left="113" w:right="113"/>
              <w:rPr>
                <w:sz w:val="16"/>
              </w:rPr>
            </w:pPr>
            <w:r w:rsidRPr="008F5565">
              <w:rPr>
                <w:sz w:val="16"/>
              </w:rPr>
              <w:t>Não há receio nem</w:t>
            </w:r>
            <w:r>
              <w:rPr>
                <w:sz w:val="16"/>
              </w:rPr>
              <w:t xml:space="preserve"> ironia na voz de </w:t>
            </w:r>
            <w:r w:rsidRPr="008F5565">
              <w:rPr>
                <w:sz w:val="16"/>
              </w:rPr>
              <w:t>D. Miguel…</w:t>
            </w:r>
          </w:p>
          <w:p w:rsidR="008F5565" w:rsidRPr="008F5565" w:rsidRDefault="008F5565" w:rsidP="008F5565">
            <w:pPr>
              <w:spacing w:after="0"/>
              <w:ind w:left="113" w:right="113"/>
              <w:rPr>
                <w:sz w:val="16"/>
              </w:rPr>
            </w:pPr>
          </w:p>
          <w:p w:rsidR="008F5565" w:rsidRPr="001917D7" w:rsidRDefault="008F5565" w:rsidP="008F5565">
            <w:pPr>
              <w:spacing w:after="0"/>
              <w:ind w:left="113" w:right="113"/>
            </w:pPr>
            <w:r w:rsidRPr="008F5565">
              <w:rPr>
                <w:sz w:val="16"/>
              </w:rPr>
              <w:t>Beresford é um</w:t>
            </w:r>
            <w:r>
              <w:rPr>
                <w:sz w:val="16"/>
              </w:rPr>
              <w:t xml:space="preserve"> homem prático, </w:t>
            </w:r>
            <w:r w:rsidRPr="008F5565">
              <w:rPr>
                <w:sz w:val="16"/>
              </w:rPr>
              <w:t>que</w:t>
            </w:r>
            <w:r>
              <w:rPr>
                <w:sz w:val="16"/>
              </w:rPr>
              <w:t xml:space="preserve"> </w:t>
            </w:r>
            <w:r w:rsidRPr="008F5565">
              <w:rPr>
                <w:sz w:val="16"/>
              </w:rPr>
              <w:t>encara objetivamente</w:t>
            </w:r>
            <w:r>
              <w:rPr>
                <w:sz w:val="16"/>
              </w:rPr>
              <w:t xml:space="preserve"> </w:t>
            </w:r>
            <w:r w:rsidRPr="008F5565">
              <w:rPr>
                <w:sz w:val="16"/>
              </w:rPr>
              <w:t>a realidade. O seu</w:t>
            </w:r>
            <w:r>
              <w:rPr>
                <w:sz w:val="16"/>
              </w:rPr>
              <w:t xml:space="preserve"> </w:t>
            </w:r>
            <w:r w:rsidRPr="008F5565">
              <w:rPr>
                <w:sz w:val="16"/>
              </w:rPr>
              <w:t>tom de voz está de</w:t>
            </w:r>
            <w:r>
              <w:rPr>
                <w:sz w:val="16"/>
              </w:rPr>
              <w:t xml:space="preserve"> </w:t>
            </w:r>
            <w:r w:rsidRPr="008F5565">
              <w:rPr>
                <w:sz w:val="16"/>
              </w:rPr>
              <w:t>acordo com a sua</w:t>
            </w:r>
            <w:r>
              <w:rPr>
                <w:sz w:val="16"/>
              </w:rPr>
              <w:t xml:space="preserve"> </w:t>
            </w:r>
            <w:r w:rsidRPr="008F5565">
              <w:rPr>
                <w:sz w:val="16"/>
              </w:rPr>
              <w:t>maneira de ser.</w:t>
            </w:r>
          </w:p>
        </w:tc>
        <w:tc>
          <w:tcPr>
            <w:tcW w:w="227" w:type="pct"/>
            <w:tcBorders>
              <w:bottom w:val="nil"/>
            </w:tcBorders>
            <w:vAlign w:val="bottom"/>
          </w:tcPr>
          <w:p w:rsidR="008F5565" w:rsidRDefault="008F5565" w:rsidP="00C05343">
            <w:pPr>
              <w:spacing w:before="20" w:after="0"/>
              <w:jc w:val="right"/>
            </w:pPr>
          </w:p>
        </w:tc>
        <w:tc>
          <w:tcPr>
            <w:tcW w:w="3769" w:type="pct"/>
            <w:vMerge w:val="restart"/>
          </w:tcPr>
          <w:p w:rsidR="008F5565" w:rsidRPr="00C05343" w:rsidRDefault="008F5565" w:rsidP="008F5565">
            <w:pPr>
              <w:spacing w:before="240" w:after="0" w:line="300" w:lineRule="auto"/>
              <w:ind w:right="284"/>
              <w:jc w:val="center"/>
              <w:rPr>
                <w:b/>
              </w:rPr>
            </w:pPr>
            <w:r w:rsidRPr="00C05343">
              <w:rPr>
                <w:b/>
              </w:rPr>
              <w:t>BERESFORD</w:t>
            </w:r>
          </w:p>
          <w:p w:rsidR="008F5565" w:rsidRDefault="008F5565" w:rsidP="008F5565">
            <w:pPr>
              <w:spacing w:after="0" w:line="300" w:lineRule="auto"/>
              <w:ind w:right="284" w:firstLine="259"/>
              <w:jc w:val="both"/>
            </w:pPr>
            <w:r>
              <w:t>[…] Enquanto estamos a conversar – neste mesmo momento – conjura-se abertamente em Lisboa.</w:t>
            </w:r>
          </w:p>
          <w:p w:rsidR="008F5565" w:rsidRDefault="008F5565" w:rsidP="008F5565">
            <w:pPr>
              <w:spacing w:after="0" w:line="300" w:lineRule="auto"/>
              <w:ind w:right="284" w:firstLine="259"/>
              <w:jc w:val="both"/>
            </w:pPr>
            <w:r>
              <w:t xml:space="preserve">Dentro de minutos vem aqui um oficial repetir a VV. </w:t>
            </w:r>
            <w:proofErr w:type="spellStart"/>
            <w:r>
              <w:t>Ex.</w:t>
            </w:r>
            <w:r w:rsidRPr="00E70204">
              <w:rPr>
                <w:vertAlign w:val="superscript"/>
              </w:rPr>
              <w:t>as</w:t>
            </w:r>
            <w:proofErr w:type="spellEnd"/>
            <w:r>
              <w:t xml:space="preserve"> o que me disse ontem, à noite, em minha casa.</w:t>
            </w:r>
          </w:p>
          <w:p w:rsidR="008F5565" w:rsidRDefault="008F5565" w:rsidP="008F5565">
            <w:pPr>
              <w:spacing w:after="0" w:line="300" w:lineRule="auto"/>
              <w:ind w:right="284" w:firstLine="259"/>
              <w:jc w:val="both"/>
            </w:pPr>
            <w:r>
              <w:t xml:space="preserve">Oiçam bem o que ele diz, porque, da decisão que tomarmos depende a cabeça de V. </w:t>
            </w:r>
            <w:proofErr w:type="gramStart"/>
            <w:r>
              <w:t>Ex.ª</w:t>
            </w:r>
            <w:proofErr w:type="gramEnd"/>
            <w:r>
              <w:t>, Sr. D. Miguel, os meus 16 000$00 anuais e a possibilidade de o principal Sousa</w:t>
            </w:r>
            <w:r w:rsidR="00E70204">
              <w:t xml:space="preserve"> continuar a interferir nos </w:t>
            </w:r>
            <w:proofErr w:type="spellStart"/>
            <w:r w:rsidR="00E70204">
              <w:t>negó</w:t>
            </w:r>
            <w:r>
              <w:t>-cios</w:t>
            </w:r>
            <w:proofErr w:type="spellEnd"/>
            <w:r>
              <w:t xml:space="preserve"> deste Reino.</w:t>
            </w:r>
          </w:p>
          <w:p w:rsidR="008F5565" w:rsidRPr="00C05343" w:rsidRDefault="008F5565" w:rsidP="008F5565">
            <w:pPr>
              <w:spacing w:before="120" w:line="300" w:lineRule="auto"/>
              <w:ind w:right="284"/>
              <w:jc w:val="center"/>
              <w:rPr>
                <w:b/>
              </w:rPr>
            </w:pPr>
            <w:r w:rsidRPr="00C05343">
              <w:rPr>
                <w:b/>
              </w:rPr>
              <w:t>D. MIGUEL</w:t>
            </w:r>
          </w:p>
          <w:p w:rsidR="008F5565" w:rsidRDefault="008F5565" w:rsidP="00C05343">
            <w:pPr>
              <w:spacing w:after="0" w:line="300" w:lineRule="auto"/>
              <w:ind w:right="284" w:firstLine="259"/>
            </w:pPr>
            <w:r>
              <w:t>Querem matar-me?</w:t>
            </w:r>
          </w:p>
          <w:p w:rsidR="008F5565" w:rsidRPr="00C05343" w:rsidRDefault="008F5565" w:rsidP="008F5565">
            <w:pPr>
              <w:spacing w:before="120" w:line="300" w:lineRule="auto"/>
              <w:ind w:right="284"/>
              <w:jc w:val="center"/>
              <w:rPr>
                <w:b/>
              </w:rPr>
            </w:pPr>
            <w:r w:rsidRPr="00C05343">
              <w:rPr>
                <w:b/>
              </w:rPr>
              <w:t>BERESFORD</w:t>
            </w:r>
          </w:p>
          <w:p w:rsidR="008F5565" w:rsidRDefault="008F5565" w:rsidP="008F5565">
            <w:pPr>
              <w:spacing w:after="0" w:line="300" w:lineRule="auto"/>
              <w:ind w:right="284" w:firstLine="259"/>
              <w:jc w:val="both"/>
            </w:pPr>
            <w:r>
              <w:t>Talvez não o queiram, mas têm de o fazer. Quando se carrega no gatilho duma espingarda, a bala tem necessariamente de sair, ainda que se tape a boca do cano com a mão, ou que ali o Sr. Governador reze três terços para a reter.</w:t>
            </w:r>
          </w:p>
          <w:p w:rsidR="008F5565" w:rsidRPr="00C05343" w:rsidRDefault="008F5565" w:rsidP="008F5565">
            <w:pPr>
              <w:spacing w:before="120" w:line="300" w:lineRule="auto"/>
              <w:ind w:right="284"/>
              <w:jc w:val="center"/>
              <w:rPr>
                <w:b/>
              </w:rPr>
            </w:pPr>
            <w:r w:rsidRPr="00C05343">
              <w:rPr>
                <w:b/>
              </w:rPr>
              <w:t>D. MIGUEL</w:t>
            </w:r>
          </w:p>
          <w:p w:rsidR="008F5565" w:rsidRPr="00EE3067" w:rsidRDefault="008F5565" w:rsidP="00C05343">
            <w:pPr>
              <w:spacing w:after="0" w:line="300" w:lineRule="auto"/>
              <w:ind w:right="284" w:firstLine="259"/>
              <w:rPr>
                <w:i/>
              </w:rPr>
            </w:pPr>
            <w:r w:rsidRPr="00EE3067">
              <w:rPr>
                <w:i/>
              </w:rPr>
              <w:t>(Falando sozinho)</w:t>
            </w:r>
          </w:p>
          <w:p w:rsidR="008F5565" w:rsidRDefault="008F5565" w:rsidP="00C05343">
            <w:pPr>
              <w:pStyle w:val="NoSpacing"/>
            </w:pPr>
          </w:p>
          <w:p w:rsidR="008F5565" w:rsidRDefault="008F5565" w:rsidP="00C05343">
            <w:pPr>
              <w:spacing w:after="0" w:line="300" w:lineRule="auto"/>
              <w:ind w:right="284" w:firstLine="259"/>
            </w:pPr>
            <w:r>
              <w:t>Sempre a Revolução Francesa…</w:t>
            </w:r>
          </w:p>
          <w:p w:rsidR="008F5565" w:rsidRDefault="008F5565" w:rsidP="00C05343">
            <w:pPr>
              <w:pStyle w:val="NoSpacing"/>
            </w:pPr>
          </w:p>
          <w:p w:rsidR="008F5565" w:rsidRPr="00EE3067" w:rsidRDefault="008F5565" w:rsidP="00C05343">
            <w:pPr>
              <w:spacing w:after="0" w:line="300" w:lineRule="auto"/>
              <w:ind w:right="284" w:firstLine="259"/>
              <w:rPr>
                <w:i/>
              </w:rPr>
            </w:pPr>
            <w:r w:rsidRPr="00EE3067">
              <w:rPr>
                <w:i/>
              </w:rPr>
              <w:t>(Para os dois)</w:t>
            </w:r>
          </w:p>
          <w:p w:rsidR="008F5565" w:rsidRDefault="008F5565" w:rsidP="00C05343">
            <w:pPr>
              <w:pStyle w:val="NoSpacing"/>
            </w:pPr>
          </w:p>
          <w:p w:rsidR="008F5565" w:rsidRDefault="008F5565" w:rsidP="008F5565">
            <w:pPr>
              <w:spacing w:after="0" w:line="300" w:lineRule="auto"/>
              <w:ind w:right="284" w:firstLine="259"/>
              <w:jc w:val="both"/>
            </w:pPr>
            <w:r>
              <w:t>Temos de a impedir seja como for.</w:t>
            </w:r>
          </w:p>
          <w:p w:rsidR="008F5565" w:rsidRDefault="008F5565" w:rsidP="008F5565">
            <w:pPr>
              <w:spacing w:after="0" w:line="300" w:lineRule="auto"/>
              <w:ind w:right="284" w:firstLine="259"/>
              <w:jc w:val="both"/>
            </w:pPr>
            <w:r>
              <w:t xml:space="preserve">Temos de a impedir com tal brutalidade que ninguém volte a </w:t>
            </w:r>
            <w:proofErr w:type="spellStart"/>
            <w:r>
              <w:t>com-jurar</w:t>
            </w:r>
            <w:proofErr w:type="spellEnd"/>
            <w:r>
              <w:t xml:space="preserve"> neste Reino… Se </w:t>
            </w:r>
            <w:proofErr w:type="gramStart"/>
            <w:r>
              <w:t>o não fizermos</w:t>
            </w:r>
            <w:proofErr w:type="gramEnd"/>
            <w:r>
              <w:t xml:space="preserve">, se tivermos piedade, ou </w:t>
            </w:r>
            <w:proofErr w:type="spellStart"/>
            <w:r>
              <w:t>escrú-pulos</w:t>
            </w:r>
            <w:proofErr w:type="spellEnd"/>
            <w:r>
              <w:t>, mais tarde ou mais cedo voltaremos ao mesmo.</w:t>
            </w:r>
          </w:p>
          <w:p w:rsidR="008F5565" w:rsidRPr="00C05343" w:rsidRDefault="008F5565" w:rsidP="008F5565">
            <w:pPr>
              <w:spacing w:before="120" w:line="300" w:lineRule="auto"/>
              <w:ind w:right="284"/>
              <w:jc w:val="center"/>
              <w:rPr>
                <w:b/>
              </w:rPr>
            </w:pPr>
            <w:r w:rsidRPr="00C05343">
              <w:rPr>
                <w:b/>
              </w:rPr>
              <w:t>BERESFORD</w:t>
            </w:r>
          </w:p>
          <w:p w:rsidR="008F5565" w:rsidRDefault="008F5565" w:rsidP="008F5565">
            <w:pPr>
              <w:spacing w:after="0" w:line="300" w:lineRule="auto"/>
              <w:ind w:right="284" w:firstLine="259"/>
              <w:jc w:val="both"/>
            </w:pPr>
            <w:r>
              <w:t>Conheço o nome de alguns conspiradores, mas não sei quem seja o chefe…</w:t>
            </w:r>
          </w:p>
          <w:p w:rsidR="008F5565" w:rsidRPr="00C05343" w:rsidRDefault="008F5565" w:rsidP="008F5565">
            <w:pPr>
              <w:spacing w:before="120" w:line="300" w:lineRule="auto"/>
              <w:ind w:right="284"/>
              <w:jc w:val="center"/>
              <w:rPr>
                <w:b/>
              </w:rPr>
            </w:pPr>
            <w:r w:rsidRPr="00C05343">
              <w:rPr>
                <w:b/>
              </w:rPr>
              <w:t>PRINCIPAL SOUSA</w:t>
            </w:r>
          </w:p>
          <w:p w:rsidR="008F5565" w:rsidRDefault="008F5565" w:rsidP="008F5565">
            <w:pPr>
              <w:spacing w:after="240" w:line="300" w:lineRule="auto"/>
              <w:ind w:right="284" w:firstLine="261"/>
              <w:jc w:val="both"/>
            </w:pPr>
            <w:r>
              <w:t>O nome do chefe é o que menos interessa. Ninguém se lembra do nome do tocador de trombeta que fez abater os muros de Jericó, mas Jericó caiu…</w:t>
            </w:r>
          </w:p>
        </w:tc>
      </w:tr>
      <w:tr w:rsidR="008F5565" w:rsidTr="00EE3067">
        <w:trPr>
          <w:trHeight w:val="1349"/>
        </w:trPr>
        <w:tc>
          <w:tcPr>
            <w:tcW w:w="1004" w:type="pct"/>
            <w:vMerge/>
            <w:tcBorders>
              <w:right w:val="single" w:sz="8" w:space="0" w:color="BCBDC0"/>
            </w:tcBorders>
          </w:tcPr>
          <w:p w:rsidR="008F5565" w:rsidRPr="001917D7" w:rsidRDefault="008F5565" w:rsidP="00C05343">
            <w:pPr>
              <w:spacing w:before="20" w:after="0"/>
              <w:jc w:val="right"/>
              <w:rPr>
                <w:rFonts w:cs="Arial"/>
                <w:sz w:val="13"/>
                <w:szCs w:val="13"/>
              </w:rPr>
            </w:pPr>
          </w:p>
        </w:tc>
        <w:tc>
          <w:tcPr>
            <w:tcW w:w="227" w:type="pct"/>
            <w:tcBorders>
              <w:top w:val="nil"/>
              <w:left w:val="single" w:sz="8" w:space="0" w:color="BCBDC0"/>
              <w:bottom w:val="nil"/>
            </w:tcBorders>
            <w:vAlign w:val="bottom"/>
          </w:tcPr>
          <w:p w:rsidR="008F5565" w:rsidRPr="001917D7" w:rsidRDefault="008F5565" w:rsidP="00C05343">
            <w:pPr>
              <w:spacing w:before="20" w:after="0"/>
              <w:jc w:val="right"/>
              <w:rPr>
                <w:rFonts w:cs="Arial"/>
                <w:sz w:val="13"/>
                <w:szCs w:val="13"/>
              </w:rPr>
            </w:pPr>
            <w:r w:rsidRPr="001917D7">
              <w:rPr>
                <w:rFonts w:cs="Arial"/>
                <w:sz w:val="13"/>
                <w:szCs w:val="13"/>
              </w:rPr>
              <w:t>5</w:t>
            </w:r>
          </w:p>
        </w:tc>
        <w:tc>
          <w:tcPr>
            <w:tcW w:w="3769" w:type="pct"/>
            <w:vMerge/>
          </w:tcPr>
          <w:p w:rsidR="008F5565" w:rsidRPr="00C05343" w:rsidRDefault="008F5565" w:rsidP="008F5565">
            <w:pPr>
              <w:spacing w:before="240" w:after="0" w:line="300" w:lineRule="auto"/>
              <w:ind w:right="284"/>
              <w:jc w:val="center"/>
              <w:rPr>
                <w:b/>
              </w:rPr>
            </w:pPr>
          </w:p>
        </w:tc>
      </w:tr>
      <w:tr w:rsidR="008F5565" w:rsidTr="00EE3067">
        <w:trPr>
          <w:trHeight w:val="1531"/>
        </w:trPr>
        <w:tc>
          <w:tcPr>
            <w:tcW w:w="1004" w:type="pct"/>
            <w:vMerge/>
            <w:tcBorders>
              <w:right w:val="single" w:sz="8" w:space="0" w:color="BCBDC0"/>
            </w:tcBorders>
          </w:tcPr>
          <w:p w:rsidR="008F5565" w:rsidRDefault="008F5565" w:rsidP="00C05343">
            <w:pPr>
              <w:spacing w:before="20" w:after="0"/>
              <w:jc w:val="right"/>
              <w:rPr>
                <w:rFonts w:cs="Arial"/>
                <w:sz w:val="13"/>
                <w:szCs w:val="13"/>
              </w:rPr>
            </w:pPr>
          </w:p>
        </w:tc>
        <w:tc>
          <w:tcPr>
            <w:tcW w:w="227" w:type="pct"/>
            <w:tcBorders>
              <w:top w:val="nil"/>
              <w:left w:val="single" w:sz="8" w:space="0" w:color="BCBDC0"/>
              <w:bottom w:val="nil"/>
            </w:tcBorders>
            <w:vAlign w:val="bottom"/>
          </w:tcPr>
          <w:p w:rsidR="008F5565" w:rsidRDefault="008F5565" w:rsidP="00C05343">
            <w:pPr>
              <w:spacing w:before="20" w:after="0"/>
              <w:jc w:val="right"/>
            </w:pPr>
            <w:r>
              <w:rPr>
                <w:rFonts w:cs="Arial"/>
                <w:sz w:val="13"/>
                <w:szCs w:val="13"/>
              </w:rPr>
              <w:t>10</w:t>
            </w: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EE3067">
        <w:trPr>
          <w:trHeight w:val="1824"/>
        </w:trPr>
        <w:tc>
          <w:tcPr>
            <w:tcW w:w="1004" w:type="pct"/>
            <w:vMerge/>
            <w:tcBorders>
              <w:right w:val="single" w:sz="8" w:space="0" w:color="BCBDC0"/>
            </w:tcBorders>
          </w:tcPr>
          <w:p w:rsidR="008F5565" w:rsidRDefault="008F5565" w:rsidP="00C05343">
            <w:pPr>
              <w:spacing w:before="20" w:after="0"/>
              <w:jc w:val="right"/>
              <w:rPr>
                <w:rFonts w:cs="Arial"/>
                <w:sz w:val="13"/>
                <w:szCs w:val="13"/>
              </w:rPr>
            </w:pPr>
          </w:p>
        </w:tc>
        <w:tc>
          <w:tcPr>
            <w:tcW w:w="227" w:type="pct"/>
            <w:tcBorders>
              <w:top w:val="nil"/>
              <w:left w:val="single" w:sz="8" w:space="0" w:color="BCBDC0"/>
              <w:bottom w:val="nil"/>
            </w:tcBorders>
            <w:vAlign w:val="bottom"/>
          </w:tcPr>
          <w:p w:rsidR="008F5565" w:rsidRDefault="008F5565" w:rsidP="00C05343">
            <w:pPr>
              <w:spacing w:before="20" w:after="0"/>
              <w:jc w:val="right"/>
            </w:pPr>
            <w:r>
              <w:rPr>
                <w:rFonts w:cs="Arial"/>
                <w:sz w:val="13"/>
                <w:szCs w:val="13"/>
              </w:rPr>
              <w:t>1</w:t>
            </w:r>
            <w:r w:rsidRPr="001917D7">
              <w:rPr>
                <w:rFonts w:cs="Arial"/>
                <w:sz w:val="13"/>
                <w:szCs w:val="13"/>
              </w:rPr>
              <w:t>5</w:t>
            </w: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EE3067">
        <w:trPr>
          <w:trHeight w:val="2146"/>
        </w:trPr>
        <w:tc>
          <w:tcPr>
            <w:tcW w:w="1004" w:type="pct"/>
            <w:vMerge/>
            <w:tcBorders>
              <w:right w:val="single" w:sz="8" w:space="0" w:color="BCBDC0"/>
            </w:tcBorders>
          </w:tcPr>
          <w:p w:rsidR="008F5565" w:rsidRDefault="008F5565" w:rsidP="00C05343">
            <w:pPr>
              <w:spacing w:before="20" w:after="0"/>
              <w:jc w:val="right"/>
              <w:rPr>
                <w:rFonts w:cs="Arial"/>
                <w:sz w:val="13"/>
                <w:szCs w:val="13"/>
              </w:rPr>
            </w:pPr>
          </w:p>
        </w:tc>
        <w:tc>
          <w:tcPr>
            <w:tcW w:w="227" w:type="pct"/>
            <w:tcBorders>
              <w:top w:val="nil"/>
              <w:left w:val="single" w:sz="8" w:space="0" w:color="BCBDC0"/>
              <w:bottom w:val="nil"/>
            </w:tcBorders>
            <w:vAlign w:val="bottom"/>
          </w:tcPr>
          <w:p w:rsidR="008F5565" w:rsidRDefault="008F5565" w:rsidP="00C05343">
            <w:pPr>
              <w:spacing w:before="20" w:after="0"/>
              <w:jc w:val="right"/>
            </w:pPr>
            <w:r>
              <w:rPr>
                <w:rFonts w:cs="Arial"/>
                <w:sz w:val="13"/>
                <w:szCs w:val="13"/>
              </w:rPr>
              <w:t>20</w:t>
            </w: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EE3067">
        <w:trPr>
          <w:trHeight w:val="1754"/>
        </w:trPr>
        <w:tc>
          <w:tcPr>
            <w:tcW w:w="1004" w:type="pct"/>
            <w:vMerge/>
            <w:tcBorders>
              <w:right w:val="single" w:sz="8" w:space="0" w:color="BCBDC0"/>
            </w:tcBorders>
          </w:tcPr>
          <w:p w:rsidR="008F5565" w:rsidRDefault="008F5565" w:rsidP="00C05343">
            <w:pPr>
              <w:spacing w:before="20" w:after="0"/>
              <w:jc w:val="right"/>
            </w:pPr>
          </w:p>
        </w:tc>
        <w:tc>
          <w:tcPr>
            <w:tcW w:w="227" w:type="pct"/>
            <w:tcBorders>
              <w:top w:val="nil"/>
              <w:left w:val="single" w:sz="8" w:space="0" w:color="BCBDC0"/>
              <w:bottom w:val="nil"/>
            </w:tcBorders>
            <w:vAlign w:val="bottom"/>
          </w:tcPr>
          <w:p w:rsidR="008F5565" w:rsidRDefault="008F5565" w:rsidP="008F5565">
            <w:pPr>
              <w:spacing w:before="20" w:after="0"/>
              <w:jc w:val="right"/>
            </w:pPr>
            <w:r>
              <w:rPr>
                <w:rFonts w:cs="Arial"/>
                <w:sz w:val="13"/>
                <w:szCs w:val="13"/>
              </w:rPr>
              <w:t>25</w:t>
            </w: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EE3067">
        <w:trPr>
          <w:trHeight w:val="1825"/>
        </w:trPr>
        <w:tc>
          <w:tcPr>
            <w:tcW w:w="1004" w:type="pct"/>
            <w:vMerge/>
            <w:tcBorders>
              <w:right w:val="single" w:sz="8" w:space="0" w:color="BCBDC0"/>
            </w:tcBorders>
          </w:tcPr>
          <w:p w:rsidR="008F5565" w:rsidRDefault="008F5565" w:rsidP="00C05343">
            <w:pPr>
              <w:spacing w:before="20" w:after="0"/>
              <w:jc w:val="right"/>
            </w:pPr>
          </w:p>
        </w:tc>
        <w:tc>
          <w:tcPr>
            <w:tcW w:w="227" w:type="pct"/>
            <w:tcBorders>
              <w:top w:val="nil"/>
              <w:left w:val="single" w:sz="8" w:space="0" w:color="BCBDC0"/>
              <w:bottom w:val="nil"/>
            </w:tcBorders>
            <w:vAlign w:val="bottom"/>
          </w:tcPr>
          <w:p w:rsidR="008F5565" w:rsidRDefault="008F5565" w:rsidP="00C05343">
            <w:pPr>
              <w:spacing w:before="20" w:after="0"/>
              <w:jc w:val="right"/>
            </w:pPr>
            <w:r>
              <w:rPr>
                <w:rFonts w:cs="Arial"/>
                <w:sz w:val="13"/>
                <w:szCs w:val="13"/>
              </w:rPr>
              <w:t>30</w:t>
            </w: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EE3067">
        <w:trPr>
          <w:trHeight w:val="20"/>
        </w:trPr>
        <w:tc>
          <w:tcPr>
            <w:tcW w:w="1004" w:type="pct"/>
            <w:vMerge/>
            <w:tcBorders>
              <w:right w:val="single" w:sz="8" w:space="0" w:color="BCBDC0"/>
            </w:tcBorders>
          </w:tcPr>
          <w:p w:rsidR="008F5565" w:rsidRDefault="008F5565" w:rsidP="00C05343">
            <w:pPr>
              <w:spacing w:before="20" w:after="0"/>
              <w:jc w:val="right"/>
            </w:pPr>
          </w:p>
        </w:tc>
        <w:tc>
          <w:tcPr>
            <w:tcW w:w="227" w:type="pct"/>
            <w:tcBorders>
              <w:top w:val="nil"/>
              <w:left w:val="single" w:sz="8" w:space="0" w:color="BCBDC0"/>
              <w:bottom w:val="nil"/>
            </w:tcBorders>
            <w:vAlign w:val="bottom"/>
          </w:tcPr>
          <w:p w:rsidR="008F5565" w:rsidRDefault="008F5565" w:rsidP="00C05343">
            <w:pPr>
              <w:spacing w:before="20" w:after="0"/>
              <w:jc w:val="right"/>
            </w:pPr>
          </w:p>
        </w:tc>
        <w:tc>
          <w:tcPr>
            <w:tcW w:w="3769" w:type="pct"/>
            <w:vMerge/>
          </w:tcPr>
          <w:p w:rsidR="008F5565" w:rsidRPr="001917D7" w:rsidRDefault="008F5565" w:rsidP="00C05343">
            <w:pPr>
              <w:spacing w:after="0" w:line="300" w:lineRule="auto"/>
              <w:ind w:right="284"/>
              <w:rPr>
                <w:rFonts w:cs="Arial"/>
                <w:b/>
                <w:bCs/>
                <w:sz w:val="32"/>
                <w:szCs w:val="32"/>
              </w:rPr>
            </w:pPr>
          </w:p>
        </w:tc>
      </w:tr>
      <w:tr w:rsidR="008F5565" w:rsidTr="008F5565">
        <w:trPr>
          <w:trHeight w:val="20"/>
        </w:trPr>
        <w:tc>
          <w:tcPr>
            <w:tcW w:w="1004" w:type="pct"/>
            <w:vMerge/>
          </w:tcPr>
          <w:p w:rsidR="008F5565" w:rsidRDefault="008F5565" w:rsidP="00C05343">
            <w:pPr>
              <w:spacing w:before="20" w:after="0"/>
              <w:jc w:val="right"/>
            </w:pPr>
          </w:p>
        </w:tc>
        <w:tc>
          <w:tcPr>
            <w:tcW w:w="227" w:type="pct"/>
            <w:tcBorders>
              <w:top w:val="nil"/>
            </w:tcBorders>
            <w:vAlign w:val="bottom"/>
          </w:tcPr>
          <w:p w:rsidR="008F5565" w:rsidRDefault="008F5565" w:rsidP="00C05343">
            <w:pPr>
              <w:spacing w:before="20" w:after="0"/>
              <w:jc w:val="right"/>
            </w:pPr>
          </w:p>
        </w:tc>
        <w:tc>
          <w:tcPr>
            <w:tcW w:w="3769" w:type="pct"/>
            <w:vMerge/>
          </w:tcPr>
          <w:p w:rsidR="008F5565" w:rsidRPr="001917D7" w:rsidRDefault="008F5565" w:rsidP="00C05343">
            <w:pPr>
              <w:spacing w:after="0" w:line="300" w:lineRule="auto"/>
              <w:ind w:right="284"/>
              <w:rPr>
                <w:rFonts w:cs="Arial"/>
                <w:b/>
                <w:bCs/>
                <w:sz w:val="32"/>
                <w:szCs w:val="32"/>
              </w:rPr>
            </w:pPr>
          </w:p>
        </w:tc>
      </w:tr>
    </w:tbl>
    <w:p w:rsidR="00104289" w:rsidRDefault="00104289" w:rsidP="00104289"/>
    <w:p w:rsidR="00995C89" w:rsidRDefault="00995C89" w:rsidP="00104289"/>
    <w:tbl>
      <w:tblPr>
        <w:tblStyle w:val="TableGrid"/>
        <w:tblW w:w="4942" w:type="pct"/>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1843"/>
        <w:gridCol w:w="417"/>
        <w:gridCol w:w="6918"/>
      </w:tblGrid>
      <w:tr w:rsidR="00995C89" w:rsidTr="00FF7458">
        <w:trPr>
          <w:trHeight w:val="239"/>
        </w:trPr>
        <w:tc>
          <w:tcPr>
            <w:tcW w:w="1004" w:type="pct"/>
            <w:vMerge w:val="restart"/>
          </w:tcPr>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D54E74" w:rsidRDefault="00D54E74" w:rsidP="00FF7458">
            <w:pPr>
              <w:spacing w:after="0"/>
              <w:ind w:left="113" w:right="113"/>
              <w:rPr>
                <w:sz w:val="16"/>
              </w:rPr>
            </w:pPr>
          </w:p>
          <w:p w:rsidR="00D54E74" w:rsidRDefault="00D54E74" w:rsidP="00FF7458">
            <w:pPr>
              <w:spacing w:after="0"/>
              <w:ind w:left="113" w:right="113"/>
              <w:rPr>
                <w:sz w:val="16"/>
              </w:rPr>
            </w:pPr>
          </w:p>
          <w:p w:rsidR="00D54E74" w:rsidRDefault="00D54E74"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Default="00995C89" w:rsidP="00FF7458">
            <w:pPr>
              <w:spacing w:after="0"/>
              <w:ind w:left="113" w:right="113"/>
              <w:rPr>
                <w:sz w:val="16"/>
              </w:rPr>
            </w:pPr>
          </w:p>
          <w:p w:rsidR="00995C89" w:rsidRPr="001917D7" w:rsidRDefault="00D54E74" w:rsidP="00FF7458">
            <w:pPr>
              <w:spacing w:after="0"/>
              <w:ind w:left="113" w:right="113"/>
            </w:pPr>
            <w:r w:rsidRPr="00E8157D">
              <w:rPr>
                <w:rFonts w:cs="Arial"/>
                <w:sz w:val="16"/>
                <w:szCs w:val="17"/>
              </w:rPr>
              <w:t>Beresford fala com desprezo.</w:t>
            </w:r>
          </w:p>
        </w:tc>
        <w:tc>
          <w:tcPr>
            <w:tcW w:w="227" w:type="pct"/>
            <w:tcBorders>
              <w:bottom w:val="nil"/>
            </w:tcBorders>
            <w:vAlign w:val="bottom"/>
          </w:tcPr>
          <w:p w:rsidR="00995C89" w:rsidRDefault="00995C89" w:rsidP="00FF7458">
            <w:pPr>
              <w:spacing w:before="20" w:after="0"/>
              <w:jc w:val="right"/>
            </w:pPr>
          </w:p>
        </w:tc>
        <w:tc>
          <w:tcPr>
            <w:tcW w:w="3769" w:type="pct"/>
            <w:vMerge w:val="restart"/>
          </w:tcPr>
          <w:p w:rsidR="00995C89" w:rsidRPr="00C05343" w:rsidRDefault="00995C89" w:rsidP="00FF7458">
            <w:pPr>
              <w:spacing w:before="240" w:after="0" w:line="300" w:lineRule="auto"/>
              <w:ind w:right="284"/>
              <w:jc w:val="center"/>
              <w:rPr>
                <w:b/>
              </w:rPr>
            </w:pPr>
            <w:r w:rsidRPr="00E8157D">
              <w:rPr>
                <w:rFonts w:cs="Arial"/>
                <w:b/>
                <w:bCs/>
                <w:szCs w:val="21"/>
              </w:rPr>
              <w:t>D. MIGUEL</w:t>
            </w:r>
          </w:p>
          <w:p w:rsidR="00995C89" w:rsidRDefault="00995C89" w:rsidP="00FF7458">
            <w:pPr>
              <w:spacing w:after="0" w:line="300" w:lineRule="auto"/>
              <w:ind w:right="284" w:firstLine="259"/>
              <w:jc w:val="both"/>
              <w:rPr>
                <w:rFonts w:cs="Arial"/>
                <w:i/>
                <w:iCs/>
                <w:szCs w:val="21"/>
              </w:rPr>
            </w:pPr>
            <w:r w:rsidRPr="00E8157D">
              <w:rPr>
                <w:rFonts w:cs="Arial"/>
                <w:i/>
                <w:iCs/>
                <w:szCs w:val="21"/>
              </w:rPr>
              <w:t>(Para Beresford)</w:t>
            </w:r>
          </w:p>
          <w:p w:rsidR="00995C89" w:rsidRDefault="00995C89" w:rsidP="00FF7458">
            <w:pPr>
              <w:spacing w:after="0" w:line="300" w:lineRule="auto"/>
              <w:ind w:right="284" w:firstLine="259"/>
              <w:jc w:val="both"/>
              <w:rPr>
                <w:rFonts w:cs="Arial"/>
                <w:i/>
                <w:iCs/>
                <w:szCs w:val="21"/>
              </w:rPr>
            </w:pPr>
          </w:p>
          <w:p w:rsidR="00995C89" w:rsidRDefault="00995C89" w:rsidP="00FF7458">
            <w:pPr>
              <w:spacing w:after="0" w:line="300" w:lineRule="auto"/>
              <w:ind w:right="284" w:firstLine="259"/>
              <w:jc w:val="both"/>
            </w:pPr>
            <w:r w:rsidRPr="00E8157D">
              <w:rPr>
                <w:rFonts w:cs="Arial"/>
                <w:szCs w:val="21"/>
              </w:rPr>
              <w:t>Quem é o oficial que nos anunciou?</w:t>
            </w:r>
          </w:p>
          <w:p w:rsidR="00995C89" w:rsidRPr="00C05343" w:rsidRDefault="00995C89" w:rsidP="00FF7458">
            <w:pPr>
              <w:spacing w:before="120" w:line="300" w:lineRule="auto"/>
              <w:ind w:right="284"/>
              <w:jc w:val="center"/>
              <w:rPr>
                <w:b/>
              </w:rPr>
            </w:pPr>
            <w:r w:rsidRPr="00E8157D">
              <w:rPr>
                <w:rFonts w:cs="Arial"/>
                <w:b/>
                <w:bCs/>
                <w:szCs w:val="21"/>
              </w:rPr>
              <w:t>BERESFORD</w:t>
            </w:r>
          </w:p>
          <w:p w:rsidR="00995C89" w:rsidRDefault="00995C89" w:rsidP="00FF7458">
            <w:pPr>
              <w:spacing w:after="0" w:line="300" w:lineRule="auto"/>
              <w:ind w:right="284" w:firstLine="259"/>
            </w:pPr>
            <w:r w:rsidRPr="00E8157D">
              <w:rPr>
                <w:rFonts w:cs="Arial"/>
                <w:szCs w:val="21"/>
              </w:rPr>
              <w:t>Um tal Andrade Corvo de Camões. Mau oficial, ignorante, e julgo, até, que pedreiro-livre.</w:t>
            </w:r>
          </w:p>
          <w:p w:rsidR="00995C89" w:rsidRPr="00C05343" w:rsidRDefault="00995C89" w:rsidP="00FF7458">
            <w:pPr>
              <w:spacing w:before="120" w:line="300" w:lineRule="auto"/>
              <w:ind w:right="284"/>
              <w:jc w:val="center"/>
              <w:rPr>
                <w:b/>
              </w:rPr>
            </w:pPr>
            <w:r w:rsidRPr="00E8157D">
              <w:rPr>
                <w:rFonts w:cs="Arial"/>
                <w:b/>
                <w:bCs/>
                <w:szCs w:val="21"/>
              </w:rPr>
              <w:t>PRINCIPAL SOUSA</w:t>
            </w:r>
          </w:p>
          <w:p w:rsidR="00995C89" w:rsidRDefault="00995C89" w:rsidP="00FF7458">
            <w:pPr>
              <w:spacing w:after="0" w:line="300" w:lineRule="auto"/>
              <w:ind w:right="284" w:firstLine="259"/>
              <w:jc w:val="both"/>
            </w:pPr>
            <w:r w:rsidRPr="00E8157D">
              <w:rPr>
                <w:rFonts w:cs="Arial"/>
                <w:szCs w:val="21"/>
              </w:rPr>
              <w:t>Mas dedicado, ao que parece.</w:t>
            </w:r>
          </w:p>
          <w:p w:rsidR="00995C89" w:rsidRPr="00C05343" w:rsidRDefault="00995C89" w:rsidP="00FF7458">
            <w:pPr>
              <w:spacing w:before="120" w:line="300" w:lineRule="auto"/>
              <w:ind w:right="284"/>
              <w:jc w:val="center"/>
              <w:rPr>
                <w:b/>
              </w:rPr>
            </w:pPr>
            <w:r w:rsidRPr="00E8157D">
              <w:rPr>
                <w:rFonts w:cs="Arial"/>
                <w:b/>
                <w:bCs/>
                <w:szCs w:val="21"/>
              </w:rPr>
              <w:t>BERESFORD</w:t>
            </w:r>
          </w:p>
          <w:p w:rsidR="00995C89" w:rsidRPr="00EE3067" w:rsidRDefault="00995C89" w:rsidP="00FF7458">
            <w:pPr>
              <w:spacing w:after="0" w:line="300" w:lineRule="auto"/>
              <w:ind w:right="284" w:firstLine="259"/>
              <w:rPr>
                <w:i/>
              </w:rPr>
            </w:pPr>
            <w:r w:rsidRPr="00E8157D">
              <w:rPr>
                <w:rFonts w:cs="Arial"/>
                <w:szCs w:val="21"/>
              </w:rPr>
              <w:t>Dedicado à sua própria causa, como todos os da sua laia… Pretende ser promovido pela denúncia, já que o não pode ser por mérito.</w:t>
            </w:r>
          </w:p>
          <w:p w:rsidR="00995C89" w:rsidRDefault="00995C89" w:rsidP="00FF7458">
            <w:pPr>
              <w:pStyle w:val="NoSpacing"/>
            </w:pPr>
          </w:p>
          <w:p w:rsidR="00995C89" w:rsidRDefault="00995C89" w:rsidP="00FF7458">
            <w:pPr>
              <w:spacing w:after="0" w:line="300" w:lineRule="auto"/>
              <w:ind w:right="284" w:firstLine="259"/>
            </w:pPr>
            <w:r w:rsidRPr="00E8157D">
              <w:rPr>
                <w:rFonts w:cs="Arial"/>
                <w:i/>
                <w:iCs/>
                <w:szCs w:val="21"/>
              </w:rPr>
              <w:t>(Sorri)</w:t>
            </w:r>
          </w:p>
          <w:p w:rsidR="00995C89" w:rsidRDefault="00995C89" w:rsidP="00FF7458">
            <w:pPr>
              <w:pStyle w:val="NoSpacing"/>
            </w:pPr>
          </w:p>
          <w:p w:rsidR="00995C89" w:rsidRDefault="00995C89" w:rsidP="00FF7458">
            <w:pPr>
              <w:spacing w:after="0" w:line="300" w:lineRule="auto"/>
              <w:ind w:right="284" w:firstLine="259"/>
              <w:rPr>
                <w:rFonts w:cs="Arial"/>
                <w:szCs w:val="21"/>
              </w:rPr>
            </w:pPr>
            <w:r w:rsidRPr="00E8157D">
              <w:rPr>
                <w:rFonts w:cs="Arial"/>
                <w:szCs w:val="21"/>
              </w:rPr>
              <w:t>É aquilo a que se chama aqui um bom rapaz: bem vestido, amigo</w:t>
            </w:r>
            <w:r>
              <w:rPr>
                <w:rFonts w:cs="Arial"/>
                <w:color w:val="000000"/>
                <w:szCs w:val="21"/>
              </w:rPr>
              <w:t xml:space="preserve"> </w:t>
            </w:r>
            <w:r w:rsidRPr="00E8157D">
              <w:rPr>
                <w:rFonts w:cs="Arial"/>
                <w:szCs w:val="21"/>
              </w:rPr>
              <w:t>dos prazeres e com tão poucos conhecimentos que, se el-rei voltasse do Brasil, bem o poderia fazer moço do paço…</w:t>
            </w:r>
          </w:p>
          <w:p w:rsidR="00995C89" w:rsidRPr="00C05343" w:rsidRDefault="00995C89" w:rsidP="00995C89">
            <w:pPr>
              <w:spacing w:before="120" w:line="300" w:lineRule="auto"/>
              <w:ind w:right="284"/>
              <w:jc w:val="center"/>
              <w:rPr>
                <w:b/>
              </w:rPr>
            </w:pPr>
            <w:r w:rsidRPr="00E8157D">
              <w:rPr>
                <w:rFonts w:cs="Arial"/>
                <w:b/>
                <w:bCs/>
                <w:szCs w:val="21"/>
              </w:rPr>
              <w:t>D. MIGUEL</w:t>
            </w:r>
          </w:p>
          <w:p w:rsidR="00995C89" w:rsidRDefault="00995C89" w:rsidP="00FF7458">
            <w:pPr>
              <w:spacing w:after="0" w:line="300" w:lineRule="auto"/>
              <w:ind w:right="284" w:firstLine="259"/>
              <w:jc w:val="both"/>
              <w:rPr>
                <w:rFonts w:cs="Arial"/>
                <w:i/>
                <w:iCs/>
                <w:szCs w:val="21"/>
              </w:rPr>
            </w:pPr>
            <w:r w:rsidRPr="00E8157D">
              <w:rPr>
                <w:rFonts w:cs="Arial"/>
                <w:i/>
                <w:iCs/>
                <w:szCs w:val="21"/>
              </w:rPr>
              <w:t>(Para Beresford)</w:t>
            </w:r>
          </w:p>
          <w:p w:rsidR="00995C89" w:rsidRDefault="00995C89" w:rsidP="00FF7458">
            <w:pPr>
              <w:spacing w:after="0" w:line="300" w:lineRule="auto"/>
              <w:ind w:right="284" w:firstLine="259"/>
              <w:jc w:val="both"/>
            </w:pPr>
          </w:p>
          <w:p w:rsidR="00995C89" w:rsidRDefault="00995C89" w:rsidP="00FF7458">
            <w:pPr>
              <w:spacing w:after="0" w:line="300" w:lineRule="auto"/>
              <w:ind w:right="284" w:firstLine="259"/>
              <w:jc w:val="both"/>
            </w:pPr>
            <w:r w:rsidRPr="00E8157D">
              <w:rPr>
                <w:rFonts w:cs="Arial"/>
                <w:szCs w:val="21"/>
              </w:rPr>
              <w:t xml:space="preserve">Ainda há pouco saiu daqui um homem que confirmou tudo o </w:t>
            </w:r>
            <w:proofErr w:type="gramStart"/>
            <w:r w:rsidRPr="00E8157D">
              <w:rPr>
                <w:rFonts w:cs="Arial"/>
                <w:szCs w:val="21"/>
              </w:rPr>
              <w:t>que</w:t>
            </w:r>
            <w:r>
              <w:rPr>
                <w:rFonts w:cs="Arial"/>
                <w:color w:val="000000"/>
                <w:szCs w:val="21"/>
              </w:rPr>
              <w:t xml:space="preserve"> </w:t>
            </w:r>
            <w:r w:rsidR="00E70204">
              <w:rPr>
                <w:rFonts w:cs="Arial"/>
                <w:color w:val="000000"/>
                <w:szCs w:val="21"/>
              </w:rPr>
              <w:t xml:space="preserve">    </w:t>
            </w:r>
            <w:r w:rsidRPr="00E8157D">
              <w:rPr>
                <w:rFonts w:cs="Arial"/>
                <w:szCs w:val="21"/>
              </w:rPr>
              <w:t>V.</w:t>
            </w:r>
            <w:proofErr w:type="gramEnd"/>
            <w:r w:rsidRPr="00E8157D">
              <w:rPr>
                <w:rFonts w:cs="Arial"/>
                <w:szCs w:val="21"/>
              </w:rPr>
              <w:t xml:space="preserve"> Ex.ª diz… Um tal Vicente…</w:t>
            </w:r>
          </w:p>
          <w:p w:rsidR="00995C89" w:rsidRPr="00C05343" w:rsidRDefault="00995C89" w:rsidP="00FF7458">
            <w:pPr>
              <w:spacing w:before="120" w:line="300" w:lineRule="auto"/>
              <w:ind w:right="284"/>
              <w:jc w:val="center"/>
              <w:rPr>
                <w:b/>
              </w:rPr>
            </w:pPr>
            <w:r w:rsidRPr="00E8157D">
              <w:rPr>
                <w:rFonts w:cs="Arial"/>
                <w:b/>
                <w:bCs/>
                <w:szCs w:val="21"/>
              </w:rPr>
              <w:t>BERESFORD</w:t>
            </w:r>
          </w:p>
          <w:p w:rsidR="00995C89" w:rsidRDefault="00995C89" w:rsidP="00FF7458">
            <w:pPr>
              <w:spacing w:after="0" w:line="300" w:lineRule="auto"/>
              <w:ind w:right="284" w:firstLine="259"/>
              <w:jc w:val="both"/>
              <w:rPr>
                <w:rFonts w:cs="Arial"/>
                <w:i/>
                <w:iCs/>
                <w:szCs w:val="21"/>
              </w:rPr>
            </w:pPr>
            <w:r w:rsidRPr="00E8157D">
              <w:rPr>
                <w:rFonts w:cs="Arial"/>
                <w:i/>
                <w:iCs/>
                <w:szCs w:val="21"/>
              </w:rPr>
              <w:t>(Rindo-se)</w:t>
            </w:r>
          </w:p>
          <w:p w:rsidR="00995C89" w:rsidRDefault="00995C89" w:rsidP="00FF7458">
            <w:pPr>
              <w:spacing w:after="0" w:line="300" w:lineRule="auto"/>
              <w:ind w:right="284" w:firstLine="259"/>
              <w:jc w:val="both"/>
              <w:rPr>
                <w:rFonts w:cs="Arial"/>
                <w:i/>
                <w:iCs/>
                <w:szCs w:val="21"/>
              </w:rPr>
            </w:pPr>
          </w:p>
          <w:p w:rsidR="00995C89" w:rsidRDefault="00995C89" w:rsidP="00FF7458">
            <w:pPr>
              <w:spacing w:after="0" w:line="300" w:lineRule="auto"/>
              <w:ind w:right="284" w:firstLine="259"/>
              <w:jc w:val="both"/>
            </w:pPr>
            <w:r w:rsidRPr="00E8157D">
              <w:rPr>
                <w:rFonts w:cs="Arial"/>
                <w:szCs w:val="21"/>
              </w:rPr>
              <w:t>Dois denunciantes: um Corvo e um Vicente. São as armas da cidade…</w:t>
            </w:r>
          </w:p>
          <w:p w:rsidR="00995C89" w:rsidRDefault="00995C89" w:rsidP="00995C89">
            <w:pPr>
              <w:spacing w:before="240" w:after="240" w:line="300" w:lineRule="auto"/>
              <w:ind w:right="284" w:firstLine="261"/>
              <w:jc w:val="right"/>
            </w:pPr>
            <w:r w:rsidRPr="00E8157D">
              <w:rPr>
                <w:rFonts w:cs="Arial"/>
                <w:sz w:val="14"/>
                <w:szCs w:val="15"/>
              </w:rPr>
              <w:t xml:space="preserve">MONTEIRO, Luís de </w:t>
            </w:r>
            <w:proofErr w:type="spellStart"/>
            <w:r w:rsidRPr="00E8157D">
              <w:rPr>
                <w:rFonts w:cs="Arial"/>
                <w:sz w:val="14"/>
                <w:szCs w:val="15"/>
              </w:rPr>
              <w:t>Sttau</w:t>
            </w:r>
            <w:proofErr w:type="spellEnd"/>
            <w:r w:rsidRPr="00E8157D">
              <w:rPr>
                <w:rFonts w:cs="Arial"/>
                <w:sz w:val="14"/>
                <w:szCs w:val="15"/>
              </w:rPr>
              <w:t xml:space="preserve">, 2010. </w:t>
            </w:r>
            <w:r w:rsidRPr="00E8157D">
              <w:rPr>
                <w:rFonts w:cs="Arial"/>
                <w:i/>
                <w:iCs/>
                <w:sz w:val="14"/>
                <w:szCs w:val="15"/>
              </w:rPr>
              <w:t xml:space="preserve">Felizmente Há </w:t>
            </w:r>
            <w:proofErr w:type="gramStart"/>
            <w:r w:rsidRPr="00E8157D">
              <w:rPr>
                <w:rFonts w:cs="Arial"/>
                <w:i/>
                <w:iCs/>
                <w:sz w:val="14"/>
                <w:szCs w:val="15"/>
              </w:rPr>
              <w:t>Luar!</w:t>
            </w:r>
            <w:r w:rsidRPr="00E8157D">
              <w:rPr>
                <w:rFonts w:cs="Arial"/>
                <w:sz w:val="14"/>
                <w:szCs w:val="15"/>
              </w:rPr>
              <w:t>.</w:t>
            </w:r>
            <w:proofErr w:type="gramEnd"/>
            <w:r w:rsidRPr="00E8157D">
              <w:rPr>
                <w:rFonts w:cs="Arial"/>
                <w:sz w:val="14"/>
                <w:szCs w:val="15"/>
              </w:rPr>
              <w:t xml:space="preserve"> Porto: Areal</w:t>
            </w:r>
          </w:p>
        </w:tc>
      </w:tr>
      <w:tr w:rsidR="00995C89" w:rsidTr="00D54E74">
        <w:trPr>
          <w:trHeight w:val="1476"/>
        </w:trPr>
        <w:tc>
          <w:tcPr>
            <w:tcW w:w="1004" w:type="pct"/>
            <w:vMerge/>
            <w:tcBorders>
              <w:right w:val="single" w:sz="8" w:space="0" w:color="BCBDC0"/>
            </w:tcBorders>
          </w:tcPr>
          <w:p w:rsidR="00995C89" w:rsidRPr="001917D7" w:rsidRDefault="00995C89" w:rsidP="00FF7458">
            <w:pPr>
              <w:spacing w:before="20" w:after="0"/>
              <w:jc w:val="right"/>
              <w:rPr>
                <w:rFonts w:cs="Arial"/>
                <w:sz w:val="13"/>
                <w:szCs w:val="13"/>
              </w:rPr>
            </w:pPr>
          </w:p>
        </w:tc>
        <w:tc>
          <w:tcPr>
            <w:tcW w:w="227" w:type="pct"/>
            <w:tcBorders>
              <w:top w:val="nil"/>
              <w:left w:val="single" w:sz="8" w:space="0" w:color="BCBDC0"/>
              <w:bottom w:val="nil"/>
            </w:tcBorders>
            <w:vAlign w:val="bottom"/>
          </w:tcPr>
          <w:p w:rsidR="00995C89" w:rsidRPr="001917D7" w:rsidRDefault="00D54E74" w:rsidP="00FF7458">
            <w:pPr>
              <w:spacing w:before="20" w:after="0"/>
              <w:jc w:val="right"/>
              <w:rPr>
                <w:rFonts w:cs="Arial"/>
                <w:sz w:val="13"/>
                <w:szCs w:val="13"/>
              </w:rPr>
            </w:pPr>
            <w:r>
              <w:rPr>
                <w:rFonts w:cs="Arial"/>
                <w:sz w:val="13"/>
                <w:szCs w:val="13"/>
              </w:rPr>
              <w:t>3</w:t>
            </w:r>
            <w:r w:rsidR="00995C89" w:rsidRPr="001917D7">
              <w:rPr>
                <w:rFonts w:cs="Arial"/>
                <w:sz w:val="13"/>
                <w:szCs w:val="13"/>
              </w:rPr>
              <w:t>5</w:t>
            </w:r>
          </w:p>
        </w:tc>
        <w:tc>
          <w:tcPr>
            <w:tcW w:w="3769" w:type="pct"/>
            <w:vMerge/>
          </w:tcPr>
          <w:p w:rsidR="00995C89" w:rsidRPr="00C05343" w:rsidRDefault="00995C89" w:rsidP="00FF7458">
            <w:pPr>
              <w:spacing w:before="240" w:after="0" w:line="300" w:lineRule="auto"/>
              <w:ind w:right="284"/>
              <w:jc w:val="center"/>
              <w:rPr>
                <w:b/>
              </w:rPr>
            </w:pPr>
          </w:p>
        </w:tc>
      </w:tr>
      <w:tr w:rsidR="00995C89" w:rsidTr="00D54E74">
        <w:trPr>
          <w:trHeight w:val="1894"/>
        </w:trPr>
        <w:tc>
          <w:tcPr>
            <w:tcW w:w="1004" w:type="pct"/>
            <w:vMerge/>
            <w:tcBorders>
              <w:right w:val="single" w:sz="8" w:space="0" w:color="BCBDC0"/>
            </w:tcBorders>
          </w:tcPr>
          <w:p w:rsidR="00995C89" w:rsidRDefault="00995C89" w:rsidP="00FF7458">
            <w:pPr>
              <w:spacing w:before="20" w:after="0"/>
              <w:jc w:val="right"/>
              <w:rPr>
                <w:rFonts w:cs="Arial"/>
                <w:sz w:val="13"/>
                <w:szCs w:val="13"/>
              </w:rPr>
            </w:pPr>
          </w:p>
        </w:tc>
        <w:tc>
          <w:tcPr>
            <w:tcW w:w="227" w:type="pct"/>
            <w:tcBorders>
              <w:top w:val="nil"/>
              <w:left w:val="single" w:sz="8" w:space="0" w:color="BCBDC0"/>
              <w:bottom w:val="nil"/>
            </w:tcBorders>
            <w:vAlign w:val="bottom"/>
          </w:tcPr>
          <w:p w:rsidR="00995C89" w:rsidRDefault="00D54E74" w:rsidP="00FF7458">
            <w:pPr>
              <w:spacing w:before="20" w:after="0"/>
              <w:jc w:val="right"/>
            </w:pPr>
            <w:r>
              <w:rPr>
                <w:rFonts w:cs="Arial"/>
                <w:sz w:val="13"/>
                <w:szCs w:val="13"/>
              </w:rPr>
              <w:t>4</w:t>
            </w:r>
            <w:r w:rsidR="00995C89">
              <w:rPr>
                <w:rFonts w:cs="Arial"/>
                <w:sz w:val="13"/>
                <w:szCs w:val="13"/>
              </w:rPr>
              <w:t>0</w:t>
            </w:r>
          </w:p>
        </w:tc>
        <w:tc>
          <w:tcPr>
            <w:tcW w:w="3769" w:type="pct"/>
            <w:vMerge/>
          </w:tcPr>
          <w:p w:rsidR="00995C89" w:rsidRPr="001917D7" w:rsidRDefault="00995C89" w:rsidP="00FF7458">
            <w:pPr>
              <w:spacing w:after="0" w:line="300" w:lineRule="auto"/>
              <w:ind w:right="284"/>
              <w:rPr>
                <w:rFonts w:cs="Arial"/>
                <w:b/>
                <w:bCs/>
                <w:sz w:val="32"/>
                <w:szCs w:val="32"/>
              </w:rPr>
            </w:pPr>
          </w:p>
        </w:tc>
      </w:tr>
      <w:tr w:rsidR="00995C89" w:rsidTr="00D54E74">
        <w:trPr>
          <w:trHeight w:val="2299"/>
        </w:trPr>
        <w:tc>
          <w:tcPr>
            <w:tcW w:w="1004" w:type="pct"/>
            <w:vMerge/>
            <w:tcBorders>
              <w:right w:val="single" w:sz="8" w:space="0" w:color="BCBDC0"/>
            </w:tcBorders>
          </w:tcPr>
          <w:p w:rsidR="00995C89" w:rsidRDefault="00995C89" w:rsidP="00FF7458">
            <w:pPr>
              <w:spacing w:before="20" w:after="0"/>
              <w:jc w:val="right"/>
              <w:rPr>
                <w:rFonts w:cs="Arial"/>
                <w:sz w:val="13"/>
                <w:szCs w:val="13"/>
              </w:rPr>
            </w:pPr>
          </w:p>
        </w:tc>
        <w:tc>
          <w:tcPr>
            <w:tcW w:w="227" w:type="pct"/>
            <w:tcBorders>
              <w:top w:val="nil"/>
              <w:left w:val="single" w:sz="8" w:space="0" w:color="BCBDC0"/>
              <w:bottom w:val="nil"/>
            </w:tcBorders>
            <w:vAlign w:val="bottom"/>
          </w:tcPr>
          <w:p w:rsidR="00995C89" w:rsidRDefault="00D54E74" w:rsidP="00FF7458">
            <w:pPr>
              <w:spacing w:before="20" w:after="0"/>
              <w:jc w:val="right"/>
            </w:pPr>
            <w:r>
              <w:rPr>
                <w:rFonts w:cs="Arial"/>
                <w:sz w:val="13"/>
                <w:szCs w:val="13"/>
              </w:rPr>
              <w:t>4</w:t>
            </w:r>
            <w:r w:rsidR="00995C89" w:rsidRPr="001917D7">
              <w:rPr>
                <w:rFonts w:cs="Arial"/>
                <w:sz w:val="13"/>
                <w:szCs w:val="13"/>
              </w:rPr>
              <w:t>5</w:t>
            </w:r>
          </w:p>
        </w:tc>
        <w:tc>
          <w:tcPr>
            <w:tcW w:w="3769" w:type="pct"/>
            <w:vMerge/>
          </w:tcPr>
          <w:p w:rsidR="00995C89" w:rsidRPr="001917D7" w:rsidRDefault="00995C89" w:rsidP="00FF7458">
            <w:pPr>
              <w:spacing w:after="0" w:line="300" w:lineRule="auto"/>
              <w:ind w:right="284"/>
              <w:rPr>
                <w:rFonts w:cs="Arial"/>
                <w:b/>
                <w:bCs/>
                <w:sz w:val="32"/>
                <w:szCs w:val="32"/>
              </w:rPr>
            </w:pPr>
          </w:p>
        </w:tc>
      </w:tr>
      <w:tr w:rsidR="00995C89" w:rsidTr="00D54E74">
        <w:trPr>
          <w:trHeight w:val="1978"/>
        </w:trPr>
        <w:tc>
          <w:tcPr>
            <w:tcW w:w="1004" w:type="pct"/>
            <w:vMerge/>
            <w:tcBorders>
              <w:right w:val="single" w:sz="8" w:space="0" w:color="BCBDC0"/>
            </w:tcBorders>
          </w:tcPr>
          <w:p w:rsidR="00995C89" w:rsidRDefault="00995C89" w:rsidP="00FF7458">
            <w:pPr>
              <w:spacing w:before="20" w:after="0"/>
              <w:jc w:val="right"/>
              <w:rPr>
                <w:rFonts w:cs="Arial"/>
                <w:sz w:val="13"/>
                <w:szCs w:val="13"/>
              </w:rPr>
            </w:pPr>
          </w:p>
        </w:tc>
        <w:tc>
          <w:tcPr>
            <w:tcW w:w="227" w:type="pct"/>
            <w:tcBorders>
              <w:top w:val="nil"/>
              <w:left w:val="single" w:sz="8" w:space="0" w:color="BCBDC0"/>
              <w:bottom w:val="nil"/>
            </w:tcBorders>
            <w:vAlign w:val="bottom"/>
          </w:tcPr>
          <w:p w:rsidR="00995C89" w:rsidRDefault="00D54E74" w:rsidP="00FF7458">
            <w:pPr>
              <w:spacing w:before="20" w:after="0"/>
              <w:jc w:val="right"/>
            </w:pPr>
            <w:r>
              <w:rPr>
                <w:rFonts w:cs="Arial"/>
                <w:sz w:val="13"/>
                <w:szCs w:val="13"/>
              </w:rPr>
              <w:t>5</w:t>
            </w:r>
            <w:r w:rsidR="00995C89">
              <w:rPr>
                <w:rFonts w:cs="Arial"/>
                <w:sz w:val="13"/>
                <w:szCs w:val="13"/>
              </w:rPr>
              <w:t>0</w:t>
            </w:r>
          </w:p>
        </w:tc>
        <w:tc>
          <w:tcPr>
            <w:tcW w:w="3769" w:type="pct"/>
            <w:vMerge/>
          </w:tcPr>
          <w:p w:rsidR="00995C89" w:rsidRPr="001917D7" w:rsidRDefault="00995C89" w:rsidP="00FF7458">
            <w:pPr>
              <w:spacing w:after="0" w:line="300" w:lineRule="auto"/>
              <w:ind w:right="284"/>
              <w:rPr>
                <w:rFonts w:cs="Arial"/>
                <w:b/>
                <w:bCs/>
                <w:sz w:val="32"/>
                <w:szCs w:val="32"/>
              </w:rPr>
            </w:pPr>
          </w:p>
        </w:tc>
      </w:tr>
      <w:tr w:rsidR="00D54E74" w:rsidTr="00D54E74">
        <w:trPr>
          <w:trHeight w:val="2146"/>
        </w:trPr>
        <w:tc>
          <w:tcPr>
            <w:tcW w:w="1004" w:type="pct"/>
            <w:vMerge/>
            <w:tcBorders>
              <w:right w:val="single" w:sz="8" w:space="0" w:color="BCBDC0"/>
            </w:tcBorders>
          </w:tcPr>
          <w:p w:rsidR="00D54E74" w:rsidRDefault="00D54E74" w:rsidP="00FF7458">
            <w:pPr>
              <w:spacing w:before="20" w:after="0"/>
              <w:jc w:val="right"/>
            </w:pPr>
          </w:p>
        </w:tc>
        <w:tc>
          <w:tcPr>
            <w:tcW w:w="227" w:type="pct"/>
            <w:tcBorders>
              <w:top w:val="nil"/>
              <w:left w:val="single" w:sz="8" w:space="0" w:color="BCBDC0"/>
            </w:tcBorders>
            <w:vAlign w:val="bottom"/>
          </w:tcPr>
          <w:p w:rsidR="00D54E74" w:rsidRDefault="00D54E74" w:rsidP="00FF7458">
            <w:pPr>
              <w:spacing w:before="20" w:after="0"/>
              <w:jc w:val="right"/>
            </w:pPr>
          </w:p>
        </w:tc>
        <w:tc>
          <w:tcPr>
            <w:tcW w:w="3769" w:type="pct"/>
            <w:vMerge/>
          </w:tcPr>
          <w:p w:rsidR="00D54E74" w:rsidRPr="001917D7" w:rsidRDefault="00D54E74" w:rsidP="00FF7458">
            <w:pPr>
              <w:spacing w:after="0" w:line="300" w:lineRule="auto"/>
              <w:ind w:right="284"/>
              <w:rPr>
                <w:rFonts w:cs="Arial"/>
                <w:b/>
                <w:bCs/>
                <w:sz w:val="32"/>
                <w:szCs w:val="32"/>
              </w:rPr>
            </w:pPr>
          </w:p>
        </w:tc>
      </w:tr>
      <w:tr w:rsidR="00995C89" w:rsidTr="00FF7458">
        <w:trPr>
          <w:trHeight w:val="20"/>
        </w:trPr>
        <w:tc>
          <w:tcPr>
            <w:tcW w:w="1004" w:type="pct"/>
            <w:vMerge/>
          </w:tcPr>
          <w:p w:rsidR="00995C89" w:rsidRDefault="00995C89" w:rsidP="00FF7458">
            <w:pPr>
              <w:spacing w:before="20" w:after="0"/>
              <w:jc w:val="right"/>
            </w:pPr>
          </w:p>
        </w:tc>
        <w:tc>
          <w:tcPr>
            <w:tcW w:w="227" w:type="pct"/>
            <w:tcBorders>
              <w:top w:val="nil"/>
            </w:tcBorders>
            <w:vAlign w:val="bottom"/>
          </w:tcPr>
          <w:p w:rsidR="00995C89" w:rsidRDefault="00995C89" w:rsidP="00FF7458">
            <w:pPr>
              <w:spacing w:before="20" w:after="0"/>
              <w:jc w:val="right"/>
            </w:pPr>
          </w:p>
        </w:tc>
        <w:tc>
          <w:tcPr>
            <w:tcW w:w="3769" w:type="pct"/>
            <w:vMerge/>
          </w:tcPr>
          <w:p w:rsidR="00995C89" w:rsidRPr="001917D7" w:rsidRDefault="00995C89" w:rsidP="00FF7458">
            <w:pPr>
              <w:spacing w:after="0" w:line="300" w:lineRule="auto"/>
              <w:ind w:right="284"/>
              <w:rPr>
                <w:rFonts w:cs="Arial"/>
                <w:b/>
                <w:bCs/>
                <w:sz w:val="32"/>
                <w:szCs w:val="32"/>
              </w:rPr>
            </w:pPr>
          </w:p>
        </w:tc>
      </w:tr>
    </w:tbl>
    <w:p w:rsidR="00995C89" w:rsidRDefault="00995C89" w:rsidP="00104289"/>
    <w:p w:rsidR="00757562" w:rsidRDefault="00757562" w:rsidP="00757562">
      <w:r>
        <w:t>Apresenta, de forma clara e estruturada, as tuas respostas aos itens que se seguem.</w:t>
      </w:r>
    </w:p>
    <w:p w:rsidR="00757562" w:rsidRDefault="00D61D3A" w:rsidP="00BC6087">
      <w:pPr>
        <w:pStyle w:val="ListParagraph"/>
        <w:numPr>
          <w:ilvl w:val="0"/>
          <w:numId w:val="18"/>
        </w:numPr>
        <w:spacing w:before="360"/>
        <w:ind w:left="357" w:hanging="357"/>
        <w:contextualSpacing w:val="0"/>
      </w:pPr>
      <w:r>
        <w:t>E</w:t>
      </w:r>
      <w:r w:rsidR="00757562">
        <w:t>xplicita, nas suas linhas fundamentais, a crítica social e política presente no excerto transcrito.</w:t>
      </w:r>
    </w:p>
    <w:p w:rsidR="00757562" w:rsidRDefault="00757562" w:rsidP="00BC6087">
      <w:pPr>
        <w:pStyle w:val="ListParagraph"/>
        <w:numPr>
          <w:ilvl w:val="0"/>
          <w:numId w:val="18"/>
        </w:numPr>
        <w:spacing w:before="360"/>
        <w:ind w:left="357" w:hanging="357"/>
        <w:contextualSpacing w:val="0"/>
      </w:pPr>
      <w:r>
        <w:t>Comenta a expressividade da metáfora utilizada por Beresford na sua segunda fala (</w:t>
      </w:r>
      <w:proofErr w:type="spellStart"/>
      <w:r>
        <w:t>ll</w:t>
      </w:r>
      <w:proofErr w:type="spellEnd"/>
      <w:r>
        <w:t>. 13-16).</w:t>
      </w:r>
    </w:p>
    <w:p w:rsidR="00D54E74" w:rsidRDefault="00757562" w:rsidP="00BC6087">
      <w:pPr>
        <w:pStyle w:val="ListParagraph"/>
        <w:numPr>
          <w:ilvl w:val="0"/>
          <w:numId w:val="18"/>
        </w:numPr>
        <w:spacing w:before="360"/>
        <w:ind w:left="357" w:hanging="357"/>
        <w:contextualSpacing w:val="0"/>
      </w:pPr>
      <w:r>
        <w:t>Caracteriza, fundamentando-te no texto, a linguagem de cada um dos governadores.</w:t>
      </w:r>
    </w:p>
    <w:p w:rsidR="00757562" w:rsidRDefault="00757562" w:rsidP="00BC6087">
      <w:pPr>
        <w:pStyle w:val="ListParagraph"/>
        <w:numPr>
          <w:ilvl w:val="0"/>
          <w:numId w:val="18"/>
        </w:numPr>
        <w:spacing w:before="360"/>
        <w:ind w:left="357" w:hanging="357"/>
        <w:contextualSpacing w:val="0"/>
      </w:pPr>
      <w:r w:rsidRPr="00757562">
        <w:t>Define, com base no texto, cinco traços do perfil psicológico de Beresford.</w:t>
      </w:r>
    </w:p>
    <w:p w:rsidR="00FE3183" w:rsidRDefault="00FE3183" w:rsidP="00FE3183"/>
    <w:p w:rsidR="00FE3183" w:rsidRDefault="002A654E" w:rsidP="00466B17">
      <w:pPr>
        <w:spacing w:after="240"/>
        <w:jc w:val="center"/>
        <w:rPr>
          <w:rFonts w:cs="Arial"/>
          <w:b/>
          <w:bCs/>
          <w:sz w:val="24"/>
          <w:szCs w:val="24"/>
        </w:rPr>
      </w:pPr>
      <w:r w:rsidRPr="001917D7">
        <w:rPr>
          <w:rFonts w:cs="Arial"/>
          <w:b/>
          <w:bCs/>
          <w:sz w:val="24"/>
          <w:szCs w:val="24"/>
        </w:rPr>
        <w:t>B</w:t>
      </w:r>
    </w:p>
    <w:p w:rsidR="002A654E" w:rsidRDefault="002A654E" w:rsidP="002A654E">
      <w:pPr>
        <w:ind w:firstLine="284"/>
        <w:jc w:val="both"/>
        <w:rPr>
          <w:rFonts w:cs="Arial"/>
          <w:szCs w:val="23"/>
        </w:rPr>
      </w:pPr>
      <w:r w:rsidRPr="00854C3C">
        <w:rPr>
          <w:rFonts w:cs="Arial"/>
          <w:szCs w:val="23"/>
        </w:rPr>
        <w:t xml:space="preserve">Refere o momento de </w:t>
      </w:r>
      <w:r w:rsidRPr="00854C3C">
        <w:rPr>
          <w:rFonts w:cs="Arial"/>
          <w:i/>
          <w:iCs/>
          <w:szCs w:val="23"/>
        </w:rPr>
        <w:t xml:space="preserve">Felizmente há Luar! </w:t>
      </w:r>
      <w:proofErr w:type="gramStart"/>
      <w:r w:rsidRPr="00854C3C">
        <w:rPr>
          <w:rFonts w:cs="Arial"/>
          <w:szCs w:val="23"/>
        </w:rPr>
        <w:t>em</w:t>
      </w:r>
      <w:proofErr w:type="gramEnd"/>
      <w:r w:rsidRPr="00854C3C">
        <w:rPr>
          <w:rFonts w:cs="Arial"/>
          <w:szCs w:val="23"/>
        </w:rPr>
        <w:t xml:space="preserve"> que, segundo o teu ponto de vista, a ação apresenta maior tensão dramática. Expõe a tua opinião, fundamentando-a com argumentos decorrentes da tua experiência de leitura desta peça de Luís de </w:t>
      </w:r>
      <w:proofErr w:type="spellStart"/>
      <w:r w:rsidRPr="00854C3C">
        <w:rPr>
          <w:rFonts w:cs="Arial"/>
          <w:szCs w:val="23"/>
        </w:rPr>
        <w:t>Sttau</w:t>
      </w:r>
      <w:proofErr w:type="spellEnd"/>
      <w:r w:rsidRPr="00854C3C">
        <w:rPr>
          <w:rFonts w:cs="Arial"/>
          <w:szCs w:val="23"/>
        </w:rPr>
        <w:t xml:space="preserve"> Monteiro, num texto expositivo-</w:t>
      </w:r>
      <w:r w:rsidR="00E70204">
        <w:rPr>
          <w:rFonts w:cs="Arial"/>
          <w:szCs w:val="23"/>
        </w:rPr>
        <w:t>-</w:t>
      </w:r>
      <w:r w:rsidRPr="00854C3C">
        <w:rPr>
          <w:rFonts w:cs="Arial"/>
          <w:szCs w:val="23"/>
        </w:rPr>
        <w:t xml:space="preserve">argumentativo bem estruturado, de </w:t>
      </w:r>
      <w:r w:rsidRPr="00854C3C">
        <w:rPr>
          <w:rFonts w:cs="Arial"/>
          <w:b/>
          <w:bCs/>
          <w:szCs w:val="23"/>
        </w:rPr>
        <w:t xml:space="preserve">oitenta </w:t>
      </w:r>
      <w:r w:rsidRPr="00854C3C">
        <w:rPr>
          <w:rFonts w:cs="Arial"/>
          <w:szCs w:val="23"/>
        </w:rPr>
        <w:t xml:space="preserve">a </w:t>
      </w:r>
      <w:r w:rsidRPr="00854C3C">
        <w:rPr>
          <w:rFonts w:cs="Arial"/>
          <w:b/>
          <w:bCs/>
          <w:szCs w:val="23"/>
        </w:rPr>
        <w:t xml:space="preserve">cento e trinta </w:t>
      </w:r>
      <w:r w:rsidRPr="00854C3C">
        <w:rPr>
          <w:rFonts w:cs="Arial"/>
          <w:szCs w:val="23"/>
        </w:rPr>
        <w:t>palavras.</w:t>
      </w:r>
    </w:p>
    <w:p w:rsidR="002A654E" w:rsidRDefault="002A654E" w:rsidP="002A654E">
      <w:pPr>
        <w:jc w:val="right"/>
        <w:rPr>
          <w:rFonts w:cs="Arial"/>
          <w:sz w:val="16"/>
          <w:szCs w:val="17"/>
        </w:rPr>
      </w:pPr>
      <w:r w:rsidRPr="00E8157D">
        <w:rPr>
          <w:rFonts w:cs="Arial"/>
          <w:sz w:val="16"/>
          <w:szCs w:val="17"/>
        </w:rPr>
        <w:t>(Adaptado de Exame Nacional de Português B, 2003, 1.ª fase, 1.ª chamada)</w:t>
      </w:r>
    </w:p>
    <w:p w:rsidR="002A654E" w:rsidRDefault="002A654E" w:rsidP="002A654E">
      <w:pPr>
        <w:rPr>
          <w:rFonts w:cs="Arial"/>
          <w:b/>
          <w:bCs/>
          <w:sz w:val="24"/>
          <w:szCs w:val="24"/>
        </w:rPr>
      </w:pPr>
    </w:p>
    <w:p w:rsidR="00466B17" w:rsidRDefault="00466B17" w:rsidP="002A654E">
      <w:pPr>
        <w:rPr>
          <w:rFonts w:cs="Arial"/>
          <w:b/>
          <w:bCs/>
          <w:sz w:val="24"/>
          <w:szCs w:val="24"/>
        </w:rPr>
      </w:pPr>
    </w:p>
    <w:p w:rsidR="002A654E" w:rsidRDefault="002A654E" w:rsidP="00466B17">
      <w:pPr>
        <w:spacing w:before="360" w:after="240"/>
        <w:jc w:val="center"/>
        <w:rPr>
          <w:rFonts w:cs="Arial"/>
          <w:b/>
          <w:bCs/>
          <w:sz w:val="24"/>
          <w:szCs w:val="24"/>
        </w:rPr>
      </w:pPr>
      <w:r w:rsidRPr="001917D7">
        <w:rPr>
          <w:rFonts w:cs="Arial"/>
          <w:b/>
          <w:bCs/>
          <w:sz w:val="24"/>
          <w:szCs w:val="24"/>
        </w:rPr>
        <w:t>Grupo II</w:t>
      </w:r>
    </w:p>
    <w:p w:rsidR="002A654E" w:rsidRDefault="002A654E" w:rsidP="002A654E">
      <w:pPr>
        <w:rPr>
          <w:rFonts w:cs="Arial"/>
          <w:szCs w:val="23"/>
        </w:rPr>
      </w:pPr>
      <w:r w:rsidRPr="00854C3C">
        <w:rPr>
          <w:rFonts w:cs="Arial"/>
          <w:szCs w:val="23"/>
        </w:rPr>
        <w:t>Lê atentamente o texto que se segue.</w:t>
      </w:r>
    </w:p>
    <w:tbl>
      <w:tblPr>
        <w:tblStyle w:val="TableGrid"/>
        <w:tblW w:w="4944"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5"/>
        <w:gridCol w:w="8787"/>
      </w:tblGrid>
      <w:tr w:rsidR="001623AE" w:rsidTr="00466B17">
        <w:trPr>
          <w:trHeight w:val="1790"/>
          <w:jc w:val="center"/>
        </w:trPr>
        <w:tc>
          <w:tcPr>
            <w:tcW w:w="215" w:type="pct"/>
            <w:vAlign w:val="bottom"/>
          </w:tcPr>
          <w:p w:rsidR="001623AE" w:rsidRDefault="001623AE" w:rsidP="00FF7458">
            <w:pPr>
              <w:spacing w:before="20" w:after="0"/>
              <w:jc w:val="right"/>
            </w:pPr>
            <w:r w:rsidRPr="001917D7">
              <w:rPr>
                <w:rFonts w:cs="Arial"/>
                <w:sz w:val="13"/>
                <w:szCs w:val="13"/>
              </w:rPr>
              <w:t>5</w:t>
            </w:r>
          </w:p>
        </w:tc>
        <w:tc>
          <w:tcPr>
            <w:tcW w:w="4785" w:type="pct"/>
            <w:vMerge w:val="restart"/>
          </w:tcPr>
          <w:p w:rsidR="001623AE" w:rsidRPr="00755B6E" w:rsidRDefault="001623AE" w:rsidP="00466B17">
            <w:pPr>
              <w:spacing w:before="360" w:after="40" w:line="312" w:lineRule="auto"/>
              <w:ind w:right="227" w:firstLine="318"/>
              <w:jc w:val="both"/>
              <w:rPr>
                <w:szCs w:val="20"/>
              </w:rPr>
            </w:pPr>
            <w:r w:rsidRPr="00E8157D">
              <w:rPr>
                <w:rFonts w:cs="Arial"/>
                <w:szCs w:val="21"/>
              </w:rPr>
              <w:t>No país politicamente desmoralizado, e económica e socialmente fragilizado que é o vivo retrato de Portugal nos anos anteriores a 1820, como pensavam os restritos círculos liberalizantes a “regeneração” da sociedade?</w:t>
            </w:r>
          </w:p>
          <w:p w:rsidR="00466B17" w:rsidRPr="00466B17" w:rsidRDefault="00466B17" w:rsidP="00466B17">
            <w:pPr>
              <w:spacing w:after="40" w:line="312" w:lineRule="auto"/>
              <w:ind w:right="227" w:firstLine="318"/>
              <w:jc w:val="both"/>
              <w:rPr>
                <w:szCs w:val="20"/>
              </w:rPr>
            </w:pPr>
            <w:r w:rsidRPr="00466B17">
              <w:rPr>
                <w:szCs w:val="20"/>
              </w:rPr>
              <w:t>Parece fora de qualquer dúvida que para eles a refor</w:t>
            </w:r>
            <w:r>
              <w:rPr>
                <w:szCs w:val="20"/>
              </w:rPr>
              <w:t xml:space="preserve">ma passava por uma mudança </w:t>
            </w:r>
            <w:proofErr w:type="spellStart"/>
            <w:r>
              <w:rPr>
                <w:szCs w:val="20"/>
              </w:rPr>
              <w:t>polí-</w:t>
            </w:r>
            <w:r w:rsidRPr="00466B17">
              <w:rPr>
                <w:szCs w:val="20"/>
              </w:rPr>
              <w:t>tica</w:t>
            </w:r>
            <w:proofErr w:type="spellEnd"/>
            <w:r w:rsidRPr="00466B17">
              <w:rPr>
                <w:szCs w:val="20"/>
              </w:rPr>
              <w:t xml:space="preserve"> que dotasse o regime monárquico com instituições liberais e representativas. […]</w:t>
            </w:r>
          </w:p>
          <w:p w:rsidR="00466B17" w:rsidRPr="00466B17" w:rsidRDefault="00466B17" w:rsidP="00466B17">
            <w:pPr>
              <w:spacing w:after="40" w:line="312" w:lineRule="auto"/>
              <w:ind w:right="227" w:firstLine="318"/>
              <w:jc w:val="both"/>
              <w:rPr>
                <w:szCs w:val="20"/>
              </w:rPr>
            </w:pPr>
            <w:r w:rsidRPr="00466B17">
              <w:rPr>
                <w:szCs w:val="20"/>
              </w:rPr>
              <w:t>Mas vejamos o que se passava em Portugal depois de 1815. A preocupação fundamental dos governantes do reino em Lisboa era a de alertar o regente, e depois rei, D. João VI, para a necessidade de serem tomadas várias medidas que obviassem a pobreza, a miséria e a ruína agrícola, comercial e industrial em que o País mergulhara. E, ao mesmo tempo, os</w:t>
            </w:r>
            <w:r>
              <w:rPr>
                <w:szCs w:val="20"/>
              </w:rPr>
              <w:t xml:space="preserve"> </w:t>
            </w:r>
            <w:r w:rsidRPr="00466B17">
              <w:rPr>
                <w:szCs w:val="20"/>
              </w:rPr>
              <w:t>governadores, como outros portugueses, solicitam constantemente o regresso do rei. Dizia em 1817 um dos mais destacados governadores, o principal Sousa (D. José António de Meneses e Sousa Coutinho, irmão do conde de Linhares, que fora ministro no Brasil até</w:t>
            </w:r>
            <w:r>
              <w:rPr>
                <w:szCs w:val="20"/>
              </w:rPr>
              <w:t xml:space="preserve"> </w:t>
            </w:r>
            <w:r w:rsidRPr="00466B17">
              <w:rPr>
                <w:szCs w:val="20"/>
              </w:rPr>
              <w:t>1812, e do conde do Funchal): “A nação adora a Vossa Majestade […] O governo, Augusto</w:t>
            </w:r>
            <w:r>
              <w:rPr>
                <w:szCs w:val="20"/>
              </w:rPr>
              <w:t xml:space="preserve"> </w:t>
            </w:r>
            <w:r w:rsidRPr="00466B17">
              <w:rPr>
                <w:szCs w:val="20"/>
              </w:rPr>
              <w:t>Senhor, nada pode fazer observar rigidamente: só a Real Presença dará a felicidade a este</w:t>
            </w:r>
            <w:r>
              <w:rPr>
                <w:szCs w:val="20"/>
              </w:rPr>
              <w:t xml:space="preserve"> </w:t>
            </w:r>
            <w:r w:rsidRPr="00466B17">
              <w:rPr>
                <w:szCs w:val="20"/>
              </w:rPr>
              <w:t>Povo e poderá regenerar esta Nação que não suspira por outra fortuna que a de ver Vossa Majestade” […]. O governo de Lisboa revela, pois, um imobilismo, uma incapacidade de pôr em marcha reformas urgentes do ponto de vista económico, social e cultural. Não consegue fazer diminuir a distância a que está do centro do poder político no Rio.</w:t>
            </w:r>
          </w:p>
          <w:p w:rsidR="001623AE" w:rsidRPr="00755B6E" w:rsidRDefault="00466B17" w:rsidP="00466B17">
            <w:pPr>
              <w:spacing w:after="40" w:line="312" w:lineRule="auto"/>
              <w:ind w:right="227" w:firstLine="318"/>
              <w:jc w:val="both"/>
              <w:rPr>
                <w:szCs w:val="20"/>
              </w:rPr>
            </w:pPr>
            <w:r w:rsidRPr="00466B17">
              <w:rPr>
                <w:szCs w:val="20"/>
              </w:rPr>
              <w:t>Além disso, acrescia-lhe uma outra dificuldade: a do relacionamento com a tutela do</w:t>
            </w:r>
            <w:r>
              <w:rPr>
                <w:szCs w:val="20"/>
              </w:rPr>
              <w:t xml:space="preserve"> </w:t>
            </w:r>
            <w:r w:rsidRPr="00466B17">
              <w:rPr>
                <w:szCs w:val="20"/>
              </w:rPr>
              <w:t xml:space="preserve">chefe militar inglês, o general William </w:t>
            </w:r>
            <w:proofErr w:type="spellStart"/>
            <w:r w:rsidRPr="00466B17">
              <w:rPr>
                <w:szCs w:val="20"/>
              </w:rPr>
              <w:t>Carr</w:t>
            </w:r>
            <w:proofErr w:type="spellEnd"/>
            <w:r w:rsidRPr="00466B17">
              <w:rPr>
                <w:szCs w:val="20"/>
              </w:rPr>
              <w:t xml:space="preserve"> Beresford, que, em 1815, planeava já um novo regulamento para o exército português, o que certamente ia acarretar uma despesa extraordinária, no momento em que já não se podia contar com o subsídio britânico. Beresford torna-se uma figura incómoda quer para o principal Sousa quer para outro governador, D. Miguel Forjaz, o futuro conde da Feira, por outras razões, não só porque pretende obter</w:t>
            </w:r>
            <w:r>
              <w:rPr>
                <w:szCs w:val="20"/>
              </w:rPr>
              <w:t xml:space="preserve"> </w:t>
            </w:r>
            <w:r w:rsidRPr="00466B17">
              <w:rPr>
                <w:szCs w:val="20"/>
              </w:rPr>
              <w:t>um papel político-militar mais preponderante na sociedade portuguesa, como também porque promovia os militares ingleses nos comandos, preterindo os portugueses. Nasceu também aqui uma importante sensibilidade política, que está presente no desfecho do movimento revolucionário de Gomes Freire de 1817 e no de 24 de agosto de 1820: a do sentimento nacional e antibritânico.</w:t>
            </w:r>
          </w:p>
        </w:tc>
      </w:tr>
      <w:tr w:rsidR="001623AE" w:rsidTr="00466B17">
        <w:trPr>
          <w:trHeight w:val="1531"/>
          <w:jc w:val="center"/>
        </w:trPr>
        <w:tc>
          <w:tcPr>
            <w:tcW w:w="215" w:type="pct"/>
            <w:vAlign w:val="bottom"/>
          </w:tcPr>
          <w:p w:rsidR="001623AE" w:rsidRDefault="001623AE" w:rsidP="00FF7458">
            <w:pPr>
              <w:spacing w:before="20" w:after="0"/>
              <w:jc w:val="right"/>
            </w:pPr>
            <w:r>
              <w:rPr>
                <w:rFonts w:cs="Arial"/>
                <w:sz w:val="13"/>
                <w:szCs w:val="13"/>
              </w:rPr>
              <w:t>10</w:t>
            </w:r>
          </w:p>
        </w:tc>
        <w:tc>
          <w:tcPr>
            <w:tcW w:w="4785" w:type="pct"/>
            <w:vMerge/>
          </w:tcPr>
          <w:p w:rsidR="001623AE" w:rsidRPr="00755B6E" w:rsidRDefault="001623AE" w:rsidP="00FF7458">
            <w:pPr>
              <w:rPr>
                <w:rFonts w:cs="Arial"/>
                <w:b/>
                <w:bCs/>
                <w:szCs w:val="20"/>
              </w:rPr>
            </w:pPr>
          </w:p>
        </w:tc>
      </w:tr>
      <w:tr w:rsidR="001623AE" w:rsidTr="00466B17">
        <w:trPr>
          <w:trHeight w:val="1503"/>
          <w:jc w:val="center"/>
        </w:trPr>
        <w:tc>
          <w:tcPr>
            <w:tcW w:w="215" w:type="pct"/>
            <w:vAlign w:val="bottom"/>
          </w:tcPr>
          <w:p w:rsidR="001623AE" w:rsidRDefault="001623AE" w:rsidP="00FF7458">
            <w:pPr>
              <w:spacing w:before="20" w:after="0"/>
              <w:jc w:val="right"/>
            </w:pPr>
            <w:r>
              <w:rPr>
                <w:rFonts w:cs="Arial"/>
                <w:sz w:val="13"/>
                <w:szCs w:val="13"/>
              </w:rPr>
              <w:t>1</w:t>
            </w:r>
            <w:r w:rsidRPr="001917D7">
              <w:rPr>
                <w:rFonts w:cs="Arial"/>
                <w:sz w:val="13"/>
                <w:szCs w:val="13"/>
              </w:rPr>
              <w:t>5</w:t>
            </w:r>
          </w:p>
        </w:tc>
        <w:tc>
          <w:tcPr>
            <w:tcW w:w="4785" w:type="pct"/>
            <w:vMerge/>
          </w:tcPr>
          <w:p w:rsidR="001623AE" w:rsidRPr="00755B6E" w:rsidRDefault="001623AE" w:rsidP="00FF7458">
            <w:pPr>
              <w:rPr>
                <w:rFonts w:cs="Arial"/>
                <w:b/>
                <w:bCs/>
                <w:szCs w:val="20"/>
              </w:rPr>
            </w:pPr>
          </w:p>
        </w:tc>
      </w:tr>
      <w:tr w:rsidR="001623AE" w:rsidTr="00466B17">
        <w:trPr>
          <w:trHeight w:val="1530"/>
          <w:jc w:val="center"/>
        </w:trPr>
        <w:tc>
          <w:tcPr>
            <w:tcW w:w="215" w:type="pct"/>
            <w:vAlign w:val="bottom"/>
          </w:tcPr>
          <w:p w:rsidR="001623AE" w:rsidRDefault="001623AE" w:rsidP="00FF7458">
            <w:pPr>
              <w:spacing w:before="20" w:after="0"/>
              <w:jc w:val="right"/>
            </w:pPr>
            <w:r>
              <w:rPr>
                <w:rFonts w:cs="Arial"/>
                <w:sz w:val="13"/>
                <w:szCs w:val="13"/>
              </w:rPr>
              <w:t>20</w:t>
            </w:r>
          </w:p>
        </w:tc>
        <w:tc>
          <w:tcPr>
            <w:tcW w:w="4785" w:type="pct"/>
            <w:vMerge/>
          </w:tcPr>
          <w:p w:rsidR="001623AE" w:rsidRPr="00755B6E" w:rsidRDefault="001623AE" w:rsidP="00FF7458">
            <w:pPr>
              <w:rPr>
                <w:rFonts w:cs="Arial"/>
                <w:b/>
                <w:bCs/>
                <w:szCs w:val="20"/>
              </w:rPr>
            </w:pPr>
          </w:p>
        </w:tc>
      </w:tr>
      <w:tr w:rsidR="001623AE" w:rsidTr="00466B17">
        <w:trPr>
          <w:trHeight w:val="1503"/>
          <w:jc w:val="center"/>
        </w:trPr>
        <w:tc>
          <w:tcPr>
            <w:tcW w:w="215" w:type="pct"/>
            <w:vAlign w:val="bottom"/>
          </w:tcPr>
          <w:p w:rsidR="001623AE" w:rsidRDefault="001623AE" w:rsidP="00FF7458">
            <w:pPr>
              <w:spacing w:before="20" w:after="0"/>
              <w:jc w:val="right"/>
            </w:pPr>
            <w:r>
              <w:rPr>
                <w:rFonts w:cs="Arial"/>
                <w:sz w:val="13"/>
                <w:szCs w:val="13"/>
              </w:rPr>
              <w:t>2</w:t>
            </w:r>
            <w:r w:rsidRPr="001917D7">
              <w:rPr>
                <w:rFonts w:cs="Arial"/>
                <w:sz w:val="13"/>
                <w:szCs w:val="13"/>
              </w:rPr>
              <w:t>5</w:t>
            </w:r>
          </w:p>
        </w:tc>
        <w:tc>
          <w:tcPr>
            <w:tcW w:w="4785" w:type="pct"/>
            <w:vMerge/>
          </w:tcPr>
          <w:p w:rsidR="001623AE" w:rsidRPr="00755B6E" w:rsidRDefault="001623AE" w:rsidP="00FF7458">
            <w:pPr>
              <w:rPr>
                <w:rFonts w:cs="Arial"/>
                <w:b/>
                <w:bCs/>
                <w:szCs w:val="20"/>
              </w:rPr>
            </w:pPr>
          </w:p>
        </w:tc>
      </w:tr>
      <w:tr w:rsidR="00466B17" w:rsidTr="00466B17">
        <w:trPr>
          <w:trHeight w:val="20"/>
          <w:jc w:val="center"/>
        </w:trPr>
        <w:tc>
          <w:tcPr>
            <w:tcW w:w="215" w:type="pct"/>
            <w:vAlign w:val="bottom"/>
          </w:tcPr>
          <w:p w:rsidR="00466B17" w:rsidRDefault="00466B17" w:rsidP="00FF7458">
            <w:pPr>
              <w:spacing w:before="20" w:after="0"/>
              <w:jc w:val="right"/>
            </w:pPr>
          </w:p>
        </w:tc>
        <w:tc>
          <w:tcPr>
            <w:tcW w:w="4785" w:type="pct"/>
            <w:vMerge/>
          </w:tcPr>
          <w:p w:rsidR="00466B17" w:rsidRPr="00755B6E" w:rsidRDefault="00466B17" w:rsidP="00FF7458">
            <w:pPr>
              <w:rPr>
                <w:rFonts w:cs="Arial"/>
                <w:b/>
                <w:bCs/>
                <w:szCs w:val="20"/>
              </w:rPr>
            </w:pPr>
          </w:p>
        </w:tc>
      </w:tr>
    </w:tbl>
    <w:p w:rsidR="002A654E" w:rsidRDefault="002A654E" w:rsidP="002A654E"/>
    <w:p w:rsidR="00466B17" w:rsidRDefault="00466B17" w:rsidP="002A654E"/>
    <w:tbl>
      <w:tblPr>
        <w:tblStyle w:val="TableGrid"/>
        <w:tblW w:w="4792"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5"/>
        <w:gridCol w:w="8505"/>
      </w:tblGrid>
      <w:tr w:rsidR="00466B17" w:rsidTr="00466B17">
        <w:trPr>
          <w:trHeight w:val="562"/>
          <w:jc w:val="center"/>
        </w:trPr>
        <w:tc>
          <w:tcPr>
            <w:tcW w:w="222" w:type="pct"/>
            <w:vAlign w:val="bottom"/>
          </w:tcPr>
          <w:p w:rsidR="00466B17" w:rsidRDefault="00466B17" w:rsidP="00FF7458">
            <w:pPr>
              <w:spacing w:before="20" w:after="0"/>
              <w:jc w:val="right"/>
            </w:pPr>
            <w:r>
              <w:rPr>
                <w:rFonts w:cs="Arial"/>
                <w:sz w:val="13"/>
                <w:szCs w:val="13"/>
              </w:rPr>
              <w:t>30</w:t>
            </w:r>
          </w:p>
        </w:tc>
        <w:tc>
          <w:tcPr>
            <w:tcW w:w="4778" w:type="pct"/>
            <w:vMerge w:val="restart"/>
          </w:tcPr>
          <w:p w:rsidR="00466B17" w:rsidRPr="00755B6E" w:rsidRDefault="00466B17" w:rsidP="00FF7458">
            <w:pPr>
              <w:spacing w:before="360" w:after="40" w:line="312" w:lineRule="auto"/>
              <w:ind w:right="227" w:firstLine="318"/>
              <w:jc w:val="both"/>
              <w:rPr>
                <w:szCs w:val="20"/>
              </w:rPr>
            </w:pPr>
            <w:r w:rsidRPr="00E8157D">
              <w:rPr>
                <w:rFonts w:cs="Arial"/>
                <w:szCs w:val="21"/>
              </w:rPr>
              <w:t>Mas é preciso não esquecer que os governadores do reino em Lisboa, ao mesmo tempo que apadrinharam as críticas às ideias de mudança, exerceram, por outro lado, uma eficaz ação de repressão sobre as tentativas de transformação política.</w:t>
            </w:r>
          </w:p>
          <w:p w:rsidR="00466B17" w:rsidRPr="00755B6E" w:rsidRDefault="00466B17" w:rsidP="00466B17">
            <w:pPr>
              <w:spacing w:before="240" w:after="240" w:line="312" w:lineRule="auto"/>
              <w:ind w:right="227" w:firstLine="318"/>
              <w:jc w:val="right"/>
              <w:rPr>
                <w:szCs w:val="20"/>
              </w:rPr>
            </w:pPr>
            <w:r w:rsidRPr="00E8157D">
              <w:rPr>
                <w:rFonts w:cs="Arial"/>
                <w:sz w:val="14"/>
                <w:szCs w:val="15"/>
              </w:rPr>
              <w:t xml:space="preserve">MATTOSO, José (Dir.), 1993. </w:t>
            </w:r>
            <w:r w:rsidRPr="00E8157D">
              <w:rPr>
                <w:rFonts w:cs="Arial"/>
                <w:i/>
                <w:iCs/>
                <w:sz w:val="14"/>
                <w:szCs w:val="15"/>
              </w:rPr>
              <w:t>História de Portugal</w:t>
            </w:r>
            <w:r w:rsidRPr="00E8157D">
              <w:rPr>
                <w:rFonts w:cs="Arial"/>
                <w:sz w:val="14"/>
                <w:szCs w:val="15"/>
              </w:rPr>
              <w:t>. Vol. 5. Lisboa: Círculo de Leitores</w:t>
            </w:r>
          </w:p>
        </w:tc>
      </w:tr>
      <w:tr w:rsidR="00466B17" w:rsidTr="00466B17">
        <w:trPr>
          <w:trHeight w:val="20"/>
          <w:jc w:val="center"/>
        </w:trPr>
        <w:tc>
          <w:tcPr>
            <w:tcW w:w="222" w:type="pct"/>
            <w:vAlign w:val="bottom"/>
          </w:tcPr>
          <w:p w:rsidR="00466B17" w:rsidRDefault="00466B17" w:rsidP="00FF7458">
            <w:pPr>
              <w:spacing w:before="20" w:after="0"/>
              <w:jc w:val="right"/>
            </w:pPr>
          </w:p>
        </w:tc>
        <w:tc>
          <w:tcPr>
            <w:tcW w:w="4778" w:type="pct"/>
            <w:vMerge/>
          </w:tcPr>
          <w:p w:rsidR="00466B17" w:rsidRPr="00755B6E" w:rsidRDefault="00466B17" w:rsidP="00FF7458">
            <w:pPr>
              <w:rPr>
                <w:rFonts w:cs="Arial"/>
                <w:b/>
                <w:bCs/>
                <w:szCs w:val="20"/>
              </w:rPr>
            </w:pPr>
          </w:p>
        </w:tc>
      </w:tr>
    </w:tbl>
    <w:p w:rsidR="00466B17" w:rsidRDefault="00466B17" w:rsidP="00466B17"/>
    <w:p w:rsidR="00466B17" w:rsidRPr="00183076" w:rsidRDefault="00466B17" w:rsidP="00BC6087">
      <w:pPr>
        <w:pStyle w:val="ListParagraph"/>
        <w:numPr>
          <w:ilvl w:val="0"/>
          <w:numId w:val="19"/>
        </w:numPr>
        <w:ind w:left="357" w:hanging="357"/>
        <w:contextualSpacing w:val="0"/>
        <w:rPr>
          <w:rFonts w:cs="Arial"/>
          <w:color w:val="000000"/>
          <w:szCs w:val="23"/>
        </w:rPr>
      </w:pPr>
      <w:r w:rsidRPr="00183076">
        <w:rPr>
          <w:rFonts w:cs="Arial"/>
          <w:szCs w:val="23"/>
        </w:rPr>
        <w:t xml:space="preserve">Para responderes a cada um dos itens </w:t>
      </w:r>
      <w:r w:rsidRPr="00183076">
        <w:rPr>
          <w:rFonts w:cs="Arial"/>
          <w:b/>
          <w:bCs/>
          <w:szCs w:val="23"/>
        </w:rPr>
        <w:t xml:space="preserve">1.1. </w:t>
      </w:r>
      <w:r w:rsidRPr="00183076">
        <w:rPr>
          <w:rFonts w:cs="Arial"/>
          <w:szCs w:val="23"/>
        </w:rPr>
        <w:t xml:space="preserve">a </w:t>
      </w:r>
      <w:r w:rsidRPr="00183076">
        <w:rPr>
          <w:rFonts w:cs="Arial"/>
          <w:b/>
          <w:bCs/>
          <w:szCs w:val="23"/>
        </w:rPr>
        <w:t>1.7.</w:t>
      </w:r>
      <w:r w:rsidRPr="00183076">
        <w:rPr>
          <w:rFonts w:cs="Arial"/>
          <w:szCs w:val="23"/>
        </w:rPr>
        <w:t>, seleciona a única opção que permite obter uma afirmação adequada ao sentido do texto.</w:t>
      </w:r>
    </w:p>
    <w:p w:rsidR="00466B17" w:rsidRPr="00183076" w:rsidRDefault="00466B17" w:rsidP="00BC6087">
      <w:pPr>
        <w:pStyle w:val="ListParagraph"/>
        <w:numPr>
          <w:ilvl w:val="1"/>
          <w:numId w:val="19"/>
        </w:numPr>
        <w:spacing w:before="320"/>
        <w:ind w:left="788" w:hanging="431"/>
        <w:contextualSpacing w:val="0"/>
        <w:rPr>
          <w:rFonts w:cs="Arial"/>
          <w:color w:val="000000"/>
          <w:szCs w:val="23"/>
        </w:rPr>
      </w:pPr>
      <w:r w:rsidRPr="00183076">
        <w:rPr>
          <w:rFonts w:cs="Arial"/>
          <w:szCs w:val="23"/>
        </w:rPr>
        <w:t xml:space="preserve">A palavra </w:t>
      </w:r>
      <w:r w:rsidRPr="00183076">
        <w:rPr>
          <w:rFonts w:cs="Arial"/>
          <w:i/>
          <w:iCs/>
          <w:szCs w:val="23"/>
        </w:rPr>
        <w:t xml:space="preserve">“que” </w:t>
      </w:r>
      <w:r w:rsidRPr="00183076">
        <w:rPr>
          <w:rFonts w:cs="Arial"/>
          <w:szCs w:val="23"/>
        </w:rPr>
        <w:t xml:space="preserve">utilizada na passagem </w:t>
      </w:r>
      <w:r w:rsidRPr="00183076">
        <w:rPr>
          <w:rFonts w:cs="Arial"/>
          <w:i/>
          <w:iCs/>
          <w:szCs w:val="23"/>
        </w:rPr>
        <w:t xml:space="preserve">“a reforma passava por uma mudança política que dotasse o regime monárquico com instituições liberais e representativas.” </w:t>
      </w:r>
      <w:r w:rsidRPr="00183076">
        <w:rPr>
          <w:rFonts w:cs="Arial"/>
          <w:color w:val="5F6062"/>
          <w:sz w:val="16"/>
          <w:szCs w:val="17"/>
        </w:rPr>
        <w:t>(</w:t>
      </w:r>
      <w:proofErr w:type="spellStart"/>
      <w:r w:rsidRPr="00183076">
        <w:rPr>
          <w:rFonts w:cs="Arial"/>
          <w:color w:val="5F6062"/>
          <w:sz w:val="16"/>
          <w:szCs w:val="17"/>
        </w:rPr>
        <w:t>ll</w:t>
      </w:r>
      <w:proofErr w:type="spellEnd"/>
      <w:r w:rsidRPr="00183076">
        <w:rPr>
          <w:rFonts w:cs="Arial"/>
          <w:color w:val="5F6062"/>
          <w:sz w:val="16"/>
          <w:szCs w:val="17"/>
        </w:rPr>
        <w:t xml:space="preserve">. 4-5) </w:t>
      </w:r>
      <w:proofErr w:type="gramStart"/>
      <w:r w:rsidRPr="00183076">
        <w:rPr>
          <w:rFonts w:cs="Arial"/>
          <w:szCs w:val="23"/>
        </w:rPr>
        <w:t>é</w:t>
      </w:r>
      <w:proofErr w:type="gramEnd"/>
    </w:p>
    <w:p w:rsidR="00466B17" w:rsidRPr="00183076" w:rsidRDefault="00466B17" w:rsidP="004D59D4">
      <w:pPr>
        <w:pStyle w:val="ListParagraph"/>
        <w:numPr>
          <w:ilvl w:val="2"/>
          <w:numId w:val="62"/>
        </w:numPr>
        <w:spacing w:line="240" w:lineRule="auto"/>
        <w:contextualSpacing w:val="0"/>
        <w:rPr>
          <w:rFonts w:cs="Arial"/>
          <w:color w:val="000000"/>
          <w:szCs w:val="23"/>
        </w:rPr>
      </w:pPr>
      <w:proofErr w:type="gramStart"/>
      <w:r w:rsidRPr="00183076">
        <w:rPr>
          <w:rFonts w:cs="Arial"/>
          <w:szCs w:val="23"/>
        </w:rPr>
        <w:t>um</w:t>
      </w:r>
      <w:proofErr w:type="gramEnd"/>
      <w:r w:rsidRPr="00183076">
        <w:rPr>
          <w:rFonts w:cs="Arial"/>
          <w:szCs w:val="23"/>
        </w:rPr>
        <w:t xml:space="preserve"> pronome pessoal.</w:t>
      </w:r>
    </w:p>
    <w:p w:rsidR="00466B17" w:rsidRPr="00183076" w:rsidRDefault="00466B17" w:rsidP="004D59D4">
      <w:pPr>
        <w:pStyle w:val="ListParagraph"/>
        <w:numPr>
          <w:ilvl w:val="2"/>
          <w:numId w:val="62"/>
        </w:numPr>
        <w:spacing w:line="240" w:lineRule="auto"/>
        <w:contextualSpacing w:val="0"/>
        <w:rPr>
          <w:rFonts w:cs="Arial"/>
          <w:color w:val="000000"/>
          <w:szCs w:val="23"/>
        </w:rPr>
      </w:pPr>
      <w:proofErr w:type="gramStart"/>
      <w:r w:rsidRPr="00183076">
        <w:rPr>
          <w:rFonts w:cs="Arial"/>
          <w:szCs w:val="23"/>
        </w:rPr>
        <w:t>um</w:t>
      </w:r>
      <w:proofErr w:type="gramEnd"/>
      <w:r w:rsidRPr="00183076">
        <w:rPr>
          <w:rFonts w:cs="Arial"/>
          <w:szCs w:val="23"/>
        </w:rPr>
        <w:t xml:space="preserve"> pronome relativo.</w:t>
      </w:r>
    </w:p>
    <w:p w:rsidR="00466B17" w:rsidRPr="00183076" w:rsidRDefault="00466B17" w:rsidP="004D59D4">
      <w:pPr>
        <w:pStyle w:val="ListParagraph"/>
        <w:numPr>
          <w:ilvl w:val="2"/>
          <w:numId w:val="62"/>
        </w:numPr>
        <w:spacing w:line="240" w:lineRule="auto"/>
        <w:contextualSpacing w:val="0"/>
        <w:rPr>
          <w:rFonts w:cs="Arial"/>
          <w:color w:val="000000"/>
          <w:szCs w:val="23"/>
        </w:rPr>
      </w:pPr>
      <w:proofErr w:type="gramStart"/>
      <w:r w:rsidRPr="00183076">
        <w:rPr>
          <w:rFonts w:cs="Arial"/>
          <w:szCs w:val="23"/>
        </w:rPr>
        <w:t>uma</w:t>
      </w:r>
      <w:proofErr w:type="gramEnd"/>
      <w:r w:rsidRPr="00183076">
        <w:rPr>
          <w:rFonts w:cs="Arial"/>
          <w:szCs w:val="23"/>
        </w:rPr>
        <w:t xml:space="preserve"> conjunção subordinativa completiva.</w:t>
      </w:r>
    </w:p>
    <w:p w:rsidR="00466B17" w:rsidRPr="00183076" w:rsidRDefault="00466B17" w:rsidP="004D59D4">
      <w:pPr>
        <w:pStyle w:val="ListParagraph"/>
        <w:numPr>
          <w:ilvl w:val="2"/>
          <w:numId w:val="62"/>
        </w:numPr>
        <w:spacing w:line="240" w:lineRule="auto"/>
        <w:contextualSpacing w:val="0"/>
        <w:rPr>
          <w:rFonts w:cs="Arial"/>
          <w:color w:val="000000"/>
          <w:szCs w:val="23"/>
        </w:rPr>
      </w:pPr>
      <w:proofErr w:type="gramStart"/>
      <w:r w:rsidRPr="00183076">
        <w:rPr>
          <w:rFonts w:cs="Arial"/>
          <w:szCs w:val="23"/>
        </w:rPr>
        <w:t>um</w:t>
      </w:r>
      <w:proofErr w:type="gramEnd"/>
      <w:r w:rsidRPr="00183076">
        <w:rPr>
          <w:rFonts w:cs="Arial"/>
          <w:szCs w:val="23"/>
        </w:rPr>
        <w:t xml:space="preserve"> determinante interrogativo.</w:t>
      </w:r>
    </w:p>
    <w:p w:rsidR="00466B17" w:rsidRPr="00183076" w:rsidRDefault="00466B17" w:rsidP="00BC6087">
      <w:pPr>
        <w:pStyle w:val="ListParagraph"/>
        <w:numPr>
          <w:ilvl w:val="1"/>
          <w:numId w:val="19"/>
        </w:numPr>
        <w:spacing w:before="320"/>
        <w:ind w:left="788" w:hanging="431"/>
        <w:contextualSpacing w:val="0"/>
        <w:rPr>
          <w:rFonts w:cs="Arial"/>
          <w:color w:val="000000"/>
          <w:szCs w:val="23"/>
        </w:rPr>
      </w:pPr>
      <w:r w:rsidRPr="00183076">
        <w:rPr>
          <w:rFonts w:cs="Arial"/>
          <w:szCs w:val="23"/>
        </w:rPr>
        <w:t>A primeira frase do terceiro parágrafo apresenta um sujeito</w:t>
      </w:r>
    </w:p>
    <w:p w:rsidR="00466B17" w:rsidRPr="004D59D4" w:rsidRDefault="00466B17" w:rsidP="004D59D4">
      <w:pPr>
        <w:pStyle w:val="ListParagraph"/>
        <w:numPr>
          <w:ilvl w:val="2"/>
          <w:numId w:val="63"/>
        </w:numPr>
        <w:spacing w:line="240" w:lineRule="auto"/>
        <w:contextualSpacing w:val="0"/>
        <w:rPr>
          <w:rFonts w:cs="Arial"/>
          <w:szCs w:val="23"/>
        </w:rPr>
      </w:pPr>
      <w:proofErr w:type="gramStart"/>
      <w:r w:rsidRPr="00183076">
        <w:rPr>
          <w:rFonts w:cs="Arial"/>
          <w:szCs w:val="23"/>
        </w:rPr>
        <w:t>simples</w:t>
      </w:r>
      <w:proofErr w:type="gramEnd"/>
      <w:r w:rsidRPr="00183076">
        <w:rPr>
          <w:rFonts w:cs="Arial"/>
          <w:szCs w:val="23"/>
        </w:rPr>
        <w:t>.</w:t>
      </w:r>
    </w:p>
    <w:p w:rsidR="00466B17" w:rsidRPr="004D59D4" w:rsidRDefault="00466B17" w:rsidP="004D59D4">
      <w:pPr>
        <w:pStyle w:val="ListParagraph"/>
        <w:numPr>
          <w:ilvl w:val="2"/>
          <w:numId w:val="63"/>
        </w:numPr>
        <w:spacing w:line="240" w:lineRule="auto"/>
        <w:contextualSpacing w:val="0"/>
        <w:rPr>
          <w:rFonts w:cs="Arial"/>
          <w:szCs w:val="23"/>
        </w:rPr>
      </w:pPr>
      <w:proofErr w:type="gramStart"/>
      <w:r w:rsidRPr="00183076">
        <w:rPr>
          <w:rFonts w:cs="Arial"/>
          <w:szCs w:val="23"/>
        </w:rPr>
        <w:t>subentendido</w:t>
      </w:r>
      <w:proofErr w:type="gramEnd"/>
      <w:r w:rsidRPr="00183076">
        <w:rPr>
          <w:rFonts w:cs="Arial"/>
          <w:szCs w:val="23"/>
        </w:rPr>
        <w:t>.</w:t>
      </w:r>
    </w:p>
    <w:p w:rsidR="00466B17" w:rsidRPr="004D59D4" w:rsidRDefault="00466B17" w:rsidP="004D59D4">
      <w:pPr>
        <w:pStyle w:val="ListParagraph"/>
        <w:numPr>
          <w:ilvl w:val="2"/>
          <w:numId w:val="63"/>
        </w:numPr>
        <w:spacing w:line="240" w:lineRule="auto"/>
        <w:contextualSpacing w:val="0"/>
        <w:rPr>
          <w:rFonts w:cs="Arial"/>
          <w:szCs w:val="23"/>
        </w:rPr>
      </w:pPr>
      <w:proofErr w:type="gramStart"/>
      <w:r w:rsidRPr="00183076">
        <w:rPr>
          <w:rFonts w:cs="Arial"/>
          <w:szCs w:val="23"/>
        </w:rPr>
        <w:t>composto</w:t>
      </w:r>
      <w:proofErr w:type="gramEnd"/>
      <w:r w:rsidRPr="00183076">
        <w:rPr>
          <w:rFonts w:cs="Arial"/>
          <w:szCs w:val="23"/>
        </w:rPr>
        <w:t>.</w:t>
      </w:r>
    </w:p>
    <w:p w:rsidR="00466B17" w:rsidRPr="004D59D4" w:rsidRDefault="00466B17" w:rsidP="004D59D4">
      <w:pPr>
        <w:pStyle w:val="ListParagraph"/>
        <w:numPr>
          <w:ilvl w:val="2"/>
          <w:numId w:val="63"/>
        </w:numPr>
        <w:spacing w:line="240" w:lineRule="auto"/>
        <w:contextualSpacing w:val="0"/>
        <w:rPr>
          <w:rFonts w:cs="Arial"/>
          <w:szCs w:val="23"/>
        </w:rPr>
      </w:pPr>
      <w:proofErr w:type="gramStart"/>
      <w:r w:rsidRPr="00183076">
        <w:rPr>
          <w:rFonts w:cs="Arial"/>
          <w:szCs w:val="23"/>
        </w:rPr>
        <w:t>expletivo</w:t>
      </w:r>
      <w:proofErr w:type="gramEnd"/>
      <w:r w:rsidRPr="00183076">
        <w:rPr>
          <w:rFonts w:cs="Arial"/>
          <w:szCs w:val="23"/>
        </w:rPr>
        <w:t>.</w:t>
      </w:r>
    </w:p>
    <w:p w:rsidR="00466B17" w:rsidRPr="00183076" w:rsidRDefault="00466B17" w:rsidP="00BC6087">
      <w:pPr>
        <w:pStyle w:val="ListParagraph"/>
        <w:numPr>
          <w:ilvl w:val="1"/>
          <w:numId w:val="19"/>
        </w:numPr>
        <w:spacing w:before="320"/>
        <w:ind w:left="788" w:hanging="431"/>
        <w:contextualSpacing w:val="0"/>
        <w:rPr>
          <w:rFonts w:cs="Arial"/>
          <w:color w:val="000000"/>
          <w:szCs w:val="23"/>
        </w:rPr>
      </w:pPr>
      <w:r w:rsidRPr="00183076">
        <w:rPr>
          <w:rFonts w:cs="Arial"/>
          <w:szCs w:val="23"/>
        </w:rPr>
        <w:t xml:space="preserve">Com o uso do pronome pessoal na frase </w:t>
      </w:r>
      <w:r w:rsidRPr="00183076">
        <w:rPr>
          <w:rFonts w:cs="Arial"/>
          <w:i/>
          <w:iCs/>
          <w:szCs w:val="23"/>
        </w:rPr>
        <w:t xml:space="preserve">“A preocupação fundamental dos governantes do reino em Lisboa era a de alertar o regente” </w:t>
      </w:r>
      <w:r w:rsidRPr="00183076">
        <w:rPr>
          <w:rFonts w:cs="Arial"/>
          <w:color w:val="5F6062"/>
          <w:sz w:val="16"/>
          <w:szCs w:val="17"/>
        </w:rPr>
        <w:t>(</w:t>
      </w:r>
      <w:proofErr w:type="spellStart"/>
      <w:r w:rsidRPr="00183076">
        <w:rPr>
          <w:rFonts w:cs="Arial"/>
          <w:color w:val="5F6062"/>
          <w:sz w:val="16"/>
          <w:szCs w:val="17"/>
        </w:rPr>
        <w:t>ll</w:t>
      </w:r>
      <w:proofErr w:type="spellEnd"/>
      <w:r w:rsidRPr="00183076">
        <w:rPr>
          <w:rFonts w:cs="Arial"/>
          <w:color w:val="5F6062"/>
          <w:sz w:val="16"/>
          <w:szCs w:val="17"/>
        </w:rPr>
        <w:t>. 6-7)</w:t>
      </w:r>
      <w:r w:rsidRPr="00183076">
        <w:rPr>
          <w:rFonts w:cs="Arial"/>
          <w:szCs w:val="23"/>
        </w:rPr>
        <w:t xml:space="preserve">, o enunciador serve-se </w:t>
      </w:r>
      <w:proofErr w:type="gramStart"/>
      <w:r w:rsidRPr="00183076">
        <w:rPr>
          <w:rFonts w:cs="Arial"/>
          <w:szCs w:val="23"/>
        </w:rPr>
        <w:t>da</w:t>
      </w:r>
      <w:proofErr w:type="gramEnd"/>
    </w:p>
    <w:p w:rsidR="00466B17" w:rsidRPr="00183076" w:rsidRDefault="00466B17" w:rsidP="004D59D4">
      <w:pPr>
        <w:pStyle w:val="ListParagraph"/>
        <w:numPr>
          <w:ilvl w:val="2"/>
          <w:numId w:val="64"/>
        </w:numPr>
        <w:spacing w:line="240" w:lineRule="auto"/>
        <w:contextualSpacing w:val="0"/>
        <w:rPr>
          <w:rFonts w:cs="Arial"/>
          <w:szCs w:val="23"/>
        </w:rPr>
      </w:pPr>
      <w:proofErr w:type="gramStart"/>
      <w:r w:rsidRPr="00183076">
        <w:rPr>
          <w:rFonts w:cs="Arial"/>
          <w:szCs w:val="23"/>
        </w:rPr>
        <w:t>anáfora</w:t>
      </w:r>
      <w:proofErr w:type="gramEnd"/>
      <w:r w:rsidRPr="00183076">
        <w:rPr>
          <w:rFonts w:cs="Arial"/>
          <w:szCs w:val="23"/>
        </w:rPr>
        <w:t>.</w:t>
      </w:r>
    </w:p>
    <w:p w:rsidR="00466B17" w:rsidRPr="00183076" w:rsidRDefault="00466B17" w:rsidP="004D59D4">
      <w:pPr>
        <w:pStyle w:val="ListParagraph"/>
        <w:numPr>
          <w:ilvl w:val="2"/>
          <w:numId w:val="64"/>
        </w:numPr>
        <w:spacing w:line="240" w:lineRule="auto"/>
        <w:contextualSpacing w:val="0"/>
        <w:rPr>
          <w:rFonts w:cs="Arial"/>
          <w:szCs w:val="23"/>
        </w:rPr>
      </w:pPr>
      <w:proofErr w:type="gramStart"/>
      <w:r w:rsidRPr="00183076">
        <w:rPr>
          <w:rFonts w:cs="Arial"/>
          <w:szCs w:val="23"/>
        </w:rPr>
        <w:t>elipse</w:t>
      </w:r>
      <w:proofErr w:type="gramEnd"/>
      <w:r w:rsidRPr="00183076">
        <w:rPr>
          <w:rFonts w:cs="Arial"/>
          <w:szCs w:val="23"/>
        </w:rPr>
        <w:t>.</w:t>
      </w:r>
    </w:p>
    <w:p w:rsidR="00466B17" w:rsidRPr="004D59D4" w:rsidRDefault="00466B17" w:rsidP="004D59D4">
      <w:pPr>
        <w:pStyle w:val="ListParagraph"/>
        <w:numPr>
          <w:ilvl w:val="2"/>
          <w:numId w:val="64"/>
        </w:numPr>
        <w:spacing w:line="240" w:lineRule="auto"/>
        <w:contextualSpacing w:val="0"/>
        <w:rPr>
          <w:rFonts w:cs="Arial"/>
          <w:szCs w:val="23"/>
        </w:rPr>
      </w:pPr>
      <w:proofErr w:type="gramStart"/>
      <w:r w:rsidRPr="00183076">
        <w:rPr>
          <w:rFonts w:cs="Arial"/>
          <w:szCs w:val="23"/>
        </w:rPr>
        <w:t>catáfora</w:t>
      </w:r>
      <w:proofErr w:type="gramEnd"/>
      <w:r w:rsidRPr="00183076">
        <w:rPr>
          <w:rFonts w:cs="Arial"/>
          <w:szCs w:val="23"/>
        </w:rPr>
        <w:t>.</w:t>
      </w:r>
    </w:p>
    <w:p w:rsidR="00466B17" w:rsidRPr="00183076" w:rsidRDefault="00466B17" w:rsidP="004D59D4">
      <w:pPr>
        <w:pStyle w:val="ListParagraph"/>
        <w:numPr>
          <w:ilvl w:val="2"/>
          <w:numId w:val="64"/>
        </w:numPr>
        <w:spacing w:line="240" w:lineRule="auto"/>
        <w:contextualSpacing w:val="0"/>
        <w:rPr>
          <w:rFonts w:cs="Arial"/>
          <w:szCs w:val="23"/>
        </w:rPr>
      </w:pPr>
      <w:proofErr w:type="gramStart"/>
      <w:r w:rsidRPr="00183076">
        <w:rPr>
          <w:rFonts w:cs="Arial"/>
          <w:szCs w:val="23"/>
        </w:rPr>
        <w:t>correferência</w:t>
      </w:r>
      <w:proofErr w:type="gramEnd"/>
      <w:r w:rsidRPr="00183076">
        <w:rPr>
          <w:rFonts w:cs="Arial"/>
          <w:szCs w:val="23"/>
        </w:rPr>
        <w:t xml:space="preserve"> não anafórica.</w:t>
      </w:r>
    </w:p>
    <w:p w:rsidR="00466B17" w:rsidRPr="00183076" w:rsidRDefault="00466B17" w:rsidP="00BC6087">
      <w:pPr>
        <w:pStyle w:val="ListParagraph"/>
        <w:numPr>
          <w:ilvl w:val="1"/>
          <w:numId w:val="19"/>
        </w:numPr>
        <w:spacing w:before="320"/>
        <w:ind w:left="788" w:hanging="431"/>
        <w:contextualSpacing w:val="0"/>
        <w:rPr>
          <w:rFonts w:cs="Arial"/>
          <w:szCs w:val="23"/>
        </w:rPr>
      </w:pPr>
      <w:r>
        <w:t xml:space="preserve">O </w:t>
      </w:r>
      <w:r w:rsidRPr="00183076">
        <w:rPr>
          <w:rFonts w:cs="Arial"/>
          <w:szCs w:val="23"/>
        </w:rPr>
        <w:t xml:space="preserve">grupo nominal </w:t>
      </w:r>
      <w:r w:rsidRPr="00183076">
        <w:rPr>
          <w:rFonts w:cs="Arial"/>
          <w:i/>
          <w:iCs/>
          <w:szCs w:val="23"/>
        </w:rPr>
        <w:t xml:space="preserve">“D. João VI” </w:t>
      </w:r>
      <w:r w:rsidRPr="00183076">
        <w:rPr>
          <w:rFonts w:cs="Arial"/>
          <w:color w:val="5F6062"/>
          <w:sz w:val="16"/>
          <w:szCs w:val="17"/>
        </w:rPr>
        <w:t xml:space="preserve">(l. 7) </w:t>
      </w:r>
      <w:r w:rsidRPr="00183076">
        <w:rPr>
          <w:rFonts w:cs="Arial"/>
          <w:szCs w:val="23"/>
        </w:rPr>
        <w:t xml:space="preserve">desempenha a função sintática </w:t>
      </w:r>
      <w:proofErr w:type="gramStart"/>
      <w:r w:rsidRPr="00183076">
        <w:rPr>
          <w:rFonts w:cs="Arial"/>
          <w:szCs w:val="23"/>
        </w:rPr>
        <w:t>de</w:t>
      </w:r>
      <w:proofErr w:type="gramEnd"/>
    </w:p>
    <w:p w:rsidR="00466B17" w:rsidRPr="004D59D4" w:rsidRDefault="00466B17" w:rsidP="004D59D4">
      <w:pPr>
        <w:pStyle w:val="ListParagraph"/>
        <w:numPr>
          <w:ilvl w:val="2"/>
          <w:numId w:val="65"/>
        </w:numPr>
        <w:spacing w:line="240" w:lineRule="auto"/>
        <w:contextualSpacing w:val="0"/>
        <w:rPr>
          <w:rFonts w:cs="Arial"/>
          <w:szCs w:val="23"/>
        </w:rPr>
      </w:pPr>
      <w:proofErr w:type="gramStart"/>
      <w:r w:rsidRPr="00183076">
        <w:rPr>
          <w:rFonts w:cs="Arial"/>
          <w:szCs w:val="23"/>
        </w:rPr>
        <w:t>vocativo</w:t>
      </w:r>
      <w:proofErr w:type="gramEnd"/>
      <w:r w:rsidRPr="00183076">
        <w:rPr>
          <w:rFonts w:cs="Arial"/>
          <w:szCs w:val="23"/>
        </w:rPr>
        <w:t>.</w:t>
      </w:r>
    </w:p>
    <w:p w:rsidR="00466B17" w:rsidRPr="004D59D4" w:rsidRDefault="00466B17" w:rsidP="004D59D4">
      <w:pPr>
        <w:pStyle w:val="ListParagraph"/>
        <w:numPr>
          <w:ilvl w:val="2"/>
          <w:numId w:val="65"/>
        </w:numPr>
        <w:spacing w:line="240" w:lineRule="auto"/>
        <w:contextualSpacing w:val="0"/>
        <w:rPr>
          <w:rFonts w:cs="Arial"/>
          <w:szCs w:val="23"/>
        </w:rPr>
      </w:pPr>
      <w:proofErr w:type="gramStart"/>
      <w:r w:rsidRPr="00183076">
        <w:rPr>
          <w:rFonts w:cs="Arial"/>
          <w:szCs w:val="23"/>
        </w:rPr>
        <w:t>sujeito</w:t>
      </w:r>
      <w:proofErr w:type="gramEnd"/>
      <w:r w:rsidRPr="00183076">
        <w:rPr>
          <w:rFonts w:cs="Arial"/>
          <w:szCs w:val="23"/>
        </w:rPr>
        <w:t>.</w:t>
      </w:r>
    </w:p>
    <w:p w:rsidR="00466B17" w:rsidRPr="004D59D4" w:rsidRDefault="00466B17" w:rsidP="004D59D4">
      <w:pPr>
        <w:pStyle w:val="ListParagraph"/>
        <w:numPr>
          <w:ilvl w:val="2"/>
          <w:numId w:val="65"/>
        </w:numPr>
        <w:spacing w:line="240" w:lineRule="auto"/>
        <w:contextualSpacing w:val="0"/>
        <w:rPr>
          <w:rFonts w:cs="Arial"/>
          <w:szCs w:val="23"/>
        </w:rPr>
      </w:pPr>
      <w:proofErr w:type="gramStart"/>
      <w:r w:rsidRPr="00183076">
        <w:rPr>
          <w:rFonts w:cs="Arial"/>
          <w:szCs w:val="23"/>
        </w:rPr>
        <w:t>predicativo</w:t>
      </w:r>
      <w:proofErr w:type="gramEnd"/>
      <w:r w:rsidRPr="00183076">
        <w:rPr>
          <w:rFonts w:cs="Arial"/>
          <w:szCs w:val="23"/>
        </w:rPr>
        <w:t xml:space="preserve"> do sujeito.</w:t>
      </w:r>
    </w:p>
    <w:p w:rsidR="00466B17" w:rsidRPr="004D59D4" w:rsidRDefault="00466B17" w:rsidP="004D59D4">
      <w:pPr>
        <w:pStyle w:val="ListParagraph"/>
        <w:numPr>
          <w:ilvl w:val="2"/>
          <w:numId w:val="65"/>
        </w:numPr>
        <w:spacing w:line="240" w:lineRule="auto"/>
        <w:contextualSpacing w:val="0"/>
        <w:rPr>
          <w:rFonts w:cs="Arial"/>
          <w:szCs w:val="23"/>
        </w:rPr>
      </w:pPr>
      <w:proofErr w:type="gramStart"/>
      <w:r w:rsidRPr="00183076">
        <w:rPr>
          <w:rFonts w:cs="Arial"/>
          <w:szCs w:val="23"/>
        </w:rPr>
        <w:t>modificador</w:t>
      </w:r>
      <w:proofErr w:type="gramEnd"/>
      <w:r w:rsidRPr="00183076">
        <w:rPr>
          <w:rFonts w:cs="Arial"/>
          <w:szCs w:val="23"/>
        </w:rPr>
        <w:t xml:space="preserve"> do nome apositivo.</w:t>
      </w:r>
    </w:p>
    <w:p w:rsidR="00466B17" w:rsidRPr="00183076" w:rsidRDefault="00466B17" w:rsidP="00BC6087">
      <w:pPr>
        <w:pStyle w:val="ListParagraph"/>
        <w:numPr>
          <w:ilvl w:val="1"/>
          <w:numId w:val="19"/>
        </w:numPr>
        <w:spacing w:before="320"/>
        <w:ind w:left="788" w:hanging="431"/>
        <w:contextualSpacing w:val="0"/>
        <w:rPr>
          <w:rFonts w:cs="Arial"/>
          <w:color w:val="000000"/>
          <w:szCs w:val="23"/>
        </w:rPr>
      </w:pPr>
      <w:r w:rsidRPr="00183076">
        <w:rPr>
          <w:rFonts w:cs="Arial"/>
          <w:szCs w:val="23"/>
        </w:rPr>
        <w:t xml:space="preserve">A expressão </w:t>
      </w:r>
      <w:r w:rsidRPr="00183076">
        <w:rPr>
          <w:rFonts w:cs="Arial"/>
          <w:i/>
          <w:iCs/>
          <w:szCs w:val="23"/>
        </w:rPr>
        <w:t xml:space="preserve">“Augusto Senhor” </w:t>
      </w:r>
      <w:r w:rsidRPr="00183076">
        <w:rPr>
          <w:rFonts w:cs="Arial"/>
          <w:color w:val="5F6062"/>
          <w:sz w:val="16"/>
          <w:szCs w:val="17"/>
        </w:rPr>
        <w:t>(</w:t>
      </w:r>
      <w:proofErr w:type="spellStart"/>
      <w:r w:rsidRPr="00183076">
        <w:rPr>
          <w:rFonts w:cs="Arial"/>
          <w:color w:val="5F6062"/>
          <w:sz w:val="16"/>
          <w:szCs w:val="17"/>
        </w:rPr>
        <w:t>ll</w:t>
      </w:r>
      <w:proofErr w:type="spellEnd"/>
      <w:r w:rsidRPr="00183076">
        <w:rPr>
          <w:rFonts w:cs="Arial"/>
          <w:color w:val="5F6062"/>
          <w:sz w:val="16"/>
          <w:szCs w:val="17"/>
        </w:rPr>
        <w:t xml:space="preserve">. 13-14) </w:t>
      </w:r>
      <w:r w:rsidRPr="00183076">
        <w:rPr>
          <w:rFonts w:cs="Arial"/>
          <w:szCs w:val="23"/>
        </w:rPr>
        <w:t>corresponde a uma forma de tratamento</w:t>
      </w:r>
    </w:p>
    <w:p w:rsidR="00466B17" w:rsidRPr="004D59D4" w:rsidRDefault="00466B17" w:rsidP="004D59D4">
      <w:pPr>
        <w:pStyle w:val="ListParagraph"/>
        <w:numPr>
          <w:ilvl w:val="2"/>
          <w:numId w:val="66"/>
        </w:numPr>
        <w:spacing w:line="240" w:lineRule="auto"/>
        <w:contextualSpacing w:val="0"/>
        <w:rPr>
          <w:rFonts w:cs="Arial"/>
          <w:szCs w:val="23"/>
        </w:rPr>
      </w:pPr>
      <w:proofErr w:type="gramStart"/>
      <w:r w:rsidRPr="00183076">
        <w:rPr>
          <w:rFonts w:cs="Arial"/>
          <w:szCs w:val="23"/>
        </w:rPr>
        <w:t>familiar</w:t>
      </w:r>
      <w:proofErr w:type="gramEnd"/>
      <w:r w:rsidRPr="00183076">
        <w:rPr>
          <w:rFonts w:cs="Arial"/>
          <w:szCs w:val="23"/>
        </w:rPr>
        <w:t>.</w:t>
      </w:r>
    </w:p>
    <w:p w:rsidR="00F948D3" w:rsidRPr="00183076" w:rsidRDefault="00466B17" w:rsidP="004D59D4">
      <w:pPr>
        <w:pStyle w:val="ListParagraph"/>
        <w:numPr>
          <w:ilvl w:val="2"/>
          <w:numId w:val="66"/>
        </w:numPr>
        <w:spacing w:line="240" w:lineRule="auto"/>
        <w:contextualSpacing w:val="0"/>
        <w:rPr>
          <w:rFonts w:cs="Arial"/>
          <w:szCs w:val="23"/>
        </w:rPr>
      </w:pPr>
      <w:proofErr w:type="gramStart"/>
      <w:r w:rsidRPr="00183076">
        <w:rPr>
          <w:rFonts w:cs="Arial"/>
          <w:szCs w:val="23"/>
        </w:rPr>
        <w:t>eclesiástico</w:t>
      </w:r>
      <w:proofErr w:type="gramEnd"/>
      <w:r w:rsidRPr="00183076">
        <w:rPr>
          <w:rFonts w:cs="Arial"/>
          <w:szCs w:val="23"/>
        </w:rPr>
        <w:t>.</w:t>
      </w:r>
    </w:p>
    <w:p w:rsidR="00F948D3" w:rsidRPr="00183076" w:rsidRDefault="00466B17" w:rsidP="004D59D4">
      <w:pPr>
        <w:pStyle w:val="ListParagraph"/>
        <w:numPr>
          <w:ilvl w:val="2"/>
          <w:numId w:val="66"/>
        </w:numPr>
        <w:spacing w:line="240" w:lineRule="auto"/>
        <w:contextualSpacing w:val="0"/>
        <w:rPr>
          <w:rFonts w:cs="Arial"/>
          <w:szCs w:val="23"/>
        </w:rPr>
      </w:pPr>
      <w:proofErr w:type="gramStart"/>
      <w:r w:rsidRPr="00183076">
        <w:rPr>
          <w:rFonts w:cs="Arial"/>
          <w:szCs w:val="23"/>
        </w:rPr>
        <w:t>nobiliárquico</w:t>
      </w:r>
      <w:proofErr w:type="gramEnd"/>
      <w:r w:rsidRPr="00183076">
        <w:rPr>
          <w:rFonts w:cs="Arial"/>
          <w:szCs w:val="23"/>
        </w:rPr>
        <w:t>.</w:t>
      </w:r>
    </w:p>
    <w:p w:rsidR="00466B17" w:rsidRPr="00183076" w:rsidRDefault="00466B17" w:rsidP="004D59D4">
      <w:pPr>
        <w:pStyle w:val="ListParagraph"/>
        <w:numPr>
          <w:ilvl w:val="2"/>
          <w:numId w:val="66"/>
        </w:numPr>
        <w:spacing w:line="240" w:lineRule="auto"/>
        <w:contextualSpacing w:val="0"/>
        <w:rPr>
          <w:rFonts w:cs="Arial"/>
          <w:szCs w:val="23"/>
        </w:rPr>
      </w:pPr>
      <w:proofErr w:type="gramStart"/>
      <w:r w:rsidRPr="00183076">
        <w:rPr>
          <w:rFonts w:cs="Arial"/>
          <w:szCs w:val="23"/>
        </w:rPr>
        <w:t>académico</w:t>
      </w:r>
      <w:proofErr w:type="gramEnd"/>
      <w:r w:rsidRPr="00183076">
        <w:rPr>
          <w:rFonts w:cs="Arial"/>
          <w:szCs w:val="23"/>
        </w:rPr>
        <w:t>.</w:t>
      </w:r>
    </w:p>
    <w:p w:rsidR="00466B17" w:rsidRDefault="00466B17" w:rsidP="00220BCE"/>
    <w:p w:rsidR="00220BCE" w:rsidRPr="00220BCE" w:rsidRDefault="00220BCE" w:rsidP="00BC6087">
      <w:pPr>
        <w:pStyle w:val="ListParagraph"/>
        <w:numPr>
          <w:ilvl w:val="1"/>
          <w:numId w:val="19"/>
        </w:numPr>
        <w:contextualSpacing w:val="0"/>
        <w:rPr>
          <w:rFonts w:cs="Arial"/>
          <w:color w:val="000000"/>
          <w:szCs w:val="23"/>
        </w:rPr>
      </w:pPr>
      <w:r w:rsidRPr="00220BCE">
        <w:rPr>
          <w:rFonts w:cs="Arial"/>
          <w:szCs w:val="23"/>
        </w:rPr>
        <w:t xml:space="preserve">O termo </w:t>
      </w:r>
      <w:r w:rsidRPr="00220BCE">
        <w:rPr>
          <w:rFonts w:cs="Arial"/>
          <w:i/>
          <w:iCs/>
          <w:szCs w:val="23"/>
        </w:rPr>
        <w:t xml:space="preserve">“imobilismo” </w:t>
      </w:r>
      <w:r w:rsidRPr="00220BCE">
        <w:rPr>
          <w:rFonts w:cs="Arial"/>
          <w:color w:val="5F6062"/>
          <w:sz w:val="16"/>
          <w:szCs w:val="17"/>
        </w:rPr>
        <w:t xml:space="preserve">(l. 16) </w:t>
      </w:r>
      <w:r w:rsidRPr="00220BCE">
        <w:rPr>
          <w:rFonts w:cs="Arial"/>
          <w:szCs w:val="23"/>
        </w:rPr>
        <w:t xml:space="preserve">é usado com sentido </w:t>
      </w:r>
      <w:proofErr w:type="gramStart"/>
      <w:r w:rsidRPr="00220BCE">
        <w:rPr>
          <w:rFonts w:cs="Arial"/>
          <w:szCs w:val="23"/>
        </w:rPr>
        <w:t>de</w:t>
      </w:r>
      <w:proofErr w:type="gramEnd"/>
    </w:p>
    <w:p w:rsidR="00220BCE" w:rsidRPr="00220BCE" w:rsidRDefault="00220BCE" w:rsidP="004D59D4">
      <w:pPr>
        <w:pStyle w:val="ListParagraph"/>
        <w:numPr>
          <w:ilvl w:val="2"/>
          <w:numId w:val="67"/>
        </w:numPr>
        <w:spacing w:line="240" w:lineRule="auto"/>
        <w:contextualSpacing w:val="0"/>
        <w:rPr>
          <w:rFonts w:cs="Arial"/>
          <w:szCs w:val="23"/>
        </w:rPr>
      </w:pPr>
      <w:proofErr w:type="gramStart"/>
      <w:r w:rsidRPr="00220BCE">
        <w:rPr>
          <w:rFonts w:cs="Arial"/>
          <w:szCs w:val="23"/>
        </w:rPr>
        <w:t>serenidade</w:t>
      </w:r>
      <w:proofErr w:type="gramEnd"/>
      <w:r w:rsidRPr="00220BCE">
        <w:rPr>
          <w:rFonts w:cs="Arial"/>
          <w:szCs w:val="23"/>
        </w:rPr>
        <w:t>.</w:t>
      </w:r>
    </w:p>
    <w:p w:rsidR="00220BCE" w:rsidRPr="00220BCE" w:rsidRDefault="00220BCE" w:rsidP="004D59D4">
      <w:pPr>
        <w:pStyle w:val="ListParagraph"/>
        <w:numPr>
          <w:ilvl w:val="2"/>
          <w:numId w:val="67"/>
        </w:numPr>
        <w:spacing w:line="240" w:lineRule="auto"/>
        <w:contextualSpacing w:val="0"/>
        <w:rPr>
          <w:rFonts w:cs="Arial"/>
          <w:szCs w:val="23"/>
        </w:rPr>
      </w:pPr>
      <w:proofErr w:type="gramStart"/>
      <w:r w:rsidRPr="00220BCE">
        <w:rPr>
          <w:rFonts w:cs="Arial"/>
          <w:szCs w:val="23"/>
        </w:rPr>
        <w:t>mobilidade</w:t>
      </w:r>
      <w:proofErr w:type="gramEnd"/>
      <w:r w:rsidRPr="00220BCE">
        <w:rPr>
          <w:rFonts w:cs="Arial"/>
          <w:szCs w:val="23"/>
        </w:rPr>
        <w:t>.</w:t>
      </w:r>
    </w:p>
    <w:p w:rsidR="00220BCE" w:rsidRPr="004D59D4" w:rsidRDefault="00220BCE" w:rsidP="004D59D4">
      <w:pPr>
        <w:pStyle w:val="ListParagraph"/>
        <w:numPr>
          <w:ilvl w:val="2"/>
          <w:numId w:val="67"/>
        </w:numPr>
        <w:spacing w:line="240" w:lineRule="auto"/>
        <w:contextualSpacing w:val="0"/>
        <w:rPr>
          <w:rFonts w:cs="Arial"/>
          <w:szCs w:val="23"/>
        </w:rPr>
      </w:pPr>
      <w:proofErr w:type="gramStart"/>
      <w:r w:rsidRPr="00220BCE">
        <w:rPr>
          <w:rFonts w:cs="Arial"/>
          <w:szCs w:val="23"/>
        </w:rPr>
        <w:t>inação</w:t>
      </w:r>
      <w:proofErr w:type="gramEnd"/>
      <w:r w:rsidRPr="00220BCE">
        <w:rPr>
          <w:rFonts w:cs="Arial"/>
          <w:szCs w:val="23"/>
        </w:rPr>
        <w:t>.</w:t>
      </w:r>
    </w:p>
    <w:p w:rsidR="00220BCE" w:rsidRPr="004D59D4" w:rsidRDefault="00220BCE" w:rsidP="004D59D4">
      <w:pPr>
        <w:pStyle w:val="ListParagraph"/>
        <w:numPr>
          <w:ilvl w:val="2"/>
          <w:numId w:val="67"/>
        </w:numPr>
        <w:spacing w:line="240" w:lineRule="auto"/>
        <w:contextualSpacing w:val="0"/>
        <w:rPr>
          <w:rFonts w:cs="Arial"/>
          <w:szCs w:val="23"/>
        </w:rPr>
      </w:pPr>
      <w:proofErr w:type="gramStart"/>
      <w:r w:rsidRPr="00220BCE">
        <w:rPr>
          <w:rFonts w:cs="Arial"/>
          <w:szCs w:val="23"/>
        </w:rPr>
        <w:t>dinamismo</w:t>
      </w:r>
      <w:proofErr w:type="gramEnd"/>
      <w:r w:rsidRPr="00220BCE">
        <w:rPr>
          <w:rFonts w:cs="Arial"/>
          <w:szCs w:val="23"/>
        </w:rPr>
        <w:t>.</w:t>
      </w:r>
    </w:p>
    <w:p w:rsidR="00220BCE" w:rsidRPr="00220BCE" w:rsidRDefault="00220BCE" w:rsidP="00BC6087">
      <w:pPr>
        <w:pStyle w:val="ListParagraph"/>
        <w:numPr>
          <w:ilvl w:val="1"/>
          <w:numId w:val="19"/>
        </w:numPr>
        <w:spacing w:before="360"/>
        <w:ind w:left="788" w:hanging="431"/>
        <w:contextualSpacing w:val="0"/>
        <w:rPr>
          <w:rFonts w:cs="Arial"/>
          <w:color w:val="000000"/>
          <w:szCs w:val="23"/>
        </w:rPr>
      </w:pPr>
      <w:r w:rsidRPr="00220BCE">
        <w:rPr>
          <w:rFonts w:cs="Arial"/>
          <w:szCs w:val="23"/>
        </w:rPr>
        <w:t xml:space="preserve">Com a utilização sequencial de </w:t>
      </w:r>
      <w:r w:rsidRPr="00220BCE">
        <w:rPr>
          <w:rFonts w:cs="Arial"/>
          <w:i/>
          <w:iCs/>
          <w:szCs w:val="23"/>
        </w:rPr>
        <w:t xml:space="preserve">“não só… como também” </w:t>
      </w:r>
      <w:r w:rsidRPr="00220BCE">
        <w:rPr>
          <w:rFonts w:cs="Arial"/>
          <w:color w:val="5F6062"/>
          <w:sz w:val="16"/>
          <w:szCs w:val="17"/>
        </w:rPr>
        <w:t>(</w:t>
      </w:r>
      <w:proofErr w:type="spellStart"/>
      <w:r w:rsidRPr="00220BCE">
        <w:rPr>
          <w:rFonts w:cs="Arial"/>
          <w:color w:val="5F6062"/>
          <w:sz w:val="16"/>
          <w:szCs w:val="17"/>
        </w:rPr>
        <w:t>ll</w:t>
      </w:r>
      <w:proofErr w:type="spellEnd"/>
      <w:r w:rsidRPr="00220BCE">
        <w:rPr>
          <w:rFonts w:cs="Arial"/>
          <w:color w:val="5F6062"/>
          <w:sz w:val="16"/>
          <w:szCs w:val="17"/>
        </w:rPr>
        <w:t xml:space="preserve">. 24-25) </w:t>
      </w:r>
      <w:r w:rsidRPr="00220BCE">
        <w:rPr>
          <w:rFonts w:cs="Arial"/>
          <w:szCs w:val="23"/>
        </w:rPr>
        <w:t xml:space="preserve">expressa-se uma ideia </w:t>
      </w:r>
      <w:proofErr w:type="gramStart"/>
      <w:r w:rsidRPr="00220BCE">
        <w:rPr>
          <w:rFonts w:cs="Arial"/>
          <w:szCs w:val="23"/>
        </w:rPr>
        <w:t>de</w:t>
      </w:r>
      <w:proofErr w:type="gramEnd"/>
    </w:p>
    <w:p w:rsidR="00220BCE" w:rsidRPr="004D59D4" w:rsidRDefault="00220BCE" w:rsidP="004D59D4">
      <w:pPr>
        <w:pStyle w:val="ListParagraph"/>
        <w:numPr>
          <w:ilvl w:val="2"/>
          <w:numId w:val="68"/>
        </w:numPr>
        <w:spacing w:line="240" w:lineRule="auto"/>
        <w:contextualSpacing w:val="0"/>
        <w:rPr>
          <w:rFonts w:cs="Arial"/>
          <w:szCs w:val="23"/>
        </w:rPr>
      </w:pPr>
      <w:proofErr w:type="gramStart"/>
      <w:r w:rsidRPr="00220BCE">
        <w:rPr>
          <w:rFonts w:cs="Arial"/>
          <w:szCs w:val="23"/>
        </w:rPr>
        <w:t>causa</w:t>
      </w:r>
      <w:proofErr w:type="gramEnd"/>
      <w:r w:rsidRPr="00220BCE">
        <w:rPr>
          <w:rFonts w:cs="Arial"/>
          <w:szCs w:val="23"/>
        </w:rPr>
        <w:t>.</w:t>
      </w:r>
    </w:p>
    <w:p w:rsidR="00220BCE" w:rsidRPr="004D59D4" w:rsidRDefault="00220BCE" w:rsidP="004D59D4">
      <w:pPr>
        <w:pStyle w:val="ListParagraph"/>
        <w:numPr>
          <w:ilvl w:val="2"/>
          <w:numId w:val="68"/>
        </w:numPr>
        <w:spacing w:line="240" w:lineRule="auto"/>
        <w:contextualSpacing w:val="0"/>
        <w:rPr>
          <w:rFonts w:cs="Arial"/>
          <w:szCs w:val="23"/>
        </w:rPr>
      </w:pPr>
      <w:proofErr w:type="gramStart"/>
      <w:r w:rsidRPr="00220BCE">
        <w:rPr>
          <w:rFonts w:cs="Arial"/>
          <w:szCs w:val="23"/>
        </w:rPr>
        <w:t>consequência</w:t>
      </w:r>
      <w:proofErr w:type="gramEnd"/>
      <w:r w:rsidRPr="00220BCE">
        <w:rPr>
          <w:rFonts w:cs="Arial"/>
          <w:szCs w:val="23"/>
        </w:rPr>
        <w:t>.</w:t>
      </w:r>
    </w:p>
    <w:p w:rsidR="00220BCE" w:rsidRPr="004D59D4" w:rsidRDefault="00220BCE" w:rsidP="004D59D4">
      <w:pPr>
        <w:pStyle w:val="ListParagraph"/>
        <w:numPr>
          <w:ilvl w:val="2"/>
          <w:numId w:val="68"/>
        </w:numPr>
        <w:spacing w:line="240" w:lineRule="auto"/>
        <w:contextualSpacing w:val="0"/>
        <w:rPr>
          <w:rFonts w:cs="Arial"/>
          <w:szCs w:val="23"/>
        </w:rPr>
      </w:pPr>
      <w:proofErr w:type="gramStart"/>
      <w:r w:rsidRPr="00220BCE">
        <w:rPr>
          <w:rFonts w:cs="Arial"/>
          <w:szCs w:val="23"/>
        </w:rPr>
        <w:t>concessão</w:t>
      </w:r>
      <w:proofErr w:type="gramEnd"/>
      <w:r w:rsidRPr="00220BCE">
        <w:rPr>
          <w:rFonts w:cs="Arial"/>
          <w:szCs w:val="23"/>
        </w:rPr>
        <w:t>.</w:t>
      </w:r>
    </w:p>
    <w:p w:rsidR="00220BCE" w:rsidRPr="004D59D4" w:rsidRDefault="00220BCE" w:rsidP="004D59D4">
      <w:pPr>
        <w:pStyle w:val="ListParagraph"/>
        <w:numPr>
          <w:ilvl w:val="2"/>
          <w:numId w:val="68"/>
        </w:numPr>
        <w:spacing w:line="240" w:lineRule="auto"/>
        <w:contextualSpacing w:val="0"/>
        <w:rPr>
          <w:rFonts w:cs="Arial"/>
          <w:szCs w:val="23"/>
        </w:rPr>
      </w:pPr>
      <w:proofErr w:type="gramStart"/>
      <w:r w:rsidRPr="00220BCE">
        <w:rPr>
          <w:rFonts w:cs="Arial"/>
          <w:szCs w:val="23"/>
        </w:rPr>
        <w:t>adição</w:t>
      </w:r>
      <w:proofErr w:type="gramEnd"/>
      <w:r w:rsidRPr="00220BCE">
        <w:rPr>
          <w:rFonts w:cs="Arial"/>
          <w:szCs w:val="23"/>
        </w:rPr>
        <w:t>.</w:t>
      </w:r>
    </w:p>
    <w:p w:rsidR="00220BCE" w:rsidRPr="00220BCE" w:rsidRDefault="00220BCE" w:rsidP="00BC6087">
      <w:pPr>
        <w:pStyle w:val="ListParagraph"/>
        <w:numPr>
          <w:ilvl w:val="0"/>
          <w:numId w:val="19"/>
        </w:numPr>
        <w:spacing w:before="360"/>
        <w:ind w:left="357" w:hanging="357"/>
        <w:contextualSpacing w:val="0"/>
      </w:pPr>
      <w:r w:rsidRPr="00220BCE">
        <w:rPr>
          <w:rFonts w:cs="Arial"/>
          <w:szCs w:val="23"/>
        </w:rPr>
        <w:t xml:space="preserve">Faz corresponder a cada segmento textual da coluna </w:t>
      </w:r>
      <w:r w:rsidRPr="00220BCE">
        <w:rPr>
          <w:rFonts w:cs="Arial"/>
          <w:b/>
          <w:bCs/>
          <w:szCs w:val="23"/>
        </w:rPr>
        <w:t xml:space="preserve">A </w:t>
      </w:r>
      <w:r w:rsidRPr="00220BCE">
        <w:rPr>
          <w:rFonts w:cs="Arial"/>
          <w:szCs w:val="23"/>
        </w:rPr>
        <w:t xml:space="preserve">um único segmento textual da coluna </w:t>
      </w:r>
      <w:r w:rsidRPr="00220BCE">
        <w:rPr>
          <w:rFonts w:cs="Arial"/>
          <w:b/>
          <w:bCs/>
          <w:szCs w:val="23"/>
        </w:rPr>
        <w:t>B</w:t>
      </w:r>
      <w:r w:rsidRPr="00220BCE">
        <w:rPr>
          <w:rFonts w:cs="Arial"/>
          <w:szCs w:val="23"/>
        </w:rPr>
        <w:t>, de modo a obteres uma afirmação adequada ao sentido do texto. Utiliza cada letra e cada número apenas uma vez.</w:t>
      </w:r>
    </w:p>
    <w:tbl>
      <w:tblPr>
        <w:tblStyle w:val="TableGrid"/>
        <w:tblW w:w="0" w:type="auto"/>
        <w:tblInd w:w="486" w:type="dxa"/>
        <w:tblBorders>
          <w:top w:val="single" w:sz="8" w:space="0" w:color="BCBDC0"/>
          <w:left w:val="single" w:sz="8" w:space="0" w:color="BCBDC0"/>
          <w:bottom w:val="single" w:sz="8" w:space="0" w:color="BCBDC0"/>
          <w:right w:val="single" w:sz="8" w:space="0" w:color="BCBDC0"/>
          <w:insideH w:val="single" w:sz="8" w:space="0" w:color="BCBDC0"/>
          <w:insideV w:val="single" w:sz="8" w:space="0" w:color="BCBDC0"/>
        </w:tblBorders>
        <w:tblLook w:val="04A0" w:firstRow="1" w:lastRow="0" w:firstColumn="1" w:lastColumn="0" w:noHBand="0" w:noVBand="1"/>
      </w:tblPr>
      <w:tblGrid>
        <w:gridCol w:w="3733"/>
        <w:gridCol w:w="284"/>
        <w:gridCol w:w="4707"/>
      </w:tblGrid>
      <w:tr w:rsidR="00220BCE" w:rsidTr="00FF7458">
        <w:tc>
          <w:tcPr>
            <w:tcW w:w="3733" w:type="dxa"/>
          </w:tcPr>
          <w:p w:rsidR="00220BCE" w:rsidRDefault="00220BCE" w:rsidP="00FF7458">
            <w:pPr>
              <w:spacing w:before="120"/>
              <w:jc w:val="center"/>
              <w:rPr>
                <w:rFonts w:cs="Arial"/>
                <w:b/>
                <w:bCs/>
                <w:szCs w:val="23"/>
              </w:rPr>
            </w:pPr>
            <w:r w:rsidRPr="00854C3C">
              <w:rPr>
                <w:rFonts w:cs="Arial"/>
                <w:b/>
                <w:bCs/>
                <w:szCs w:val="23"/>
              </w:rPr>
              <w:t>A</w:t>
            </w:r>
          </w:p>
          <w:p w:rsidR="00220BCE" w:rsidRPr="00FE3938" w:rsidRDefault="00220BCE" w:rsidP="00BC6087">
            <w:pPr>
              <w:pStyle w:val="ListParagraph"/>
              <w:numPr>
                <w:ilvl w:val="0"/>
                <w:numId w:val="20"/>
              </w:numPr>
              <w:ind w:left="341" w:hanging="284"/>
              <w:contextualSpacing w:val="0"/>
              <w:rPr>
                <w:rFonts w:cs="Arial"/>
                <w:szCs w:val="20"/>
              </w:rPr>
            </w:pPr>
            <w:r w:rsidRPr="001917D7">
              <w:rPr>
                <w:rFonts w:cs="Arial"/>
                <w:szCs w:val="20"/>
              </w:rPr>
              <w:t xml:space="preserve">Com o recurso aos adjetivos </w:t>
            </w:r>
            <w:r w:rsidRPr="001917D7">
              <w:rPr>
                <w:rFonts w:cs="Arial"/>
                <w:i/>
                <w:iCs/>
                <w:szCs w:val="20"/>
              </w:rPr>
              <w:t xml:space="preserve">“desmoralizado” </w:t>
            </w:r>
            <w:r w:rsidRPr="00E8157D">
              <w:rPr>
                <w:rFonts w:cs="Arial"/>
                <w:color w:val="5F6062"/>
                <w:sz w:val="16"/>
                <w:szCs w:val="17"/>
              </w:rPr>
              <w:t xml:space="preserve">(l. 1) </w:t>
            </w:r>
            <w:r w:rsidRPr="001917D7">
              <w:rPr>
                <w:rFonts w:cs="Arial"/>
                <w:szCs w:val="20"/>
              </w:rPr>
              <w:t xml:space="preserve">e </w:t>
            </w:r>
            <w:r w:rsidRPr="001917D7">
              <w:rPr>
                <w:rFonts w:cs="Arial"/>
                <w:i/>
                <w:iCs/>
                <w:szCs w:val="20"/>
              </w:rPr>
              <w:t xml:space="preserve">“fragilizado” </w:t>
            </w:r>
            <w:r w:rsidRPr="00E8157D">
              <w:rPr>
                <w:rFonts w:cs="Arial"/>
                <w:color w:val="5F6062"/>
                <w:sz w:val="16"/>
                <w:szCs w:val="17"/>
              </w:rPr>
              <w:t>(l. 1)</w:t>
            </w:r>
            <w:r w:rsidRPr="001917D7">
              <w:rPr>
                <w:rFonts w:cs="Arial"/>
                <w:szCs w:val="20"/>
              </w:rPr>
              <w:t>,</w:t>
            </w:r>
          </w:p>
          <w:p w:rsidR="00220BCE" w:rsidRPr="00FE3938" w:rsidRDefault="00220BCE" w:rsidP="00BC6087">
            <w:pPr>
              <w:pStyle w:val="ListParagraph"/>
              <w:numPr>
                <w:ilvl w:val="0"/>
                <w:numId w:val="20"/>
              </w:numPr>
              <w:ind w:left="341" w:hanging="284"/>
              <w:contextualSpacing w:val="0"/>
              <w:rPr>
                <w:rFonts w:cs="Arial"/>
                <w:szCs w:val="20"/>
              </w:rPr>
            </w:pPr>
            <w:r w:rsidRPr="001917D7">
              <w:rPr>
                <w:rFonts w:cs="Arial"/>
                <w:szCs w:val="20"/>
              </w:rPr>
              <w:t xml:space="preserve">Com o pronome </w:t>
            </w:r>
            <w:r w:rsidRPr="001917D7">
              <w:rPr>
                <w:rFonts w:cs="Arial"/>
                <w:i/>
                <w:iCs/>
                <w:szCs w:val="20"/>
              </w:rPr>
              <w:t>“</w:t>
            </w:r>
            <w:proofErr w:type="gramStart"/>
            <w:r w:rsidRPr="001917D7">
              <w:rPr>
                <w:rFonts w:cs="Arial"/>
                <w:i/>
                <w:iCs/>
                <w:szCs w:val="20"/>
              </w:rPr>
              <w:t>eles</w:t>
            </w:r>
            <w:proofErr w:type="gramEnd"/>
            <w:r w:rsidRPr="001917D7">
              <w:rPr>
                <w:rFonts w:cs="Arial"/>
                <w:i/>
                <w:iCs/>
                <w:szCs w:val="20"/>
              </w:rPr>
              <w:t xml:space="preserve">” </w:t>
            </w:r>
            <w:r w:rsidRPr="00E8157D">
              <w:rPr>
                <w:rFonts w:cs="Arial"/>
                <w:color w:val="5F6062"/>
                <w:sz w:val="16"/>
                <w:szCs w:val="17"/>
              </w:rPr>
              <w:t>(l. 4)</w:t>
            </w:r>
          </w:p>
          <w:p w:rsidR="00220BCE" w:rsidRPr="00FE3938" w:rsidRDefault="00220BCE" w:rsidP="00BC6087">
            <w:pPr>
              <w:pStyle w:val="ListParagraph"/>
              <w:numPr>
                <w:ilvl w:val="0"/>
                <w:numId w:val="20"/>
              </w:numPr>
              <w:ind w:left="341" w:hanging="284"/>
              <w:contextualSpacing w:val="0"/>
              <w:rPr>
                <w:rFonts w:cs="Arial"/>
                <w:szCs w:val="20"/>
              </w:rPr>
            </w:pPr>
            <w:r w:rsidRPr="001917D7">
              <w:rPr>
                <w:rFonts w:cs="Arial"/>
                <w:szCs w:val="20"/>
              </w:rPr>
              <w:t xml:space="preserve">Com o uso dos conectores </w:t>
            </w:r>
            <w:r w:rsidRPr="001917D7">
              <w:rPr>
                <w:rFonts w:cs="Arial"/>
                <w:i/>
                <w:iCs/>
                <w:szCs w:val="20"/>
              </w:rPr>
              <w:t>“quer…</w:t>
            </w:r>
            <w:r>
              <w:rPr>
                <w:rFonts w:cs="Arial"/>
                <w:i/>
                <w:iCs/>
                <w:szCs w:val="20"/>
              </w:rPr>
              <w:t xml:space="preserve"> </w:t>
            </w:r>
            <w:r w:rsidRPr="001917D7">
              <w:rPr>
                <w:rFonts w:cs="Arial"/>
                <w:i/>
                <w:iCs/>
                <w:szCs w:val="20"/>
              </w:rPr>
              <w:t xml:space="preserve">quer” </w:t>
            </w:r>
            <w:r w:rsidRPr="00E8157D">
              <w:rPr>
                <w:rFonts w:cs="Arial"/>
                <w:color w:val="5F6062"/>
                <w:sz w:val="16"/>
                <w:szCs w:val="17"/>
              </w:rPr>
              <w:t>(l. 23)</w:t>
            </w:r>
            <w:r w:rsidRPr="001917D7">
              <w:rPr>
                <w:rFonts w:cs="Arial"/>
                <w:szCs w:val="20"/>
              </w:rPr>
              <w:t>,</w:t>
            </w:r>
          </w:p>
          <w:p w:rsidR="00220BCE" w:rsidRPr="00220BCE" w:rsidRDefault="00220BCE" w:rsidP="00BC6087">
            <w:pPr>
              <w:pStyle w:val="ListParagraph"/>
              <w:numPr>
                <w:ilvl w:val="0"/>
                <w:numId w:val="20"/>
              </w:numPr>
              <w:ind w:left="341" w:hanging="284"/>
              <w:contextualSpacing w:val="0"/>
            </w:pPr>
            <w:r w:rsidRPr="001917D7">
              <w:rPr>
                <w:rFonts w:cs="Arial"/>
                <w:szCs w:val="20"/>
              </w:rPr>
              <w:t xml:space="preserve">Com os modificadores apositivos </w:t>
            </w:r>
            <w:r w:rsidRPr="001917D7">
              <w:rPr>
                <w:rFonts w:cs="Arial"/>
                <w:i/>
                <w:iCs/>
                <w:szCs w:val="20"/>
              </w:rPr>
              <w:t xml:space="preserve">“D. Miguel Forjaz” e “o futuro conde da Feira” </w:t>
            </w:r>
            <w:r w:rsidRPr="00E8157D">
              <w:rPr>
                <w:rFonts w:cs="Arial"/>
                <w:color w:val="5F6062"/>
                <w:sz w:val="16"/>
                <w:szCs w:val="17"/>
              </w:rPr>
              <w:t>(l. 24)</w:t>
            </w:r>
            <w:r w:rsidRPr="001917D7">
              <w:rPr>
                <w:rFonts w:cs="Arial"/>
                <w:szCs w:val="20"/>
              </w:rPr>
              <w:t>,</w:t>
            </w:r>
          </w:p>
          <w:p w:rsidR="00220BCE" w:rsidRDefault="00220BCE" w:rsidP="00BC6087">
            <w:pPr>
              <w:pStyle w:val="ListParagraph"/>
              <w:numPr>
                <w:ilvl w:val="0"/>
                <w:numId w:val="20"/>
              </w:numPr>
              <w:ind w:left="341" w:hanging="284"/>
              <w:contextualSpacing w:val="0"/>
            </w:pPr>
            <w:r w:rsidRPr="001917D7">
              <w:rPr>
                <w:rFonts w:cs="Arial"/>
                <w:szCs w:val="20"/>
              </w:rPr>
              <w:t xml:space="preserve">Com a utilização da expressão </w:t>
            </w:r>
            <w:r w:rsidRPr="001917D7">
              <w:rPr>
                <w:rFonts w:cs="Arial"/>
                <w:i/>
                <w:iCs/>
                <w:szCs w:val="20"/>
              </w:rPr>
              <w:t xml:space="preserve">“por outro lado” </w:t>
            </w:r>
            <w:r w:rsidRPr="00E8157D">
              <w:rPr>
                <w:rFonts w:cs="Arial"/>
                <w:color w:val="5F6062"/>
                <w:sz w:val="16"/>
                <w:szCs w:val="17"/>
              </w:rPr>
              <w:t>(l. 31)</w:t>
            </w:r>
            <w:r w:rsidRPr="001917D7">
              <w:rPr>
                <w:rFonts w:cs="Arial"/>
                <w:szCs w:val="20"/>
              </w:rPr>
              <w:t>,</w:t>
            </w:r>
          </w:p>
        </w:tc>
        <w:tc>
          <w:tcPr>
            <w:tcW w:w="284" w:type="dxa"/>
            <w:tcBorders>
              <w:top w:val="nil"/>
              <w:bottom w:val="nil"/>
            </w:tcBorders>
          </w:tcPr>
          <w:p w:rsidR="00220BCE" w:rsidRDefault="00220BCE" w:rsidP="00FF7458"/>
        </w:tc>
        <w:tc>
          <w:tcPr>
            <w:tcW w:w="4707" w:type="dxa"/>
          </w:tcPr>
          <w:p w:rsidR="00220BCE" w:rsidRDefault="00220BCE" w:rsidP="00FF7458">
            <w:pPr>
              <w:spacing w:before="120"/>
              <w:jc w:val="center"/>
              <w:rPr>
                <w:rFonts w:cs="Arial"/>
                <w:b/>
                <w:bCs/>
                <w:szCs w:val="23"/>
              </w:rPr>
            </w:pPr>
            <w:r w:rsidRPr="00854C3C">
              <w:rPr>
                <w:rFonts w:cs="Arial"/>
                <w:b/>
                <w:bCs/>
                <w:szCs w:val="23"/>
              </w:rPr>
              <w:t>B</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contribui com informação adicional sobre o nome.</w:t>
            </w:r>
            <w:r>
              <w:t xml:space="preserve"> </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exprime um valor de alternativa.</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insere um nexo de causalidade face à afirmação anterior.</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introduz uma consequência.</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serve-se de um correferente para evitar a repetição do grupo nominal.</w:t>
            </w:r>
            <w:r>
              <w:t xml:space="preserve"> </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insere um correferente não anafórico.</w:t>
            </w:r>
          </w:p>
          <w:p w:rsidR="00220BCE" w:rsidRP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Pr>
                <w:rFonts w:cs="Arial"/>
                <w:szCs w:val="20"/>
              </w:rPr>
              <w:t xml:space="preserve"> enunciador caracteriza o nome,</w:t>
            </w:r>
            <w:r>
              <w:rPr>
                <w:rFonts w:cs="Arial"/>
                <w:szCs w:val="20"/>
              </w:rPr>
              <w:br/>
            </w:r>
            <w:proofErr w:type="gramStart"/>
            <w:r w:rsidRPr="001917D7">
              <w:rPr>
                <w:rFonts w:cs="Arial"/>
                <w:szCs w:val="20"/>
              </w:rPr>
              <w:t>restringindo-o</w:t>
            </w:r>
            <w:proofErr w:type="gramEnd"/>
            <w:r w:rsidRPr="001917D7">
              <w:rPr>
                <w:rFonts w:cs="Arial"/>
                <w:szCs w:val="20"/>
              </w:rPr>
              <w:t>.</w:t>
            </w:r>
          </w:p>
          <w:p w:rsidR="00220BCE" w:rsidRDefault="00220BCE" w:rsidP="00BC6087">
            <w:pPr>
              <w:pStyle w:val="ListParagraph"/>
              <w:numPr>
                <w:ilvl w:val="0"/>
                <w:numId w:val="21"/>
              </w:numPr>
              <w:ind w:left="341" w:hanging="284"/>
              <w:contextualSpacing w:val="0"/>
            </w:pPr>
            <w:proofErr w:type="gramStart"/>
            <w:r w:rsidRPr="001917D7">
              <w:rPr>
                <w:rFonts w:cs="Arial"/>
                <w:szCs w:val="20"/>
              </w:rPr>
              <w:t>o</w:t>
            </w:r>
            <w:proofErr w:type="gramEnd"/>
            <w:r w:rsidRPr="001917D7">
              <w:rPr>
                <w:rFonts w:cs="Arial"/>
                <w:szCs w:val="20"/>
              </w:rPr>
              <w:t xml:space="preserve"> enunciador introduz uma conexão opositiva.</w:t>
            </w:r>
          </w:p>
        </w:tc>
      </w:tr>
    </w:tbl>
    <w:p w:rsidR="00220BCE" w:rsidRDefault="00220BCE" w:rsidP="004C5DD3">
      <w:pPr>
        <w:spacing w:before="840" w:after="360"/>
        <w:jc w:val="center"/>
        <w:rPr>
          <w:rFonts w:cs="Arial"/>
          <w:b/>
          <w:bCs/>
          <w:sz w:val="24"/>
          <w:szCs w:val="24"/>
        </w:rPr>
      </w:pPr>
      <w:r w:rsidRPr="001917D7">
        <w:rPr>
          <w:rFonts w:cs="Arial"/>
          <w:b/>
          <w:bCs/>
          <w:sz w:val="24"/>
          <w:szCs w:val="24"/>
        </w:rPr>
        <w:t>Grupo III</w:t>
      </w:r>
    </w:p>
    <w:p w:rsidR="00220BCE" w:rsidRDefault="004C5DD3" w:rsidP="004C5DD3">
      <w:pPr>
        <w:spacing w:before="240" w:after="240"/>
        <w:jc w:val="center"/>
        <w:rPr>
          <w:rFonts w:cs="Arial"/>
          <w:szCs w:val="21"/>
        </w:rPr>
      </w:pPr>
      <w:r w:rsidRPr="00E8157D">
        <w:rPr>
          <w:rFonts w:cs="Arial"/>
          <w:szCs w:val="21"/>
        </w:rPr>
        <w:t>O poder sem moral converte-se em tirania.</w:t>
      </w:r>
    </w:p>
    <w:p w:rsidR="004C5DD3" w:rsidRDefault="004C5DD3" w:rsidP="00D61D3A">
      <w:pPr>
        <w:spacing w:after="0"/>
        <w:ind w:firstLine="284"/>
        <w:rPr>
          <w:rFonts w:cs="Arial"/>
          <w:szCs w:val="23"/>
        </w:rPr>
      </w:pPr>
      <w:r w:rsidRPr="00854C3C">
        <w:rPr>
          <w:rFonts w:cs="Arial"/>
          <w:szCs w:val="23"/>
        </w:rPr>
        <w:t xml:space="preserve">Num texto bem estruturado, com um mínimo de </w:t>
      </w:r>
      <w:r w:rsidRPr="00854C3C">
        <w:rPr>
          <w:rFonts w:cs="Arial"/>
          <w:b/>
          <w:bCs/>
          <w:szCs w:val="23"/>
        </w:rPr>
        <w:t xml:space="preserve">duzentas </w:t>
      </w:r>
      <w:r w:rsidRPr="00854C3C">
        <w:rPr>
          <w:rFonts w:cs="Arial"/>
          <w:szCs w:val="23"/>
        </w:rPr>
        <w:t xml:space="preserve">e um máximo de </w:t>
      </w:r>
      <w:r w:rsidRPr="00854C3C">
        <w:rPr>
          <w:rFonts w:cs="Arial"/>
          <w:b/>
          <w:bCs/>
          <w:szCs w:val="23"/>
        </w:rPr>
        <w:t xml:space="preserve">trezentas </w:t>
      </w:r>
      <w:r w:rsidRPr="00854C3C">
        <w:rPr>
          <w:rFonts w:cs="Arial"/>
          <w:szCs w:val="23"/>
        </w:rPr>
        <w:t>palavras, apresenta uma reflexão sobre o exercício do poder, partindo da perspetiva exposta no provérbio acima transcrito.</w:t>
      </w:r>
    </w:p>
    <w:p w:rsidR="004C5DD3" w:rsidRDefault="004C5DD3" w:rsidP="004C5DD3">
      <w:pPr>
        <w:ind w:firstLine="284"/>
        <w:rPr>
          <w:rFonts w:cs="Arial"/>
          <w:szCs w:val="23"/>
        </w:rPr>
      </w:pPr>
      <w:r w:rsidRPr="00854C3C">
        <w:rPr>
          <w:rFonts w:cs="Arial"/>
          <w:szCs w:val="23"/>
        </w:rPr>
        <w:t>Fundamenta o teu ponto de vista recorrendo, no mínimo, a dois argumentos e ilustra cada</w:t>
      </w:r>
      <w:r>
        <w:rPr>
          <w:rFonts w:cs="Arial"/>
          <w:szCs w:val="23"/>
        </w:rPr>
        <w:t xml:space="preserve"> </w:t>
      </w:r>
      <w:r w:rsidRPr="004C5DD3">
        <w:rPr>
          <w:rFonts w:cs="Arial"/>
          <w:szCs w:val="23"/>
        </w:rPr>
        <w:t>um deles com, pelo menos, um exemplo significativo.</w:t>
      </w:r>
    </w:p>
    <w:p w:rsidR="00131EC7" w:rsidRDefault="00131EC7" w:rsidP="004C5DD3">
      <w:bookmarkStart w:id="0" w:name="_GoBack"/>
      <w:bookmarkEnd w:id="0"/>
    </w:p>
    <w:sectPr w:rsidR="00131EC7" w:rsidSect="00F85BC3">
      <w:headerReference w:type="default" r:id="rId9"/>
      <w:footerReference w:type="default" r:id="rId10"/>
      <w:pgSz w:w="11906" w:h="16838"/>
      <w:pgMar w:top="1418" w:right="1418" w:bottom="1418" w:left="1418" w:header="709" w:footer="30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B6" w:rsidRDefault="00CC59B6" w:rsidP="00050077">
      <w:pPr>
        <w:spacing w:after="0" w:line="240" w:lineRule="auto"/>
      </w:pPr>
      <w:r>
        <w:separator/>
      </w:r>
    </w:p>
  </w:endnote>
  <w:endnote w:type="continuationSeparator" w:id="0">
    <w:p w:rsidR="00CC59B6" w:rsidRDefault="00CC59B6" w:rsidP="0005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3118"/>
    </w:tblGrid>
    <w:tr w:rsidR="00FF7458" w:rsidTr="00A910B0">
      <w:tc>
        <w:tcPr>
          <w:tcW w:w="4546" w:type="dxa"/>
        </w:tcPr>
        <w:p w:rsidR="00FF7458" w:rsidRPr="00E848D3" w:rsidRDefault="00FF7458" w:rsidP="00E95CA1">
          <w:pPr>
            <w:spacing w:after="0"/>
            <w:rPr>
              <w:b/>
            </w:rPr>
          </w:pPr>
          <w:r w:rsidRPr="00E848D3">
            <w:rPr>
              <w:b/>
            </w:rPr>
            <w:fldChar w:fldCharType="begin"/>
          </w:r>
          <w:r w:rsidRPr="00E848D3">
            <w:rPr>
              <w:b/>
            </w:rPr>
            <w:instrText>PAGE   \* MERGEFORMAT</w:instrText>
          </w:r>
          <w:r w:rsidRPr="00E848D3">
            <w:rPr>
              <w:b/>
            </w:rPr>
            <w:fldChar w:fldCharType="separate"/>
          </w:r>
          <w:r w:rsidR="00A84B92" w:rsidRPr="00A84B92">
            <w:rPr>
              <w:b/>
              <w:noProof/>
              <w:lang w:val="cs-CZ"/>
            </w:rPr>
            <w:t>4</w:t>
          </w:r>
          <w:r w:rsidRPr="00E848D3">
            <w:rPr>
              <w:b/>
            </w:rPr>
            <w:fldChar w:fldCharType="end"/>
          </w:r>
        </w:p>
      </w:tc>
      <w:tc>
        <w:tcPr>
          <w:tcW w:w="3118" w:type="dxa"/>
          <w:vAlign w:val="center"/>
        </w:tcPr>
        <w:p w:rsidR="00FF7458" w:rsidRDefault="00FF7458" w:rsidP="00E95CA1">
          <w:pPr>
            <w:spacing w:after="0"/>
            <w:jc w:val="right"/>
          </w:pPr>
          <w:r w:rsidRPr="00C77076">
            <w:rPr>
              <w:lang w:val="cs-CZ"/>
            </w:rPr>
            <w:t>EXP12LP © Porto Editora</w:t>
          </w:r>
        </w:p>
      </w:tc>
    </w:tr>
  </w:tbl>
  <w:p w:rsidR="00FF7458" w:rsidRDefault="00FF7458" w:rsidP="00050077">
    <w:r>
      <w:rPr>
        <w:noProof/>
        <w:lang w:eastAsia="pt-PT"/>
      </w:rPr>
      <mc:AlternateContent>
        <mc:Choice Requires="wpg">
          <w:drawing>
            <wp:anchor distT="0" distB="0" distL="114300" distR="114300" simplePos="0" relativeHeight="251659264" behindDoc="0" locked="0" layoutInCell="1" allowOverlap="1" wp14:anchorId="1C79AFEF" wp14:editId="035F22B1">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F7458" w:rsidRPr="004D7D71" w:rsidRDefault="00FF7458" w:rsidP="00050077">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91" o:spid="_x0000_s1071" style="position:absolute;margin-left:16.25pt;margin-top:14.2pt;width:67.45pt;height:48.75pt;z-index:251659264;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72"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7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74"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FF7458" w:rsidRPr="004D7D71" w:rsidRDefault="00FF7458" w:rsidP="00050077">
                        <w:pPr>
                          <w:spacing w:line="240" w:lineRule="auto"/>
                          <w:jc w:val="center"/>
                          <w:rPr>
                            <w:rFonts w:cs="Times New Roman"/>
                            <w:color w:val="FFFFFF" w:themeColor="background1"/>
                            <w:sz w:val="10"/>
                          </w:rPr>
                        </w:pPr>
                      </w:p>
                    </w:txbxContent>
                  </v:textbox>
                </v:shape>
                <v:shape id="Freeform 4" o:spid="_x0000_s1075"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76"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77"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78"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79"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80"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81"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82"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83"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84"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8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8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87"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88"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89"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90"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91"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B6" w:rsidRDefault="00CC59B6" w:rsidP="00050077">
      <w:pPr>
        <w:spacing w:after="0" w:line="240" w:lineRule="auto"/>
      </w:pPr>
      <w:r>
        <w:separator/>
      </w:r>
    </w:p>
  </w:footnote>
  <w:footnote w:type="continuationSeparator" w:id="0">
    <w:p w:rsidR="00CC59B6" w:rsidRDefault="00CC59B6" w:rsidP="0005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8" w:rsidRPr="00EE2B75" w:rsidRDefault="00FF7458" w:rsidP="00EE2B75">
    <w:pPr>
      <w:pStyle w:val="Header"/>
      <w:spacing w:line="360" w:lineRule="auto"/>
      <w:rPr>
        <w:b/>
        <w:noProof/>
        <w:color w:val="58585A"/>
        <w:lang w:val="cs-CZ" w:eastAsia="cs-CZ"/>
      </w:rPr>
    </w:pPr>
    <w:r w:rsidRPr="00EE2B75">
      <w:rPr>
        <w:b/>
        <w:noProof/>
        <w:color w:val="58585A"/>
        <w:lang w:eastAsia="pt-PT"/>
      </w:rPr>
      <mc:AlternateContent>
        <mc:Choice Requires="wps">
          <w:drawing>
            <wp:anchor distT="0" distB="0" distL="114300" distR="114300" simplePos="0" relativeHeight="251660288" behindDoc="0" locked="0" layoutInCell="1" allowOverlap="1" wp14:anchorId="512D1E68" wp14:editId="4AF462A8">
              <wp:simplePos x="0" y="0"/>
              <wp:positionH relativeFrom="column">
                <wp:posOffset>-242570</wp:posOffset>
              </wp:positionH>
              <wp:positionV relativeFrom="paragraph">
                <wp:posOffset>-449580</wp:posOffset>
              </wp:positionV>
              <wp:extent cx="133350" cy="792000"/>
              <wp:effectExtent l="0" t="0" r="0" b="8255"/>
              <wp:wrapNone/>
              <wp:docPr id="1" name="Obdélník 1"/>
              <wp:cNvGraphicFramePr/>
              <a:graphic xmlns:a="http://schemas.openxmlformats.org/drawingml/2006/main">
                <a:graphicData uri="http://schemas.microsoft.com/office/word/2010/wordprocessingShape">
                  <wps:wsp>
                    <wps:cNvSpPr/>
                    <wps:spPr>
                      <a:xfrm>
                        <a:off x="0" y="0"/>
                        <a:ext cx="133350" cy="792000"/>
                      </a:xfrm>
                      <a:prstGeom prst="rect">
                        <a:avLst/>
                      </a:prstGeom>
                      <a:solidFill>
                        <a:srgbClr val="BCBD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Obdélník 1" o:spid="_x0000_s1026" style="position:absolute;margin-left:-19.1pt;margin-top:-35.4pt;width:10.5pt;height:6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" fillcolor="#bcbdc0" stroked="f" strokeweight="2pt"/>
          </w:pict>
        </mc:Fallback>
      </mc:AlternateContent>
    </w:r>
    <w:r w:rsidRPr="005B7CE6">
      <w:rPr>
        <w:b/>
        <w:noProof/>
        <w:color w:val="58585A"/>
        <w:lang w:val="cs-CZ" w:eastAsia="cs-CZ"/>
      </w:rPr>
      <w:t>Fichas de trabalho por sequência de ensino-aprendizagem</w:t>
    </w:r>
  </w:p>
  <w:p w:rsidR="00FF7458" w:rsidRPr="00EE2B75" w:rsidRDefault="00FF7458" w:rsidP="00EE2B75">
    <w:pPr>
      <w:pStyle w:val="Header"/>
      <w:spacing w:line="360" w:lineRule="auto"/>
      <w:rPr>
        <w:lang w:val="cs-CZ"/>
      </w:rPr>
    </w:pPr>
    <w:r w:rsidRPr="00EE2B75">
      <w:rPr>
        <w:color w:val="58585A"/>
        <w:lang w:val="cs-CZ"/>
      </w:rPr>
      <w:t>Livro do Professor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A6B"/>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263DFD"/>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19229B"/>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4410B6"/>
    <w:multiLevelType w:val="multilevel"/>
    <w:tmpl w:val="A8BEEF1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2F1148"/>
    <w:multiLevelType w:val="multilevel"/>
    <w:tmpl w:val="5D029DB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77479E"/>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A32521B"/>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667356"/>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BA57390"/>
    <w:multiLevelType w:val="multilevel"/>
    <w:tmpl w:val="BC22D6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DB62F15"/>
    <w:multiLevelType w:val="multilevel"/>
    <w:tmpl w:val="DD7A4744"/>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EDF2EDA"/>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1C0297E"/>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328195B"/>
    <w:multiLevelType w:val="hybridMultilevel"/>
    <w:tmpl w:val="AA5E7DE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336407A"/>
    <w:multiLevelType w:val="multilevel"/>
    <w:tmpl w:val="AAAAEC4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52C7911"/>
    <w:multiLevelType w:val="multilevel"/>
    <w:tmpl w:val="97D06BD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5DC4EE1"/>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A6E236E"/>
    <w:multiLevelType w:val="hybridMultilevel"/>
    <w:tmpl w:val="8A08BF90"/>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C755C73"/>
    <w:multiLevelType w:val="multilevel"/>
    <w:tmpl w:val="B55ACAC4"/>
    <w:lvl w:ilvl="0">
      <w:start w:val="1"/>
      <w:numFmt w:val="decimal"/>
      <w:lvlText w:val="%1."/>
      <w:lvlJc w:val="left"/>
      <w:pPr>
        <w:ind w:left="720" w:hanging="360"/>
      </w:pPr>
      <w:rPr>
        <w:rFonts w:hint="default"/>
        <w:b/>
        <w:i w:val="0"/>
        <w:color w:val="363435"/>
        <w:sz w:val="14"/>
      </w:rPr>
    </w:lvl>
    <w:lvl w:ilvl="1">
      <w:start w:val="3"/>
      <w:numFmt w:val="decimal"/>
      <w:isLgl/>
      <w:lvlText w:val="%1.%2."/>
      <w:lvlJc w:val="left"/>
      <w:pPr>
        <w:ind w:left="1095" w:hanging="39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8">
    <w:nsid w:val="20D25EF1"/>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4296F73"/>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3428D4"/>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4BA26B8"/>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55D24B5"/>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6542029"/>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BB196C"/>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A8F69D2"/>
    <w:multiLevelType w:val="multilevel"/>
    <w:tmpl w:val="D21054B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CBF49B8"/>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0130E74"/>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0CF35C0"/>
    <w:multiLevelType w:val="multilevel"/>
    <w:tmpl w:val="8F483E7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2E36786"/>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541357E"/>
    <w:multiLevelType w:val="multilevel"/>
    <w:tmpl w:val="BA14155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5BE6557"/>
    <w:multiLevelType w:val="multilevel"/>
    <w:tmpl w:val="E9C0FF86"/>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B72429A"/>
    <w:multiLevelType w:val="multilevel"/>
    <w:tmpl w:val="18D2B0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3C037FE2"/>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D7869DA"/>
    <w:multiLevelType w:val="multilevel"/>
    <w:tmpl w:val="224C429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DE36AAC"/>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00948CB"/>
    <w:multiLevelType w:val="multilevel"/>
    <w:tmpl w:val="98F8D84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3E264A2"/>
    <w:multiLevelType w:val="multilevel"/>
    <w:tmpl w:val="D256B2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4EB2C24"/>
    <w:multiLevelType w:val="multilevel"/>
    <w:tmpl w:val="4D2AAC70"/>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5410DAA"/>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56B575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57C5E47"/>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6D10D04"/>
    <w:multiLevelType w:val="multilevel"/>
    <w:tmpl w:val="0E58B26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8CB469C"/>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BD5244"/>
    <w:multiLevelType w:val="hybridMultilevel"/>
    <w:tmpl w:val="6634449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D3950C0"/>
    <w:multiLevelType w:val="multilevel"/>
    <w:tmpl w:val="4A2CE1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F3C745F"/>
    <w:multiLevelType w:val="multilevel"/>
    <w:tmpl w:val="55B80A9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50DB15BA"/>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515E5A6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533C79BC"/>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36A3FEC"/>
    <w:multiLevelType w:val="multilevel"/>
    <w:tmpl w:val="24FC1B6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3977F26"/>
    <w:multiLevelType w:val="hybridMultilevel"/>
    <w:tmpl w:val="541409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53A2380E"/>
    <w:multiLevelType w:val="multilevel"/>
    <w:tmpl w:val="1DE09BA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5E61A4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71D2EDF"/>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85F76EB"/>
    <w:multiLevelType w:val="multilevel"/>
    <w:tmpl w:val="DC040D3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954311D"/>
    <w:multiLevelType w:val="multilevel"/>
    <w:tmpl w:val="CB0ACD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AAA7968"/>
    <w:multiLevelType w:val="multilevel"/>
    <w:tmpl w:val="CD32841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5BB73812"/>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C846D61"/>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5CD75FB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E96606E"/>
    <w:multiLevelType w:val="hybridMultilevel"/>
    <w:tmpl w:val="8898C0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5F823CEB"/>
    <w:multiLevelType w:val="multilevel"/>
    <w:tmpl w:val="BC5EE4B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19F5C1B"/>
    <w:multiLevelType w:val="multilevel"/>
    <w:tmpl w:val="7A56ACC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4D9317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92033B3"/>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9E2442A"/>
    <w:multiLevelType w:val="multilevel"/>
    <w:tmpl w:val="8732300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A016804"/>
    <w:multiLevelType w:val="multilevel"/>
    <w:tmpl w:val="EF1CA09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A2C5BC6"/>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6AA17834"/>
    <w:multiLevelType w:val="hybridMultilevel"/>
    <w:tmpl w:val="A83EF5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0125CC"/>
    <w:multiLevelType w:val="multilevel"/>
    <w:tmpl w:val="B768A80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C304717"/>
    <w:multiLevelType w:val="multilevel"/>
    <w:tmpl w:val="8CDC53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D940574"/>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E1C6A0B"/>
    <w:multiLevelType w:val="multilevel"/>
    <w:tmpl w:val="ACD04C6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EB73E09"/>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6133D8"/>
    <w:multiLevelType w:val="multilevel"/>
    <w:tmpl w:val="F26CD818"/>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5587F19"/>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7C74DC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7A817CB1"/>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D656CCB"/>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nsid w:val="7DAE4418"/>
    <w:multiLevelType w:val="multilevel"/>
    <w:tmpl w:val="0BDE8D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7F194768"/>
    <w:multiLevelType w:val="hybridMultilevel"/>
    <w:tmpl w:val="C2FCDB6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7"/>
  </w:num>
  <w:num w:numId="2">
    <w:abstractNumId w:val="27"/>
  </w:num>
  <w:num w:numId="3">
    <w:abstractNumId w:val="59"/>
  </w:num>
  <w:num w:numId="4">
    <w:abstractNumId w:val="7"/>
  </w:num>
  <w:num w:numId="5">
    <w:abstractNumId w:val="23"/>
  </w:num>
  <w:num w:numId="6">
    <w:abstractNumId w:val="29"/>
  </w:num>
  <w:num w:numId="7">
    <w:abstractNumId w:val="43"/>
  </w:num>
  <w:num w:numId="8">
    <w:abstractNumId w:val="72"/>
  </w:num>
  <w:num w:numId="9">
    <w:abstractNumId w:val="44"/>
  </w:num>
  <w:num w:numId="10">
    <w:abstractNumId w:val="17"/>
  </w:num>
  <w:num w:numId="11">
    <w:abstractNumId w:val="15"/>
  </w:num>
  <w:num w:numId="12">
    <w:abstractNumId w:val="48"/>
  </w:num>
  <w:num w:numId="13">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val="0"/>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9"/>
  </w:num>
  <w:num w:numId="15">
    <w:abstractNumId w:val="65"/>
  </w:num>
  <w:num w:numId="16">
    <w:abstractNumId w:val="40"/>
  </w:num>
  <w:num w:numId="17">
    <w:abstractNumId w:val="68"/>
  </w:num>
  <w:num w:numId="18">
    <w:abstractNumId w:val="78"/>
  </w:num>
  <w:num w:numId="19">
    <w:abstractNumId w:val="53"/>
  </w:num>
  <w:num w:numId="20">
    <w:abstractNumId w:val="5"/>
  </w:num>
  <w:num w:numId="21">
    <w:abstractNumId w:val="39"/>
  </w:num>
  <w:num w:numId="22">
    <w:abstractNumId w:val="75"/>
  </w:num>
  <w:num w:numId="23">
    <w:abstractNumId w:val="38"/>
  </w:num>
  <w:num w:numId="24">
    <w:abstractNumId w:val="31"/>
  </w:num>
  <w:num w:numId="25">
    <w:abstractNumId w:val="51"/>
  </w:num>
  <w:num w:numId="26">
    <w:abstractNumId w:val="41"/>
  </w:num>
  <w:num w:numId="27">
    <w:abstractNumId w:val="19"/>
  </w:num>
  <w:num w:numId="28">
    <w:abstractNumId w:val="81"/>
  </w:num>
  <w:num w:numId="29">
    <w:abstractNumId w:val="61"/>
  </w:num>
  <w:num w:numId="30">
    <w:abstractNumId w:val="69"/>
  </w:num>
  <w:num w:numId="31">
    <w:abstractNumId w:val="6"/>
  </w:num>
  <w:num w:numId="32">
    <w:abstractNumId w:val="0"/>
  </w:num>
  <w:num w:numId="33">
    <w:abstractNumId w:val="12"/>
  </w:num>
  <w:num w:numId="34">
    <w:abstractNumId w:val="16"/>
  </w:num>
  <w:num w:numId="35">
    <w:abstractNumId w:val="64"/>
  </w:num>
  <w:num w:numId="36">
    <w:abstractNumId w:val="60"/>
  </w:num>
  <w:num w:numId="37">
    <w:abstractNumId w:val="54"/>
  </w:num>
  <w:num w:numId="38">
    <w:abstractNumId w:val="33"/>
  </w:num>
  <w:num w:numId="39">
    <w:abstractNumId w:val="2"/>
  </w:num>
  <w:num w:numId="40">
    <w:abstractNumId w:val="24"/>
  </w:num>
  <w:num w:numId="41">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62"/>
  </w:num>
  <w:num w:numId="43">
    <w:abstractNumId w:val="13"/>
  </w:num>
  <w:num w:numId="44">
    <w:abstractNumId w:val="32"/>
  </w:num>
  <w:num w:numId="45">
    <w:abstractNumId w:val="63"/>
  </w:num>
  <w:num w:numId="46">
    <w:abstractNumId w:val="70"/>
  </w:num>
  <w:num w:numId="47">
    <w:abstractNumId w:val="14"/>
  </w:num>
  <w:num w:numId="48">
    <w:abstractNumId w:val="30"/>
  </w:num>
  <w:num w:numId="49">
    <w:abstractNumId w:val="45"/>
  </w:num>
  <w:num w:numId="50">
    <w:abstractNumId w:val="52"/>
  </w:num>
  <w:num w:numId="51">
    <w:abstractNumId w:val="73"/>
  </w:num>
  <w:num w:numId="52">
    <w:abstractNumId w:val="8"/>
  </w:num>
  <w:num w:numId="53">
    <w:abstractNumId w:val="71"/>
  </w:num>
  <w:num w:numId="54">
    <w:abstractNumId w:val="67"/>
  </w:num>
  <w:num w:numId="55">
    <w:abstractNumId w:val="10"/>
  </w:num>
  <w:num w:numId="56">
    <w:abstractNumId w:val="21"/>
  </w:num>
  <w:num w:numId="57">
    <w:abstractNumId w:val="1"/>
  </w:num>
  <w:num w:numId="58">
    <w:abstractNumId w:val="76"/>
  </w:num>
  <w:num w:numId="59">
    <w:abstractNumId w:val="49"/>
  </w:num>
  <w:num w:numId="60">
    <w:abstractNumId w:val="22"/>
  </w:num>
  <w:num w:numId="61">
    <w:abstractNumId w:val="11"/>
  </w:num>
  <w:num w:numId="62">
    <w:abstractNumId w:val="18"/>
  </w:num>
  <w:num w:numId="63">
    <w:abstractNumId w:val="26"/>
  </w:num>
  <w:num w:numId="64">
    <w:abstractNumId w:val="74"/>
  </w:num>
  <w:num w:numId="65">
    <w:abstractNumId w:val="20"/>
  </w:num>
  <w:num w:numId="66">
    <w:abstractNumId w:val="58"/>
  </w:num>
  <w:num w:numId="67">
    <w:abstractNumId w:val="47"/>
  </w:num>
  <w:num w:numId="68">
    <w:abstractNumId w:val="35"/>
  </w:num>
  <w:num w:numId="69">
    <w:abstractNumId w:val="9"/>
  </w:num>
  <w:num w:numId="70">
    <w:abstractNumId w:val="25"/>
  </w:num>
  <w:num w:numId="71">
    <w:abstractNumId w:val="55"/>
  </w:num>
  <w:num w:numId="72">
    <w:abstractNumId w:val="4"/>
  </w:num>
  <w:num w:numId="73">
    <w:abstractNumId w:val="42"/>
  </w:num>
  <w:num w:numId="74">
    <w:abstractNumId w:val="3"/>
  </w:num>
  <w:num w:numId="75">
    <w:abstractNumId w:val="34"/>
  </w:num>
  <w:num w:numId="76">
    <w:abstractNumId w:val="46"/>
  </w:num>
  <w:num w:numId="77">
    <w:abstractNumId w:val="36"/>
  </w:num>
  <w:num w:numId="78">
    <w:abstractNumId w:val="57"/>
  </w:num>
  <w:num w:numId="79">
    <w:abstractNumId w:val="28"/>
  </w:num>
  <w:num w:numId="80">
    <w:abstractNumId w:val="80"/>
  </w:num>
  <w:num w:numId="81">
    <w:abstractNumId w:val="66"/>
  </w:num>
  <w:num w:numId="82">
    <w:abstractNumId w:val="37"/>
  </w:num>
  <w:num w:numId="83">
    <w:abstractNumId w:val="50"/>
  </w:num>
  <w:num w:numId="84">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C2"/>
    <w:rsid w:val="000007C6"/>
    <w:rsid w:val="00001088"/>
    <w:rsid w:val="00001EAC"/>
    <w:rsid w:val="00013A4D"/>
    <w:rsid w:val="0002707E"/>
    <w:rsid w:val="00027236"/>
    <w:rsid w:val="00046DEC"/>
    <w:rsid w:val="00050077"/>
    <w:rsid w:val="000544DF"/>
    <w:rsid w:val="00054E27"/>
    <w:rsid w:val="00085CD2"/>
    <w:rsid w:val="000969E4"/>
    <w:rsid w:val="000B27DB"/>
    <w:rsid w:val="000B431E"/>
    <w:rsid w:val="000B5DD8"/>
    <w:rsid w:val="000E23D0"/>
    <w:rsid w:val="000F0E89"/>
    <w:rsid w:val="00104289"/>
    <w:rsid w:val="0011257D"/>
    <w:rsid w:val="00112C39"/>
    <w:rsid w:val="00131EC7"/>
    <w:rsid w:val="0013505B"/>
    <w:rsid w:val="00160EA8"/>
    <w:rsid w:val="001623AE"/>
    <w:rsid w:val="00183076"/>
    <w:rsid w:val="00192FC9"/>
    <w:rsid w:val="001C7876"/>
    <w:rsid w:val="001E7AFC"/>
    <w:rsid w:val="001F4DA4"/>
    <w:rsid w:val="00210F54"/>
    <w:rsid w:val="0021242A"/>
    <w:rsid w:val="00220BCE"/>
    <w:rsid w:val="002235ED"/>
    <w:rsid w:val="00245FA3"/>
    <w:rsid w:val="0025611B"/>
    <w:rsid w:val="00257F0F"/>
    <w:rsid w:val="0026475C"/>
    <w:rsid w:val="00274D53"/>
    <w:rsid w:val="00277A37"/>
    <w:rsid w:val="002968DB"/>
    <w:rsid w:val="002A654E"/>
    <w:rsid w:val="002B338E"/>
    <w:rsid w:val="002C3954"/>
    <w:rsid w:val="002E0098"/>
    <w:rsid w:val="002E54BB"/>
    <w:rsid w:val="002F5488"/>
    <w:rsid w:val="00301623"/>
    <w:rsid w:val="00311D0A"/>
    <w:rsid w:val="003140A9"/>
    <w:rsid w:val="00351BBA"/>
    <w:rsid w:val="00385972"/>
    <w:rsid w:val="003C3084"/>
    <w:rsid w:val="003C566F"/>
    <w:rsid w:val="003C6A4B"/>
    <w:rsid w:val="00421385"/>
    <w:rsid w:val="00426AC2"/>
    <w:rsid w:val="004410FD"/>
    <w:rsid w:val="004574CD"/>
    <w:rsid w:val="00466B17"/>
    <w:rsid w:val="0047084C"/>
    <w:rsid w:val="00476988"/>
    <w:rsid w:val="00486126"/>
    <w:rsid w:val="004B2849"/>
    <w:rsid w:val="004C5DD3"/>
    <w:rsid w:val="004D59D4"/>
    <w:rsid w:val="004E654B"/>
    <w:rsid w:val="004F0B15"/>
    <w:rsid w:val="005000B2"/>
    <w:rsid w:val="00523BBF"/>
    <w:rsid w:val="00532B81"/>
    <w:rsid w:val="00542D8C"/>
    <w:rsid w:val="0054314D"/>
    <w:rsid w:val="0054469C"/>
    <w:rsid w:val="0056607E"/>
    <w:rsid w:val="005B7CE6"/>
    <w:rsid w:val="005C41CF"/>
    <w:rsid w:val="005C6DB5"/>
    <w:rsid w:val="005D32EE"/>
    <w:rsid w:val="005E2C6F"/>
    <w:rsid w:val="005E5916"/>
    <w:rsid w:val="00607C71"/>
    <w:rsid w:val="00621FEE"/>
    <w:rsid w:val="0064138B"/>
    <w:rsid w:val="00655AB4"/>
    <w:rsid w:val="0066636C"/>
    <w:rsid w:val="006B61BB"/>
    <w:rsid w:val="006E101C"/>
    <w:rsid w:val="00704A06"/>
    <w:rsid w:val="00733930"/>
    <w:rsid w:val="00735619"/>
    <w:rsid w:val="00744A07"/>
    <w:rsid w:val="00755B6E"/>
    <w:rsid w:val="00757562"/>
    <w:rsid w:val="007726C7"/>
    <w:rsid w:val="00790340"/>
    <w:rsid w:val="007B1973"/>
    <w:rsid w:val="007B3CA0"/>
    <w:rsid w:val="007C0880"/>
    <w:rsid w:val="007C333C"/>
    <w:rsid w:val="007C40FE"/>
    <w:rsid w:val="007D4AE6"/>
    <w:rsid w:val="007D5124"/>
    <w:rsid w:val="007D5D5D"/>
    <w:rsid w:val="008078C3"/>
    <w:rsid w:val="0081234D"/>
    <w:rsid w:val="00851379"/>
    <w:rsid w:val="0085748A"/>
    <w:rsid w:val="008731C7"/>
    <w:rsid w:val="00874914"/>
    <w:rsid w:val="008913F1"/>
    <w:rsid w:val="00897C09"/>
    <w:rsid w:val="008C060C"/>
    <w:rsid w:val="008F5565"/>
    <w:rsid w:val="009002A8"/>
    <w:rsid w:val="00910EB7"/>
    <w:rsid w:val="00911E23"/>
    <w:rsid w:val="0091326A"/>
    <w:rsid w:val="00916154"/>
    <w:rsid w:val="00932D10"/>
    <w:rsid w:val="00937838"/>
    <w:rsid w:val="00942F47"/>
    <w:rsid w:val="009439A8"/>
    <w:rsid w:val="00951E43"/>
    <w:rsid w:val="00964BB6"/>
    <w:rsid w:val="0099586B"/>
    <w:rsid w:val="00995C89"/>
    <w:rsid w:val="00996A01"/>
    <w:rsid w:val="009A69BD"/>
    <w:rsid w:val="009B3DDB"/>
    <w:rsid w:val="009B6DFC"/>
    <w:rsid w:val="009C02CE"/>
    <w:rsid w:val="00A06FA3"/>
    <w:rsid w:val="00A13ADC"/>
    <w:rsid w:val="00A13E8E"/>
    <w:rsid w:val="00A40580"/>
    <w:rsid w:val="00A41F4F"/>
    <w:rsid w:val="00A4406F"/>
    <w:rsid w:val="00A475C4"/>
    <w:rsid w:val="00A52247"/>
    <w:rsid w:val="00A568F1"/>
    <w:rsid w:val="00A63A96"/>
    <w:rsid w:val="00A6614F"/>
    <w:rsid w:val="00A735D7"/>
    <w:rsid w:val="00A84B92"/>
    <w:rsid w:val="00A86D8D"/>
    <w:rsid w:val="00A902BA"/>
    <w:rsid w:val="00A910B0"/>
    <w:rsid w:val="00A939E4"/>
    <w:rsid w:val="00AB641F"/>
    <w:rsid w:val="00AC05B4"/>
    <w:rsid w:val="00AC60B8"/>
    <w:rsid w:val="00AD10F7"/>
    <w:rsid w:val="00B1789C"/>
    <w:rsid w:val="00B303B1"/>
    <w:rsid w:val="00B52B61"/>
    <w:rsid w:val="00B53BF9"/>
    <w:rsid w:val="00B7044C"/>
    <w:rsid w:val="00B77486"/>
    <w:rsid w:val="00BB190F"/>
    <w:rsid w:val="00BB1923"/>
    <w:rsid w:val="00BB1A99"/>
    <w:rsid w:val="00BB2502"/>
    <w:rsid w:val="00BC515F"/>
    <w:rsid w:val="00BC6087"/>
    <w:rsid w:val="00BD4439"/>
    <w:rsid w:val="00BD65EB"/>
    <w:rsid w:val="00BE45A3"/>
    <w:rsid w:val="00BF6128"/>
    <w:rsid w:val="00C05343"/>
    <w:rsid w:val="00C141FB"/>
    <w:rsid w:val="00C1572C"/>
    <w:rsid w:val="00C34E77"/>
    <w:rsid w:val="00C35F95"/>
    <w:rsid w:val="00C40289"/>
    <w:rsid w:val="00C41E4D"/>
    <w:rsid w:val="00C4566C"/>
    <w:rsid w:val="00C635AF"/>
    <w:rsid w:val="00C77076"/>
    <w:rsid w:val="00C83BA9"/>
    <w:rsid w:val="00C963F0"/>
    <w:rsid w:val="00CA071F"/>
    <w:rsid w:val="00CA12DA"/>
    <w:rsid w:val="00CA6BDE"/>
    <w:rsid w:val="00CB4D0E"/>
    <w:rsid w:val="00CC206F"/>
    <w:rsid w:val="00CC5724"/>
    <w:rsid w:val="00CC59B6"/>
    <w:rsid w:val="00CC79E8"/>
    <w:rsid w:val="00CE7A7D"/>
    <w:rsid w:val="00D13143"/>
    <w:rsid w:val="00D15C89"/>
    <w:rsid w:val="00D25BCB"/>
    <w:rsid w:val="00D369D0"/>
    <w:rsid w:val="00D3788C"/>
    <w:rsid w:val="00D54E74"/>
    <w:rsid w:val="00D61D3A"/>
    <w:rsid w:val="00D74ECC"/>
    <w:rsid w:val="00D8632E"/>
    <w:rsid w:val="00D91107"/>
    <w:rsid w:val="00D974F1"/>
    <w:rsid w:val="00DA302F"/>
    <w:rsid w:val="00DA4F8F"/>
    <w:rsid w:val="00DC7270"/>
    <w:rsid w:val="00DC75E2"/>
    <w:rsid w:val="00DE10BF"/>
    <w:rsid w:val="00DE185B"/>
    <w:rsid w:val="00DF1A53"/>
    <w:rsid w:val="00DF6DE3"/>
    <w:rsid w:val="00E149F4"/>
    <w:rsid w:val="00E2118E"/>
    <w:rsid w:val="00E22FED"/>
    <w:rsid w:val="00E41016"/>
    <w:rsid w:val="00E47DD8"/>
    <w:rsid w:val="00E60DFC"/>
    <w:rsid w:val="00E6471A"/>
    <w:rsid w:val="00E70204"/>
    <w:rsid w:val="00E7668D"/>
    <w:rsid w:val="00E86F2F"/>
    <w:rsid w:val="00E95CA1"/>
    <w:rsid w:val="00E95EE5"/>
    <w:rsid w:val="00EA1E71"/>
    <w:rsid w:val="00EA3879"/>
    <w:rsid w:val="00EC2A00"/>
    <w:rsid w:val="00EC5241"/>
    <w:rsid w:val="00EE195C"/>
    <w:rsid w:val="00EE2B75"/>
    <w:rsid w:val="00EE3067"/>
    <w:rsid w:val="00EF33BD"/>
    <w:rsid w:val="00F035BB"/>
    <w:rsid w:val="00F17700"/>
    <w:rsid w:val="00F247E1"/>
    <w:rsid w:val="00F30D4B"/>
    <w:rsid w:val="00F32881"/>
    <w:rsid w:val="00F349D1"/>
    <w:rsid w:val="00F37427"/>
    <w:rsid w:val="00F416F2"/>
    <w:rsid w:val="00F42593"/>
    <w:rsid w:val="00F504A2"/>
    <w:rsid w:val="00F53C47"/>
    <w:rsid w:val="00F62795"/>
    <w:rsid w:val="00F76A7A"/>
    <w:rsid w:val="00F805A2"/>
    <w:rsid w:val="00F85BC3"/>
    <w:rsid w:val="00F8736C"/>
    <w:rsid w:val="00F948D3"/>
    <w:rsid w:val="00F95DFD"/>
    <w:rsid w:val="00FC5388"/>
    <w:rsid w:val="00FE3183"/>
    <w:rsid w:val="00FE3938"/>
    <w:rsid w:val="00FF5D0A"/>
    <w:rsid w:val="00FF7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EDA20-083C-4D3E-82A8-DF8232328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5</Pages>
  <Words>1350</Words>
  <Characters>7293</Characters>
  <Application>Microsoft Office Word</Application>
  <DocSecurity>0</DocSecurity>
  <Lines>60</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221</cp:revision>
  <dcterms:created xsi:type="dcterms:W3CDTF">2012-04-24T17:08:00Z</dcterms:created>
  <dcterms:modified xsi:type="dcterms:W3CDTF">2012-05-17T15:43:00Z</dcterms:modified>
</cp:coreProperties>
</file>