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B61" w:rsidRDefault="00B52B61" w:rsidP="00B52B61">
      <w:r>
        <w:rPr>
          <w:rFonts w:cs="Arial"/>
          <w:b/>
          <w:bCs/>
          <w:noProof/>
          <w:color w:val="FDFDFD"/>
          <w:sz w:val="16"/>
          <w:szCs w:val="17"/>
          <w:lang w:eastAsia="pt-PT"/>
        </w:rPr>
        <mc:AlternateContent>
          <mc:Choice Requires="wpg">
            <w:drawing>
              <wp:inline distT="0" distB="0" distL="0" distR="0" wp14:anchorId="2AF2035B" wp14:editId="21778211">
                <wp:extent cx="5757428" cy="216000"/>
                <wp:effectExtent l="0" t="0" r="0" b="0"/>
                <wp:docPr id="181" name="Skupina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7428" cy="216000"/>
                          <a:chOff x="1417" y="-8"/>
                          <a:chExt cx="8953" cy="289"/>
                        </a:xfrm>
                      </wpg:grpSpPr>
                      <wps:wsp>
                        <wps:cNvPr id="182" name="Rectangle 3"/>
                        <wps:cNvSpPr>
                          <a:spLocks/>
                        </wps:cNvSpPr>
                        <wps:spPr bwMode="auto">
                          <a:xfrm>
                            <a:off x="1530" y="-8"/>
                            <a:ext cx="8840" cy="289"/>
                          </a:xfrm>
                          <a:prstGeom prst="rect">
                            <a:avLst/>
                          </a:prstGeom>
                          <a:solidFill>
                            <a:srgbClr val="72737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F7458" w:rsidRPr="0013505B" w:rsidRDefault="00FF7458" w:rsidP="00B52B61">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8</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4</w:t>
                              </w:r>
                              <w:r w:rsidRPr="0013505B">
                                <w:rPr>
                                  <w:rFonts w:cs="Arial"/>
                                  <w:color w:val="FDFDFD"/>
                                  <w:sz w:val="18"/>
                                  <w:szCs w:val="18"/>
                                </w:rPr>
                                <w:t xml:space="preserve"> • </w:t>
                              </w:r>
                              <w:r w:rsidRPr="00E8157D">
                                <w:rPr>
                                  <w:rFonts w:cs="Arial"/>
                                  <w:b/>
                                  <w:bCs/>
                                  <w:color w:val="FDFDFD"/>
                                  <w:sz w:val="16"/>
                                  <w:szCs w:val="17"/>
                                </w:rPr>
                                <w:t>(</w:t>
                              </w:r>
                              <w:proofErr w:type="gramStart"/>
                              <w:r w:rsidRPr="00E8157D">
                                <w:rPr>
                                  <w:rFonts w:cs="Arial"/>
                                  <w:b/>
                                  <w:bCs/>
                                  <w:color w:val="FDFDFD"/>
                                  <w:sz w:val="16"/>
                                  <w:szCs w:val="17"/>
                                </w:rPr>
                                <w:t>M)EU</w:t>
                              </w:r>
                              <w:proofErr w:type="gramEnd"/>
                              <w:r w:rsidRPr="00E8157D">
                                <w:rPr>
                                  <w:rFonts w:cs="Arial"/>
                                  <w:b/>
                                  <w:bCs/>
                                  <w:color w:val="FDFDFD"/>
                                  <w:sz w:val="16"/>
                                  <w:szCs w:val="17"/>
                                </w:rPr>
                                <w:t xml:space="preserve"> SONHO, MINHA(S) VONTADE(S)</w:t>
                              </w:r>
                            </w:p>
                          </w:txbxContent>
                        </wps:txbx>
                        <wps:bodyPr rot="0" vert="horz" wrap="square" lIns="91440" tIns="45720" rIns="91440" bIns="45720" anchor="t" anchorCtr="0" upright="1">
                          <a:noAutofit/>
                        </wps:bodyPr>
                      </wps:wsp>
                      <wps:wsp>
                        <wps:cNvPr id="183" name="Freeform 4"/>
                        <wps:cNvSpPr>
                          <a:spLocks/>
                        </wps:cNvSpPr>
                        <wps:spPr bwMode="auto">
                          <a:xfrm>
                            <a:off x="1554" y="-8"/>
                            <a:ext cx="56" cy="289"/>
                          </a:xfrm>
                          <a:prstGeom prst="rect">
                            <a:avLst/>
                          </a:prstGeom>
                          <a:solidFill>
                            <a:srgbClr val="BCBEC0"/>
                          </a:solidFill>
                          <a:ln w="37274">
                            <a:noFill/>
                            <a:round/>
                            <a:headEnd/>
                            <a:tailEnd/>
                          </a:ln>
                        </wps:spPr>
                        <wps:bodyPr rot="0" vert="horz" wrap="square" lIns="91440" tIns="45720" rIns="91440" bIns="45720" anchor="t" anchorCtr="0" upright="1">
                          <a:noAutofit/>
                        </wps:bodyPr>
                      </wps:wsp>
                      <wps:wsp>
                        <wps:cNvPr id="184" name="Rectangle 5"/>
                        <wps:cNvSpPr>
                          <a:spLocks/>
                        </wps:cNvSpPr>
                        <wps:spPr bwMode="auto">
                          <a:xfrm>
                            <a:off x="1417" y="-8"/>
                            <a:ext cx="113" cy="289"/>
                          </a:xfrm>
                          <a:prstGeom prst="rect">
                            <a:avLst/>
                          </a:prstGeom>
                          <a:solidFill>
                            <a:srgbClr val="9698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Freeform 6"/>
                        <wps:cNvSpPr>
                          <a:spLocks/>
                        </wps:cNvSpPr>
                        <wps:spPr bwMode="auto">
                          <a:xfrm>
                            <a:off x="1634" y="-8"/>
                            <a:ext cx="56" cy="289"/>
                          </a:xfrm>
                          <a:prstGeom prst="rect">
                            <a:avLst/>
                          </a:prstGeom>
                          <a:solidFill>
                            <a:srgbClr val="363435"/>
                          </a:solidFill>
                          <a:ln w="26466">
                            <a:noFill/>
                            <a:round/>
                            <a:headEnd/>
                            <a:tailEnd/>
                          </a:ln>
                        </wps:spPr>
                        <wps:bodyPr rot="0" vert="horz" wrap="square" lIns="91440" tIns="45720" rIns="91440" bIns="45720" anchor="t" anchorCtr="0" upright="1">
                          <a:noAutofit/>
                        </wps:bodyPr>
                      </wps:wsp>
                    </wpg:wgp>
                  </a:graphicData>
                </a:graphic>
              </wp:inline>
            </w:drawing>
          </mc:Choice>
          <mc:Fallback>
            <w:pict>
              <v:group id="Skupina 181" o:spid="_x0000_s1061" style="width:453.35pt;height:17pt;mso-position-horizontal-relative:char;mso-position-vertical-relative:line" coordorigin="1417,-8" coordsize="895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">
                <v:rect id="Rectangle 3" o:spid="_x0000_s1062" style="position:absolute;left:1530;top:-8;width:8840;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U2KcIA&#10;AADcAAAADwAAAGRycy9kb3ducmV2LnhtbERP32vCMBB+H+x/CDfY20xtUaRrKrIh+DqVMd+O5Gw7&#10;m0tJYu3++2Uw8O0+vp9XrSfbi5F86BwrmM8yEMTamY4bBcfD9mUFIkRkg71jUvBDAdb140OFpXE3&#10;/qBxHxuRQjiUqKCNcSilDLoli2HmBuLEnZ23GBP0jTQebync9jLPsqW02HFqaHGgt5b0ZX+1Cj7N&#10;8Ws++sXprHcFL2w4nL6Ld6Wen6bNK4hIU7yL/907k+avcvh7Jl0g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NTYpwgAAANwAAAAPAAAAAAAAAAAAAAAAAJgCAABkcnMvZG93&#10;bnJldi54bWxQSwUGAAAAAAQABAD1AAAAhwMAAAAA&#10;" fillcolor="#727376" stroked="f">
                  <v:path arrowok="t"/>
                  <v:textbox>
                    <w:txbxContent>
                      <w:p w:rsidR="00FF7458" w:rsidRPr="0013505B" w:rsidRDefault="00FF7458" w:rsidP="00B52B61">
                        <w:pPr>
                          <w:tabs>
                            <w:tab w:val="right" w:pos="8505"/>
                          </w:tabs>
                          <w:spacing w:before="20" w:after="20" w:line="240" w:lineRule="auto"/>
                          <w:ind w:left="142"/>
                          <w:rPr>
                            <w:sz w:val="18"/>
                            <w:szCs w:val="18"/>
                          </w:rPr>
                        </w:pPr>
                        <w:r w:rsidRPr="0013505B">
                          <w:rPr>
                            <w:rFonts w:cs="Arial"/>
                            <w:b/>
                            <w:bCs/>
                            <w:color w:val="FDFDFD"/>
                            <w:sz w:val="18"/>
                            <w:szCs w:val="18"/>
                          </w:rPr>
                          <w:t xml:space="preserve">FICHA DE TRABALHO </w:t>
                        </w:r>
                        <w:r>
                          <w:rPr>
                            <w:rFonts w:cs="Arial"/>
                            <w:b/>
                            <w:bCs/>
                            <w:color w:val="FDFDFD"/>
                            <w:sz w:val="18"/>
                            <w:szCs w:val="18"/>
                          </w:rPr>
                          <w:t>8</w:t>
                        </w:r>
                        <w:r w:rsidRPr="0013505B">
                          <w:rPr>
                            <w:rFonts w:cs="Arial"/>
                            <w:b/>
                            <w:bCs/>
                            <w:color w:val="FDFDFD"/>
                            <w:sz w:val="18"/>
                            <w:szCs w:val="18"/>
                          </w:rPr>
                          <w:tab/>
                        </w:r>
                        <w:r w:rsidRPr="0013505B">
                          <w:rPr>
                            <w:rFonts w:cs="Arial"/>
                            <w:color w:val="FDFDFD"/>
                            <w:sz w:val="18"/>
                            <w:szCs w:val="18"/>
                          </w:rPr>
                          <w:t xml:space="preserve">SEQUÊNCIA </w:t>
                        </w:r>
                        <w:r>
                          <w:rPr>
                            <w:rFonts w:cs="Arial"/>
                            <w:color w:val="FDFDFD"/>
                            <w:sz w:val="18"/>
                            <w:szCs w:val="18"/>
                          </w:rPr>
                          <w:t>4</w:t>
                        </w:r>
                        <w:r w:rsidRPr="0013505B">
                          <w:rPr>
                            <w:rFonts w:cs="Arial"/>
                            <w:color w:val="FDFDFD"/>
                            <w:sz w:val="18"/>
                            <w:szCs w:val="18"/>
                          </w:rPr>
                          <w:t xml:space="preserve"> • </w:t>
                        </w:r>
                        <w:r w:rsidRPr="00E8157D">
                          <w:rPr>
                            <w:rFonts w:cs="Arial"/>
                            <w:b/>
                            <w:bCs/>
                            <w:color w:val="FDFDFD"/>
                            <w:sz w:val="16"/>
                            <w:szCs w:val="17"/>
                          </w:rPr>
                          <w:t>(</w:t>
                        </w:r>
                        <w:proofErr w:type="gramStart"/>
                        <w:r w:rsidRPr="00E8157D">
                          <w:rPr>
                            <w:rFonts w:cs="Arial"/>
                            <w:b/>
                            <w:bCs/>
                            <w:color w:val="FDFDFD"/>
                            <w:sz w:val="16"/>
                            <w:szCs w:val="17"/>
                          </w:rPr>
                          <w:t>M)EU</w:t>
                        </w:r>
                        <w:proofErr w:type="gramEnd"/>
                        <w:r w:rsidRPr="00E8157D">
                          <w:rPr>
                            <w:rFonts w:cs="Arial"/>
                            <w:b/>
                            <w:bCs/>
                            <w:color w:val="FDFDFD"/>
                            <w:sz w:val="16"/>
                            <w:szCs w:val="17"/>
                          </w:rPr>
                          <w:t xml:space="preserve"> SONHO, MINHA(S) VONTADE(S)</w:t>
                        </w:r>
                      </w:p>
                    </w:txbxContent>
                  </v:textbox>
                </v:rect>
                <v:rect id="Freeform 4" o:spid="_x0000_s1063" style="position:absolute;left:155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NecUA&#10;AADcAAAADwAAAGRycy9kb3ducmV2LnhtbESPQYvCMBCF7wv+hzDCXhZNdUGkGkWFBS+rtAribWjG&#10;tthMSpOt1V+/EQRvM7w373szX3amEi01rrSsYDSMQBBnVpecKzgefgZTEM4ja6wsk4I7OVgueh9z&#10;jLW9cUJt6nMRQtjFqKDwvo6ldFlBBt3Q1sRBu9jGoA9rk0vd4C2Em0qOo2giDZYcCAXWtCkou6Z/&#10;JkCSM/1uduaa7h77r8sp8eu200p99rvVDISnzr/Nr+utDvWn3/B8Jkw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E15xQAAANwAAAAPAAAAAAAAAAAAAAAAAJgCAABkcnMv&#10;ZG93bnJldi54bWxQSwUGAAAAAAQABAD1AAAAigMAAAAA&#10;" fillcolor="#bcbec0" stroked="f" strokeweight="1.0354mm">
                  <v:stroke joinstyle="round"/>
                  <v:path arrowok="t"/>
                </v:rect>
                <v:rect id="Rectangle 5" o:spid="_x0000_s1064" style="position:absolute;left:1417;top:-8;width:113;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yJcMA&#10;AADcAAAADwAAAGRycy9kb3ducmV2LnhtbERP22rCQBB9L/gPywh9qxtFi42u4oWCYBVMW5+H7JhE&#10;s7Mxu9X4911B8G0O5zrjaWNKcaHaFZYVdDsRCOLU6oIzBT/fn29DEM4jaywtk4IbOZhOWi9jjLW9&#10;8o4uic9ECGEXo4Lc+yqW0qU5GXQdWxEH7mBrgz7AOpO6xmsIN6XsRdG7NFhwaMixokVO6Sn5MwrW&#10;v1szn69nSXIsFl+DjdXL8/5Dqdd2MxuB8NT4p/jhXukwf9iH+zPhAj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yJcMAAADcAAAADwAAAAAAAAAAAAAAAACYAgAAZHJzL2Rv&#10;d25yZXYueG1sUEsFBgAAAAAEAAQA9QAAAIgDAAAAAA==&#10;" fillcolor="#96989a" stroked="f">
                  <v:path arrowok="t"/>
                </v:rect>
                <v:rect id="Freeform 6" o:spid="_x0000_s1065" style="position:absolute;left:1634;top:-8;width:56;height: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bXM8MA&#10;AADcAAAADwAAAGRycy9kb3ducmV2LnhtbERPS2vCQBC+C/0PyxS81U1FRVM3IpYWBWnxcfA4ZCeb&#10;YHY2ZLcm/fddoeBtPr7nLFe9rcWNWl85VvA6SkAQ505XbBScTx8vcxA+IGusHZOCX/Kwyp4GS0y1&#10;6/hAt2MwIoawT1FBGUKTSunzkiz6kWuII1e41mKIsDVSt9jFcFvLcZLMpMWKY0OJDW1Kyq/HH6tg&#10;7d6vi++DNwa//ORzd5HdPhRKDZ/79RuIQH14iP/dWx3nz6dwfyZe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bXM8MAAADcAAAADwAAAAAAAAAAAAAAAACYAgAAZHJzL2Rv&#10;d25yZXYueG1sUEsFBgAAAAAEAAQA9QAAAIgDAAAAAA==&#10;" fillcolor="#363435" stroked="f" strokeweight=".73517mm">
                  <v:stroke joinstyle="round"/>
                  <v:path arrowok="t"/>
                </v:rect>
                <w10:anchorlock/>
              </v:group>
            </w:pict>
          </mc:Fallback>
        </mc:AlternateContent>
      </w:r>
    </w:p>
    <w:p w:rsidR="00B52B61" w:rsidRDefault="00B52B61" w:rsidP="00B52B61">
      <w:pPr>
        <w:spacing w:before="360"/>
        <w:jc w:val="center"/>
        <w:rPr>
          <w:rFonts w:cs="Arial"/>
          <w:b/>
          <w:bCs/>
          <w:sz w:val="24"/>
          <w:szCs w:val="24"/>
        </w:rPr>
      </w:pPr>
      <w:r w:rsidRPr="001917D7">
        <w:rPr>
          <w:rFonts w:cs="Arial"/>
          <w:b/>
          <w:bCs/>
          <w:sz w:val="24"/>
          <w:szCs w:val="24"/>
        </w:rPr>
        <w:t>Grupo I</w:t>
      </w:r>
    </w:p>
    <w:p w:rsidR="00B52B61" w:rsidRDefault="00B52B61" w:rsidP="00B52B61">
      <w:pPr>
        <w:jc w:val="center"/>
        <w:rPr>
          <w:rFonts w:cs="Arial"/>
          <w:b/>
          <w:bCs/>
          <w:sz w:val="24"/>
          <w:szCs w:val="24"/>
        </w:rPr>
      </w:pPr>
      <w:r w:rsidRPr="001917D7">
        <w:rPr>
          <w:rFonts w:cs="Arial"/>
          <w:b/>
          <w:bCs/>
          <w:sz w:val="24"/>
          <w:szCs w:val="24"/>
        </w:rPr>
        <w:t>A</w:t>
      </w:r>
    </w:p>
    <w:p w:rsidR="00B52B61" w:rsidRDefault="00B52B61" w:rsidP="00B52B61">
      <w:pPr>
        <w:spacing w:before="360"/>
        <w:rPr>
          <w:rFonts w:cs="Arial"/>
          <w:szCs w:val="23"/>
        </w:rPr>
      </w:pPr>
      <w:r w:rsidRPr="00854C3C">
        <w:rPr>
          <w:rFonts w:cs="Arial"/>
          <w:szCs w:val="23"/>
        </w:rPr>
        <w:t xml:space="preserve">Faz a leitura atenta do excerto de </w:t>
      </w:r>
      <w:r w:rsidRPr="00854C3C">
        <w:rPr>
          <w:rFonts w:cs="Arial"/>
          <w:i/>
          <w:iCs/>
          <w:szCs w:val="23"/>
        </w:rPr>
        <w:t>Memorial do Convento</w:t>
      </w:r>
      <w:r w:rsidRPr="00854C3C">
        <w:rPr>
          <w:rFonts w:cs="Arial"/>
          <w:szCs w:val="23"/>
        </w:rPr>
        <w:t>, de José Saramago.</w:t>
      </w:r>
    </w:p>
    <w:tbl>
      <w:tblPr>
        <w:tblStyle w:val="TableGrid"/>
        <w:tblW w:w="4485"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393"/>
        <w:gridCol w:w="7937"/>
      </w:tblGrid>
      <w:tr w:rsidR="00B53BF9" w:rsidTr="00FF7458">
        <w:trPr>
          <w:trHeight w:val="1720"/>
          <w:jc w:val="center"/>
        </w:trPr>
        <w:tc>
          <w:tcPr>
            <w:tcW w:w="236" w:type="pct"/>
            <w:vAlign w:val="bottom"/>
          </w:tcPr>
          <w:p w:rsidR="00CC5724" w:rsidRDefault="00CC5724" w:rsidP="00FF7458">
            <w:pPr>
              <w:spacing w:before="20" w:after="0"/>
              <w:jc w:val="right"/>
            </w:pPr>
            <w:r w:rsidRPr="001917D7">
              <w:rPr>
                <w:rFonts w:cs="Arial"/>
                <w:sz w:val="13"/>
                <w:szCs w:val="13"/>
              </w:rPr>
              <w:t>5</w:t>
            </w:r>
          </w:p>
        </w:tc>
        <w:tc>
          <w:tcPr>
            <w:tcW w:w="4764" w:type="pct"/>
            <w:vMerge w:val="restart"/>
          </w:tcPr>
          <w:p w:rsidR="00CC5724" w:rsidRPr="00755B6E" w:rsidRDefault="00CC5724" w:rsidP="0085748A">
            <w:pPr>
              <w:spacing w:before="360" w:after="40" w:line="300" w:lineRule="auto"/>
              <w:ind w:right="227" w:firstLine="318"/>
              <w:jc w:val="both"/>
              <w:rPr>
                <w:szCs w:val="20"/>
              </w:rPr>
            </w:pPr>
            <w:r w:rsidRPr="00E8157D">
              <w:rPr>
                <w:rFonts w:cs="Arial"/>
                <w:szCs w:val="21"/>
              </w:rPr>
              <w:t xml:space="preserve">A máquina estremeceu, oscilou como se procurasse um equilíbrio subitamente perdido, ouviu-se um rangido geral, eram as lamelas de ferro, os vimes </w:t>
            </w:r>
            <w:proofErr w:type="spellStart"/>
            <w:r w:rsidRPr="00E8157D">
              <w:rPr>
                <w:rFonts w:cs="Arial"/>
                <w:szCs w:val="21"/>
              </w:rPr>
              <w:t>entrança</w:t>
            </w:r>
            <w:r w:rsidR="0085748A">
              <w:rPr>
                <w:rFonts w:cs="Arial"/>
                <w:szCs w:val="21"/>
              </w:rPr>
              <w:t>-</w:t>
            </w:r>
            <w:r w:rsidRPr="00E8157D">
              <w:rPr>
                <w:rFonts w:cs="Arial"/>
                <w:szCs w:val="21"/>
              </w:rPr>
              <w:t>dos</w:t>
            </w:r>
            <w:proofErr w:type="spellEnd"/>
            <w:r w:rsidRPr="00E8157D">
              <w:rPr>
                <w:rFonts w:cs="Arial"/>
                <w:szCs w:val="21"/>
              </w:rPr>
              <w:t>, e de repente, como se a aspirasse um vórtice luminoso, girou duas vezes sobre si própria enquanto subia, mal ultrapassara ainda a altura das paredes, até</w:t>
            </w:r>
            <w:r>
              <w:rPr>
                <w:rFonts w:cs="Arial"/>
                <w:szCs w:val="21"/>
              </w:rPr>
              <w:t xml:space="preserve"> </w:t>
            </w:r>
            <w:r w:rsidRPr="00E8157D">
              <w:rPr>
                <w:rFonts w:cs="Arial"/>
                <w:szCs w:val="21"/>
              </w:rPr>
              <w:t>que, firme, novamente equilibrada, erguendo a sua cabeça de gaivota, lançou-se em flecha, céu acima. Sacudidos pelos bruscos volteios, Baltasar e Blimunda tinham caído no chão de tábuas da máquina, mas o padre Bartolomeu Lourenço agarrara-se a um dos prumos que sustentavam as velas, e assim pôde ver afastar-</w:t>
            </w:r>
            <w:r w:rsidR="0085748A">
              <w:rPr>
                <w:rFonts w:cs="Arial"/>
                <w:szCs w:val="21"/>
              </w:rPr>
              <w:br/>
            </w:r>
            <w:r w:rsidRPr="00E8157D">
              <w:rPr>
                <w:rFonts w:cs="Arial"/>
                <w:szCs w:val="21"/>
              </w:rPr>
              <w:t>-se a terra a uma velocidade incrível, já mal se distinguia a quinta, logo perdida</w:t>
            </w:r>
            <w:r>
              <w:rPr>
                <w:rFonts w:cs="Arial"/>
                <w:szCs w:val="21"/>
              </w:rPr>
              <w:t xml:space="preserve"> </w:t>
            </w:r>
            <w:r w:rsidRPr="00E8157D">
              <w:rPr>
                <w:rFonts w:cs="Arial"/>
                <w:szCs w:val="21"/>
              </w:rPr>
              <w:t>entre colinas, e aquilo além, que é, Lisboa, claro está, e o rio, oh, o mar, aquele mar por onde eu, Bartolomeu Lourenço de Gusmão, vim por duas vezes do Brasil, o mar por onde viajei à Holanda, a que mais continentes da terra e do ar me levarás tu, máquina, o vento ruge-me aos ouvidos, nunca ave alguma subiu tão alto, se me visse el-rei, se me visse aquele Tomás Pinto Brandão que se riu de mim em</w:t>
            </w:r>
            <w:r>
              <w:rPr>
                <w:rFonts w:cs="Arial"/>
                <w:szCs w:val="21"/>
              </w:rPr>
              <w:t xml:space="preserve"> </w:t>
            </w:r>
            <w:r w:rsidRPr="00E8157D">
              <w:rPr>
                <w:rFonts w:cs="Arial"/>
                <w:szCs w:val="21"/>
              </w:rPr>
              <w:t>verso, se o Santo Ofício me visse, saberiam todos que sou filho predileto de Deus, eu sim, estou subindo ao céu por obra do meu génio, por obra também dos olhos de Blimunda, se haverá no céu olhos como eles, por obra da mão direita de Baltasar, aqui te levo, Deus, um que também não tem a mão esquerda, Blimunda, Baltasar, venham ver, levantem-se daí, não tenham medo.</w:t>
            </w:r>
          </w:p>
          <w:p w:rsidR="00CC5724" w:rsidRDefault="00B53BF9" w:rsidP="00CC5724">
            <w:pPr>
              <w:spacing w:after="40" w:line="300" w:lineRule="auto"/>
              <w:ind w:right="227" w:firstLine="318"/>
              <w:jc w:val="both"/>
              <w:rPr>
                <w:rFonts w:cs="Arial"/>
                <w:szCs w:val="21"/>
              </w:rPr>
            </w:pPr>
            <w:r w:rsidRPr="00E8157D">
              <w:rPr>
                <w:rFonts w:cs="Arial"/>
                <w:szCs w:val="21"/>
              </w:rPr>
              <w:t>Não tinham medo, estavam apenas assustados com a sua própria coragem.</w:t>
            </w:r>
            <w:r>
              <w:rPr>
                <w:rFonts w:cs="Arial"/>
                <w:szCs w:val="21"/>
              </w:rPr>
              <w:t xml:space="preserve"> </w:t>
            </w:r>
            <w:r w:rsidR="00CC5724" w:rsidRPr="00E8157D">
              <w:rPr>
                <w:rFonts w:cs="Arial"/>
                <w:szCs w:val="21"/>
              </w:rPr>
              <w:t>O padre ria, dava gritos, deixara já a segurança do prumo e percorria o convés da máquina de um lado a outro para poder olhar a terra em todos os seus pontos cardeais, tão grande agora que estavam longe dela, enfim levantaram-se Baltasar e Blimunda, agarrando-se nervosamente aos p</w:t>
            </w:r>
            <w:r w:rsidR="00CC5724">
              <w:rPr>
                <w:rFonts w:cs="Arial"/>
                <w:szCs w:val="21"/>
              </w:rPr>
              <w:t xml:space="preserve">rumos, depois à amurada, </w:t>
            </w:r>
            <w:proofErr w:type="spellStart"/>
            <w:r w:rsidR="00CC5724">
              <w:rPr>
                <w:rFonts w:cs="Arial"/>
                <w:szCs w:val="21"/>
              </w:rPr>
              <w:t>deslum</w:t>
            </w:r>
            <w:r>
              <w:rPr>
                <w:rFonts w:cs="Arial"/>
                <w:szCs w:val="21"/>
              </w:rPr>
              <w:t>-</w:t>
            </w:r>
            <w:r w:rsidR="00CC5724" w:rsidRPr="00E8157D">
              <w:rPr>
                <w:rFonts w:cs="Arial"/>
                <w:szCs w:val="21"/>
              </w:rPr>
              <w:t>brados</w:t>
            </w:r>
            <w:proofErr w:type="spellEnd"/>
            <w:r w:rsidR="00CC5724" w:rsidRPr="00E8157D">
              <w:rPr>
                <w:rFonts w:cs="Arial"/>
                <w:szCs w:val="21"/>
              </w:rPr>
              <w:t xml:space="preserve"> de luz e de vento, logo sem nenhum susto, Ah, e Baltasar gritou, </w:t>
            </w:r>
            <w:proofErr w:type="spellStart"/>
            <w:r w:rsidR="00CC5724" w:rsidRPr="00E8157D">
              <w:rPr>
                <w:rFonts w:cs="Arial"/>
                <w:szCs w:val="21"/>
              </w:rPr>
              <w:t>Conse</w:t>
            </w:r>
            <w:r>
              <w:rPr>
                <w:rFonts w:cs="Arial"/>
                <w:szCs w:val="21"/>
              </w:rPr>
              <w:t>-</w:t>
            </w:r>
            <w:r w:rsidR="00CC5724" w:rsidRPr="00E8157D">
              <w:rPr>
                <w:rFonts w:cs="Arial"/>
                <w:szCs w:val="21"/>
              </w:rPr>
              <w:t>guimos</w:t>
            </w:r>
            <w:proofErr w:type="spellEnd"/>
            <w:r w:rsidR="00CC5724" w:rsidRPr="00E8157D">
              <w:rPr>
                <w:rFonts w:cs="Arial"/>
                <w:szCs w:val="21"/>
              </w:rPr>
              <w:t>, abraçou-se a Blimunda e desatou a chorar, parecia uma criança perdida, um soldado que andou na guerra, que nos Pegões matou um homem com o seu espigão, e agora soluça de felicidade abraçado a Blimunda, que lhe beija a cara suja, então, então. O padre veio para eles e abr</w:t>
            </w:r>
            <w:r w:rsidR="00CC5724">
              <w:rPr>
                <w:rFonts w:cs="Arial"/>
                <w:szCs w:val="21"/>
              </w:rPr>
              <w:t>açou-se também, subitamente per</w:t>
            </w:r>
            <w:r w:rsidR="00942F47">
              <w:rPr>
                <w:rFonts w:cs="Arial"/>
                <w:szCs w:val="21"/>
              </w:rPr>
              <w:t>-</w:t>
            </w:r>
            <w:r w:rsidR="00CC5724" w:rsidRPr="00E8157D">
              <w:rPr>
                <w:rFonts w:cs="Arial"/>
                <w:szCs w:val="21"/>
              </w:rPr>
              <w:t xml:space="preserve"> turbado por uma analogia, assim dissera o italiano, Deus ele próprio, Baltasar seu filho, Blimunda o Espírito Santo, e estavam os três no céu, Só há um Deus, gritou, mas o vento levou-lhe as palavras da boca. Então Blimunda disse, Se não </w:t>
            </w:r>
            <w:proofErr w:type="gramStart"/>
            <w:r w:rsidR="00CC5724" w:rsidRPr="00E8157D">
              <w:rPr>
                <w:rFonts w:cs="Arial"/>
                <w:szCs w:val="21"/>
              </w:rPr>
              <w:t>abrirmos</w:t>
            </w:r>
            <w:proofErr w:type="gramEnd"/>
            <w:r w:rsidR="00CC5724" w:rsidRPr="00E8157D">
              <w:rPr>
                <w:rFonts w:cs="Arial"/>
                <w:szCs w:val="21"/>
              </w:rPr>
              <w:t xml:space="preserve"> a vela, continuaremos a subir, aonde iremos parar, talvez ao sol.</w:t>
            </w:r>
          </w:p>
          <w:p w:rsidR="00CC5724" w:rsidRPr="00755B6E" w:rsidRDefault="00CC5724" w:rsidP="00CC5724">
            <w:pPr>
              <w:spacing w:after="40" w:line="300" w:lineRule="auto"/>
              <w:ind w:right="227" w:firstLine="318"/>
              <w:jc w:val="both"/>
              <w:rPr>
                <w:szCs w:val="20"/>
              </w:rPr>
            </w:pPr>
            <w:r w:rsidRPr="00E8157D">
              <w:rPr>
                <w:rFonts w:cs="Arial"/>
                <w:szCs w:val="21"/>
              </w:rPr>
              <w:t>Nunca perguntamos se haverá juízo na loucura, mas vamos dizendo que de</w:t>
            </w:r>
            <w:r>
              <w:rPr>
                <w:rFonts w:cs="Arial"/>
                <w:szCs w:val="21"/>
              </w:rPr>
              <w:t xml:space="preserve"> </w:t>
            </w:r>
            <w:r w:rsidRPr="00E8157D">
              <w:rPr>
                <w:rFonts w:cs="Arial"/>
                <w:szCs w:val="21"/>
              </w:rPr>
              <w:t>louco todos temos um pouco.</w:t>
            </w:r>
          </w:p>
          <w:p w:rsidR="00CC5724" w:rsidRPr="00755B6E" w:rsidRDefault="00CC5724" w:rsidP="00FF7458">
            <w:pPr>
              <w:spacing w:before="240" w:after="240" w:line="300" w:lineRule="auto"/>
              <w:ind w:right="227" w:firstLine="318"/>
              <w:jc w:val="right"/>
              <w:rPr>
                <w:szCs w:val="20"/>
              </w:rPr>
            </w:pPr>
            <w:r w:rsidRPr="00E8157D">
              <w:rPr>
                <w:rFonts w:cs="Arial"/>
                <w:sz w:val="14"/>
                <w:szCs w:val="15"/>
              </w:rPr>
              <w:t xml:space="preserve">SARAMAGO, José, 2011. </w:t>
            </w:r>
            <w:r w:rsidRPr="00E8157D">
              <w:rPr>
                <w:rFonts w:cs="Arial"/>
                <w:i/>
                <w:iCs/>
                <w:sz w:val="14"/>
                <w:szCs w:val="15"/>
              </w:rPr>
              <w:t>Memorial do Convento</w:t>
            </w:r>
            <w:r w:rsidRPr="00E8157D">
              <w:rPr>
                <w:rFonts w:cs="Arial"/>
                <w:sz w:val="14"/>
                <w:szCs w:val="15"/>
              </w:rPr>
              <w:t>. Lisboa: Caminho (50.ª ed.), págs. 264-266</w:t>
            </w:r>
          </w:p>
        </w:tc>
      </w:tr>
      <w:tr w:rsidR="00B53BF9" w:rsidTr="00FF7458">
        <w:trPr>
          <w:trHeight w:val="1433"/>
          <w:jc w:val="center"/>
        </w:trPr>
        <w:tc>
          <w:tcPr>
            <w:tcW w:w="236" w:type="pct"/>
            <w:vAlign w:val="bottom"/>
          </w:tcPr>
          <w:p w:rsidR="00CC5724" w:rsidRDefault="00CC5724" w:rsidP="00FF7458">
            <w:pPr>
              <w:spacing w:before="20" w:after="0"/>
              <w:jc w:val="right"/>
            </w:pPr>
            <w:r>
              <w:rPr>
                <w:rFonts w:cs="Arial"/>
                <w:sz w:val="13"/>
                <w:szCs w:val="13"/>
              </w:rPr>
              <w:t>10</w:t>
            </w:r>
          </w:p>
        </w:tc>
        <w:tc>
          <w:tcPr>
            <w:tcW w:w="4764" w:type="pct"/>
            <w:vMerge/>
          </w:tcPr>
          <w:p w:rsidR="00CC5724" w:rsidRPr="00755B6E" w:rsidRDefault="00CC5724" w:rsidP="00FF7458">
            <w:pPr>
              <w:rPr>
                <w:rFonts w:cs="Arial"/>
                <w:b/>
                <w:bCs/>
                <w:szCs w:val="20"/>
              </w:rPr>
            </w:pPr>
          </w:p>
        </w:tc>
      </w:tr>
      <w:tr w:rsidR="00B53BF9" w:rsidTr="00FF7458">
        <w:trPr>
          <w:trHeight w:val="1433"/>
          <w:jc w:val="center"/>
        </w:trPr>
        <w:tc>
          <w:tcPr>
            <w:tcW w:w="236" w:type="pct"/>
            <w:vAlign w:val="bottom"/>
          </w:tcPr>
          <w:p w:rsidR="00CC5724" w:rsidRDefault="00CC5724" w:rsidP="00FF7458">
            <w:pPr>
              <w:spacing w:before="20" w:after="0"/>
              <w:jc w:val="right"/>
            </w:pPr>
            <w:r>
              <w:rPr>
                <w:rFonts w:cs="Arial"/>
                <w:sz w:val="13"/>
                <w:szCs w:val="13"/>
              </w:rPr>
              <w:t>1</w:t>
            </w:r>
            <w:r w:rsidRPr="001917D7">
              <w:rPr>
                <w:rFonts w:cs="Arial"/>
                <w:sz w:val="13"/>
                <w:szCs w:val="13"/>
              </w:rPr>
              <w:t>5</w:t>
            </w:r>
          </w:p>
        </w:tc>
        <w:tc>
          <w:tcPr>
            <w:tcW w:w="4764" w:type="pct"/>
            <w:vMerge/>
          </w:tcPr>
          <w:p w:rsidR="00CC5724" w:rsidRPr="00755B6E" w:rsidRDefault="00CC5724" w:rsidP="00FF7458">
            <w:pPr>
              <w:rPr>
                <w:rFonts w:cs="Arial"/>
                <w:b/>
                <w:bCs/>
                <w:szCs w:val="20"/>
              </w:rPr>
            </w:pPr>
          </w:p>
        </w:tc>
      </w:tr>
      <w:tr w:rsidR="00B53BF9" w:rsidTr="00B53BF9">
        <w:trPr>
          <w:trHeight w:val="1433"/>
          <w:jc w:val="center"/>
        </w:trPr>
        <w:tc>
          <w:tcPr>
            <w:tcW w:w="236" w:type="pct"/>
            <w:vAlign w:val="bottom"/>
          </w:tcPr>
          <w:p w:rsidR="00CC5724" w:rsidRDefault="00CC5724" w:rsidP="00FF7458">
            <w:pPr>
              <w:spacing w:before="20" w:after="0"/>
              <w:jc w:val="right"/>
            </w:pPr>
            <w:r>
              <w:rPr>
                <w:rFonts w:cs="Arial"/>
                <w:sz w:val="13"/>
                <w:szCs w:val="13"/>
              </w:rPr>
              <w:t>20</w:t>
            </w:r>
          </w:p>
        </w:tc>
        <w:tc>
          <w:tcPr>
            <w:tcW w:w="4764" w:type="pct"/>
            <w:vMerge/>
          </w:tcPr>
          <w:p w:rsidR="00CC5724" w:rsidRPr="00755B6E" w:rsidRDefault="00CC5724" w:rsidP="00FF7458">
            <w:pPr>
              <w:rPr>
                <w:rFonts w:cs="Arial"/>
                <w:b/>
                <w:bCs/>
                <w:szCs w:val="20"/>
              </w:rPr>
            </w:pPr>
          </w:p>
        </w:tc>
      </w:tr>
      <w:tr w:rsidR="00B53BF9" w:rsidTr="00B53BF9">
        <w:trPr>
          <w:trHeight w:val="1475"/>
          <w:jc w:val="center"/>
        </w:trPr>
        <w:tc>
          <w:tcPr>
            <w:tcW w:w="236" w:type="pct"/>
            <w:vAlign w:val="bottom"/>
          </w:tcPr>
          <w:p w:rsidR="00CC5724" w:rsidRDefault="00CC5724" w:rsidP="00FF7458">
            <w:pPr>
              <w:spacing w:before="20" w:after="0"/>
              <w:jc w:val="right"/>
            </w:pPr>
            <w:r>
              <w:rPr>
                <w:rFonts w:cs="Arial"/>
                <w:sz w:val="13"/>
                <w:szCs w:val="13"/>
              </w:rPr>
              <w:t>2</w:t>
            </w:r>
            <w:r w:rsidRPr="001917D7">
              <w:rPr>
                <w:rFonts w:cs="Arial"/>
                <w:sz w:val="13"/>
                <w:szCs w:val="13"/>
              </w:rPr>
              <w:t>5</w:t>
            </w:r>
          </w:p>
        </w:tc>
        <w:tc>
          <w:tcPr>
            <w:tcW w:w="4764" w:type="pct"/>
            <w:vMerge/>
          </w:tcPr>
          <w:p w:rsidR="00CC5724" w:rsidRPr="00755B6E" w:rsidRDefault="00CC5724" w:rsidP="00FF7458">
            <w:pPr>
              <w:rPr>
                <w:rFonts w:cs="Arial"/>
                <w:b/>
                <w:bCs/>
                <w:szCs w:val="20"/>
              </w:rPr>
            </w:pPr>
          </w:p>
        </w:tc>
      </w:tr>
      <w:tr w:rsidR="00B53BF9" w:rsidTr="00FF7458">
        <w:trPr>
          <w:trHeight w:val="1433"/>
          <w:jc w:val="center"/>
        </w:trPr>
        <w:tc>
          <w:tcPr>
            <w:tcW w:w="236" w:type="pct"/>
            <w:vAlign w:val="bottom"/>
          </w:tcPr>
          <w:p w:rsidR="00CC5724" w:rsidRDefault="00CC5724" w:rsidP="00FF7458">
            <w:pPr>
              <w:spacing w:before="20" w:after="0"/>
              <w:jc w:val="right"/>
            </w:pPr>
            <w:r>
              <w:rPr>
                <w:rFonts w:cs="Arial"/>
                <w:sz w:val="13"/>
                <w:szCs w:val="13"/>
              </w:rPr>
              <w:t>30</w:t>
            </w:r>
          </w:p>
        </w:tc>
        <w:tc>
          <w:tcPr>
            <w:tcW w:w="4764" w:type="pct"/>
            <w:vMerge/>
          </w:tcPr>
          <w:p w:rsidR="00CC5724" w:rsidRPr="00755B6E" w:rsidRDefault="00CC5724" w:rsidP="00FF7458">
            <w:pPr>
              <w:rPr>
                <w:rFonts w:cs="Arial"/>
                <w:b/>
                <w:bCs/>
                <w:szCs w:val="20"/>
              </w:rPr>
            </w:pPr>
          </w:p>
        </w:tc>
      </w:tr>
      <w:tr w:rsidR="00B53BF9" w:rsidTr="00FF7458">
        <w:trPr>
          <w:trHeight w:val="1475"/>
          <w:jc w:val="center"/>
        </w:trPr>
        <w:tc>
          <w:tcPr>
            <w:tcW w:w="236" w:type="pct"/>
            <w:vAlign w:val="bottom"/>
          </w:tcPr>
          <w:p w:rsidR="00CC5724" w:rsidRDefault="00CC5724" w:rsidP="00FF7458">
            <w:pPr>
              <w:spacing w:before="20" w:after="0"/>
              <w:jc w:val="right"/>
            </w:pPr>
            <w:r>
              <w:rPr>
                <w:rFonts w:cs="Arial"/>
                <w:sz w:val="13"/>
                <w:szCs w:val="13"/>
              </w:rPr>
              <w:t>3</w:t>
            </w:r>
            <w:r w:rsidRPr="001917D7">
              <w:rPr>
                <w:rFonts w:cs="Arial"/>
                <w:sz w:val="13"/>
                <w:szCs w:val="13"/>
              </w:rPr>
              <w:t>5</w:t>
            </w:r>
          </w:p>
        </w:tc>
        <w:tc>
          <w:tcPr>
            <w:tcW w:w="4764" w:type="pct"/>
            <w:vMerge/>
          </w:tcPr>
          <w:p w:rsidR="00CC5724" w:rsidRPr="00755B6E" w:rsidRDefault="00CC5724" w:rsidP="00FF7458">
            <w:pPr>
              <w:rPr>
                <w:rFonts w:cs="Arial"/>
                <w:b/>
                <w:bCs/>
                <w:szCs w:val="20"/>
              </w:rPr>
            </w:pPr>
          </w:p>
        </w:tc>
      </w:tr>
      <w:tr w:rsidR="00B53BF9" w:rsidTr="00B53BF9">
        <w:trPr>
          <w:trHeight w:val="20"/>
          <w:jc w:val="center"/>
        </w:trPr>
        <w:tc>
          <w:tcPr>
            <w:tcW w:w="236" w:type="pct"/>
            <w:vAlign w:val="bottom"/>
          </w:tcPr>
          <w:p w:rsidR="00CC5724" w:rsidRDefault="00CC5724" w:rsidP="00FF7458">
            <w:pPr>
              <w:spacing w:before="20" w:after="0"/>
              <w:jc w:val="right"/>
            </w:pPr>
          </w:p>
        </w:tc>
        <w:tc>
          <w:tcPr>
            <w:tcW w:w="4764" w:type="pct"/>
            <w:vMerge/>
          </w:tcPr>
          <w:p w:rsidR="00CC5724" w:rsidRPr="00755B6E" w:rsidRDefault="00CC5724" w:rsidP="00FF7458">
            <w:pPr>
              <w:rPr>
                <w:rFonts w:cs="Arial"/>
                <w:b/>
                <w:bCs/>
                <w:szCs w:val="20"/>
              </w:rPr>
            </w:pPr>
          </w:p>
        </w:tc>
      </w:tr>
    </w:tbl>
    <w:p w:rsidR="00EE195C" w:rsidRDefault="00EE195C" w:rsidP="00EE195C"/>
    <w:p w:rsidR="00DF6DE3" w:rsidRDefault="00DF6DE3" w:rsidP="00AD10F7"/>
    <w:p w:rsidR="00AD10F7" w:rsidRPr="00854C3C" w:rsidRDefault="00AD10F7" w:rsidP="00AD10F7">
      <w:pPr>
        <w:rPr>
          <w:rFonts w:cs="Arial"/>
          <w:color w:val="000000"/>
          <w:szCs w:val="23"/>
        </w:rPr>
      </w:pPr>
      <w:r w:rsidRPr="00854C3C">
        <w:rPr>
          <w:rFonts w:cs="Arial"/>
          <w:szCs w:val="23"/>
        </w:rPr>
        <w:t>Apresenta, de forma clara e estruturada, as tuas respostas aos itens que se seguem.</w:t>
      </w:r>
    </w:p>
    <w:p w:rsidR="00AD10F7" w:rsidRPr="00AD10F7" w:rsidRDefault="00AD10F7" w:rsidP="00BC6087">
      <w:pPr>
        <w:pStyle w:val="ListParagraph"/>
        <w:numPr>
          <w:ilvl w:val="0"/>
          <w:numId w:val="26"/>
        </w:numPr>
        <w:spacing w:before="360"/>
        <w:ind w:left="357" w:hanging="357"/>
        <w:contextualSpacing w:val="0"/>
        <w:rPr>
          <w:rFonts w:cs="Arial"/>
          <w:color w:val="000000"/>
          <w:szCs w:val="23"/>
        </w:rPr>
      </w:pPr>
      <w:r w:rsidRPr="00AD10F7">
        <w:rPr>
          <w:rFonts w:cs="Arial"/>
          <w:szCs w:val="23"/>
        </w:rPr>
        <w:t xml:space="preserve">Situa o excerto na ação de </w:t>
      </w:r>
      <w:r w:rsidRPr="00AD10F7">
        <w:rPr>
          <w:rFonts w:cs="Arial"/>
          <w:i/>
          <w:iCs/>
          <w:szCs w:val="23"/>
        </w:rPr>
        <w:t>Memorial do Convento</w:t>
      </w:r>
      <w:r w:rsidRPr="00AD10F7">
        <w:rPr>
          <w:rFonts w:cs="Arial"/>
          <w:szCs w:val="23"/>
        </w:rPr>
        <w:t>.</w:t>
      </w:r>
    </w:p>
    <w:p w:rsidR="00AD10F7" w:rsidRPr="00AD10F7" w:rsidRDefault="00AD10F7" w:rsidP="00BC6087">
      <w:pPr>
        <w:pStyle w:val="ListParagraph"/>
        <w:numPr>
          <w:ilvl w:val="0"/>
          <w:numId w:val="26"/>
        </w:numPr>
        <w:spacing w:before="360"/>
        <w:ind w:left="357" w:hanging="357"/>
        <w:contextualSpacing w:val="0"/>
        <w:rPr>
          <w:rFonts w:cs="Arial"/>
          <w:color w:val="000000"/>
          <w:szCs w:val="23"/>
        </w:rPr>
      </w:pPr>
      <w:r w:rsidRPr="00AD10F7">
        <w:rPr>
          <w:rFonts w:cs="Arial"/>
          <w:szCs w:val="23"/>
        </w:rPr>
        <w:t xml:space="preserve">Comenta a intencionalidade das palavras do padre Bartolomeu Lourenço de Gusmão: </w:t>
      </w:r>
      <w:r w:rsidRPr="00AD10F7">
        <w:rPr>
          <w:rFonts w:cs="Arial"/>
          <w:i/>
          <w:iCs/>
          <w:szCs w:val="23"/>
        </w:rPr>
        <w:t xml:space="preserve">“se me visse el-rei, se me visse aquele Tomás Pinto Brandão que se riu de mim em verso, se o Santo Ofício me visse, saberiam todos que sou filho predileto de Deus” </w:t>
      </w:r>
      <w:r w:rsidRPr="00AD10F7">
        <w:rPr>
          <w:rFonts w:cs="Arial"/>
          <w:color w:val="5F6062"/>
          <w:sz w:val="16"/>
          <w:szCs w:val="17"/>
        </w:rPr>
        <w:t>(</w:t>
      </w:r>
      <w:proofErr w:type="spellStart"/>
      <w:r w:rsidRPr="00AD10F7">
        <w:rPr>
          <w:rFonts w:cs="Arial"/>
          <w:color w:val="5F6062"/>
          <w:sz w:val="16"/>
          <w:szCs w:val="17"/>
        </w:rPr>
        <w:t>ll</w:t>
      </w:r>
      <w:proofErr w:type="spellEnd"/>
      <w:r w:rsidRPr="00AD10F7">
        <w:rPr>
          <w:rFonts w:cs="Arial"/>
          <w:color w:val="5F6062"/>
          <w:sz w:val="16"/>
          <w:szCs w:val="17"/>
        </w:rPr>
        <w:t>. 13-15)</w:t>
      </w:r>
      <w:r w:rsidRPr="00AD10F7">
        <w:rPr>
          <w:rFonts w:cs="Arial"/>
          <w:szCs w:val="23"/>
        </w:rPr>
        <w:t>.</w:t>
      </w:r>
    </w:p>
    <w:p w:rsidR="00AD10F7" w:rsidRPr="00AD10F7" w:rsidRDefault="00AD10F7" w:rsidP="00BC6087">
      <w:pPr>
        <w:pStyle w:val="ListParagraph"/>
        <w:numPr>
          <w:ilvl w:val="0"/>
          <w:numId w:val="26"/>
        </w:numPr>
        <w:spacing w:before="360"/>
        <w:ind w:left="357" w:hanging="357"/>
        <w:contextualSpacing w:val="0"/>
        <w:rPr>
          <w:rFonts w:cs="Arial"/>
          <w:color w:val="000000"/>
          <w:szCs w:val="23"/>
        </w:rPr>
      </w:pPr>
      <w:r w:rsidRPr="00AD10F7">
        <w:rPr>
          <w:rFonts w:cs="Arial"/>
          <w:szCs w:val="23"/>
        </w:rPr>
        <w:t xml:space="preserve">Explica a </w:t>
      </w:r>
      <w:r w:rsidRPr="00AD10F7">
        <w:rPr>
          <w:rFonts w:cs="Arial"/>
          <w:i/>
          <w:iCs/>
          <w:szCs w:val="23"/>
        </w:rPr>
        <w:t xml:space="preserve">“analogia” </w:t>
      </w:r>
      <w:r w:rsidRPr="00AD10F7">
        <w:rPr>
          <w:rFonts w:cs="Arial"/>
          <w:color w:val="5F6062"/>
          <w:sz w:val="16"/>
          <w:szCs w:val="17"/>
        </w:rPr>
        <w:t xml:space="preserve">(l. 30) </w:t>
      </w:r>
      <w:r w:rsidRPr="00AD10F7">
        <w:rPr>
          <w:rFonts w:cs="Arial"/>
          <w:szCs w:val="23"/>
        </w:rPr>
        <w:t>sobre a qual refletiu o padre Bartolomeu.</w:t>
      </w:r>
    </w:p>
    <w:p w:rsidR="00DF6DE3" w:rsidRPr="00AD10F7" w:rsidRDefault="00AD10F7" w:rsidP="00BC6087">
      <w:pPr>
        <w:pStyle w:val="ListParagraph"/>
        <w:numPr>
          <w:ilvl w:val="0"/>
          <w:numId w:val="26"/>
        </w:numPr>
        <w:spacing w:before="360"/>
        <w:ind w:left="357" w:hanging="357"/>
        <w:contextualSpacing w:val="0"/>
        <w:rPr>
          <w:rFonts w:cs="Arial"/>
          <w:szCs w:val="23"/>
        </w:rPr>
      </w:pPr>
      <w:r w:rsidRPr="00AD10F7">
        <w:rPr>
          <w:rFonts w:cs="Arial"/>
          <w:szCs w:val="23"/>
        </w:rPr>
        <w:t>Mostra como a afirmação final do texto ajuda a compreender a atitude das personagens e o desenrolar da ação.</w:t>
      </w:r>
    </w:p>
    <w:p w:rsidR="009B6DFC" w:rsidRDefault="009B6DFC" w:rsidP="00AD10F7"/>
    <w:p w:rsidR="00B303B1" w:rsidRDefault="00B303B1" w:rsidP="00AD10F7"/>
    <w:p w:rsidR="00AD10F7" w:rsidRDefault="00D13143" w:rsidP="009B6DFC">
      <w:pPr>
        <w:spacing w:after="240"/>
        <w:jc w:val="center"/>
        <w:rPr>
          <w:rFonts w:cs="Arial"/>
          <w:b/>
          <w:bCs/>
          <w:sz w:val="24"/>
          <w:szCs w:val="24"/>
        </w:rPr>
      </w:pPr>
      <w:r w:rsidRPr="001917D7">
        <w:rPr>
          <w:rFonts w:cs="Arial"/>
          <w:b/>
          <w:bCs/>
          <w:sz w:val="24"/>
          <w:szCs w:val="24"/>
        </w:rPr>
        <w:t>B</w:t>
      </w:r>
    </w:p>
    <w:p w:rsidR="00D13143" w:rsidRDefault="00D13143" w:rsidP="00D13143">
      <w:pPr>
        <w:ind w:left="567" w:right="565" w:firstLine="284"/>
        <w:jc w:val="both"/>
        <w:rPr>
          <w:rFonts w:cs="Arial"/>
          <w:szCs w:val="21"/>
        </w:rPr>
      </w:pPr>
      <w:r w:rsidRPr="00E8157D">
        <w:rPr>
          <w:rFonts w:cs="Arial"/>
          <w:szCs w:val="21"/>
        </w:rPr>
        <w:t>“‘Gostava de um dia meter isto dentro de um romance’, disse [Saramago] diante do Convento de Mafra. A famosa personagem Blimunda nasceu depois de fazer uma pesquisa na Biblioteca Municipal de Paris, onde encontrou uma carta do embaixador de França a um médico, relatando o caso de uma mulher que, em jejum, conseguia ver o interior das pessoas.”</w:t>
      </w:r>
    </w:p>
    <w:p w:rsidR="00D13143" w:rsidRDefault="00D13143" w:rsidP="00942F47">
      <w:pPr>
        <w:spacing w:before="240" w:after="360"/>
        <w:ind w:left="4963"/>
        <w:jc w:val="center"/>
        <w:rPr>
          <w:rFonts w:cs="Arial"/>
          <w:sz w:val="14"/>
          <w:szCs w:val="15"/>
        </w:rPr>
      </w:pPr>
      <w:r w:rsidRPr="00E8157D">
        <w:rPr>
          <w:rFonts w:cs="Arial"/>
          <w:sz w:val="14"/>
          <w:szCs w:val="15"/>
        </w:rPr>
        <w:t xml:space="preserve">SARAMAGO, José, in </w:t>
      </w:r>
      <w:r w:rsidRPr="00E8157D">
        <w:rPr>
          <w:rFonts w:cs="Arial"/>
          <w:i/>
          <w:iCs/>
          <w:sz w:val="14"/>
          <w:szCs w:val="15"/>
        </w:rPr>
        <w:t>Sábado</w:t>
      </w:r>
      <w:r w:rsidRPr="00E8157D">
        <w:rPr>
          <w:rFonts w:cs="Arial"/>
          <w:sz w:val="14"/>
          <w:szCs w:val="15"/>
        </w:rPr>
        <w:t>, 24 junho de 2010</w:t>
      </w:r>
    </w:p>
    <w:p w:rsidR="00D13143" w:rsidRDefault="00D13143" w:rsidP="00D13143">
      <w:pPr>
        <w:spacing w:after="0"/>
        <w:ind w:firstLine="284"/>
        <w:jc w:val="both"/>
        <w:rPr>
          <w:rFonts w:cs="Arial"/>
          <w:szCs w:val="23"/>
        </w:rPr>
      </w:pPr>
      <w:r w:rsidRPr="00854C3C">
        <w:rPr>
          <w:rFonts w:cs="Arial"/>
          <w:szCs w:val="23"/>
        </w:rPr>
        <w:t xml:space="preserve">Partindo da tua experiência de leitura de </w:t>
      </w:r>
      <w:r w:rsidRPr="00854C3C">
        <w:rPr>
          <w:rFonts w:cs="Arial"/>
          <w:i/>
          <w:iCs/>
          <w:szCs w:val="23"/>
        </w:rPr>
        <w:t>Memorial do Convento</w:t>
      </w:r>
      <w:r w:rsidRPr="00854C3C">
        <w:rPr>
          <w:rFonts w:cs="Arial"/>
          <w:szCs w:val="23"/>
        </w:rPr>
        <w:t>, apresenta as duas características da personagem Blimunda que mais te marcaram, fundamentando a tua resposta com exemplos significativos.</w:t>
      </w:r>
    </w:p>
    <w:p w:rsidR="00D13143" w:rsidRDefault="00D13143" w:rsidP="00D13143">
      <w:pPr>
        <w:ind w:firstLine="284"/>
        <w:jc w:val="both"/>
        <w:rPr>
          <w:rFonts w:cs="Arial"/>
          <w:szCs w:val="23"/>
        </w:rPr>
      </w:pPr>
      <w:r w:rsidRPr="00854C3C">
        <w:rPr>
          <w:rFonts w:cs="Arial"/>
          <w:szCs w:val="23"/>
        </w:rPr>
        <w:t xml:space="preserve">Escreve um texto de </w:t>
      </w:r>
      <w:r w:rsidRPr="00854C3C">
        <w:rPr>
          <w:rFonts w:cs="Arial"/>
          <w:b/>
          <w:bCs/>
          <w:szCs w:val="23"/>
        </w:rPr>
        <w:t xml:space="preserve">oitenta </w:t>
      </w:r>
      <w:r w:rsidRPr="00854C3C">
        <w:rPr>
          <w:rFonts w:cs="Arial"/>
          <w:szCs w:val="23"/>
        </w:rPr>
        <w:t xml:space="preserve">a </w:t>
      </w:r>
      <w:r w:rsidRPr="00854C3C">
        <w:rPr>
          <w:rFonts w:cs="Arial"/>
          <w:b/>
          <w:bCs/>
          <w:szCs w:val="23"/>
        </w:rPr>
        <w:t xml:space="preserve">cento e trinta </w:t>
      </w:r>
      <w:r w:rsidRPr="00854C3C">
        <w:rPr>
          <w:rFonts w:cs="Arial"/>
          <w:szCs w:val="23"/>
        </w:rPr>
        <w:t>palavras.</w:t>
      </w:r>
    </w:p>
    <w:p w:rsidR="00D13143" w:rsidRDefault="00D13143" w:rsidP="00D13143">
      <w:pPr>
        <w:rPr>
          <w:rFonts w:cs="Arial"/>
          <w:szCs w:val="23"/>
        </w:rPr>
      </w:pPr>
    </w:p>
    <w:p w:rsidR="009B6DFC" w:rsidRDefault="009B6DFC" w:rsidP="00D13143">
      <w:pPr>
        <w:rPr>
          <w:rFonts w:cs="Arial"/>
          <w:szCs w:val="23"/>
        </w:rPr>
      </w:pPr>
    </w:p>
    <w:p w:rsidR="00D13143" w:rsidRDefault="00D13143" w:rsidP="00D13143">
      <w:pPr>
        <w:jc w:val="center"/>
        <w:rPr>
          <w:rFonts w:cs="Arial"/>
          <w:b/>
          <w:bCs/>
          <w:sz w:val="24"/>
          <w:szCs w:val="24"/>
        </w:rPr>
      </w:pPr>
      <w:r w:rsidRPr="001917D7">
        <w:rPr>
          <w:rFonts w:cs="Arial"/>
          <w:b/>
          <w:bCs/>
          <w:sz w:val="24"/>
          <w:szCs w:val="24"/>
        </w:rPr>
        <w:t>Grupo II</w:t>
      </w:r>
    </w:p>
    <w:p w:rsidR="00D13143" w:rsidRDefault="00D13143" w:rsidP="00D13143">
      <w:pPr>
        <w:rPr>
          <w:rFonts w:cs="Arial"/>
          <w:szCs w:val="23"/>
        </w:rPr>
      </w:pPr>
      <w:r w:rsidRPr="00854C3C">
        <w:rPr>
          <w:rFonts w:cs="Arial"/>
          <w:szCs w:val="23"/>
        </w:rPr>
        <w:t>Lê atentamente o texto que se segue.</w:t>
      </w:r>
    </w:p>
    <w:tbl>
      <w:tblPr>
        <w:tblStyle w:val="TableGrid"/>
        <w:tblW w:w="5005"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394"/>
        <w:gridCol w:w="8901"/>
      </w:tblGrid>
      <w:tr w:rsidR="00C83BA9" w:rsidTr="00942F47">
        <w:trPr>
          <w:trHeight w:val="2615"/>
          <w:jc w:val="center"/>
        </w:trPr>
        <w:tc>
          <w:tcPr>
            <w:tcW w:w="212" w:type="pct"/>
            <w:vAlign w:val="bottom"/>
          </w:tcPr>
          <w:p w:rsidR="00D13143" w:rsidRDefault="00D13143" w:rsidP="00B9017D">
            <w:pPr>
              <w:spacing w:before="20" w:after="0"/>
              <w:jc w:val="right"/>
            </w:pPr>
            <w:r w:rsidRPr="001917D7">
              <w:rPr>
                <w:rFonts w:cs="Arial"/>
                <w:sz w:val="13"/>
                <w:szCs w:val="13"/>
              </w:rPr>
              <w:t>5</w:t>
            </w:r>
          </w:p>
        </w:tc>
        <w:tc>
          <w:tcPr>
            <w:tcW w:w="4788" w:type="pct"/>
            <w:vMerge w:val="restart"/>
          </w:tcPr>
          <w:p w:rsidR="00942F47" w:rsidRPr="00942F47" w:rsidRDefault="00942F47" w:rsidP="00942F47">
            <w:pPr>
              <w:spacing w:before="360" w:after="40" w:line="300" w:lineRule="auto"/>
              <w:ind w:right="227" w:firstLine="318"/>
              <w:jc w:val="center"/>
              <w:rPr>
                <w:rFonts w:cs="Arial"/>
                <w:b/>
                <w:bCs/>
                <w:sz w:val="32"/>
                <w:szCs w:val="32"/>
              </w:rPr>
            </w:pPr>
            <w:r w:rsidRPr="00942F47">
              <w:rPr>
                <w:rFonts w:cs="Arial"/>
                <w:b/>
                <w:bCs/>
                <w:sz w:val="32"/>
                <w:szCs w:val="32"/>
              </w:rPr>
              <w:t>Guia para um percurso descontínuo</w:t>
            </w:r>
          </w:p>
          <w:p w:rsidR="00D13143" w:rsidRPr="00755B6E" w:rsidRDefault="00C83BA9" w:rsidP="00C83BA9">
            <w:pPr>
              <w:spacing w:before="360" w:after="360" w:line="300" w:lineRule="auto"/>
              <w:ind w:right="227" w:firstLine="318"/>
              <w:jc w:val="both"/>
              <w:rPr>
                <w:szCs w:val="20"/>
              </w:rPr>
            </w:pPr>
            <w:r w:rsidRPr="00E8157D">
              <w:rPr>
                <w:rFonts w:cs="Arial"/>
                <w:szCs w:val="21"/>
              </w:rPr>
              <w:t xml:space="preserve">No centro do vasto edifício literário de José Saramago está o romance que infletiu de maneira decisiva o seu percurso e o fez entrar na via da consagração: </w:t>
            </w:r>
            <w:r w:rsidRPr="00E8157D">
              <w:rPr>
                <w:rFonts w:cs="Arial"/>
                <w:i/>
                <w:iCs/>
                <w:szCs w:val="21"/>
              </w:rPr>
              <w:t xml:space="preserve">Memorial do Convento </w:t>
            </w:r>
            <w:r w:rsidRPr="00E8157D">
              <w:rPr>
                <w:rFonts w:cs="Arial"/>
                <w:szCs w:val="21"/>
              </w:rPr>
              <w:t xml:space="preserve">(1982). Nesta narrativa da construção do Convento de Mafra encontramos, de forma </w:t>
            </w:r>
            <w:proofErr w:type="spellStart"/>
            <w:r w:rsidRPr="00E8157D">
              <w:rPr>
                <w:rFonts w:cs="Arial"/>
                <w:szCs w:val="21"/>
              </w:rPr>
              <w:t>concen</w:t>
            </w:r>
            <w:r>
              <w:rPr>
                <w:rFonts w:cs="Arial"/>
                <w:szCs w:val="21"/>
              </w:rPr>
              <w:t>-</w:t>
            </w:r>
            <w:r w:rsidRPr="00E8157D">
              <w:rPr>
                <w:rFonts w:cs="Arial"/>
                <w:szCs w:val="21"/>
              </w:rPr>
              <w:t>trada</w:t>
            </w:r>
            <w:proofErr w:type="spellEnd"/>
            <w:r w:rsidRPr="00E8157D">
              <w:rPr>
                <w:rFonts w:cs="Arial"/>
                <w:szCs w:val="21"/>
              </w:rPr>
              <w:t>, tudo aquilo que é mais característico da sua obra: a re</w:t>
            </w:r>
            <w:r>
              <w:rPr>
                <w:rFonts w:cs="Arial"/>
                <w:szCs w:val="21"/>
              </w:rPr>
              <w:t xml:space="preserve">escrita da História e uma </w:t>
            </w:r>
            <w:proofErr w:type="spellStart"/>
            <w:r>
              <w:rPr>
                <w:rFonts w:cs="Arial"/>
                <w:szCs w:val="21"/>
              </w:rPr>
              <w:t>conce-</w:t>
            </w:r>
            <w:r w:rsidRPr="00E8157D">
              <w:rPr>
                <w:rFonts w:cs="Arial"/>
                <w:szCs w:val="21"/>
              </w:rPr>
              <w:t>ção</w:t>
            </w:r>
            <w:proofErr w:type="spellEnd"/>
            <w:r w:rsidRPr="00E8157D">
              <w:rPr>
                <w:rFonts w:cs="Arial"/>
                <w:szCs w:val="21"/>
              </w:rPr>
              <w:t xml:space="preserve"> eminentemente política que a determina; os processos de construção alegórica – aptos à introdução do fantástico –, que não excluem, no entanto, os recursos de um certo realismo; a prodigiosa invenção narrativa, cruzando-se sempre com o plano das ideias. E, além disso, é </w:t>
            </w:r>
            <w:proofErr w:type="gramStart"/>
            <w:r w:rsidRPr="00E8157D">
              <w:rPr>
                <w:rFonts w:cs="Arial"/>
                <w:szCs w:val="21"/>
              </w:rPr>
              <w:t>o</w:t>
            </w:r>
            <w:proofErr w:type="gramEnd"/>
          </w:p>
        </w:tc>
      </w:tr>
      <w:tr w:rsidR="00C83BA9" w:rsidTr="00C83BA9">
        <w:trPr>
          <w:trHeight w:val="20"/>
          <w:jc w:val="center"/>
        </w:trPr>
        <w:tc>
          <w:tcPr>
            <w:tcW w:w="212" w:type="pct"/>
            <w:vAlign w:val="bottom"/>
          </w:tcPr>
          <w:p w:rsidR="00D13143" w:rsidRDefault="00D13143" w:rsidP="00B9017D">
            <w:pPr>
              <w:spacing w:before="20" w:after="0"/>
              <w:jc w:val="right"/>
            </w:pPr>
          </w:p>
        </w:tc>
        <w:tc>
          <w:tcPr>
            <w:tcW w:w="4788" w:type="pct"/>
            <w:vMerge/>
          </w:tcPr>
          <w:p w:rsidR="00D13143" w:rsidRPr="00755B6E" w:rsidRDefault="00D13143" w:rsidP="00B9017D">
            <w:pPr>
              <w:rPr>
                <w:rFonts w:cs="Arial"/>
                <w:b/>
                <w:bCs/>
                <w:szCs w:val="20"/>
              </w:rPr>
            </w:pPr>
          </w:p>
        </w:tc>
      </w:tr>
    </w:tbl>
    <w:p w:rsidR="00D13143" w:rsidRDefault="00D13143" w:rsidP="00D13143"/>
    <w:p w:rsidR="009B6DFC" w:rsidRDefault="009B6DFC" w:rsidP="00D13143"/>
    <w:tbl>
      <w:tblPr>
        <w:tblStyle w:val="TableGrid"/>
        <w:tblW w:w="5005" w:type="pct"/>
        <w:jc w:val="center"/>
        <w:tblBorders>
          <w:top w:val="single" w:sz="8" w:space="0" w:color="BCBDC0"/>
          <w:left w:val="single" w:sz="8" w:space="0" w:color="BCBDC0"/>
          <w:bottom w:val="single" w:sz="8" w:space="0" w:color="BCBDC0"/>
          <w:right w:val="single" w:sz="8" w:space="0" w:color="BCBDC0"/>
          <w:insideH w:val="none" w:sz="0" w:space="0" w:color="auto"/>
          <w:insideV w:val="none" w:sz="0" w:space="0" w:color="auto"/>
        </w:tblBorders>
        <w:tblLook w:val="04A0" w:firstRow="1" w:lastRow="0" w:firstColumn="1" w:lastColumn="0" w:noHBand="0" w:noVBand="1"/>
      </w:tblPr>
      <w:tblGrid>
        <w:gridCol w:w="394"/>
        <w:gridCol w:w="8901"/>
      </w:tblGrid>
      <w:tr w:rsidR="00897C09" w:rsidTr="00897C09">
        <w:trPr>
          <w:trHeight w:val="1135"/>
          <w:jc w:val="center"/>
        </w:trPr>
        <w:tc>
          <w:tcPr>
            <w:tcW w:w="212" w:type="pct"/>
            <w:vAlign w:val="bottom"/>
          </w:tcPr>
          <w:p w:rsidR="00897C09" w:rsidRDefault="00897C09" w:rsidP="00B9017D">
            <w:pPr>
              <w:spacing w:before="20" w:after="0"/>
              <w:jc w:val="right"/>
            </w:pPr>
            <w:r>
              <w:rPr>
                <w:rFonts w:cs="Arial"/>
                <w:sz w:val="13"/>
                <w:szCs w:val="13"/>
              </w:rPr>
              <w:t>10</w:t>
            </w:r>
          </w:p>
        </w:tc>
        <w:tc>
          <w:tcPr>
            <w:tcW w:w="4788" w:type="pct"/>
            <w:vMerge w:val="restart"/>
          </w:tcPr>
          <w:p w:rsidR="00897C09" w:rsidRDefault="00897C09" w:rsidP="004410FD">
            <w:pPr>
              <w:spacing w:before="360" w:line="300" w:lineRule="auto"/>
              <w:ind w:right="227"/>
              <w:jc w:val="both"/>
              <w:rPr>
                <w:rFonts w:cs="Arial"/>
                <w:szCs w:val="21"/>
              </w:rPr>
            </w:pPr>
            <w:proofErr w:type="gramStart"/>
            <w:r w:rsidRPr="00E8157D">
              <w:rPr>
                <w:rFonts w:cs="Arial"/>
                <w:szCs w:val="21"/>
              </w:rPr>
              <w:t>romance</w:t>
            </w:r>
            <w:proofErr w:type="gramEnd"/>
            <w:r w:rsidRPr="00E8157D">
              <w:rPr>
                <w:rFonts w:cs="Arial"/>
                <w:szCs w:val="21"/>
              </w:rPr>
              <w:t xml:space="preserve"> onde Saramago engendrou a sua personagem mais universal, dotada de uma vida autónoma que não estava no contrato literário da sua criação: chama-se Blimunda. </w:t>
            </w:r>
            <w:r w:rsidRPr="00E8157D">
              <w:rPr>
                <w:rFonts w:cs="Arial"/>
                <w:i/>
                <w:iCs/>
                <w:szCs w:val="21"/>
              </w:rPr>
              <w:t>Memorial</w:t>
            </w:r>
            <w:r>
              <w:rPr>
                <w:rFonts w:cs="Arial"/>
                <w:i/>
                <w:iCs/>
                <w:szCs w:val="21"/>
              </w:rPr>
              <w:t xml:space="preserve"> </w:t>
            </w:r>
            <w:r w:rsidRPr="00E8157D">
              <w:rPr>
                <w:rFonts w:cs="Arial"/>
                <w:i/>
                <w:iCs/>
                <w:szCs w:val="21"/>
              </w:rPr>
              <w:t xml:space="preserve">do Convento </w:t>
            </w:r>
            <w:r w:rsidRPr="00E8157D">
              <w:rPr>
                <w:rFonts w:cs="Arial"/>
                <w:szCs w:val="21"/>
              </w:rPr>
              <w:t xml:space="preserve">foi, portanto, na obra de Saramago, um poderoso centro de irradiação. E uma das estações obrigatórias a que ele vai dar é </w:t>
            </w:r>
            <w:r w:rsidRPr="00E8157D">
              <w:rPr>
                <w:rFonts w:cs="Arial"/>
                <w:i/>
                <w:iCs/>
                <w:szCs w:val="21"/>
              </w:rPr>
              <w:t xml:space="preserve">O Ano da Morte de Ricardo Reis </w:t>
            </w:r>
            <w:r w:rsidRPr="00E8157D">
              <w:rPr>
                <w:rFonts w:cs="Arial"/>
                <w:szCs w:val="21"/>
              </w:rPr>
              <w:t xml:space="preserve">(1984), que é talvez a obra de Saramago mais irredutível às ideias gerais que tentam fixar, como clichés, a sua escrita. Por isso, provavelmente, este é, de todos os seus romances, aquele que teve uma receção mais exclusiva. É, digamos assim, o mais elitista e minoritário. Nele ganha </w:t>
            </w:r>
            <w:proofErr w:type="gramStart"/>
            <w:r w:rsidRPr="00E8157D">
              <w:rPr>
                <w:rFonts w:cs="Arial"/>
                <w:szCs w:val="21"/>
              </w:rPr>
              <w:t>vida</w:t>
            </w:r>
            <w:proofErr w:type="gramEnd"/>
            <w:r w:rsidRPr="00E8157D">
              <w:rPr>
                <w:rFonts w:cs="Arial"/>
                <w:szCs w:val="21"/>
              </w:rPr>
              <w:t xml:space="preserve"> </w:t>
            </w:r>
            <w:proofErr w:type="gramStart"/>
            <w:r w:rsidRPr="00E8157D">
              <w:rPr>
                <w:rFonts w:cs="Arial"/>
                <w:szCs w:val="21"/>
              </w:rPr>
              <w:t>um</w:t>
            </w:r>
            <w:proofErr w:type="gramEnd"/>
            <w:r>
              <w:rPr>
                <w:rFonts w:cs="Arial"/>
                <w:szCs w:val="21"/>
              </w:rPr>
              <w:t xml:space="preserve"> </w:t>
            </w:r>
            <w:r w:rsidRPr="00E8157D">
              <w:rPr>
                <w:rFonts w:cs="Arial"/>
                <w:szCs w:val="21"/>
              </w:rPr>
              <w:t>heterónimo de Pessoa, Ricardo Reis, que regressa a Lisboa, vindo do Brasil, no ano de 1936.</w:t>
            </w:r>
            <w:r>
              <w:rPr>
                <w:rFonts w:cs="Arial"/>
                <w:szCs w:val="21"/>
              </w:rPr>
              <w:t xml:space="preserve"> </w:t>
            </w:r>
            <w:r w:rsidRPr="00E8157D">
              <w:rPr>
                <w:rFonts w:cs="Arial"/>
                <w:szCs w:val="21"/>
              </w:rPr>
              <w:t xml:space="preserve">Este confronto com o universo pessoano, por via do mais clássico dos seus heterónimos, adquire uma forte espessura pelo modo como Saramago representa o ambiente sombrio da cidade, num momento histórico em que convergem o desastre nacional e europeu. Quem prefere o Saramago das grandes alegorias […] tem de passar a títulos como </w:t>
            </w:r>
            <w:r w:rsidRPr="00E8157D">
              <w:rPr>
                <w:rFonts w:cs="Arial"/>
                <w:i/>
                <w:iCs/>
                <w:szCs w:val="21"/>
              </w:rPr>
              <w:t>Todos os Nomes</w:t>
            </w:r>
            <w:r>
              <w:rPr>
                <w:rFonts w:cs="Arial"/>
                <w:i/>
                <w:iCs/>
                <w:szCs w:val="21"/>
              </w:rPr>
              <w:t xml:space="preserve"> </w:t>
            </w:r>
            <w:r w:rsidRPr="00E8157D">
              <w:rPr>
                <w:rFonts w:cs="Arial"/>
                <w:szCs w:val="21"/>
              </w:rPr>
              <w:t xml:space="preserve">(1997), </w:t>
            </w:r>
            <w:r w:rsidRPr="00E8157D">
              <w:rPr>
                <w:rFonts w:cs="Arial"/>
                <w:i/>
                <w:iCs/>
                <w:szCs w:val="21"/>
              </w:rPr>
              <w:t xml:space="preserve">A Caverna </w:t>
            </w:r>
            <w:r w:rsidRPr="00E8157D">
              <w:rPr>
                <w:rFonts w:cs="Arial"/>
                <w:szCs w:val="21"/>
              </w:rPr>
              <w:t xml:space="preserve">(2000), </w:t>
            </w:r>
            <w:r w:rsidRPr="00E8157D">
              <w:rPr>
                <w:rFonts w:cs="Arial"/>
                <w:i/>
                <w:iCs/>
                <w:szCs w:val="21"/>
              </w:rPr>
              <w:t xml:space="preserve">Ensaio sobre a Cegueira </w:t>
            </w:r>
            <w:r w:rsidRPr="00E8157D">
              <w:rPr>
                <w:rFonts w:cs="Arial"/>
                <w:szCs w:val="21"/>
              </w:rPr>
              <w:t xml:space="preserve">(1995) e </w:t>
            </w:r>
            <w:r w:rsidRPr="00E8157D">
              <w:rPr>
                <w:rFonts w:cs="Arial"/>
                <w:i/>
                <w:iCs/>
                <w:szCs w:val="21"/>
              </w:rPr>
              <w:t xml:space="preserve">Ensaio sobre a Lucidez </w:t>
            </w:r>
            <w:r w:rsidRPr="00E8157D">
              <w:rPr>
                <w:rFonts w:cs="Arial"/>
                <w:szCs w:val="21"/>
              </w:rPr>
              <w:t xml:space="preserve">(2004). São romances que têm uma tentação demonstrativa, que se desenvolvem segundo a lógica de uma ideia, para chegarmos a uma ‘conclusão’, que funciona como fechamento. Neles, </w:t>
            </w:r>
            <w:proofErr w:type="spellStart"/>
            <w:r w:rsidRPr="00E8157D">
              <w:rPr>
                <w:rFonts w:cs="Arial"/>
                <w:szCs w:val="21"/>
              </w:rPr>
              <w:t>encon</w:t>
            </w:r>
            <w:r>
              <w:rPr>
                <w:rFonts w:cs="Arial"/>
                <w:szCs w:val="21"/>
              </w:rPr>
              <w:t>-</w:t>
            </w:r>
            <w:r w:rsidRPr="00E8157D">
              <w:rPr>
                <w:rFonts w:cs="Arial"/>
                <w:szCs w:val="21"/>
              </w:rPr>
              <w:t>tra</w:t>
            </w:r>
            <w:proofErr w:type="spellEnd"/>
            <w:r w:rsidRPr="00E8157D">
              <w:rPr>
                <w:rFonts w:cs="Arial"/>
                <w:szCs w:val="21"/>
              </w:rPr>
              <w:t xml:space="preserve"> expressão uma visão pessimista da História e até um certo pessimismo antropológico.</w:t>
            </w:r>
          </w:p>
          <w:p w:rsidR="00897C09" w:rsidRPr="00755B6E" w:rsidRDefault="00897C09" w:rsidP="004410FD">
            <w:pPr>
              <w:spacing w:before="240" w:after="360" w:line="300" w:lineRule="auto"/>
              <w:ind w:right="227"/>
              <w:jc w:val="right"/>
              <w:rPr>
                <w:szCs w:val="20"/>
              </w:rPr>
            </w:pPr>
            <w:r w:rsidRPr="00E8157D">
              <w:rPr>
                <w:rFonts w:cs="Arial"/>
                <w:sz w:val="14"/>
                <w:szCs w:val="15"/>
              </w:rPr>
              <w:t xml:space="preserve">GUERREIRO, António, in </w:t>
            </w:r>
            <w:r w:rsidRPr="00E8157D">
              <w:rPr>
                <w:rFonts w:cs="Arial"/>
                <w:i/>
                <w:iCs/>
                <w:sz w:val="14"/>
                <w:szCs w:val="15"/>
              </w:rPr>
              <w:t xml:space="preserve">Atual </w:t>
            </w:r>
            <w:r w:rsidRPr="00E8157D">
              <w:rPr>
                <w:rFonts w:cs="Arial"/>
                <w:sz w:val="14"/>
                <w:szCs w:val="15"/>
              </w:rPr>
              <w:t>(</w:t>
            </w:r>
            <w:r w:rsidRPr="00E8157D">
              <w:rPr>
                <w:rFonts w:cs="Arial"/>
                <w:i/>
                <w:iCs/>
                <w:sz w:val="14"/>
                <w:szCs w:val="15"/>
              </w:rPr>
              <w:t>Expresso)</w:t>
            </w:r>
            <w:r w:rsidRPr="00E8157D">
              <w:rPr>
                <w:rFonts w:cs="Arial"/>
                <w:sz w:val="14"/>
                <w:szCs w:val="15"/>
              </w:rPr>
              <w:t>, 3 de junho de 2011</w:t>
            </w:r>
          </w:p>
        </w:tc>
      </w:tr>
      <w:tr w:rsidR="00897C09" w:rsidTr="00897C09">
        <w:trPr>
          <w:trHeight w:val="1433"/>
          <w:jc w:val="center"/>
        </w:trPr>
        <w:tc>
          <w:tcPr>
            <w:tcW w:w="212" w:type="pct"/>
            <w:vAlign w:val="bottom"/>
          </w:tcPr>
          <w:p w:rsidR="00897C09" w:rsidRDefault="00897C09" w:rsidP="00B9017D">
            <w:pPr>
              <w:spacing w:before="20" w:after="0"/>
              <w:jc w:val="right"/>
            </w:pPr>
            <w:r>
              <w:rPr>
                <w:rFonts w:cs="Arial"/>
                <w:sz w:val="13"/>
                <w:szCs w:val="13"/>
              </w:rPr>
              <w:t>15</w:t>
            </w:r>
          </w:p>
        </w:tc>
        <w:tc>
          <w:tcPr>
            <w:tcW w:w="4788" w:type="pct"/>
            <w:vMerge/>
          </w:tcPr>
          <w:p w:rsidR="00897C09" w:rsidRPr="00755B6E" w:rsidRDefault="00897C09" w:rsidP="00B9017D">
            <w:pPr>
              <w:rPr>
                <w:rFonts w:cs="Arial"/>
                <w:b/>
                <w:bCs/>
                <w:szCs w:val="20"/>
              </w:rPr>
            </w:pPr>
          </w:p>
        </w:tc>
      </w:tr>
      <w:tr w:rsidR="00897C09" w:rsidTr="00897C09">
        <w:trPr>
          <w:trHeight w:val="1433"/>
          <w:jc w:val="center"/>
        </w:trPr>
        <w:tc>
          <w:tcPr>
            <w:tcW w:w="212" w:type="pct"/>
            <w:vAlign w:val="bottom"/>
          </w:tcPr>
          <w:p w:rsidR="00897C09" w:rsidRDefault="00897C09" w:rsidP="00B9017D">
            <w:pPr>
              <w:spacing w:before="20" w:after="0"/>
              <w:jc w:val="right"/>
            </w:pPr>
            <w:r>
              <w:rPr>
                <w:rFonts w:cs="Arial"/>
                <w:sz w:val="13"/>
                <w:szCs w:val="13"/>
              </w:rPr>
              <w:t>20</w:t>
            </w:r>
          </w:p>
        </w:tc>
        <w:tc>
          <w:tcPr>
            <w:tcW w:w="4788" w:type="pct"/>
            <w:vMerge/>
          </w:tcPr>
          <w:p w:rsidR="00897C09" w:rsidRPr="00755B6E" w:rsidRDefault="00897C09" w:rsidP="00B9017D">
            <w:pPr>
              <w:rPr>
                <w:rFonts w:cs="Arial"/>
                <w:b/>
                <w:bCs/>
                <w:szCs w:val="20"/>
              </w:rPr>
            </w:pPr>
          </w:p>
        </w:tc>
      </w:tr>
      <w:tr w:rsidR="00897C09" w:rsidTr="00B9017D">
        <w:trPr>
          <w:trHeight w:val="1345"/>
          <w:jc w:val="center"/>
        </w:trPr>
        <w:tc>
          <w:tcPr>
            <w:tcW w:w="212" w:type="pct"/>
            <w:vAlign w:val="bottom"/>
          </w:tcPr>
          <w:p w:rsidR="00897C09" w:rsidRDefault="00897C09" w:rsidP="00B9017D">
            <w:pPr>
              <w:spacing w:before="20" w:after="0"/>
              <w:jc w:val="right"/>
            </w:pPr>
          </w:p>
        </w:tc>
        <w:tc>
          <w:tcPr>
            <w:tcW w:w="4788" w:type="pct"/>
            <w:vMerge/>
          </w:tcPr>
          <w:p w:rsidR="00897C09" w:rsidRPr="00755B6E" w:rsidRDefault="00897C09" w:rsidP="00B9017D">
            <w:pPr>
              <w:rPr>
                <w:rFonts w:cs="Arial"/>
                <w:b/>
                <w:bCs/>
                <w:szCs w:val="20"/>
              </w:rPr>
            </w:pPr>
          </w:p>
        </w:tc>
      </w:tr>
    </w:tbl>
    <w:p w:rsidR="00CC206F" w:rsidRDefault="00CC206F" w:rsidP="009B6DFC"/>
    <w:p w:rsidR="00897C09" w:rsidRPr="0056607E" w:rsidRDefault="0056607E" w:rsidP="00BC6087">
      <w:pPr>
        <w:pStyle w:val="ListParagraph"/>
        <w:numPr>
          <w:ilvl w:val="0"/>
          <w:numId w:val="27"/>
        </w:numPr>
        <w:ind w:left="357" w:hanging="357"/>
        <w:contextualSpacing w:val="0"/>
        <w:rPr>
          <w:rFonts w:cs="Arial"/>
          <w:szCs w:val="23"/>
        </w:rPr>
      </w:pPr>
      <w:r w:rsidRPr="0056607E">
        <w:rPr>
          <w:rFonts w:cs="Arial"/>
          <w:szCs w:val="23"/>
        </w:rPr>
        <w:t xml:space="preserve">Para responderes a cada um dos itens </w:t>
      </w:r>
      <w:r w:rsidRPr="0056607E">
        <w:rPr>
          <w:rFonts w:cs="Arial"/>
          <w:b/>
          <w:bCs/>
          <w:szCs w:val="23"/>
        </w:rPr>
        <w:t xml:space="preserve">1.1. </w:t>
      </w:r>
      <w:r w:rsidRPr="0056607E">
        <w:rPr>
          <w:rFonts w:cs="Arial"/>
          <w:szCs w:val="23"/>
        </w:rPr>
        <w:t xml:space="preserve">a </w:t>
      </w:r>
      <w:r w:rsidRPr="0056607E">
        <w:rPr>
          <w:rFonts w:cs="Arial"/>
          <w:b/>
          <w:bCs/>
          <w:szCs w:val="23"/>
        </w:rPr>
        <w:t>1.7.</w:t>
      </w:r>
      <w:r w:rsidRPr="0056607E">
        <w:rPr>
          <w:rFonts w:cs="Arial"/>
          <w:szCs w:val="23"/>
        </w:rPr>
        <w:t>, seleciona a única opção que permite obter uma afirmação adequada ao sentido do texto.</w:t>
      </w:r>
    </w:p>
    <w:p w:rsidR="0056607E" w:rsidRPr="0056607E" w:rsidRDefault="0056607E" w:rsidP="00BC6087">
      <w:pPr>
        <w:pStyle w:val="ListParagraph"/>
        <w:numPr>
          <w:ilvl w:val="1"/>
          <w:numId w:val="27"/>
        </w:numPr>
        <w:spacing w:before="240"/>
        <w:ind w:left="788" w:hanging="431"/>
        <w:contextualSpacing w:val="0"/>
        <w:rPr>
          <w:rFonts w:cs="Arial"/>
          <w:szCs w:val="23"/>
        </w:rPr>
      </w:pPr>
      <w:r w:rsidRPr="0056607E">
        <w:rPr>
          <w:rFonts w:cs="Arial"/>
          <w:szCs w:val="23"/>
        </w:rPr>
        <w:t xml:space="preserve">O verbo “infletir”, na passagem </w:t>
      </w:r>
      <w:r w:rsidRPr="0056607E">
        <w:rPr>
          <w:rFonts w:cs="Arial"/>
          <w:i/>
          <w:iCs/>
          <w:szCs w:val="23"/>
        </w:rPr>
        <w:t xml:space="preserve">“o romance que infletiu de maneira decisiva o seu percurso” </w:t>
      </w:r>
      <w:r w:rsidRPr="0056607E">
        <w:rPr>
          <w:rFonts w:cs="Arial"/>
          <w:color w:val="5F6062"/>
          <w:sz w:val="16"/>
          <w:szCs w:val="17"/>
        </w:rPr>
        <w:t>(</w:t>
      </w:r>
      <w:proofErr w:type="spellStart"/>
      <w:r w:rsidRPr="0056607E">
        <w:rPr>
          <w:rFonts w:cs="Arial"/>
          <w:color w:val="5F6062"/>
          <w:sz w:val="16"/>
          <w:szCs w:val="17"/>
        </w:rPr>
        <w:t>ll</w:t>
      </w:r>
      <w:proofErr w:type="spellEnd"/>
      <w:r w:rsidRPr="0056607E">
        <w:rPr>
          <w:rFonts w:cs="Arial"/>
          <w:color w:val="5F6062"/>
          <w:sz w:val="16"/>
          <w:szCs w:val="17"/>
        </w:rPr>
        <w:t>. 1-2)</w:t>
      </w:r>
      <w:r w:rsidRPr="0056607E">
        <w:rPr>
          <w:rFonts w:cs="Arial"/>
          <w:szCs w:val="23"/>
        </w:rPr>
        <w:t xml:space="preserve">, é usado com o sentido </w:t>
      </w:r>
      <w:proofErr w:type="gramStart"/>
      <w:r w:rsidRPr="0056607E">
        <w:rPr>
          <w:rFonts w:cs="Arial"/>
          <w:szCs w:val="23"/>
        </w:rPr>
        <w:t>de</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274"/>
      </w:tblGrid>
      <w:tr w:rsidR="0056607E" w:rsidTr="00CC206F">
        <w:tc>
          <w:tcPr>
            <w:tcW w:w="3936" w:type="dxa"/>
          </w:tcPr>
          <w:p w:rsidR="0056607E" w:rsidRDefault="0056607E" w:rsidP="00BC6087">
            <w:pPr>
              <w:pStyle w:val="ListParagraph"/>
              <w:numPr>
                <w:ilvl w:val="0"/>
                <w:numId w:val="28"/>
              </w:numPr>
              <w:ind w:left="1134" w:hanging="357"/>
              <w:contextualSpacing w:val="0"/>
            </w:pPr>
            <w:proofErr w:type="gramStart"/>
            <w:r w:rsidRPr="00CC206F">
              <w:rPr>
                <w:rFonts w:cs="Arial"/>
                <w:szCs w:val="23"/>
              </w:rPr>
              <w:t>curvar</w:t>
            </w:r>
            <w:proofErr w:type="gramEnd"/>
            <w:r w:rsidRPr="00CC206F">
              <w:rPr>
                <w:rFonts w:cs="Arial"/>
                <w:szCs w:val="23"/>
              </w:rPr>
              <w:t>.</w:t>
            </w:r>
          </w:p>
          <w:p w:rsidR="0056607E" w:rsidRDefault="0056607E" w:rsidP="00BC6087">
            <w:pPr>
              <w:pStyle w:val="ListParagraph"/>
              <w:numPr>
                <w:ilvl w:val="0"/>
                <w:numId w:val="28"/>
              </w:numPr>
              <w:ind w:left="1134" w:hanging="357"/>
              <w:contextualSpacing w:val="0"/>
            </w:pPr>
            <w:proofErr w:type="gramStart"/>
            <w:r w:rsidRPr="00CC206F">
              <w:rPr>
                <w:rFonts w:cs="Arial"/>
                <w:szCs w:val="23"/>
              </w:rPr>
              <w:t>expandir</w:t>
            </w:r>
            <w:proofErr w:type="gramEnd"/>
            <w:r w:rsidRPr="00CC206F">
              <w:rPr>
                <w:rFonts w:cs="Arial"/>
                <w:szCs w:val="23"/>
              </w:rPr>
              <w:t>.</w:t>
            </w:r>
          </w:p>
        </w:tc>
        <w:tc>
          <w:tcPr>
            <w:tcW w:w="5274" w:type="dxa"/>
          </w:tcPr>
          <w:p w:rsidR="0056607E" w:rsidRDefault="0056607E" w:rsidP="00BC6087">
            <w:pPr>
              <w:pStyle w:val="ListParagraph"/>
              <w:numPr>
                <w:ilvl w:val="0"/>
                <w:numId w:val="28"/>
              </w:numPr>
              <w:ind w:left="714" w:hanging="357"/>
              <w:contextualSpacing w:val="0"/>
            </w:pPr>
            <w:proofErr w:type="gramStart"/>
            <w:r w:rsidRPr="00CC206F">
              <w:rPr>
                <w:rFonts w:cs="Arial"/>
                <w:szCs w:val="23"/>
              </w:rPr>
              <w:t>modificou</w:t>
            </w:r>
            <w:proofErr w:type="gramEnd"/>
            <w:r w:rsidRPr="00CC206F">
              <w:rPr>
                <w:rFonts w:cs="Arial"/>
                <w:szCs w:val="23"/>
              </w:rPr>
              <w:t>.</w:t>
            </w:r>
          </w:p>
          <w:p w:rsidR="0056607E" w:rsidRDefault="0056607E" w:rsidP="00BC6087">
            <w:pPr>
              <w:pStyle w:val="ListParagraph"/>
              <w:numPr>
                <w:ilvl w:val="0"/>
                <w:numId w:val="28"/>
              </w:numPr>
              <w:ind w:left="714" w:hanging="357"/>
              <w:contextualSpacing w:val="0"/>
            </w:pPr>
            <w:proofErr w:type="gramStart"/>
            <w:r w:rsidRPr="00CC206F">
              <w:rPr>
                <w:rFonts w:cs="Arial"/>
                <w:szCs w:val="23"/>
              </w:rPr>
              <w:t>divulgou</w:t>
            </w:r>
            <w:proofErr w:type="gramEnd"/>
            <w:r w:rsidRPr="00CC206F">
              <w:rPr>
                <w:rFonts w:cs="Arial"/>
                <w:szCs w:val="23"/>
              </w:rPr>
              <w:t>.</w:t>
            </w:r>
          </w:p>
        </w:tc>
      </w:tr>
    </w:tbl>
    <w:p w:rsidR="0056607E" w:rsidRPr="0056607E" w:rsidRDefault="0056607E" w:rsidP="00BC6087">
      <w:pPr>
        <w:pStyle w:val="ListParagraph"/>
        <w:numPr>
          <w:ilvl w:val="1"/>
          <w:numId w:val="27"/>
        </w:numPr>
        <w:spacing w:before="240"/>
        <w:ind w:left="788" w:hanging="431"/>
        <w:contextualSpacing w:val="0"/>
        <w:rPr>
          <w:rFonts w:cs="Arial"/>
          <w:szCs w:val="23"/>
        </w:rPr>
      </w:pPr>
      <w:r w:rsidRPr="0056607E">
        <w:rPr>
          <w:rFonts w:cs="Arial"/>
          <w:szCs w:val="23"/>
        </w:rPr>
        <w:t xml:space="preserve">O conector </w:t>
      </w:r>
      <w:r w:rsidRPr="0056607E">
        <w:rPr>
          <w:rFonts w:cs="Arial"/>
          <w:i/>
          <w:iCs/>
          <w:szCs w:val="23"/>
        </w:rPr>
        <w:t xml:space="preserve">“além disso” </w:t>
      </w:r>
      <w:r w:rsidRPr="0056607E">
        <w:rPr>
          <w:rFonts w:cs="Arial"/>
          <w:color w:val="5F6062"/>
          <w:sz w:val="16"/>
          <w:szCs w:val="17"/>
        </w:rPr>
        <w:t xml:space="preserve">(l. 7) </w:t>
      </w:r>
      <w:r w:rsidRPr="0056607E">
        <w:rPr>
          <w:rFonts w:cs="Arial"/>
          <w:szCs w:val="23"/>
        </w:rPr>
        <w:t>introduz um nexo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274"/>
      </w:tblGrid>
      <w:tr w:rsidR="0056607E" w:rsidTr="00CC206F">
        <w:tc>
          <w:tcPr>
            <w:tcW w:w="3936" w:type="dxa"/>
          </w:tcPr>
          <w:p w:rsidR="0056607E" w:rsidRDefault="0056607E" w:rsidP="00BC6087">
            <w:pPr>
              <w:pStyle w:val="ListParagraph"/>
              <w:numPr>
                <w:ilvl w:val="0"/>
                <w:numId w:val="29"/>
              </w:numPr>
              <w:ind w:left="1134" w:hanging="357"/>
              <w:contextualSpacing w:val="0"/>
            </w:pPr>
            <w:proofErr w:type="gramStart"/>
            <w:r w:rsidRPr="00CC206F">
              <w:rPr>
                <w:rFonts w:cs="Arial"/>
                <w:szCs w:val="23"/>
              </w:rPr>
              <w:t>adversativo</w:t>
            </w:r>
            <w:proofErr w:type="gramEnd"/>
            <w:r w:rsidRPr="00CC206F">
              <w:rPr>
                <w:rFonts w:cs="Arial"/>
                <w:szCs w:val="23"/>
              </w:rPr>
              <w:t>.</w:t>
            </w:r>
          </w:p>
          <w:p w:rsidR="0056607E" w:rsidRDefault="0056607E" w:rsidP="00BC6087">
            <w:pPr>
              <w:pStyle w:val="ListParagraph"/>
              <w:numPr>
                <w:ilvl w:val="0"/>
                <w:numId w:val="29"/>
              </w:numPr>
              <w:ind w:left="1134" w:hanging="357"/>
              <w:contextualSpacing w:val="0"/>
            </w:pPr>
            <w:proofErr w:type="gramStart"/>
            <w:r w:rsidRPr="00CC206F">
              <w:rPr>
                <w:rFonts w:cs="Arial"/>
                <w:szCs w:val="23"/>
              </w:rPr>
              <w:t>aditivo</w:t>
            </w:r>
            <w:proofErr w:type="gramEnd"/>
            <w:r w:rsidRPr="00CC206F">
              <w:rPr>
                <w:rFonts w:cs="Arial"/>
                <w:szCs w:val="23"/>
              </w:rPr>
              <w:t>.</w:t>
            </w:r>
          </w:p>
        </w:tc>
        <w:tc>
          <w:tcPr>
            <w:tcW w:w="5274" w:type="dxa"/>
          </w:tcPr>
          <w:p w:rsidR="0056607E" w:rsidRDefault="0056607E" w:rsidP="00BC6087">
            <w:pPr>
              <w:pStyle w:val="ListParagraph"/>
              <w:numPr>
                <w:ilvl w:val="0"/>
                <w:numId w:val="29"/>
              </w:numPr>
              <w:ind w:left="714" w:hanging="357"/>
              <w:contextualSpacing w:val="0"/>
            </w:pPr>
            <w:proofErr w:type="gramStart"/>
            <w:r w:rsidRPr="00CC206F">
              <w:rPr>
                <w:rFonts w:cs="Arial"/>
                <w:szCs w:val="23"/>
              </w:rPr>
              <w:t>concessivo</w:t>
            </w:r>
            <w:proofErr w:type="gramEnd"/>
            <w:r w:rsidRPr="00CC206F">
              <w:rPr>
                <w:rFonts w:cs="Arial"/>
                <w:szCs w:val="23"/>
              </w:rPr>
              <w:t>.</w:t>
            </w:r>
          </w:p>
          <w:p w:rsidR="0056607E" w:rsidRDefault="0056607E" w:rsidP="00BC6087">
            <w:pPr>
              <w:pStyle w:val="ListParagraph"/>
              <w:numPr>
                <w:ilvl w:val="0"/>
                <w:numId w:val="29"/>
              </w:numPr>
              <w:ind w:left="714" w:hanging="357"/>
              <w:contextualSpacing w:val="0"/>
            </w:pPr>
            <w:proofErr w:type="gramStart"/>
            <w:r w:rsidRPr="00CC206F">
              <w:rPr>
                <w:rFonts w:cs="Arial"/>
                <w:szCs w:val="23"/>
              </w:rPr>
              <w:t>consecutivo</w:t>
            </w:r>
            <w:proofErr w:type="gramEnd"/>
            <w:r w:rsidRPr="00CC206F">
              <w:rPr>
                <w:rFonts w:cs="Arial"/>
                <w:szCs w:val="23"/>
              </w:rPr>
              <w:t>.</w:t>
            </w:r>
          </w:p>
        </w:tc>
      </w:tr>
    </w:tbl>
    <w:p w:rsidR="0056607E" w:rsidRPr="0056607E" w:rsidRDefault="0056607E" w:rsidP="00BC6087">
      <w:pPr>
        <w:pStyle w:val="ListParagraph"/>
        <w:numPr>
          <w:ilvl w:val="1"/>
          <w:numId w:val="27"/>
        </w:numPr>
        <w:spacing w:before="240"/>
        <w:ind w:left="788" w:hanging="431"/>
        <w:contextualSpacing w:val="0"/>
        <w:rPr>
          <w:rFonts w:cs="Arial"/>
          <w:szCs w:val="23"/>
        </w:rPr>
      </w:pPr>
      <w:r w:rsidRPr="0056607E">
        <w:rPr>
          <w:rFonts w:cs="Arial"/>
          <w:szCs w:val="23"/>
        </w:rPr>
        <w:t xml:space="preserve">A palavra </w:t>
      </w:r>
      <w:r w:rsidRPr="0056607E">
        <w:rPr>
          <w:rFonts w:cs="Arial"/>
          <w:i/>
          <w:iCs/>
          <w:szCs w:val="23"/>
        </w:rPr>
        <w:t xml:space="preserve">“onde” </w:t>
      </w:r>
      <w:r w:rsidRPr="0056607E">
        <w:rPr>
          <w:rFonts w:cs="Arial"/>
          <w:color w:val="5F6062"/>
          <w:sz w:val="16"/>
          <w:szCs w:val="17"/>
        </w:rPr>
        <w:t xml:space="preserve">(l. 8) </w:t>
      </w:r>
      <w:r w:rsidRPr="0056607E">
        <w:rPr>
          <w:rFonts w:cs="Arial"/>
          <w:szCs w:val="23"/>
        </w:rPr>
        <w:t>pertence à classe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274"/>
      </w:tblGrid>
      <w:tr w:rsidR="0056607E" w:rsidTr="00CC206F">
        <w:tc>
          <w:tcPr>
            <w:tcW w:w="3936" w:type="dxa"/>
          </w:tcPr>
          <w:p w:rsidR="0056607E" w:rsidRDefault="0056607E" w:rsidP="00BC6087">
            <w:pPr>
              <w:pStyle w:val="ListParagraph"/>
              <w:numPr>
                <w:ilvl w:val="0"/>
                <w:numId w:val="30"/>
              </w:numPr>
              <w:ind w:left="1134" w:hanging="357"/>
              <w:contextualSpacing w:val="0"/>
            </w:pPr>
            <w:proofErr w:type="gramStart"/>
            <w:r w:rsidRPr="00CC206F">
              <w:rPr>
                <w:rFonts w:cs="Arial"/>
                <w:szCs w:val="23"/>
              </w:rPr>
              <w:t>dos</w:t>
            </w:r>
            <w:proofErr w:type="gramEnd"/>
            <w:r w:rsidRPr="00CC206F">
              <w:rPr>
                <w:rFonts w:cs="Arial"/>
                <w:szCs w:val="23"/>
              </w:rPr>
              <w:t xml:space="preserve"> advérbios.</w:t>
            </w:r>
          </w:p>
          <w:p w:rsidR="0056607E" w:rsidRDefault="0056607E" w:rsidP="00BC6087">
            <w:pPr>
              <w:pStyle w:val="ListParagraph"/>
              <w:numPr>
                <w:ilvl w:val="0"/>
                <w:numId w:val="30"/>
              </w:numPr>
              <w:ind w:left="1134" w:hanging="357"/>
              <w:contextualSpacing w:val="0"/>
            </w:pPr>
            <w:proofErr w:type="gramStart"/>
            <w:r w:rsidRPr="00CC206F">
              <w:rPr>
                <w:rFonts w:cs="Arial"/>
                <w:szCs w:val="23"/>
              </w:rPr>
              <w:t>dos</w:t>
            </w:r>
            <w:proofErr w:type="gramEnd"/>
            <w:r w:rsidRPr="00CC206F">
              <w:rPr>
                <w:rFonts w:cs="Arial"/>
                <w:szCs w:val="23"/>
              </w:rPr>
              <w:t xml:space="preserve"> pronomes relativos.</w:t>
            </w:r>
          </w:p>
        </w:tc>
        <w:tc>
          <w:tcPr>
            <w:tcW w:w="5274" w:type="dxa"/>
          </w:tcPr>
          <w:p w:rsidR="0056607E" w:rsidRDefault="0056607E" w:rsidP="00BC6087">
            <w:pPr>
              <w:pStyle w:val="ListParagraph"/>
              <w:numPr>
                <w:ilvl w:val="0"/>
                <w:numId w:val="30"/>
              </w:numPr>
              <w:ind w:left="714" w:hanging="357"/>
              <w:contextualSpacing w:val="0"/>
            </w:pPr>
            <w:proofErr w:type="gramStart"/>
            <w:r w:rsidRPr="00CC206F">
              <w:rPr>
                <w:rFonts w:cs="Arial"/>
                <w:szCs w:val="23"/>
              </w:rPr>
              <w:t>das</w:t>
            </w:r>
            <w:proofErr w:type="gramEnd"/>
            <w:r w:rsidRPr="00CC206F">
              <w:rPr>
                <w:rFonts w:cs="Arial"/>
                <w:szCs w:val="23"/>
              </w:rPr>
              <w:t xml:space="preserve"> preposições.</w:t>
            </w:r>
          </w:p>
          <w:p w:rsidR="0056607E" w:rsidRDefault="0056607E" w:rsidP="00BC6087">
            <w:pPr>
              <w:pStyle w:val="ListParagraph"/>
              <w:numPr>
                <w:ilvl w:val="0"/>
                <w:numId w:val="30"/>
              </w:numPr>
              <w:ind w:left="714" w:hanging="357"/>
              <w:contextualSpacing w:val="0"/>
            </w:pPr>
            <w:proofErr w:type="gramStart"/>
            <w:r w:rsidRPr="00CC206F">
              <w:rPr>
                <w:rFonts w:cs="Arial"/>
                <w:szCs w:val="23"/>
              </w:rPr>
              <w:t>das</w:t>
            </w:r>
            <w:proofErr w:type="gramEnd"/>
            <w:r w:rsidRPr="00CC206F">
              <w:rPr>
                <w:rFonts w:cs="Arial"/>
                <w:szCs w:val="23"/>
              </w:rPr>
              <w:t xml:space="preserve"> conjunções.</w:t>
            </w:r>
          </w:p>
        </w:tc>
      </w:tr>
    </w:tbl>
    <w:p w:rsidR="0056607E" w:rsidRPr="0056607E" w:rsidRDefault="0056607E" w:rsidP="00BC6087">
      <w:pPr>
        <w:pStyle w:val="ListParagraph"/>
        <w:numPr>
          <w:ilvl w:val="1"/>
          <w:numId w:val="27"/>
        </w:numPr>
        <w:spacing w:before="240"/>
        <w:ind w:left="788" w:hanging="431"/>
        <w:contextualSpacing w:val="0"/>
        <w:rPr>
          <w:rFonts w:cs="Arial"/>
          <w:szCs w:val="23"/>
        </w:rPr>
      </w:pPr>
      <w:r w:rsidRPr="0056607E">
        <w:rPr>
          <w:rFonts w:cs="Arial"/>
          <w:szCs w:val="23"/>
        </w:rPr>
        <w:t xml:space="preserve">Com a metáfora </w:t>
      </w:r>
      <w:r w:rsidRPr="0056607E">
        <w:rPr>
          <w:rFonts w:cs="Arial"/>
          <w:i/>
          <w:iCs/>
          <w:szCs w:val="23"/>
        </w:rPr>
        <w:t xml:space="preserve">“um poderoso centro de irradiação” </w:t>
      </w:r>
      <w:r w:rsidRPr="0056607E">
        <w:rPr>
          <w:rFonts w:cs="Arial"/>
          <w:color w:val="5F6062"/>
          <w:sz w:val="16"/>
          <w:szCs w:val="17"/>
        </w:rPr>
        <w:t>(l. 10)</w:t>
      </w:r>
      <w:r w:rsidRPr="0056607E">
        <w:rPr>
          <w:rFonts w:cs="Arial"/>
          <w:szCs w:val="23"/>
        </w:rPr>
        <w:t xml:space="preserve">, o autor do artigo destaca </w:t>
      </w:r>
      <w:r w:rsidRPr="0056607E">
        <w:rPr>
          <w:rFonts w:cs="Arial"/>
          <w:i/>
          <w:iCs/>
          <w:szCs w:val="23"/>
        </w:rPr>
        <w:t xml:space="preserve">Memorial do Convento </w:t>
      </w:r>
      <w:r w:rsidRPr="0056607E">
        <w:rPr>
          <w:rFonts w:cs="Arial"/>
          <w:szCs w:val="23"/>
        </w:rPr>
        <w:t>como</w:t>
      </w:r>
    </w:p>
    <w:p w:rsidR="0056607E" w:rsidRPr="0056607E" w:rsidRDefault="0056607E" w:rsidP="00F416F2">
      <w:pPr>
        <w:pStyle w:val="ListParagraph"/>
        <w:numPr>
          <w:ilvl w:val="2"/>
          <w:numId w:val="76"/>
        </w:numPr>
        <w:spacing w:line="240" w:lineRule="auto"/>
        <w:contextualSpacing w:val="0"/>
        <w:rPr>
          <w:rFonts w:cs="Arial"/>
          <w:szCs w:val="23"/>
        </w:rPr>
      </w:pPr>
      <w:proofErr w:type="gramStart"/>
      <w:r w:rsidRPr="0056607E">
        <w:rPr>
          <w:rFonts w:cs="Arial"/>
          <w:szCs w:val="23"/>
        </w:rPr>
        <w:t>uma</w:t>
      </w:r>
      <w:proofErr w:type="gramEnd"/>
      <w:r w:rsidRPr="0056607E">
        <w:rPr>
          <w:rFonts w:cs="Arial"/>
          <w:szCs w:val="23"/>
        </w:rPr>
        <w:t xml:space="preserve"> obra de Saramago influenciadora das que se lhe seguiram.</w:t>
      </w:r>
    </w:p>
    <w:p w:rsidR="0056607E" w:rsidRPr="0056607E" w:rsidRDefault="0056607E" w:rsidP="00F416F2">
      <w:pPr>
        <w:pStyle w:val="ListParagraph"/>
        <w:numPr>
          <w:ilvl w:val="2"/>
          <w:numId w:val="76"/>
        </w:numPr>
        <w:spacing w:line="240" w:lineRule="auto"/>
        <w:contextualSpacing w:val="0"/>
        <w:rPr>
          <w:rFonts w:cs="Arial"/>
          <w:szCs w:val="23"/>
        </w:rPr>
      </w:pPr>
      <w:proofErr w:type="gramStart"/>
      <w:r w:rsidRPr="0056607E">
        <w:rPr>
          <w:rFonts w:cs="Arial"/>
          <w:szCs w:val="23"/>
        </w:rPr>
        <w:t>uma</w:t>
      </w:r>
      <w:proofErr w:type="gramEnd"/>
      <w:r w:rsidRPr="0056607E">
        <w:rPr>
          <w:rFonts w:cs="Arial"/>
          <w:szCs w:val="23"/>
        </w:rPr>
        <w:t xml:space="preserve"> narrativa atrativa, centrada na figura de Blimunda.</w:t>
      </w:r>
    </w:p>
    <w:p w:rsidR="0056607E" w:rsidRPr="0056607E" w:rsidRDefault="0056607E" w:rsidP="00F416F2">
      <w:pPr>
        <w:pStyle w:val="ListParagraph"/>
        <w:numPr>
          <w:ilvl w:val="2"/>
          <w:numId w:val="76"/>
        </w:numPr>
        <w:spacing w:line="240" w:lineRule="auto"/>
        <w:contextualSpacing w:val="0"/>
        <w:rPr>
          <w:rFonts w:cs="Arial"/>
          <w:szCs w:val="23"/>
        </w:rPr>
      </w:pPr>
      <w:proofErr w:type="gramStart"/>
      <w:r w:rsidRPr="0056607E">
        <w:rPr>
          <w:rFonts w:cs="Arial"/>
          <w:szCs w:val="23"/>
        </w:rPr>
        <w:t>um</w:t>
      </w:r>
      <w:proofErr w:type="gramEnd"/>
      <w:r w:rsidRPr="0056607E">
        <w:rPr>
          <w:rFonts w:cs="Arial"/>
          <w:szCs w:val="23"/>
        </w:rPr>
        <w:t xml:space="preserve"> romance marcado pela adesão massiva dos leitores.</w:t>
      </w:r>
    </w:p>
    <w:p w:rsidR="0056607E" w:rsidRDefault="0056607E" w:rsidP="00F416F2">
      <w:pPr>
        <w:pStyle w:val="ListParagraph"/>
        <w:numPr>
          <w:ilvl w:val="2"/>
          <w:numId w:val="76"/>
        </w:numPr>
        <w:spacing w:line="240" w:lineRule="auto"/>
        <w:contextualSpacing w:val="0"/>
      </w:pPr>
      <w:proofErr w:type="gramStart"/>
      <w:r w:rsidRPr="0056607E">
        <w:t>um</w:t>
      </w:r>
      <w:proofErr w:type="gramEnd"/>
      <w:r w:rsidRPr="0056607E">
        <w:t xml:space="preserve"> livro marcado pelo fantástico.</w:t>
      </w:r>
    </w:p>
    <w:p w:rsidR="00D974F1" w:rsidRDefault="00D974F1" w:rsidP="00D974F1"/>
    <w:p w:rsidR="00D974F1" w:rsidRPr="004E654B" w:rsidRDefault="00D974F1" w:rsidP="00BC6087">
      <w:pPr>
        <w:pStyle w:val="ListParagraph"/>
        <w:numPr>
          <w:ilvl w:val="1"/>
          <w:numId w:val="27"/>
        </w:numPr>
        <w:contextualSpacing w:val="0"/>
        <w:rPr>
          <w:rFonts w:cs="Arial"/>
          <w:color w:val="000000"/>
          <w:szCs w:val="23"/>
        </w:rPr>
      </w:pPr>
      <w:r>
        <w:t>N</w:t>
      </w:r>
      <w:r w:rsidRPr="004E654B">
        <w:rPr>
          <w:rFonts w:cs="Arial"/>
          <w:szCs w:val="23"/>
        </w:rPr>
        <w:t xml:space="preserve">o segmento textual </w:t>
      </w:r>
      <w:r w:rsidRPr="004E654B">
        <w:rPr>
          <w:rFonts w:cs="Arial"/>
          <w:i/>
          <w:iCs/>
          <w:szCs w:val="23"/>
        </w:rPr>
        <w:t>“</w:t>
      </w:r>
      <w:r w:rsidRPr="004E654B">
        <w:rPr>
          <w:rFonts w:cs="Arial"/>
          <w:szCs w:val="23"/>
        </w:rPr>
        <w:t xml:space="preserve">O Ano da Morte de Ricardo Reis </w:t>
      </w:r>
      <w:r w:rsidRPr="004E654B">
        <w:rPr>
          <w:rFonts w:cs="Arial"/>
          <w:i/>
          <w:iCs/>
          <w:szCs w:val="23"/>
        </w:rPr>
        <w:t>(1984), que é talvez a obra de Saramago mais irredutível às ideias gerais que tentam fixar, como clichés, a sua escrita.</w:t>
      </w:r>
      <w:proofErr w:type="gramStart"/>
      <w:r w:rsidRPr="004E654B">
        <w:rPr>
          <w:rFonts w:cs="Arial"/>
          <w:i/>
          <w:iCs/>
          <w:szCs w:val="23"/>
        </w:rPr>
        <w:t>”</w:t>
      </w:r>
      <w:r w:rsidR="00F416F2">
        <w:rPr>
          <w:rFonts w:cs="Arial"/>
          <w:i/>
          <w:iCs/>
          <w:szCs w:val="23"/>
        </w:rPr>
        <w:t xml:space="preserve">    </w:t>
      </w:r>
      <w:r w:rsidRPr="004E654B">
        <w:rPr>
          <w:rFonts w:cs="Arial"/>
          <w:i/>
          <w:iCs/>
          <w:szCs w:val="23"/>
        </w:rPr>
        <w:t xml:space="preserve"> </w:t>
      </w:r>
      <w:r w:rsidRPr="004E654B">
        <w:rPr>
          <w:rFonts w:cs="Arial"/>
          <w:color w:val="5F6062"/>
          <w:sz w:val="16"/>
          <w:szCs w:val="17"/>
        </w:rPr>
        <w:t>(</w:t>
      </w:r>
      <w:proofErr w:type="spellStart"/>
      <w:r w:rsidRPr="004E654B">
        <w:rPr>
          <w:rFonts w:cs="Arial"/>
          <w:color w:val="5F6062"/>
          <w:sz w:val="16"/>
          <w:szCs w:val="17"/>
        </w:rPr>
        <w:t>ll</w:t>
      </w:r>
      <w:proofErr w:type="spellEnd"/>
      <w:r w:rsidRPr="004E654B">
        <w:rPr>
          <w:rFonts w:cs="Arial"/>
          <w:color w:val="5F6062"/>
          <w:sz w:val="16"/>
          <w:szCs w:val="17"/>
        </w:rPr>
        <w:t>.</w:t>
      </w:r>
      <w:proofErr w:type="gramEnd"/>
      <w:r w:rsidRPr="004E654B">
        <w:rPr>
          <w:rFonts w:cs="Arial"/>
          <w:color w:val="5F6062"/>
          <w:sz w:val="16"/>
          <w:szCs w:val="17"/>
        </w:rPr>
        <w:t xml:space="preserve"> 11-13) </w:t>
      </w:r>
      <w:proofErr w:type="gramStart"/>
      <w:r w:rsidRPr="004E654B">
        <w:rPr>
          <w:rFonts w:cs="Arial"/>
          <w:szCs w:val="23"/>
        </w:rPr>
        <w:t>as</w:t>
      </w:r>
      <w:proofErr w:type="gramEnd"/>
      <w:r w:rsidRPr="004E654B">
        <w:rPr>
          <w:rFonts w:cs="Arial"/>
          <w:szCs w:val="23"/>
        </w:rPr>
        <w:t xml:space="preserve"> duas orações introduzidas por </w:t>
      </w:r>
      <w:r w:rsidRPr="004E654B">
        <w:rPr>
          <w:rFonts w:cs="Arial"/>
          <w:i/>
          <w:iCs/>
          <w:szCs w:val="23"/>
        </w:rPr>
        <w:t xml:space="preserve">“que” </w:t>
      </w:r>
      <w:r w:rsidRPr="004E654B">
        <w:rPr>
          <w:rFonts w:cs="Arial"/>
          <w:szCs w:val="23"/>
        </w:rPr>
        <w:t>são subordinadas adjetivas</w:t>
      </w:r>
    </w:p>
    <w:p w:rsidR="00D974F1" w:rsidRPr="004E654B" w:rsidRDefault="00D974F1" w:rsidP="00F416F2">
      <w:pPr>
        <w:pStyle w:val="ListParagraph"/>
        <w:numPr>
          <w:ilvl w:val="2"/>
          <w:numId w:val="77"/>
        </w:numPr>
        <w:spacing w:line="240" w:lineRule="auto"/>
        <w:contextualSpacing w:val="0"/>
        <w:rPr>
          <w:rFonts w:cs="Arial"/>
          <w:color w:val="000000"/>
          <w:szCs w:val="23"/>
        </w:rPr>
      </w:pPr>
      <w:proofErr w:type="gramStart"/>
      <w:r w:rsidRPr="004E654B">
        <w:rPr>
          <w:rFonts w:cs="Arial"/>
          <w:szCs w:val="23"/>
        </w:rPr>
        <w:t>relativas</w:t>
      </w:r>
      <w:proofErr w:type="gramEnd"/>
      <w:r w:rsidRPr="004E654B">
        <w:rPr>
          <w:rFonts w:cs="Arial"/>
          <w:szCs w:val="23"/>
        </w:rPr>
        <w:t xml:space="preserve"> explicativas.</w:t>
      </w:r>
    </w:p>
    <w:p w:rsidR="00D974F1" w:rsidRPr="004E654B" w:rsidRDefault="00D974F1" w:rsidP="00F416F2">
      <w:pPr>
        <w:pStyle w:val="ListParagraph"/>
        <w:numPr>
          <w:ilvl w:val="2"/>
          <w:numId w:val="77"/>
        </w:numPr>
        <w:spacing w:line="240" w:lineRule="auto"/>
        <w:contextualSpacing w:val="0"/>
        <w:rPr>
          <w:rFonts w:cs="Arial"/>
          <w:color w:val="000000"/>
          <w:szCs w:val="23"/>
        </w:rPr>
      </w:pPr>
      <w:proofErr w:type="gramStart"/>
      <w:r w:rsidRPr="004E654B">
        <w:rPr>
          <w:rFonts w:cs="Arial"/>
          <w:szCs w:val="23"/>
        </w:rPr>
        <w:t>relativa</w:t>
      </w:r>
      <w:proofErr w:type="gramEnd"/>
      <w:r w:rsidRPr="004E654B">
        <w:rPr>
          <w:rFonts w:cs="Arial"/>
          <w:szCs w:val="23"/>
        </w:rPr>
        <w:t xml:space="preserve"> restritiva e relativa explicativa respetivamente.</w:t>
      </w:r>
    </w:p>
    <w:p w:rsidR="00D974F1" w:rsidRPr="004E654B" w:rsidRDefault="00D974F1" w:rsidP="00F416F2">
      <w:pPr>
        <w:pStyle w:val="ListParagraph"/>
        <w:numPr>
          <w:ilvl w:val="2"/>
          <w:numId w:val="77"/>
        </w:numPr>
        <w:spacing w:line="240" w:lineRule="auto"/>
        <w:contextualSpacing w:val="0"/>
        <w:rPr>
          <w:rFonts w:cs="Arial"/>
          <w:color w:val="000000"/>
          <w:szCs w:val="23"/>
        </w:rPr>
      </w:pPr>
      <w:proofErr w:type="gramStart"/>
      <w:r w:rsidRPr="004E654B">
        <w:rPr>
          <w:rFonts w:cs="Arial"/>
          <w:szCs w:val="23"/>
        </w:rPr>
        <w:t>relativas</w:t>
      </w:r>
      <w:proofErr w:type="gramEnd"/>
      <w:r w:rsidRPr="004E654B">
        <w:rPr>
          <w:rFonts w:cs="Arial"/>
          <w:szCs w:val="23"/>
        </w:rPr>
        <w:t xml:space="preserve"> restritivas.</w:t>
      </w:r>
    </w:p>
    <w:p w:rsidR="00D974F1" w:rsidRPr="004E654B" w:rsidRDefault="00D974F1" w:rsidP="00F416F2">
      <w:pPr>
        <w:pStyle w:val="ListParagraph"/>
        <w:numPr>
          <w:ilvl w:val="2"/>
          <w:numId w:val="77"/>
        </w:numPr>
        <w:spacing w:line="240" w:lineRule="auto"/>
        <w:contextualSpacing w:val="0"/>
        <w:rPr>
          <w:rFonts w:cs="Arial"/>
          <w:color w:val="000000"/>
          <w:szCs w:val="23"/>
        </w:rPr>
      </w:pPr>
      <w:proofErr w:type="gramStart"/>
      <w:r w:rsidRPr="004E654B">
        <w:rPr>
          <w:rFonts w:cs="Arial"/>
          <w:szCs w:val="23"/>
        </w:rPr>
        <w:t>relativa</w:t>
      </w:r>
      <w:proofErr w:type="gramEnd"/>
      <w:r w:rsidRPr="004E654B">
        <w:rPr>
          <w:rFonts w:cs="Arial"/>
          <w:szCs w:val="23"/>
        </w:rPr>
        <w:t xml:space="preserve"> explicativa e relativa restritiva respetivamente.</w:t>
      </w:r>
    </w:p>
    <w:p w:rsidR="00D974F1" w:rsidRPr="004E654B" w:rsidRDefault="00D974F1" w:rsidP="00BC6087">
      <w:pPr>
        <w:pStyle w:val="ListParagraph"/>
        <w:numPr>
          <w:ilvl w:val="1"/>
          <w:numId w:val="27"/>
        </w:numPr>
        <w:spacing w:before="360"/>
        <w:ind w:left="788" w:hanging="431"/>
        <w:contextualSpacing w:val="0"/>
        <w:rPr>
          <w:rFonts w:cs="Arial"/>
          <w:color w:val="000000"/>
          <w:szCs w:val="23"/>
        </w:rPr>
      </w:pPr>
      <w:r w:rsidRPr="004E654B">
        <w:rPr>
          <w:rFonts w:cs="Arial"/>
          <w:szCs w:val="23"/>
        </w:rPr>
        <w:t xml:space="preserve">Em </w:t>
      </w:r>
      <w:r w:rsidRPr="004E654B">
        <w:rPr>
          <w:rFonts w:cs="Arial"/>
          <w:i/>
          <w:iCs/>
          <w:szCs w:val="23"/>
        </w:rPr>
        <w:t xml:space="preserve">“por via do mais clássico dos </w:t>
      </w:r>
      <w:r w:rsidRPr="004E654B">
        <w:rPr>
          <w:rFonts w:cs="Arial"/>
          <w:i/>
          <w:iCs/>
          <w:szCs w:val="23"/>
          <w:u w:val="single"/>
        </w:rPr>
        <w:t>seus</w:t>
      </w:r>
      <w:r w:rsidRPr="004E654B">
        <w:rPr>
          <w:rFonts w:cs="Arial"/>
          <w:i/>
          <w:iCs/>
          <w:szCs w:val="23"/>
        </w:rPr>
        <w:t xml:space="preserve"> heterónimos” </w:t>
      </w:r>
      <w:r w:rsidRPr="004E654B">
        <w:rPr>
          <w:rFonts w:cs="Arial"/>
          <w:color w:val="5F6062"/>
          <w:sz w:val="16"/>
          <w:szCs w:val="17"/>
        </w:rPr>
        <w:t>(l. 16)</w:t>
      </w:r>
      <w:r w:rsidRPr="004E654B">
        <w:rPr>
          <w:rFonts w:cs="Arial"/>
          <w:szCs w:val="23"/>
        </w:rPr>
        <w:t>, o termo sublinhado recupera anaforicamente</w:t>
      </w:r>
    </w:p>
    <w:p w:rsidR="00D974F1" w:rsidRPr="004E654B" w:rsidRDefault="00D974F1" w:rsidP="00F416F2">
      <w:pPr>
        <w:pStyle w:val="ListParagraph"/>
        <w:numPr>
          <w:ilvl w:val="2"/>
          <w:numId w:val="78"/>
        </w:numPr>
        <w:spacing w:line="240" w:lineRule="auto"/>
        <w:contextualSpacing w:val="0"/>
        <w:rPr>
          <w:rFonts w:cs="Arial"/>
          <w:color w:val="000000"/>
          <w:szCs w:val="23"/>
        </w:rPr>
      </w:pPr>
      <w:r w:rsidRPr="004E654B">
        <w:rPr>
          <w:rFonts w:cs="Arial"/>
          <w:i/>
          <w:iCs/>
          <w:szCs w:val="23"/>
        </w:rPr>
        <w:t xml:space="preserve">“Pessoa” </w:t>
      </w:r>
      <w:r w:rsidRPr="004E654B">
        <w:rPr>
          <w:rFonts w:cs="Arial"/>
          <w:color w:val="5F6062"/>
          <w:sz w:val="16"/>
          <w:szCs w:val="17"/>
        </w:rPr>
        <w:t>(l. 15)</w:t>
      </w:r>
      <w:r w:rsidRPr="004E654B">
        <w:rPr>
          <w:rFonts w:cs="Arial"/>
          <w:szCs w:val="23"/>
        </w:rPr>
        <w:t>.</w:t>
      </w:r>
    </w:p>
    <w:p w:rsidR="00D974F1" w:rsidRPr="004E654B" w:rsidRDefault="00D974F1" w:rsidP="00F416F2">
      <w:pPr>
        <w:pStyle w:val="ListParagraph"/>
        <w:numPr>
          <w:ilvl w:val="2"/>
          <w:numId w:val="78"/>
        </w:numPr>
        <w:spacing w:line="240" w:lineRule="auto"/>
        <w:contextualSpacing w:val="0"/>
        <w:rPr>
          <w:rFonts w:cs="Arial"/>
          <w:color w:val="000000"/>
          <w:szCs w:val="23"/>
        </w:rPr>
      </w:pPr>
      <w:r w:rsidRPr="004E654B">
        <w:rPr>
          <w:rFonts w:cs="Arial"/>
          <w:i/>
          <w:iCs/>
          <w:szCs w:val="23"/>
        </w:rPr>
        <w:t xml:space="preserve">“Ricardo Reis” </w:t>
      </w:r>
      <w:r w:rsidRPr="004E654B">
        <w:rPr>
          <w:rFonts w:cs="Arial"/>
          <w:color w:val="5F6062"/>
          <w:sz w:val="16"/>
          <w:szCs w:val="17"/>
        </w:rPr>
        <w:t>(l. 15)</w:t>
      </w:r>
      <w:r w:rsidRPr="004E654B">
        <w:rPr>
          <w:rFonts w:cs="Arial"/>
          <w:szCs w:val="23"/>
        </w:rPr>
        <w:t>.</w:t>
      </w:r>
    </w:p>
    <w:p w:rsidR="00D974F1" w:rsidRPr="004E654B" w:rsidRDefault="00D974F1" w:rsidP="00F416F2">
      <w:pPr>
        <w:pStyle w:val="ListParagraph"/>
        <w:numPr>
          <w:ilvl w:val="2"/>
          <w:numId w:val="78"/>
        </w:numPr>
        <w:spacing w:line="240" w:lineRule="auto"/>
        <w:contextualSpacing w:val="0"/>
        <w:rPr>
          <w:rFonts w:cs="Arial"/>
          <w:color w:val="000000"/>
          <w:szCs w:val="23"/>
        </w:rPr>
      </w:pPr>
      <w:r w:rsidRPr="004E654B">
        <w:rPr>
          <w:rFonts w:cs="Arial"/>
          <w:i/>
          <w:iCs/>
          <w:szCs w:val="23"/>
        </w:rPr>
        <w:t>“</w:t>
      </w:r>
      <w:proofErr w:type="gramStart"/>
      <w:r w:rsidRPr="004E654B">
        <w:rPr>
          <w:rFonts w:cs="Arial"/>
          <w:i/>
          <w:iCs/>
          <w:szCs w:val="23"/>
        </w:rPr>
        <w:t>universo</w:t>
      </w:r>
      <w:proofErr w:type="gramEnd"/>
      <w:r w:rsidRPr="004E654B">
        <w:rPr>
          <w:rFonts w:cs="Arial"/>
          <w:i/>
          <w:iCs/>
          <w:szCs w:val="23"/>
        </w:rPr>
        <w:t xml:space="preserve"> pessoano” </w:t>
      </w:r>
      <w:r w:rsidRPr="004E654B">
        <w:rPr>
          <w:rFonts w:cs="Arial"/>
          <w:color w:val="5F6062"/>
          <w:sz w:val="16"/>
          <w:szCs w:val="17"/>
        </w:rPr>
        <w:t>(l. 16)</w:t>
      </w:r>
      <w:r w:rsidRPr="004E654B">
        <w:rPr>
          <w:rFonts w:cs="Arial"/>
          <w:szCs w:val="23"/>
        </w:rPr>
        <w:t>.</w:t>
      </w:r>
    </w:p>
    <w:p w:rsidR="00D974F1" w:rsidRPr="004E654B" w:rsidRDefault="00D974F1" w:rsidP="00F416F2">
      <w:pPr>
        <w:pStyle w:val="ListParagraph"/>
        <w:numPr>
          <w:ilvl w:val="2"/>
          <w:numId w:val="78"/>
        </w:numPr>
        <w:spacing w:line="240" w:lineRule="auto"/>
        <w:contextualSpacing w:val="0"/>
        <w:rPr>
          <w:rFonts w:cs="Arial"/>
          <w:color w:val="000000"/>
          <w:szCs w:val="23"/>
        </w:rPr>
      </w:pPr>
      <w:r w:rsidRPr="004E654B">
        <w:rPr>
          <w:rFonts w:cs="Arial"/>
          <w:i/>
          <w:iCs/>
          <w:szCs w:val="23"/>
        </w:rPr>
        <w:t xml:space="preserve">“Saramago” </w:t>
      </w:r>
      <w:r w:rsidRPr="004E654B">
        <w:rPr>
          <w:rFonts w:cs="Arial"/>
          <w:color w:val="5F6062"/>
          <w:sz w:val="16"/>
          <w:szCs w:val="17"/>
        </w:rPr>
        <w:t>(l. 17)</w:t>
      </w:r>
      <w:r w:rsidRPr="004E654B">
        <w:rPr>
          <w:rFonts w:cs="Arial"/>
          <w:szCs w:val="23"/>
        </w:rPr>
        <w:t>.</w:t>
      </w:r>
    </w:p>
    <w:p w:rsidR="00D974F1" w:rsidRPr="004E654B" w:rsidRDefault="00D974F1" w:rsidP="00BC6087">
      <w:pPr>
        <w:pStyle w:val="ListParagraph"/>
        <w:numPr>
          <w:ilvl w:val="1"/>
          <w:numId w:val="27"/>
        </w:numPr>
        <w:spacing w:before="360"/>
        <w:ind w:left="788" w:hanging="431"/>
        <w:contextualSpacing w:val="0"/>
        <w:rPr>
          <w:rFonts w:cs="Arial"/>
          <w:color w:val="000000"/>
          <w:szCs w:val="23"/>
        </w:rPr>
      </w:pPr>
      <w:r w:rsidRPr="004E654B">
        <w:rPr>
          <w:rFonts w:cs="Arial"/>
          <w:szCs w:val="23"/>
        </w:rPr>
        <w:t xml:space="preserve">Na frase </w:t>
      </w:r>
      <w:r w:rsidRPr="004E654B">
        <w:rPr>
          <w:rFonts w:cs="Arial"/>
          <w:i/>
          <w:iCs/>
          <w:szCs w:val="23"/>
        </w:rPr>
        <w:t xml:space="preserve">“Quem prefere o Saramago das grandes alegorias […] tem de passar a títulos como </w:t>
      </w:r>
      <w:r w:rsidRPr="004E654B">
        <w:rPr>
          <w:rFonts w:cs="Arial"/>
          <w:szCs w:val="23"/>
        </w:rPr>
        <w:t xml:space="preserve">Todos os Nomes </w:t>
      </w:r>
      <w:r w:rsidRPr="004E654B">
        <w:rPr>
          <w:rFonts w:cs="Arial"/>
          <w:i/>
          <w:iCs/>
          <w:szCs w:val="23"/>
        </w:rPr>
        <w:t>[…</w:t>
      </w:r>
      <w:proofErr w:type="gramStart"/>
      <w:r w:rsidRPr="004E654B">
        <w:rPr>
          <w:rFonts w:cs="Arial"/>
          <w:i/>
          <w:iCs/>
          <w:szCs w:val="23"/>
        </w:rPr>
        <w:t>]</w:t>
      </w:r>
      <w:proofErr w:type="gramEnd"/>
      <w:r w:rsidRPr="004E654B">
        <w:rPr>
          <w:rFonts w:cs="Arial"/>
          <w:i/>
          <w:iCs/>
          <w:szCs w:val="23"/>
        </w:rPr>
        <w:t xml:space="preserve">” </w:t>
      </w:r>
      <w:r w:rsidRPr="004E654B">
        <w:rPr>
          <w:rFonts w:cs="Arial"/>
          <w:color w:val="5F6062"/>
          <w:sz w:val="16"/>
          <w:szCs w:val="17"/>
        </w:rPr>
        <w:t>(</w:t>
      </w:r>
      <w:proofErr w:type="spellStart"/>
      <w:r w:rsidRPr="004E654B">
        <w:rPr>
          <w:rFonts w:cs="Arial"/>
          <w:color w:val="5F6062"/>
          <w:sz w:val="16"/>
          <w:szCs w:val="17"/>
        </w:rPr>
        <w:t>ll</w:t>
      </w:r>
      <w:proofErr w:type="spellEnd"/>
      <w:r w:rsidRPr="004E654B">
        <w:rPr>
          <w:rFonts w:cs="Arial"/>
          <w:color w:val="5F6062"/>
          <w:sz w:val="16"/>
          <w:szCs w:val="17"/>
        </w:rPr>
        <w:t>. 18-19)</w:t>
      </w:r>
      <w:r w:rsidRPr="004E654B">
        <w:rPr>
          <w:rFonts w:cs="Arial"/>
          <w:szCs w:val="23"/>
        </w:rPr>
        <w:t>, o conteúdo é apresentado como uma</w:t>
      </w:r>
    </w:p>
    <w:p w:rsidR="00D974F1" w:rsidRPr="004E654B" w:rsidRDefault="00D974F1" w:rsidP="00F416F2">
      <w:pPr>
        <w:pStyle w:val="ListParagraph"/>
        <w:numPr>
          <w:ilvl w:val="2"/>
          <w:numId w:val="79"/>
        </w:numPr>
        <w:spacing w:line="240" w:lineRule="auto"/>
        <w:contextualSpacing w:val="0"/>
        <w:rPr>
          <w:rFonts w:cs="Arial"/>
          <w:szCs w:val="23"/>
        </w:rPr>
      </w:pPr>
      <w:proofErr w:type="gramStart"/>
      <w:r w:rsidRPr="004E654B">
        <w:rPr>
          <w:rFonts w:cs="Arial"/>
          <w:szCs w:val="23"/>
        </w:rPr>
        <w:t>hipótese</w:t>
      </w:r>
      <w:proofErr w:type="gramEnd"/>
      <w:r w:rsidRPr="004E654B">
        <w:rPr>
          <w:rFonts w:cs="Arial"/>
          <w:szCs w:val="23"/>
        </w:rPr>
        <w:t>.</w:t>
      </w:r>
    </w:p>
    <w:p w:rsidR="00D974F1" w:rsidRPr="004E654B" w:rsidRDefault="00D974F1" w:rsidP="00F416F2">
      <w:pPr>
        <w:pStyle w:val="ListParagraph"/>
        <w:numPr>
          <w:ilvl w:val="2"/>
          <w:numId w:val="79"/>
        </w:numPr>
        <w:spacing w:line="240" w:lineRule="auto"/>
        <w:contextualSpacing w:val="0"/>
        <w:rPr>
          <w:rFonts w:cs="Arial"/>
          <w:szCs w:val="23"/>
        </w:rPr>
      </w:pPr>
      <w:proofErr w:type="gramStart"/>
      <w:r w:rsidRPr="004E654B">
        <w:rPr>
          <w:rFonts w:cs="Arial"/>
          <w:szCs w:val="23"/>
        </w:rPr>
        <w:t>obrigação</w:t>
      </w:r>
      <w:proofErr w:type="gramEnd"/>
      <w:r w:rsidRPr="004E654B">
        <w:rPr>
          <w:rFonts w:cs="Arial"/>
          <w:szCs w:val="23"/>
        </w:rPr>
        <w:t>.</w:t>
      </w:r>
    </w:p>
    <w:p w:rsidR="00D974F1" w:rsidRPr="004E654B" w:rsidRDefault="00D974F1" w:rsidP="00F416F2">
      <w:pPr>
        <w:pStyle w:val="ListParagraph"/>
        <w:numPr>
          <w:ilvl w:val="2"/>
          <w:numId w:val="79"/>
        </w:numPr>
        <w:spacing w:line="240" w:lineRule="auto"/>
        <w:contextualSpacing w:val="0"/>
        <w:rPr>
          <w:rFonts w:cs="Arial"/>
          <w:szCs w:val="23"/>
        </w:rPr>
      </w:pPr>
      <w:proofErr w:type="gramStart"/>
      <w:r w:rsidRPr="004E654B">
        <w:rPr>
          <w:rFonts w:cs="Arial"/>
          <w:szCs w:val="23"/>
        </w:rPr>
        <w:t>concessão</w:t>
      </w:r>
      <w:proofErr w:type="gramEnd"/>
      <w:r w:rsidRPr="004E654B">
        <w:rPr>
          <w:rFonts w:cs="Arial"/>
          <w:szCs w:val="23"/>
        </w:rPr>
        <w:t>.</w:t>
      </w:r>
    </w:p>
    <w:p w:rsidR="00D974F1" w:rsidRPr="004E654B" w:rsidRDefault="00D974F1" w:rsidP="00F416F2">
      <w:pPr>
        <w:pStyle w:val="ListParagraph"/>
        <w:numPr>
          <w:ilvl w:val="2"/>
          <w:numId w:val="79"/>
        </w:numPr>
        <w:spacing w:line="240" w:lineRule="auto"/>
        <w:contextualSpacing w:val="0"/>
        <w:rPr>
          <w:rFonts w:cs="Arial"/>
          <w:color w:val="000000"/>
          <w:szCs w:val="23"/>
        </w:rPr>
      </w:pPr>
      <w:proofErr w:type="gramStart"/>
      <w:r w:rsidRPr="004E654B">
        <w:rPr>
          <w:rFonts w:cs="Arial"/>
          <w:szCs w:val="23"/>
        </w:rPr>
        <w:t>causa</w:t>
      </w:r>
      <w:proofErr w:type="gramEnd"/>
      <w:r w:rsidRPr="004E654B">
        <w:rPr>
          <w:rFonts w:cs="Arial"/>
          <w:szCs w:val="23"/>
        </w:rPr>
        <w:t>.</w:t>
      </w:r>
    </w:p>
    <w:p w:rsidR="00D974F1" w:rsidRPr="004E654B" w:rsidRDefault="00D974F1" w:rsidP="00BC6087">
      <w:pPr>
        <w:pStyle w:val="ListParagraph"/>
        <w:numPr>
          <w:ilvl w:val="0"/>
          <w:numId w:val="27"/>
        </w:numPr>
        <w:spacing w:before="360"/>
        <w:ind w:left="357" w:hanging="357"/>
        <w:contextualSpacing w:val="0"/>
        <w:rPr>
          <w:rFonts w:cs="Arial"/>
          <w:color w:val="000000"/>
          <w:szCs w:val="23"/>
        </w:rPr>
      </w:pPr>
      <w:r w:rsidRPr="004E654B">
        <w:rPr>
          <w:rFonts w:cs="Arial"/>
          <w:szCs w:val="23"/>
        </w:rPr>
        <w:t>Responde de forma correta aos itens apresentados.</w:t>
      </w:r>
    </w:p>
    <w:p w:rsidR="00D974F1" w:rsidRPr="004E654B" w:rsidRDefault="00D974F1" w:rsidP="00BC6087">
      <w:pPr>
        <w:pStyle w:val="ListParagraph"/>
        <w:numPr>
          <w:ilvl w:val="1"/>
          <w:numId w:val="27"/>
        </w:numPr>
        <w:spacing w:before="360"/>
        <w:ind w:left="788" w:hanging="431"/>
        <w:contextualSpacing w:val="0"/>
        <w:rPr>
          <w:rFonts w:cs="Arial"/>
          <w:color w:val="000000"/>
          <w:szCs w:val="23"/>
        </w:rPr>
      </w:pPr>
      <w:r w:rsidRPr="004E654B">
        <w:rPr>
          <w:rFonts w:cs="Arial"/>
          <w:szCs w:val="23"/>
        </w:rPr>
        <w:t xml:space="preserve">Identifica a função sintática desempenhada pelo pronome pessoal em </w:t>
      </w:r>
      <w:r w:rsidRPr="004E654B">
        <w:rPr>
          <w:rFonts w:cs="Arial"/>
          <w:i/>
          <w:iCs/>
          <w:szCs w:val="23"/>
        </w:rPr>
        <w:t xml:space="preserve">“o fez entrar na via da consagração” </w:t>
      </w:r>
      <w:r w:rsidRPr="004E654B">
        <w:rPr>
          <w:rFonts w:cs="Arial"/>
          <w:color w:val="5F6062"/>
          <w:sz w:val="16"/>
          <w:szCs w:val="17"/>
        </w:rPr>
        <w:t>(l. 2)</w:t>
      </w:r>
      <w:r w:rsidRPr="004E654B">
        <w:rPr>
          <w:rFonts w:cs="Arial"/>
          <w:szCs w:val="23"/>
        </w:rPr>
        <w:t>.</w:t>
      </w:r>
    </w:p>
    <w:p w:rsidR="00D974F1" w:rsidRPr="004E654B" w:rsidRDefault="00D974F1" w:rsidP="00BC6087">
      <w:pPr>
        <w:pStyle w:val="ListParagraph"/>
        <w:numPr>
          <w:ilvl w:val="1"/>
          <w:numId w:val="27"/>
        </w:numPr>
        <w:spacing w:before="360"/>
        <w:ind w:left="788" w:hanging="431"/>
        <w:contextualSpacing w:val="0"/>
        <w:rPr>
          <w:rFonts w:cs="Arial"/>
          <w:color w:val="000000"/>
          <w:szCs w:val="23"/>
        </w:rPr>
      </w:pPr>
      <w:r w:rsidRPr="004E654B">
        <w:rPr>
          <w:rFonts w:cs="Arial"/>
          <w:szCs w:val="23"/>
        </w:rPr>
        <w:t xml:space="preserve">Refere o antecedente retomado pelo determinante possessivo utilizado na frase </w:t>
      </w:r>
      <w:r w:rsidRPr="004E654B">
        <w:rPr>
          <w:rFonts w:cs="Arial"/>
          <w:i/>
          <w:iCs/>
          <w:szCs w:val="23"/>
        </w:rPr>
        <w:t>“</w:t>
      </w:r>
      <w:proofErr w:type="gramStart"/>
      <w:r w:rsidRPr="004E654B">
        <w:rPr>
          <w:rFonts w:cs="Arial"/>
          <w:i/>
          <w:iCs/>
          <w:szCs w:val="23"/>
        </w:rPr>
        <w:t>tudo aquilo</w:t>
      </w:r>
      <w:proofErr w:type="gramEnd"/>
      <w:r w:rsidRPr="004E654B">
        <w:rPr>
          <w:rFonts w:cs="Arial"/>
          <w:i/>
          <w:iCs/>
          <w:szCs w:val="23"/>
        </w:rPr>
        <w:t xml:space="preserve"> que é mais característico da sua obra” </w:t>
      </w:r>
      <w:r w:rsidRPr="004E654B">
        <w:rPr>
          <w:rFonts w:cs="Arial"/>
          <w:color w:val="5F6062"/>
          <w:sz w:val="16"/>
          <w:szCs w:val="17"/>
        </w:rPr>
        <w:t>(l. 4)</w:t>
      </w:r>
      <w:r w:rsidRPr="004E654B">
        <w:rPr>
          <w:rFonts w:cs="Arial"/>
          <w:szCs w:val="23"/>
        </w:rPr>
        <w:t>.</w:t>
      </w:r>
    </w:p>
    <w:p w:rsidR="00D974F1" w:rsidRPr="004E654B" w:rsidRDefault="00D974F1" w:rsidP="00BC6087">
      <w:pPr>
        <w:pStyle w:val="ListParagraph"/>
        <w:numPr>
          <w:ilvl w:val="1"/>
          <w:numId w:val="27"/>
        </w:numPr>
        <w:spacing w:before="360"/>
        <w:ind w:left="788" w:hanging="431"/>
        <w:contextualSpacing w:val="0"/>
        <w:rPr>
          <w:rFonts w:cs="Arial"/>
          <w:szCs w:val="23"/>
        </w:rPr>
      </w:pPr>
      <w:r w:rsidRPr="004E654B">
        <w:rPr>
          <w:rFonts w:cs="Arial"/>
          <w:szCs w:val="23"/>
        </w:rPr>
        <w:t xml:space="preserve">Indica o valor da oração subordinada adjetiva presente em </w:t>
      </w:r>
      <w:r w:rsidRPr="004E654B">
        <w:rPr>
          <w:rFonts w:cs="Arial"/>
          <w:i/>
          <w:iCs/>
          <w:szCs w:val="23"/>
        </w:rPr>
        <w:t xml:space="preserve">“Ricardo Reis, que regressa a Lisboa, vindo do Brasil, no ano de 1936.” </w:t>
      </w:r>
      <w:r w:rsidRPr="004E654B">
        <w:rPr>
          <w:rFonts w:cs="Arial"/>
          <w:color w:val="5F6062"/>
          <w:sz w:val="16"/>
          <w:szCs w:val="17"/>
        </w:rPr>
        <w:t>(l. 15)</w:t>
      </w:r>
      <w:r w:rsidRPr="004E654B">
        <w:rPr>
          <w:rFonts w:cs="Arial"/>
          <w:szCs w:val="23"/>
        </w:rPr>
        <w:t>.</w:t>
      </w:r>
    </w:p>
    <w:p w:rsidR="00D974F1" w:rsidRDefault="00D974F1" w:rsidP="00D974F1"/>
    <w:p w:rsidR="004E654B" w:rsidRDefault="000544DF" w:rsidP="000544DF">
      <w:pPr>
        <w:spacing w:after="240"/>
        <w:jc w:val="center"/>
        <w:rPr>
          <w:rFonts w:cs="Arial"/>
          <w:b/>
          <w:bCs/>
          <w:sz w:val="24"/>
          <w:szCs w:val="24"/>
        </w:rPr>
      </w:pPr>
      <w:r w:rsidRPr="001917D7">
        <w:rPr>
          <w:rFonts w:cs="Arial"/>
          <w:b/>
          <w:bCs/>
          <w:sz w:val="24"/>
          <w:szCs w:val="24"/>
        </w:rPr>
        <w:t>Grupo III</w:t>
      </w:r>
    </w:p>
    <w:p w:rsidR="000544DF" w:rsidRDefault="000544DF" w:rsidP="000544DF">
      <w:pPr>
        <w:spacing w:after="0"/>
        <w:ind w:firstLine="284"/>
        <w:rPr>
          <w:rFonts w:cs="Arial"/>
          <w:szCs w:val="23"/>
        </w:rPr>
      </w:pPr>
      <w:r w:rsidRPr="00854C3C">
        <w:rPr>
          <w:rFonts w:cs="Arial"/>
          <w:szCs w:val="23"/>
        </w:rPr>
        <w:t xml:space="preserve">Atenta na afirmação de Mark </w:t>
      </w:r>
      <w:proofErr w:type="spellStart"/>
      <w:r w:rsidRPr="00854C3C">
        <w:rPr>
          <w:rFonts w:cs="Arial"/>
          <w:szCs w:val="23"/>
        </w:rPr>
        <w:t>Twain</w:t>
      </w:r>
      <w:proofErr w:type="spellEnd"/>
      <w:r w:rsidRPr="00854C3C">
        <w:rPr>
          <w:rFonts w:cs="Arial"/>
          <w:szCs w:val="23"/>
        </w:rPr>
        <w:t>:</w:t>
      </w:r>
    </w:p>
    <w:p w:rsidR="000544DF" w:rsidRDefault="000544DF" w:rsidP="000544DF">
      <w:pPr>
        <w:spacing w:before="240" w:after="360"/>
        <w:jc w:val="center"/>
        <w:rPr>
          <w:rFonts w:cs="Arial"/>
          <w:szCs w:val="21"/>
        </w:rPr>
      </w:pPr>
      <w:r w:rsidRPr="00E8157D">
        <w:rPr>
          <w:rFonts w:cs="Arial"/>
          <w:szCs w:val="21"/>
        </w:rPr>
        <w:t>“Coragem é a resistência ao medo, domínio do medo, e não a ausência do medo.”</w:t>
      </w:r>
    </w:p>
    <w:p w:rsidR="000544DF" w:rsidRDefault="000544DF" w:rsidP="000544DF">
      <w:pPr>
        <w:spacing w:after="0"/>
        <w:ind w:firstLine="284"/>
        <w:rPr>
          <w:rFonts w:cs="Arial"/>
          <w:szCs w:val="23"/>
        </w:rPr>
      </w:pPr>
      <w:r w:rsidRPr="00854C3C">
        <w:rPr>
          <w:rFonts w:cs="Arial"/>
          <w:szCs w:val="23"/>
        </w:rPr>
        <w:t xml:space="preserve">Num texto bem estruturado, com um mínimo de </w:t>
      </w:r>
      <w:r w:rsidRPr="00854C3C">
        <w:rPr>
          <w:rFonts w:cs="Arial"/>
          <w:b/>
          <w:bCs/>
          <w:szCs w:val="23"/>
        </w:rPr>
        <w:t xml:space="preserve">duzentas </w:t>
      </w:r>
      <w:r w:rsidRPr="00854C3C">
        <w:rPr>
          <w:rFonts w:cs="Arial"/>
          <w:szCs w:val="23"/>
        </w:rPr>
        <w:t xml:space="preserve">e um máximo de </w:t>
      </w:r>
      <w:r w:rsidRPr="00854C3C">
        <w:rPr>
          <w:rFonts w:cs="Arial"/>
          <w:b/>
          <w:bCs/>
          <w:szCs w:val="23"/>
        </w:rPr>
        <w:t xml:space="preserve">trezentas </w:t>
      </w:r>
      <w:r w:rsidRPr="00854C3C">
        <w:rPr>
          <w:rFonts w:cs="Arial"/>
          <w:szCs w:val="23"/>
        </w:rPr>
        <w:t>palavras, apresenta uma reflexão sobre a coragem na vida do ser humano, partindo da perspetiva exposta na citação acima transcrita.</w:t>
      </w:r>
    </w:p>
    <w:p w:rsidR="000544DF" w:rsidRDefault="000544DF" w:rsidP="000544DF">
      <w:pPr>
        <w:spacing w:after="0"/>
        <w:ind w:firstLine="284"/>
        <w:rPr>
          <w:rFonts w:cs="Arial"/>
          <w:szCs w:val="23"/>
        </w:rPr>
      </w:pPr>
      <w:r w:rsidRPr="00854C3C">
        <w:rPr>
          <w:rFonts w:cs="Arial"/>
          <w:szCs w:val="23"/>
        </w:rPr>
        <w:t>Fundamenta o teu ponto de vista recorrendo, no mínimo, a dois argumentos e ilustra cada</w:t>
      </w:r>
      <w:r>
        <w:rPr>
          <w:rFonts w:cs="Arial"/>
          <w:szCs w:val="23"/>
        </w:rPr>
        <w:t xml:space="preserve"> </w:t>
      </w:r>
      <w:r w:rsidRPr="000544DF">
        <w:rPr>
          <w:rFonts w:cs="Arial"/>
          <w:szCs w:val="23"/>
        </w:rPr>
        <w:t>um deles com, pelo menos, um exemplo significativo.</w:t>
      </w:r>
      <w:bookmarkStart w:id="0" w:name="_GoBack"/>
      <w:bookmarkEnd w:id="0"/>
    </w:p>
    <w:sectPr w:rsidR="000544DF" w:rsidSect="00F85BC3">
      <w:headerReference w:type="default" r:id="rId9"/>
      <w:footerReference w:type="default" r:id="rId10"/>
      <w:pgSz w:w="11906" w:h="16838"/>
      <w:pgMar w:top="1418" w:right="1418" w:bottom="1418" w:left="1418" w:header="709" w:footer="30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9B6" w:rsidRDefault="00CC59B6" w:rsidP="00050077">
      <w:pPr>
        <w:spacing w:after="0" w:line="240" w:lineRule="auto"/>
      </w:pPr>
      <w:r>
        <w:separator/>
      </w:r>
    </w:p>
  </w:endnote>
  <w:endnote w:type="continuationSeparator" w:id="0">
    <w:p w:rsidR="00CC59B6" w:rsidRDefault="00CC59B6" w:rsidP="0005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6"/>
      <w:gridCol w:w="3118"/>
    </w:tblGrid>
    <w:tr w:rsidR="00FF7458" w:rsidTr="00A910B0">
      <w:tc>
        <w:tcPr>
          <w:tcW w:w="4546" w:type="dxa"/>
        </w:tcPr>
        <w:p w:rsidR="00FF7458" w:rsidRPr="00E848D3" w:rsidRDefault="00FF7458" w:rsidP="00E95CA1">
          <w:pPr>
            <w:spacing w:after="0"/>
            <w:rPr>
              <w:b/>
            </w:rPr>
          </w:pPr>
          <w:r w:rsidRPr="00E848D3">
            <w:rPr>
              <w:b/>
            </w:rPr>
            <w:fldChar w:fldCharType="begin"/>
          </w:r>
          <w:r w:rsidRPr="00E848D3">
            <w:rPr>
              <w:b/>
            </w:rPr>
            <w:instrText>PAGE   \* MERGEFORMAT</w:instrText>
          </w:r>
          <w:r w:rsidRPr="00E848D3">
            <w:rPr>
              <w:b/>
            </w:rPr>
            <w:fldChar w:fldCharType="separate"/>
          </w:r>
          <w:r w:rsidR="00B224F0" w:rsidRPr="00B224F0">
            <w:rPr>
              <w:b/>
              <w:noProof/>
              <w:lang w:val="cs-CZ"/>
            </w:rPr>
            <w:t>4</w:t>
          </w:r>
          <w:r w:rsidRPr="00E848D3">
            <w:rPr>
              <w:b/>
            </w:rPr>
            <w:fldChar w:fldCharType="end"/>
          </w:r>
        </w:p>
      </w:tc>
      <w:tc>
        <w:tcPr>
          <w:tcW w:w="3118" w:type="dxa"/>
          <w:vAlign w:val="center"/>
        </w:tcPr>
        <w:p w:rsidR="00FF7458" w:rsidRDefault="00FF7458" w:rsidP="00E95CA1">
          <w:pPr>
            <w:spacing w:after="0"/>
            <w:jc w:val="right"/>
          </w:pPr>
          <w:r w:rsidRPr="00C77076">
            <w:rPr>
              <w:lang w:val="cs-CZ"/>
            </w:rPr>
            <w:t>EXP12LP © Porto Editora</w:t>
          </w:r>
        </w:p>
      </w:tc>
    </w:tr>
  </w:tbl>
  <w:p w:rsidR="00FF7458" w:rsidRDefault="00FF7458" w:rsidP="00050077">
    <w:r>
      <w:rPr>
        <w:noProof/>
        <w:lang w:eastAsia="pt-PT"/>
      </w:rPr>
      <mc:AlternateContent>
        <mc:Choice Requires="wpg">
          <w:drawing>
            <wp:anchor distT="0" distB="0" distL="114300" distR="114300" simplePos="0" relativeHeight="251659264" behindDoc="0" locked="0" layoutInCell="1" allowOverlap="1" wp14:anchorId="1C79AFEF" wp14:editId="035F22B1">
              <wp:simplePos x="904875" y="9620250"/>
              <wp:positionH relativeFrom="margin">
                <wp:align>right</wp:align>
              </wp:positionH>
              <wp:positionV relativeFrom="bottomMargin">
                <wp:posOffset>180340</wp:posOffset>
              </wp:positionV>
              <wp:extent cx="856800" cy="619200"/>
              <wp:effectExtent l="0" t="0" r="0" b="0"/>
              <wp:wrapSquare wrapText="bothSides"/>
              <wp:docPr id="91" name="Skupina 91"/>
              <wp:cNvGraphicFramePr/>
              <a:graphic xmlns:a="http://schemas.openxmlformats.org/drawingml/2006/main">
                <a:graphicData uri="http://schemas.microsoft.com/office/word/2010/wordprocessingGroup">
                  <wpg:wgp>
                    <wpg:cNvGrpSpPr/>
                    <wpg:grpSpPr>
                      <a:xfrm>
                        <a:off x="0" y="0"/>
                        <a:ext cx="856800" cy="619200"/>
                        <a:chOff x="0" y="-1"/>
                        <a:chExt cx="744415" cy="530112"/>
                      </a:xfrm>
                    </wpg:grpSpPr>
                    <wpg:grpSp>
                      <wpg:cNvPr id="92" name="Skupina 92"/>
                      <wpg:cNvGrpSpPr>
                        <a:grpSpLocks/>
                      </wpg:cNvGrpSpPr>
                      <wpg:grpSpPr bwMode="auto">
                        <a:xfrm rot="5400000">
                          <a:off x="125448" y="-125449"/>
                          <a:ext cx="493520" cy="744415"/>
                          <a:chOff x="320" y="13624"/>
                          <a:chExt cx="555" cy="831"/>
                        </a:xfrm>
                      </wpg:grpSpPr>
                      <wps:wsp>
                        <wps:cNvPr id="93" name="Freeform 2"/>
                        <wps:cNvSpPr>
                          <a:spLocks/>
                        </wps:cNvSpPr>
                        <wps:spPr bwMode="auto">
                          <a:xfrm>
                            <a:off x="320" y="13662"/>
                            <a:ext cx="493" cy="766"/>
                          </a:xfrm>
                          <a:custGeom>
                            <a:avLst/>
                            <a:gdLst>
                              <a:gd name="T0" fmla="*/ 0 w 493"/>
                              <a:gd name="T1" fmla="*/ 725 h 766"/>
                              <a:gd name="T2" fmla="*/ 0 w 493"/>
                              <a:gd name="T3" fmla="*/ 729 h 766"/>
                              <a:gd name="T4" fmla="*/ 8 w 493"/>
                              <a:gd name="T5" fmla="*/ 747 h 766"/>
                              <a:gd name="T6" fmla="*/ 25 w 493"/>
                              <a:gd name="T7" fmla="*/ 760 h 766"/>
                              <a:gd name="T8" fmla="*/ 49 w 493"/>
                              <a:gd name="T9" fmla="*/ 765 h 766"/>
                              <a:gd name="T10" fmla="*/ 447 w 493"/>
                              <a:gd name="T11" fmla="*/ 765 h 766"/>
                              <a:gd name="T12" fmla="*/ 470 w 493"/>
                              <a:gd name="T13" fmla="*/ 758 h 766"/>
                              <a:gd name="T14" fmla="*/ 486 w 493"/>
                              <a:gd name="T15" fmla="*/ 744 h 766"/>
                              <a:gd name="T16" fmla="*/ 492 w 493"/>
                              <a:gd name="T17" fmla="*/ 725 h 766"/>
                              <a:gd name="T18" fmla="*/ 492 w 493"/>
                              <a:gd name="T19" fmla="*/ 36 h 766"/>
                              <a:gd name="T20" fmla="*/ 484 w 493"/>
                              <a:gd name="T21" fmla="*/ 17 h 766"/>
                              <a:gd name="T22" fmla="*/ 467 w 493"/>
                              <a:gd name="T23" fmla="*/ 4 h 766"/>
                              <a:gd name="T24" fmla="*/ 443 w 493"/>
                              <a:gd name="T25" fmla="*/ 0 h 766"/>
                              <a:gd name="T26" fmla="*/ 44 w 493"/>
                              <a:gd name="T27" fmla="*/ 0 h 766"/>
                              <a:gd name="T28" fmla="*/ 22 w 493"/>
                              <a:gd name="T29" fmla="*/ 6 h 766"/>
                              <a:gd name="T30" fmla="*/ 6 w 493"/>
                              <a:gd name="T31" fmla="*/ 20 h 766"/>
                              <a:gd name="T32" fmla="*/ 0 w 493"/>
                              <a:gd name="T33" fmla="*/ 39 h 766"/>
                              <a:gd name="T34" fmla="*/ 0 w 493"/>
                              <a:gd name="T35"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3" h="766">
                                <a:moveTo>
                                  <a:pt x="0" y="725"/>
                                </a:moveTo>
                                <a:lnTo>
                                  <a:pt x="0" y="729"/>
                                </a:lnTo>
                                <a:lnTo>
                                  <a:pt x="8" y="747"/>
                                </a:lnTo>
                                <a:lnTo>
                                  <a:pt x="25" y="760"/>
                                </a:lnTo>
                                <a:lnTo>
                                  <a:pt x="49" y="765"/>
                                </a:lnTo>
                                <a:lnTo>
                                  <a:pt x="447" y="765"/>
                                </a:lnTo>
                                <a:lnTo>
                                  <a:pt x="470" y="758"/>
                                </a:lnTo>
                                <a:lnTo>
                                  <a:pt x="486" y="744"/>
                                </a:lnTo>
                                <a:lnTo>
                                  <a:pt x="492" y="725"/>
                                </a:lnTo>
                                <a:lnTo>
                                  <a:pt x="492" y="36"/>
                                </a:lnTo>
                                <a:lnTo>
                                  <a:pt x="484" y="17"/>
                                </a:lnTo>
                                <a:lnTo>
                                  <a:pt x="467" y="4"/>
                                </a:lnTo>
                                <a:lnTo>
                                  <a:pt x="443" y="0"/>
                                </a:lnTo>
                                <a:lnTo>
                                  <a:pt x="44" y="0"/>
                                </a:lnTo>
                                <a:lnTo>
                                  <a:pt x="22" y="6"/>
                                </a:lnTo>
                                <a:lnTo>
                                  <a:pt x="6" y="20"/>
                                </a:lnTo>
                                <a:lnTo>
                                  <a:pt x="0" y="39"/>
                                </a:lnTo>
                                <a:lnTo>
                                  <a:pt x="0" y="725"/>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
                        <wps:cNvSpPr>
                          <a:spLocks/>
                        </wps:cNvSpPr>
                        <wps:spPr bwMode="auto">
                          <a:xfrm>
                            <a:off x="628" y="13624"/>
                            <a:ext cx="247" cy="831"/>
                          </a:xfrm>
                          <a:custGeom>
                            <a:avLst/>
                            <a:gdLst>
                              <a:gd name="T0" fmla="*/ 139 w 247"/>
                              <a:gd name="T1" fmla="*/ 803 h 831"/>
                              <a:gd name="T2" fmla="*/ 162 w 247"/>
                              <a:gd name="T3" fmla="*/ 797 h 831"/>
                              <a:gd name="T4" fmla="*/ 178 w 247"/>
                              <a:gd name="T5" fmla="*/ 783 h 831"/>
                              <a:gd name="T6" fmla="*/ 184 w 247"/>
                              <a:gd name="T7" fmla="*/ 764 h 831"/>
                              <a:gd name="T8" fmla="*/ 184 w 247"/>
                              <a:gd name="T9" fmla="*/ 75 h 831"/>
                              <a:gd name="T10" fmla="*/ 176 w 247"/>
                              <a:gd name="T11" fmla="*/ 56 h 831"/>
                              <a:gd name="T12" fmla="*/ 158 w 247"/>
                              <a:gd name="T13" fmla="*/ 43 h 831"/>
                              <a:gd name="T14" fmla="*/ 135 w 247"/>
                              <a:gd name="T15" fmla="*/ 38 h 831"/>
                              <a:gd name="T16" fmla="*/ 0 w 247"/>
                              <a:gd name="T17" fmla="*/ 38 h 831"/>
                              <a:gd name="T18" fmla="*/ 0 w 247"/>
                              <a:gd name="T19" fmla="*/ 804 h 831"/>
                              <a:gd name="T20" fmla="*/ 139 w 247"/>
                              <a:gd name="T21" fmla="*/ 803 h 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7" h="831">
                                <a:moveTo>
                                  <a:pt x="139" y="803"/>
                                </a:moveTo>
                                <a:lnTo>
                                  <a:pt x="162" y="797"/>
                                </a:lnTo>
                                <a:lnTo>
                                  <a:pt x="178" y="783"/>
                                </a:lnTo>
                                <a:lnTo>
                                  <a:pt x="184" y="764"/>
                                </a:lnTo>
                                <a:lnTo>
                                  <a:pt x="184" y="75"/>
                                </a:lnTo>
                                <a:lnTo>
                                  <a:pt x="176" y="56"/>
                                </a:lnTo>
                                <a:lnTo>
                                  <a:pt x="158" y="43"/>
                                </a:lnTo>
                                <a:lnTo>
                                  <a:pt x="135" y="38"/>
                                </a:lnTo>
                                <a:lnTo>
                                  <a:pt x="0" y="38"/>
                                </a:lnTo>
                                <a:lnTo>
                                  <a:pt x="0" y="804"/>
                                </a:lnTo>
                                <a:lnTo>
                                  <a:pt x="139" y="80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F7458" w:rsidRPr="004D7D71" w:rsidRDefault="00FF7458" w:rsidP="00050077">
                              <w:pPr>
                                <w:spacing w:line="240" w:lineRule="auto"/>
                                <w:jc w:val="center"/>
                                <w:rPr>
                                  <w:rFonts w:cs="Times New Roman"/>
                                  <w:color w:val="FFFFFF" w:themeColor="background1"/>
                                  <w:sz w:val="10"/>
                                </w:rPr>
                              </w:pPr>
                            </w:p>
                          </w:txbxContent>
                        </wps:txbx>
                        <wps:bodyPr rot="0" vert="horz" wrap="square" lIns="91440" tIns="45720" rIns="91440" bIns="45720" anchor="t" anchorCtr="0" upright="1">
                          <a:noAutofit/>
                        </wps:bodyPr>
                      </wps:wsp>
                      <wps:wsp>
                        <wps:cNvPr id="95" name="Freeform 4"/>
                        <wps:cNvSpPr>
                          <a:spLocks/>
                        </wps:cNvSpPr>
                        <wps:spPr bwMode="auto">
                          <a:xfrm>
                            <a:off x="320" y="13662"/>
                            <a:ext cx="493" cy="766"/>
                          </a:xfrm>
                          <a:custGeom>
                            <a:avLst/>
                            <a:gdLst>
                              <a:gd name="T0" fmla="*/ 0 w 493"/>
                              <a:gd name="T1" fmla="*/ 725 h 766"/>
                              <a:gd name="T2" fmla="*/ 0 w 493"/>
                              <a:gd name="T3" fmla="*/ 39 h 766"/>
                              <a:gd name="T4" fmla="*/ 6 w 493"/>
                              <a:gd name="T5" fmla="*/ 20 h 766"/>
                              <a:gd name="T6" fmla="*/ 22 w 493"/>
                              <a:gd name="T7" fmla="*/ 6 h 766"/>
                              <a:gd name="T8" fmla="*/ 44 w 493"/>
                              <a:gd name="T9" fmla="*/ 0 h 766"/>
                              <a:gd name="T10" fmla="*/ 49 w 493"/>
                              <a:gd name="T11" fmla="*/ 0 h 766"/>
                              <a:gd name="T12" fmla="*/ 443 w 493"/>
                              <a:gd name="T13" fmla="*/ 0 h 766"/>
                              <a:gd name="T14" fmla="*/ 467 w 493"/>
                              <a:gd name="T15" fmla="*/ 4 h 766"/>
                              <a:gd name="T16" fmla="*/ 484 w 493"/>
                              <a:gd name="T17" fmla="*/ 17 h 766"/>
                              <a:gd name="T18" fmla="*/ 492 w 493"/>
                              <a:gd name="T19" fmla="*/ 36 h 766"/>
                              <a:gd name="T20" fmla="*/ 492 w 493"/>
                              <a:gd name="T21" fmla="*/ 39 h 766"/>
                              <a:gd name="T22" fmla="*/ 492 w 493"/>
                              <a:gd name="T23" fmla="*/ 725 h 766"/>
                              <a:gd name="T24" fmla="*/ 486 w 493"/>
                              <a:gd name="T25" fmla="*/ 744 h 766"/>
                              <a:gd name="T26" fmla="*/ 470 w 493"/>
                              <a:gd name="T27" fmla="*/ 758 h 766"/>
                              <a:gd name="T28" fmla="*/ 447 w 493"/>
                              <a:gd name="T29" fmla="*/ 765 h 766"/>
                              <a:gd name="T30" fmla="*/ 443 w 493"/>
                              <a:gd name="T31" fmla="*/ 765 h 766"/>
                              <a:gd name="T32" fmla="*/ 49 w 493"/>
                              <a:gd name="T33" fmla="*/ 765 h 766"/>
                              <a:gd name="T34" fmla="*/ 25 w 493"/>
                              <a:gd name="T35" fmla="*/ 760 h 766"/>
                              <a:gd name="T36" fmla="*/ 8 w 493"/>
                              <a:gd name="T37" fmla="*/ 747 h 766"/>
                              <a:gd name="T38" fmla="*/ 0 w 493"/>
                              <a:gd name="T39" fmla="*/ 729 h 766"/>
                              <a:gd name="T40" fmla="*/ 0 w 493"/>
                              <a:gd name="T41" fmla="*/ 72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93" h="766">
                                <a:moveTo>
                                  <a:pt x="0" y="725"/>
                                </a:moveTo>
                                <a:lnTo>
                                  <a:pt x="0" y="39"/>
                                </a:lnTo>
                                <a:lnTo>
                                  <a:pt x="6" y="20"/>
                                </a:lnTo>
                                <a:lnTo>
                                  <a:pt x="22" y="6"/>
                                </a:lnTo>
                                <a:lnTo>
                                  <a:pt x="44" y="0"/>
                                </a:lnTo>
                                <a:lnTo>
                                  <a:pt x="49" y="0"/>
                                </a:lnTo>
                                <a:lnTo>
                                  <a:pt x="443" y="0"/>
                                </a:lnTo>
                                <a:lnTo>
                                  <a:pt x="467" y="4"/>
                                </a:lnTo>
                                <a:lnTo>
                                  <a:pt x="484" y="17"/>
                                </a:lnTo>
                                <a:lnTo>
                                  <a:pt x="492" y="36"/>
                                </a:lnTo>
                                <a:lnTo>
                                  <a:pt x="492" y="39"/>
                                </a:lnTo>
                                <a:lnTo>
                                  <a:pt x="492" y="725"/>
                                </a:lnTo>
                                <a:lnTo>
                                  <a:pt x="486" y="744"/>
                                </a:lnTo>
                                <a:lnTo>
                                  <a:pt x="470" y="758"/>
                                </a:lnTo>
                                <a:lnTo>
                                  <a:pt x="447" y="765"/>
                                </a:lnTo>
                                <a:lnTo>
                                  <a:pt x="443" y="765"/>
                                </a:lnTo>
                                <a:lnTo>
                                  <a:pt x="49" y="765"/>
                                </a:lnTo>
                                <a:lnTo>
                                  <a:pt x="25" y="760"/>
                                </a:lnTo>
                                <a:lnTo>
                                  <a:pt x="8" y="747"/>
                                </a:lnTo>
                                <a:lnTo>
                                  <a:pt x="0" y="729"/>
                                </a:lnTo>
                                <a:lnTo>
                                  <a:pt x="0" y="725"/>
                                </a:lnTo>
                                <a:close/>
                              </a:path>
                            </a:pathLst>
                          </a:custGeom>
                          <a:noFill/>
                          <a:ln w="28207">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5"/>
                        <wps:cNvSpPr>
                          <a:spLocks/>
                        </wps:cNvSpPr>
                        <wps:spPr bwMode="auto">
                          <a:xfrm>
                            <a:off x="367" y="13727"/>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6"/>
                        <wps:cNvSpPr>
                          <a:spLocks/>
                        </wps:cNvSpPr>
                        <wps:spPr bwMode="auto">
                          <a:xfrm>
                            <a:off x="367" y="13727"/>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7"/>
                        <wps:cNvSpPr>
                          <a:spLocks/>
                        </wps:cNvSpPr>
                        <wps:spPr bwMode="auto">
                          <a:xfrm>
                            <a:off x="390" y="13773"/>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8"/>
                        <wps:cNvSpPr>
                          <a:spLocks/>
                        </wps:cNvSpPr>
                        <wps:spPr bwMode="auto">
                          <a:xfrm>
                            <a:off x="390" y="13773"/>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9"/>
                        <wps:cNvSpPr>
                          <a:spLocks/>
                        </wps:cNvSpPr>
                        <wps:spPr bwMode="auto">
                          <a:xfrm>
                            <a:off x="412" y="13820"/>
                            <a:ext cx="160" cy="113"/>
                          </a:xfrm>
                          <a:custGeom>
                            <a:avLst/>
                            <a:gdLst>
                              <a:gd name="T0" fmla="*/ 159 w 160"/>
                              <a:gd name="T1" fmla="*/ 4 h 113"/>
                              <a:gd name="T2" fmla="*/ 159 w 160"/>
                              <a:gd name="T3" fmla="*/ 0 h 113"/>
                              <a:gd name="T4" fmla="*/ 0 w 160"/>
                              <a:gd name="T5" fmla="*/ 0 h 113"/>
                              <a:gd name="T6" fmla="*/ 0 w 160"/>
                              <a:gd name="T7" fmla="*/ 113 h 113"/>
                              <a:gd name="T8" fmla="*/ 159 w 160"/>
                              <a:gd name="T9" fmla="*/ 113 h 113"/>
                              <a:gd name="T10" fmla="*/ 159 w 160"/>
                              <a:gd name="T11" fmla="*/ 4 h 113"/>
                            </a:gdLst>
                            <a:ahLst/>
                            <a:cxnLst>
                              <a:cxn ang="0">
                                <a:pos x="T0" y="T1"/>
                              </a:cxn>
                              <a:cxn ang="0">
                                <a:pos x="T2" y="T3"/>
                              </a:cxn>
                              <a:cxn ang="0">
                                <a:pos x="T4" y="T5"/>
                              </a:cxn>
                              <a:cxn ang="0">
                                <a:pos x="T6" y="T7"/>
                              </a:cxn>
                              <a:cxn ang="0">
                                <a:pos x="T8" y="T9"/>
                              </a:cxn>
                              <a:cxn ang="0">
                                <a:pos x="T10" y="T11"/>
                              </a:cxn>
                            </a:cxnLst>
                            <a:rect l="0" t="0" r="r" b="b"/>
                            <a:pathLst>
                              <a:path w="160" h="113">
                                <a:moveTo>
                                  <a:pt x="159" y="4"/>
                                </a:moveTo>
                                <a:lnTo>
                                  <a:pt x="159" y="0"/>
                                </a:lnTo>
                                <a:lnTo>
                                  <a:pt x="0" y="0"/>
                                </a:lnTo>
                                <a:lnTo>
                                  <a:pt x="0" y="113"/>
                                </a:lnTo>
                                <a:lnTo>
                                  <a:pt x="159" y="113"/>
                                </a:lnTo>
                                <a:lnTo>
                                  <a:pt x="159" y="4"/>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0"/>
                        <wps:cNvSpPr>
                          <a:spLocks/>
                        </wps:cNvSpPr>
                        <wps:spPr bwMode="auto">
                          <a:xfrm>
                            <a:off x="412" y="13820"/>
                            <a:ext cx="160" cy="113"/>
                          </a:xfrm>
                          <a:custGeom>
                            <a:avLst/>
                            <a:gdLst>
                              <a:gd name="T0" fmla="*/ 159 w 160"/>
                              <a:gd name="T1" fmla="*/ 0 h 113"/>
                              <a:gd name="T2" fmla="*/ 151 w 160"/>
                              <a:gd name="T3" fmla="*/ 0 h 113"/>
                              <a:gd name="T4" fmla="*/ 132 w 160"/>
                              <a:gd name="T5" fmla="*/ 0 h 113"/>
                              <a:gd name="T6" fmla="*/ 106 w 160"/>
                              <a:gd name="T7" fmla="*/ 0 h 113"/>
                              <a:gd name="T8" fmla="*/ 77 w 160"/>
                              <a:gd name="T9" fmla="*/ 0 h 113"/>
                              <a:gd name="T10" fmla="*/ 48 w 160"/>
                              <a:gd name="T11" fmla="*/ 0 h 113"/>
                              <a:gd name="T12" fmla="*/ 23 w 160"/>
                              <a:gd name="T13" fmla="*/ 0 h 113"/>
                              <a:gd name="T14" fmla="*/ 6 w 160"/>
                              <a:gd name="T15" fmla="*/ 0 h 113"/>
                              <a:gd name="T16" fmla="*/ 0 w 160"/>
                              <a:gd name="T17" fmla="*/ 0 h 113"/>
                              <a:gd name="T18" fmla="*/ 0 w 160"/>
                              <a:gd name="T19" fmla="*/ 12 h 113"/>
                              <a:gd name="T20" fmla="*/ 0 w 160"/>
                              <a:gd name="T21" fmla="*/ 35 h 113"/>
                              <a:gd name="T22" fmla="*/ 0 w 160"/>
                              <a:gd name="T23" fmla="*/ 64 h 113"/>
                              <a:gd name="T24" fmla="*/ 0 w 160"/>
                              <a:gd name="T25" fmla="*/ 91 h 113"/>
                              <a:gd name="T26" fmla="*/ 0 w 160"/>
                              <a:gd name="T27" fmla="*/ 109 h 113"/>
                              <a:gd name="T28" fmla="*/ 0 w 160"/>
                              <a:gd name="T29" fmla="*/ 113 h 113"/>
                              <a:gd name="T30" fmla="*/ 10 w 160"/>
                              <a:gd name="T31" fmla="*/ 113 h 113"/>
                              <a:gd name="T32" fmla="*/ 29 w 160"/>
                              <a:gd name="T33" fmla="*/ 113 h 113"/>
                              <a:gd name="T34" fmla="*/ 55 w 160"/>
                              <a:gd name="T35" fmla="*/ 113 h 113"/>
                              <a:gd name="T36" fmla="*/ 84 w 160"/>
                              <a:gd name="T37" fmla="*/ 113 h 113"/>
                              <a:gd name="T38" fmla="*/ 112 w 160"/>
                              <a:gd name="T39" fmla="*/ 113 h 113"/>
                              <a:gd name="T40" fmla="*/ 136 w 160"/>
                              <a:gd name="T41" fmla="*/ 113 h 113"/>
                              <a:gd name="T42" fmla="*/ 153 w 160"/>
                              <a:gd name="T43" fmla="*/ 113 h 113"/>
                              <a:gd name="T44" fmla="*/ 159 w 160"/>
                              <a:gd name="T45" fmla="*/ 113 h 113"/>
                              <a:gd name="T46" fmla="*/ 159 w 160"/>
                              <a:gd name="T47" fmla="*/ 103 h 113"/>
                              <a:gd name="T48" fmla="*/ 159 w 160"/>
                              <a:gd name="T49" fmla="*/ 80 h 113"/>
                              <a:gd name="T50" fmla="*/ 159 w 160"/>
                              <a:gd name="T51" fmla="*/ 51 h 113"/>
                              <a:gd name="T52" fmla="*/ 159 w 160"/>
                              <a:gd name="T53" fmla="*/ 23 h 113"/>
                              <a:gd name="T54" fmla="*/ 159 w 160"/>
                              <a:gd name="T55" fmla="*/ 4 h 113"/>
                              <a:gd name="T56" fmla="*/ 159 w 160"/>
                              <a:gd name="T57" fmla="*/ 0 h 1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60" h="113">
                                <a:moveTo>
                                  <a:pt x="159" y="0"/>
                                </a:moveTo>
                                <a:lnTo>
                                  <a:pt x="151" y="0"/>
                                </a:lnTo>
                                <a:lnTo>
                                  <a:pt x="132" y="0"/>
                                </a:lnTo>
                                <a:lnTo>
                                  <a:pt x="106" y="0"/>
                                </a:lnTo>
                                <a:lnTo>
                                  <a:pt x="77" y="0"/>
                                </a:lnTo>
                                <a:lnTo>
                                  <a:pt x="48" y="0"/>
                                </a:lnTo>
                                <a:lnTo>
                                  <a:pt x="23" y="0"/>
                                </a:lnTo>
                                <a:lnTo>
                                  <a:pt x="6" y="0"/>
                                </a:lnTo>
                                <a:lnTo>
                                  <a:pt x="0" y="0"/>
                                </a:lnTo>
                                <a:lnTo>
                                  <a:pt x="0" y="12"/>
                                </a:lnTo>
                                <a:lnTo>
                                  <a:pt x="0" y="35"/>
                                </a:lnTo>
                                <a:lnTo>
                                  <a:pt x="0" y="64"/>
                                </a:lnTo>
                                <a:lnTo>
                                  <a:pt x="0" y="91"/>
                                </a:lnTo>
                                <a:lnTo>
                                  <a:pt x="0" y="109"/>
                                </a:lnTo>
                                <a:lnTo>
                                  <a:pt x="0" y="113"/>
                                </a:lnTo>
                                <a:lnTo>
                                  <a:pt x="10" y="113"/>
                                </a:lnTo>
                                <a:lnTo>
                                  <a:pt x="29" y="113"/>
                                </a:lnTo>
                                <a:lnTo>
                                  <a:pt x="55" y="113"/>
                                </a:lnTo>
                                <a:lnTo>
                                  <a:pt x="84" y="113"/>
                                </a:lnTo>
                                <a:lnTo>
                                  <a:pt x="112" y="113"/>
                                </a:lnTo>
                                <a:lnTo>
                                  <a:pt x="136" y="113"/>
                                </a:lnTo>
                                <a:lnTo>
                                  <a:pt x="153" y="113"/>
                                </a:lnTo>
                                <a:lnTo>
                                  <a:pt x="159" y="113"/>
                                </a:lnTo>
                                <a:lnTo>
                                  <a:pt x="159" y="103"/>
                                </a:lnTo>
                                <a:lnTo>
                                  <a:pt x="159" y="80"/>
                                </a:lnTo>
                                <a:lnTo>
                                  <a:pt x="159" y="51"/>
                                </a:lnTo>
                                <a:lnTo>
                                  <a:pt x="159" y="23"/>
                                </a:lnTo>
                                <a:lnTo>
                                  <a:pt x="159" y="4"/>
                                </a:lnTo>
                                <a:lnTo>
                                  <a:pt x="159" y="0"/>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1"/>
                        <wps:cNvSpPr>
                          <a:spLocks/>
                        </wps:cNvSpPr>
                        <wps:spPr bwMode="auto">
                          <a:xfrm>
                            <a:off x="432" y="13971"/>
                            <a:ext cx="99" cy="113"/>
                          </a:xfrm>
                          <a:custGeom>
                            <a:avLst/>
                            <a:gdLst>
                              <a:gd name="T0" fmla="*/ 0 w 99"/>
                              <a:gd name="T1" fmla="*/ 113 h 113"/>
                              <a:gd name="T2" fmla="*/ 99 w 99"/>
                              <a:gd name="T3" fmla="*/ 113 h 113"/>
                              <a:gd name="T4" fmla="*/ 49 w 99"/>
                              <a:gd name="T5" fmla="*/ 0 h 113"/>
                              <a:gd name="T6" fmla="*/ 0 w 99"/>
                              <a:gd name="T7" fmla="*/ 113 h 113"/>
                            </a:gdLst>
                            <a:ahLst/>
                            <a:cxnLst>
                              <a:cxn ang="0">
                                <a:pos x="T0" y="T1"/>
                              </a:cxn>
                              <a:cxn ang="0">
                                <a:pos x="T2" y="T3"/>
                              </a:cxn>
                              <a:cxn ang="0">
                                <a:pos x="T4" y="T5"/>
                              </a:cxn>
                              <a:cxn ang="0">
                                <a:pos x="T6" y="T7"/>
                              </a:cxn>
                            </a:cxnLst>
                            <a:rect l="0" t="0" r="r" b="b"/>
                            <a:pathLst>
                              <a:path w="99" h="113">
                                <a:moveTo>
                                  <a:pt x="0" y="113"/>
                                </a:moveTo>
                                <a:lnTo>
                                  <a:pt x="99" y="113"/>
                                </a:lnTo>
                                <a:lnTo>
                                  <a:pt x="49" y="0"/>
                                </a:lnTo>
                                <a:lnTo>
                                  <a:pt x="0" y="113"/>
                                </a:lnTo>
                                <a:close/>
                              </a:path>
                            </a:pathLst>
                          </a:custGeom>
                          <a:solidFill>
                            <a:srgbClr val="9698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2"/>
                        <wps:cNvSpPr>
                          <a:spLocks/>
                        </wps:cNvSpPr>
                        <wps:spPr bwMode="auto">
                          <a:xfrm>
                            <a:off x="432" y="13971"/>
                            <a:ext cx="99" cy="113"/>
                          </a:xfrm>
                          <a:custGeom>
                            <a:avLst/>
                            <a:gdLst>
                              <a:gd name="T0" fmla="*/ 0 w 99"/>
                              <a:gd name="T1" fmla="*/ 113 h 113"/>
                              <a:gd name="T2" fmla="*/ 49 w 99"/>
                              <a:gd name="T3" fmla="*/ 0 h 113"/>
                              <a:gd name="T4" fmla="*/ 99 w 99"/>
                              <a:gd name="T5" fmla="*/ 113 h 113"/>
                              <a:gd name="T6" fmla="*/ 0 w 99"/>
                              <a:gd name="T7" fmla="*/ 113 h 113"/>
                            </a:gdLst>
                            <a:ahLst/>
                            <a:cxnLst>
                              <a:cxn ang="0">
                                <a:pos x="T0" y="T1"/>
                              </a:cxn>
                              <a:cxn ang="0">
                                <a:pos x="T2" y="T3"/>
                              </a:cxn>
                              <a:cxn ang="0">
                                <a:pos x="T4" y="T5"/>
                              </a:cxn>
                              <a:cxn ang="0">
                                <a:pos x="T6" y="T7"/>
                              </a:cxn>
                            </a:cxnLst>
                            <a:rect l="0" t="0" r="r" b="b"/>
                            <a:pathLst>
                              <a:path w="99" h="113">
                                <a:moveTo>
                                  <a:pt x="0" y="113"/>
                                </a:moveTo>
                                <a:lnTo>
                                  <a:pt x="49" y="0"/>
                                </a:lnTo>
                                <a:lnTo>
                                  <a:pt x="99" y="113"/>
                                </a:lnTo>
                                <a:lnTo>
                                  <a:pt x="0" y="113"/>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4" name="Group 13"/>
                        <wpg:cNvGrpSpPr>
                          <a:grpSpLocks/>
                        </wpg:cNvGrpSpPr>
                        <wpg:grpSpPr bwMode="auto">
                          <a:xfrm>
                            <a:off x="389" y="14127"/>
                            <a:ext cx="196" cy="240"/>
                            <a:chOff x="389" y="14127"/>
                            <a:chExt cx="196" cy="240"/>
                          </a:xfrm>
                        </wpg:grpSpPr>
                        <wps:wsp>
                          <wps:cNvPr id="105" name="Freeform 14"/>
                          <wps:cNvSpPr>
                            <a:spLocks/>
                          </wps:cNvSpPr>
                          <wps:spPr bwMode="auto">
                            <a:xfrm>
                              <a:off x="389" y="14127"/>
                              <a:ext cx="196" cy="240"/>
                            </a:xfrm>
                            <a:custGeom>
                              <a:avLst/>
                              <a:gdLst>
                                <a:gd name="T0" fmla="*/ 1 w 196"/>
                                <a:gd name="T1" fmla="*/ 0 h 240"/>
                                <a:gd name="T2" fmla="*/ 0 w 196"/>
                                <a:gd name="T3" fmla="*/ 1 h 240"/>
                                <a:gd name="T4" fmla="*/ 1 w 196"/>
                                <a:gd name="T5" fmla="*/ 1 h 240"/>
                                <a:gd name="T6" fmla="*/ 1 w 196"/>
                                <a:gd name="T7" fmla="*/ 0 h 240"/>
                              </a:gdLst>
                              <a:ahLst/>
                              <a:cxnLst>
                                <a:cxn ang="0">
                                  <a:pos x="T0" y="T1"/>
                                </a:cxn>
                                <a:cxn ang="0">
                                  <a:pos x="T2" y="T3"/>
                                </a:cxn>
                                <a:cxn ang="0">
                                  <a:pos x="T4" y="T5"/>
                                </a:cxn>
                                <a:cxn ang="0">
                                  <a:pos x="T6" y="T7"/>
                                </a:cxn>
                              </a:cxnLst>
                              <a:rect l="0" t="0" r="r" b="b"/>
                              <a:pathLst>
                                <a:path w="196" h="240">
                                  <a:moveTo>
                                    <a:pt x="1" y="0"/>
                                  </a:moveTo>
                                  <a:lnTo>
                                    <a:pt x="0" y="1"/>
                                  </a:lnTo>
                                  <a:lnTo>
                                    <a:pt x="1" y="1"/>
                                  </a:lnTo>
                                  <a:lnTo>
                                    <a:pt x="1" y="0"/>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5"/>
                          <wps:cNvSpPr>
                            <a:spLocks/>
                          </wps:cNvSpPr>
                          <wps:spPr bwMode="auto">
                            <a:xfrm>
                              <a:off x="389" y="14127"/>
                              <a:ext cx="196" cy="240"/>
                            </a:xfrm>
                            <a:custGeom>
                              <a:avLst/>
                              <a:gdLst>
                                <a:gd name="T0" fmla="*/ 1 w 196"/>
                                <a:gd name="T1" fmla="*/ 238 h 240"/>
                                <a:gd name="T2" fmla="*/ 0 w 196"/>
                                <a:gd name="T3" fmla="*/ 238 h 240"/>
                                <a:gd name="T4" fmla="*/ 1 w 196"/>
                                <a:gd name="T5" fmla="*/ 239 h 240"/>
                                <a:gd name="T6" fmla="*/ 1 w 196"/>
                                <a:gd name="T7" fmla="*/ 238 h 240"/>
                              </a:gdLst>
                              <a:ahLst/>
                              <a:cxnLst>
                                <a:cxn ang="0">
                                  <a:pos x="T0" y="T1"/>
                                </a:cxn>
                                <a:cxn ang="0">
                                  <a:pos x="T2" y="T3"/>
                                </a:cxn>
                                <a:cxn ang="0">
                                  <a:pos x="T4" y="T5"/>
                                </a:cxn>
                                <a:cxn ang="0">
                                  <a:pos x="T6" y="T7"/>
                                </a:cxn>
                              </a:cxnLst>
                              <a:rect l="0" t="0" r="r" b="b"/>
                              <a:pathLst>
                                <a:path w="196" h="240">
                                  <a:moveTo>
                                    <a:pt x="1" y="238"/>
                                  </a:moveTo>
                                  <a:lnTo>
                                    <a:pt x="0" y="238"/>
                                  </a:lnTo>
                                  <a:lnTo>
                                    <a:pt x="1" y="239"/>
                                  </a:lnTo>
                                  <a:lnTo>
                                    <a:pt x="1" y="238"/>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6"/>
                          <wps:cNvSpPr>
                            <a:spLocks/>
                          </wps:cNvSpPr>
                          <wps:spPr bwMode="auto">
                            <a:xfrm>
                              <a:off x="389" y="14127"/>
                              <a:ext cx="196" cy="240"/>
                            </a:xfrm>
                            <a:custGeom>
                              <a:avLst/>
                              <a:gdLst>
                                <a:gd name="T0" fmla="*/ 15 w 196"/>
                                <a:gd name="T1" fmla="*/ 1 h 240"/>
                                <a:gd name="T2" fmla="*/ 1 w 196"/>
                                <a:gd name="T3" fmla="*/ 1 h 240"/>
                                <a:gd name="T4" fmla="*/ 1 w 196"/>
                                <a:gd name="T5" fmla="*/ 76 h 240"/>
                                <a:gd name="T6" fmla="*/ 7 w 196"/>
                                <a:gd name="T7" fmla="*/ 102 h 240"/>
                                <a:gd name="T8" fmla="*/ 19 w 196"/>
                                <a:gd name="T9" fmla="*/ 118 h 240"/>
                                <a:gd name="T10" fmla="*/ 22 w 196"/>
                                <a:gd name="T11" fmla="*/ 119 h 240"/>
                                <a:gd name="T12" fmla="*/ 12 w 196"/>
                                <a:gd name="T13" fmla="*/ 129 h 240"/>
                                <a:gd name="T14" fmla="*/ 2 w 196"/>
                                <a:gd name="T15" fmla="*/ 152 h 240"/>
                                <a:gd name="T16" fmla="*/ 1 w 196"/>
                                <a:gd name="T17" fmla="*/ 163 h 240"/>
                                <a:gd name="T18" fmla="*/ 1 w 196"/>
                                <a:gd name="T19" fmla="*/ 238 h 240"/>
                                <a:gd name="T20" fmla="*/ 168 w 196"/>
                                <a:gd name="T21" fmla="*/ 238 h 240"/>
                                <a:gd name="T22" fmla="*/ 174 w 196"/>
                                <a:gd name="T23" fmla="*/ 232 h 240"/>
                                <a:gd name="T24" fmla="*/ 174 w 196"/>
                                <a:gd name="T25" fmla="*/ 174 h 240"/>
                                <a:gd name="T26" fmla="*/ 182 w 196"/>
                                <a:gd name="T27" fmla="*/ 146 h 240"/>
                                <a:gd name="T28" fmla="*/ 193 w 196"/>
                                <a:gd name="T29" fmla="*/ 134 h 240"/>
                                <a:gd name="T30" fmla="*/ 195 w 196"/>
                                <a:gd name="T31" fmla="*/ 129 h 240"/>
                                <a:gd name="T32" fmla="*/ 195 w 196"/>
                                <a:gd name="T33" fmla="*/ 110 h 240"/>
                                <a:gd name="T34" fmla="*/ 188 w 196"/>
                                <a:gd name="T35" fmla="*/ 99 h 240"/>
                                <a:gd name="T36" fmla="*/ 176 w 196"/>
                                <a:gd name="T37" fmla="*/ 81 h 240"/>
                                <a:gd name="T38" fmla="*/ 174 w 196"/>
                                <a:gd name="T39" fmla="*/ 65 h 240"/>
                                <a:gd name="T40" fmla="*/ 174 w 196"/>
                                <a:gd name="T41" fmla="*/ 7 h 240"/>
                                <a:gd name="T42" fmla="*/ 168 w 196"/>
                                <a:gd name="T43" fmla="*/ 1 h 240"/>
                                <a:gd name="T44" fmla="*/ 15 w 196"/>
                                <a:gd name="T45" fmla="*/ 1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96" h="240">
                                  <a:moveTo>
                                    <a:pt x="15" y="1"/>
                                  </a:moveTo>
                                  <a:lnTo>
                                    <a:pt x="1" y="1"/>
                                  </a:lnTo>
                                  <a:lnTo>
                                    <a:pt x="1" y="76"/>
                                  </a:lnTo>
                                  <a:lnTo>
                                    <a:pt x="7" y="102"/>
                                  </a:lnTo>
                                  <a:lnTo>
                                    <a:pt x="19" y="118"/>
                                  </a:lnTo>
                                  <a:lnTo>
                                    <a:pt x="22" y="119"/>
                                  </a:lnTo>
                                  <a:lnTo>
                                    <a:pt x="12" y="129"/>
                                  </a:lnTo>
                                  <a:lnTo>
                                    <a:pt x="2" y="152"/>
                                  </a:lnTo>
                                  <a:lnTo>
                                    <a:pt x="1" y="163"/>
                                  </a:lnTo>
                                  <a:lnTo>
                                    <a:pt x="1" y="238"/>
                                  </a:lnTo>
                                  <a:lnTo>
                                    <a:pt x="168" y="238"/>
                                  </a:lnTo>
                                  <a:lnTo>
                                    <a:pt x="174" y="232"/>
                                  </a:lnTo>
                                  <a:lnTo>
                                    <a:pt x="174" y="174"/>
                                  </a:lnTo>
                                  <a:lnTo>
                                    <a:pt x="182" y="146"/>
                                  </a:lnTo>
                                  <a:lnTo>
                                    <a:pt x="193" y="134"/>
                                  </a:lnTo>
                                  <a:lnTo>
                                    <a:pt x="195" y="129"/>
                                  </a:lnTo>
                                  <a:lnTo>
                                    <a:pt x="195" y="110"/>
                                  </a:lnTo>
                                  <a:lnTo>
                                    <a:pt x="188" y="99"/>
                                  </a:lnTo>
                                  <a:lnTo>
                                    <a:pt x="176" y="81"/>
                                  </a:lnTo>
                                  <a:lnTo>
                                    <a:pt x="174" y="65"/>
                                  </a:lnTo>
                                  <a:lnTo>
                                    <a:pt x="174" y="7"/>
                                  </a:lnTo>
                                  <a:lnTo>
                                    <a:pt x="168" y="1"/>
                                  </a:lnTo>
                                  <a:lnTo>
                                    <a:pt x="15" y="1"/>
                                  </a:lnTo>
                                  <a:close/>
                                </a:path>
                              </a:pathLst>
                            </a:custGeom>
                            <a:solidFill>
                              <a:srgbClr val="FDFD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08" name="Freeform 17"/>
                        <wps:cNvSpPr>
                          <a:spLocks/>
                        </wps:cNvSpPr>
                        <wps:spPr bwMode="auto">
                          <a:xfrm>
                            <a:off x="389" y="14127"/>
                            <a:ext cx="196" cy="240"/>
                          </a:xfrm>
                          <a:custGeom>
                            <a:avLst/>
                            <a:gdLst>
                              <a:gd name="T0" fmla="*/ 22 w 196"/>
                              <a:gd name="T1" fmla="*/ 119 h 240"/>
                              <a:gd name="T2" fmla="*/ 12 w 196"/>
                              <a:gd name="T3" fmla="*/ 129 h 240"/>
                              <a:gd name="T4" fmla="*/ 2 w 196"/>
                              <a:gd name="T5" fmla="*/ 152 h 240"/>
                              <a:gd name="T6" fmla="*/ 1 w 196"/>
                              <a:gd name="T7" fmla="*/ 163 h 240"/>
                              <a:gd name="T8" fmla="*/ 1 w 196"/>
                              <a:gd name="T9" fmla="*/ 189 h 240"/>
                              <a:gd name="T10" fmla="*/ 1 w 196"/>
                              <a:gd name="T11" fmla="*/ 209 h 240"/>
                              <a:gd name="T12" fmla="*/ 1 w 196"/>
                              <a:gd name="T13" fmla="*/ 223 h 240"/>
                              <a:gd name="T14" fmla="*/ 1 w 196"/>
                              <a:gd name="T15" fmla="*/ 224 h 240"/>
                              <a:gd name="T16" fmla="*/ 1 w 196"/>
                              <a:gd name="T17" fmla="*/ 239 h 240"/>
                              <a:gd name="T18" fmla="*/ 0 w 196"/>
                              <a:gd name="T19" fmla="*/ 238 h 240"/>
                              <a:gd name="T20" fmla="*/ 15 w 196"/>
                              <a:gd name="T21" fmla="*/ 238 h 240"/>
                              <a:gd name="T22" fmla="*/ 29 w 196"/>
                              <a:gd name="T23" fmla="*/ 238 h 240"/>
                              <a:gd name="T24" fmla="*/ 50 w 196"/>
                              <a:gd name="T25" fmla="*/ 238 h 240"/>
                              <a:gd name="T26" fmla="*/ 73 w 196"/>
                              <a:gd name="T27" fmla="*/ 238 h 240"/>
                              <a:gd name="T28" fmla="*/ 98 w 196"/>
                              <a:gd name="T29" fmla="*/ 238 h 240"/>
                              <a:gd name="T30" fmla="*/ 121 w 196"/>
                              <a:gd name="T31" fmla="*/ 238 h 240"/>
                              <a:gd name="T32" fmla="*/ 140 w 196"/>
                              <a:gd name="T33" fmla="*/ 238 h 240"/>
                              <a:gd name="T34" fmla="*/ 153 w 196"/>
                              <a:gd name="T35" fmla="*/ 238 h 240"/>
                              <a:gd name="T36" fmla="*/ 168 w 196"/>
                              <a:gd name="T37" fmla="*/ 238 h 240"/>
                              <a:gd name="T38" fmla="*/ 174 w 196"/>
                              <a:gd name="T39" fmla="*/ 232 h 240"/>
                              <a:gd name="T40" fmla="*/ 174 w 196"/>
                              <a:gd name="T41" fmla="*/ 224 h 240"/>
                              <a:gd name="T42" fmla="*/ 174 w 196"/>
                              <a:gd name="T43" fmla="*/ 207 h 240"/>
                              <a:gd name="T44" fmla="*/ 174 w 196"/>
                              <a:gd name="T45" fmla="*/ 184 h 240"/>
                              <a:gd name="T46" fmla="*/ 174 w 196"/>
                              <a:gd name="T47" fmla="*/ 174 h 240"/>
                              <a:gd name="T48" fmla="*/ 182 w 196"/>
                              <a:gd name="T49" fmla="*/ 146 h 240"/>
                              <a:gd name="T50" fmla="*/ 193 w 196"/>
                              <a:gd name="T51" fmla="*/ 134 h 240"/>
                              <a:gd name="T52" fmla="*/ 195 w 196"/>
                              <a:gd name="T53" fmla="*/ 129 h 240"/>
                              <a:gd name="T54" fmla="*/ 195 w 196"/>
                              <a:gd name="T55" fmla="*/ 118 h 240"/>
                              <a:gd name="T56" fmla="*/ 195 w 196"/>
                              <a:gd name="T57" fmla="*/ 119 h 240"/>
                              <a:gd name="T58" fmla="*/ 195 w 196"/>
                              <a:gd name="T59" fmla="*/ 119 h 240"/>
                              <a:gd name="T60" fmla="*/ 195 w 196"/>
                              <a:gd name="T61" fmla="*/ 121 h 240"/>
                              <a:gd name="T62" fmla="*/ 195 w 196"/>
                              <a:gd name="T63" fmla="*/ 121 h 240"/>
                              <a:gd name="T64" fmla="*/ 195 w 196"/>
                              <a:gd name="T65" fmla="*/ 110 h 240"/>
                              <a:gd name="T66" fmla="*/ 188 w 196"/>
                              <a:gd name="T67" fmla="*/ 99 h 240"/>
                              <a:gd name="T68" fmla="*/ 176 w 196"/>
                              <a:gd name="T69" fmla="*/ 81 h 240"/>
                              <a:gd name="T70" fmla="*/ 174 w 196"/>
                              <a:gd name="T71" fmla="*/ 65 h 240"/>
                              <a:gd name="T72" fmla="*/ 174 w 196"/>
                              <a:gd name="T73" fmla="*/ 43 h 240"/>
                              <a:gd name="T74" fmla="*/ 174 w 196"/>
                              <a:gd name="T75" fmla="*/ 22 h 240"/>
                              <a:gd name="T76" fmla="*/ 174 w 196"/>
                              <a:gd name="T77" fmla="*/ 15 h 240"/>
                              <a:gd name="T78" fmla="*/ 174 w 196"/>
                              <a:gd name="T79" fmla="*/ 7 h 240"/>
                              <a:gd name="T80" fmla="*/ 168 w 196"/>
                              <a:gd name="T81" fmla="*/ 1 h 240"/>
                              <a:gd name="T82" fmla="*/ 153 w 196"/>
                              <a:gd name="T83" fmla="*/ 1 h 240"/>
                              <a:gd name="T84" fmla="*/ 139 w 196"/>
                              <a:gd name="T85" fmla="*/ 1 h 240"/>
                              <a:gd name="T86" fmla="*/ 120 w 196"/>
                              <a:gd name="T87" fmla="*/ 1 h 240"/>
                              <a:gd name="T88" fmla="*/ 96 w 196"/>
                              <a:gd name="T89" fmla="*/ 1 h 240"/>
                              <a:gd name="T90" fmla="*/ 72 w 196"/>
                              <a:gd name="T91" fmla="*/ 1 h 240"/>
                              <a:gd name="T92" fmla="*/ 48 w 196"/>
                              <a:gd name="T93" fmla="*/ 1 h 240"/>
                              <a:gd name="T94" fmla="*/ 28 w 196"/>
                              <a:gd name="T95" fmla="*/ 1 h 240"/>
                              <a:gd name="T96" fmla="*/ 15 w 196"/>
                              <a:gd name="T97" fmla="*/ 1 h 240"/>
                              <a:gd name="T98" fmla="*/ 0 w 196"/>
                              <a:gd name="T99" fmla="*/ 1 h 240"/>
                              <a:gd name="T100" fmla="*/ 1 w 196"/>
                              <a:gd name="T101" fmla="*/ 0 h 240"/>
                              <a:gd name="T102" fmla="*/ 1 w 196"/>
                              <a:gd name="T103" fmla="*/ 15 h 240"/>
                              <a:gd name="T104" fmla="*/ 1 w 196"/>
                              <a:gd name="T105" fmla="*/ 28 h 240"/>
                              <a:gd name="T106" fmla="*/ 1 w 196"/>
                              <a:gd name="T107" fmla="*/ 48 h 240"/>
                              <a:gd name="T108" fmla="*/ 1 w 196"/>
                              <a:gd name="T109" fmla="*/ 74 h 240"/>
                              <a:gd name="T110" fmla="*/ 1 w 196"/>
                              <a:gd name="T111" fmla="*/ 76 h 240"/>
                              <a:gd name="T112" fmla="*/ 7 w 196"/>
                              <a:gd name="T113" fmla="*/ 102 h 240"/>
                              <a:gd name="T114" fmla="*/ 19 w 196"/>
                              <a:gd name="T115" fmla="*/ 118 h 240"/>
                              <a:gd name="T116" fmla="*/ 22 w 196"/>
                              <a:gd name="T117" fmla="*/ 119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96" h="240">
                                <a:moveTo>
                                  <a:pt x="22" y="119"/>
                                </a:moveTo>
                                <a:lnTo>
                                  <a:pt x="12" y="129"/>
                                </a:lnTo>
                                <a:lnTo>
                                  <a:pt x="2" y="152"/>
                                </a:lnTo>
                                <a:lnTo>
                                  <a:pt x="1" y="163"/>
                                </a:lnTo>
                                <a:lnTo>
                                  <a:pt x="1" y="189"/>
                                </a:lnTo>
                                <a:lnTo>
                                  <a:pt x="1" y="209"/>
                                </a:lnTo>
                                <a:lnTo>
                                  <a:pt x="1" y="223"/>
                                </a:lnTo>
                                <a:lnTo>
                                  <a:pt x="1" y="224"/>
                                </a:lnTo>
                                <a:lnTo>
                                  <a:pt x="1" y="239"/>
                                </a:lnTo>
                                <a:lnTo>
                                  <a:pt x="0" y="238"/>
                                </a:lnTo>
                                <a:lnTo>
                                  <a:pt x="15" y="238"/>
                                </a:lnTo>
                                <a:lnTo>
                                  <a:pt x="29" y="238"/>
                                </a:lnTo>
                                <a:lnTo>
                                  <a:pt x="50" y="238"/>
                                </a:lnTo>
                                <a:lnTo>
                                  <a:pt x="73" y="238"/>
                                </a:lnTo>
                                <a:lnTo>
                                  <a:pt x="98" y="238"/>
                                </a:lnTo>
                                <a:lnTo>
                                  <a:pt x="121" y="238"/>
                                </a:lnTo>
                                <a:lnTo>
                                  <a:pt x="140" y="238"/>
                                </a:lnTo>
                                <a:lnTo>
                                  <a:pt x="153" y="238"/>
                                </a:lnTo>
                                <a:lnTo>
                                  <a:pt x="168" y="238"/>
                                </a:lnTo>
                                <a:lnTo>
                                  <a:pt x="174" y="232"/>
                                </a:lnTo>
                                <a:lnTo>
                                  <a:pt x="174" y="224"/>
                                </a:lnTo>
                                <a:lnTo>
                                  <a:pt x="174" y="207"/>
                                </a:lnTo>
                                <a:lnTo>
                                  <a:pt x="174" y="184"/>
                                </a:lnTo>
                                <a:lnTo>
                                  <a:pt x="174" y="174"/>
                                </a:lnTo>
                                <a:lnTo>
                                  <a:pt x="182" y="146"/>
                                </a:lnTo>
                                <a:lnTo>
                                  <a:pt x="193" y="134"/>
                                </a:lnTo>
                                <a:lnTo>
                                  <a:pt x="195" y="129"/>
                                </a:lnTo>
                                <a:lnTo>
                                  <a:pt x="195" y="118"/>
                                </a:lnTo>
                                <a:lnTo>
                                  <a:pt x="195" y="119"/>
                                </a:lnTo>
                                <a:lnTo>
                                  <a:pt x="195" y="119"/>
                                </a:lnTo>
                                <a:lnTo>
                                  <a:pt x="195" y="121"/>
                                </a:lnTo>
                                <a:lnTo>
                                  <a:pt x="195" y="121"/>
                                </a:lnTo>
                                <a:lnTo>
                                  <a:pt x="195" y="110"/>
                                </a:lnTo>
                                <a:lnTo>
                                  <a:pt x="188" y="99"/>
                                </a:lnTo>
                                <a:lnTo>
                                  <a:pt x="176" y="81"/>
                                </a:lnTo>
                                <a:lnTo>
                                  <a:pt x="174" y="65"/>
                                </a:lnTo>
                                <a:lnTo>
                                  <a:pt x="174" y="43"/>
                                </a:lnTo>
                                <a:lnTo>
                                  <a:pt x="174" y="22"/>
                                </a:lnTo>
                                <a:lnTo>
                                  <a:pt x="174" y="15"/>
                                </a:lnTo>
                                <a:lnTo>
                                  <a:pt x="174" y="7"/>
                                </a:lnTo>
                                <a:lnTo>
                                  <a:pt x="168" y="1"/>
                                </a:lnTo>
                                <a:lnTo>
                                  <a:pt x="153" y="1"/>
                                </a:lnTo>
                                <a:lnTo>
                                  <a:pt x="139" y="1"/>
                                </a:lnTo>
                                <a:lnTo>
                                  <a:pt x="120" y="1"/>
                                </a:lnTo>
                                <a:lnTo>
                                  <a:pt x="96" y="1"/>
                                </a:lnTo>
                                <a:lnTo>
                                  <a:pt x="72" y="1"/>
                                </a:lnTo>
                                <a:lnTo>
                                  <a:pt x="48" y="1"/>
                                </a:lnTo>
                                <a:lnTo>
                                  <a:pt x="28" y="1"/>
                                </a:lnTo>
                                <a:lnTo>
                                  <a:pt x="15" y="1"/>
                                </a:lnTo>
                                <a:lnTo>
                                  <a:pt x="0" y="1"/>
                                </a:lnTo>
                                <a:lnTo>
                                  <a:pt x="1" y="0"/>
                                </a:lnTo>
                                <a:lnTo>
                                  <a:pt x="1" y="15"/>
                                </a:lnTo>
                                <a:lnTo>
                                  <a:pt x="1" y="28"/>
                                </a:lnTo>
                                <a:lnTo>
                                  <a:pt x="1" y="48"/>
                                </a:lnTo>
                                <a:lnTo>
                                  <a:pt x="1" y="74"/>
                                </a:lnTo>
                                <a:lnTo>
                                  <a:pt x="1" y="76"/>
                                </a:lnTo>
                                <a:lnTo>
                                  <a:pt x="7" y="102"/>
                                </a:lnTo>
                                <a:lnTo>
                                  <a:pt x="19" y="118"/>
                                </a:lnTo>
                                <a:lnTo>
                                  <a:pt x="22" y="119"/>
                                </a:lnTo>
                                <a:close/>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18"/>
                        <wps:cNvSpPr>
                          <a:spLocks/>
                        </wps:cNvSpPr>
                        <wps:spPr bwMode="auto">
                          <a:xfrm>
                            <a:off x="410" y="14247"/>
                            <a:ext cx="144" cy="0"/>
                          </a:xfrm>
                          <a:custGeom>
                            <a:avLst/>
                            <a:gdLst>
                              <a:gd name="T0" fmla="*/ 0 w 144"/>
                              <a:gd name="T1" fmla="*/ 144 w 144"/>
                            </a:gdLst>
                            <a:ahLst/>
                            <a:cxnLst>
                              <a:cxn ang="0">
                                <a:pos x="T0" y="0"/>
                              </a:cxn>
                              <a:cxn ang="0">
                                <a:pos x="T1" y="0"/>
                              </a:cxn>
                            </a:cxnLst>
                            <a:rect l="0" t="0" r="r" b="b"/>
                            <a:pathLst>
                              <a:path w="144">
                                <a:moveTo>
                                  <a:pt x="0" y="0"/>
                                </a:moveTo>
                                <a:lnTo>
                                  <a:pt x="144"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19"/>
                        <wps:cNvSpPr>
                          <a:spLocks/>
                        </wps:cNvSpPr>
                        <wps:spPr bwMode="auto">
                          <a:xfrm>
                            <a:off x="515" y="14128"/>
                            <a:ext cx="39" cy="238"/>
                          </a:xfrm>
                          <a:custGeom>
                            <a:avLst/>
                            <a:gdLst>
                              <a:gd name="T0" fmla="*/ 0 w 39"/>
                              <a:gd name="T1" fmla="*/ 237 h 238"/>
                              <a:gd name="T2" fmla="*/ 17 w 39"/>
                              <a:gd name="T3" fmla="*/ 237 h 238"/>
                              <a:gd name="T4" fmla="*/ 21 w 39"/>
                              <a:gd name="T5" fmla="*/ 217 h 238"/>
                              <a:gd name="T6" fmla="*/ 21 w 39"/>
                              <a:gd name="T7" fmla="*/ 209 h 238"/>
                              <a:gd name="T8" fmla="*/ 21 w 39"/>
                              <a:gd name="T9" fmla="*/ 192 h 238"/>
                              <a:gd name="T10" fmla="*/ 21 w 39"/>
                              <a:gd name="T11" fmla="*/ 169 h 238"/>
                              <a:gd name="T12" fmla="*/ 21 w 39"/>
                              <a:gd name="T13" fmla="*/ 162 h 238"/>
                              <a:gd name="T14" fmla="*/ 28 w 39"/>
                              <a:gd name="T15" fmla="*/ 135 h 238"/>
                              <a:gd name="T16" fmla="*/ 38 w 39"/>
                              <a:gd name="T17" fmla="*/ 120 h 238"/>
                              <a:gd name="T18" fmla="*/ 39 w 39"/>
                              <a:gd name="T19" fmla="*/ 118 h 238"/>
                              <a:gd name="T20" fmla="*/ 25 w 39"/>
                              <a:gd name="T21" fmla="*/ 99 h 238"/>
                              <a:gd name="T22" fmla="*/ 22 w 39"/>
                              <a:gd name="T23" fmla="*/ 83 h 238"/>
                              <a:gd name="T24" fmla="*/ 21 w 39"/>
                              <a:gd name="T25" fmla="*/ 75 h 238"/>
                              <a:gd name="T26" fmla="*/ 21 w 39"/>
                              <a:gd name="T27" fmla="*/ 53 h 238"/>
                              <a:gd name="T28" fmla="*/ 21 w 39"/>
                              <a:gd name="T29" fmla="*/ 33 h 238"/>
                              <a:gd name="T30" fmla="*/ 21 w 39"/>
                              <a:gd name="T31" fmla="*/ 27 h 238"/>
                              <a:gd name="T32" fmla="*/ 21 w 39"/>
                              <a:gd name="T33" fmla="*/ 20 h 238"/>
                              <a:gd name="T34" fmla="*/ 17 w 39"/>
                              <a:gd name="T35" fmla="*/ 0 h 238"/>
                              <a:gd name="T36" fmla="*/ 0 w 39"/>
                              <a:gd name="T37" fmla="*/ 0 h 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238">
                                <a:moveTo>
                                  <a:pt x="0" y="237"/>
                                </a:moveTo>
                                <a:lnTo>
                                  <a:pt x="17" y="237"/>
                                </a:lnTo>
                                <a:lnTo>
                                  <a:pt x="21" y="217"/>
                                </a:lnTo>
                                <a:lnTo>
                                  <a:pt x="21" y="209"/>
                                </a:lnTo>
                                <a:lnTo>
                                  <a:pt x="21" y="192"/>
                                </a:lnTo>
                                <a:lnTo>
                                  <a:pt x="21" y="169"/>
                                </a:lnTo>
                                <a:lnTo>
                                  <a:pt x="21" y="162"/>
                                </a:lnTo>
                                <a:lnTo>
                                  <a:pt x="28" y="135"/>
                                </a:lnTo>
                                <a:lnTo>
                                  <a:pt x="38" y="120"/>
                                </a:lnTo>
                                <a:lnTo>
                                  <a:pt x="39" y="118"/>
                                </a:lnTo>
                                <a:lnTo>
                                  <a:pt x="25" y="99"/>
                                </a:lnTo>
                                <a:lnTo>
                                  <a:pt x="22" y="83"/>
                                </a:lnTo>
                                <a:lnTo>
                                  <a:pt x="21" y="75"/>
                                </a:lnTo>
                                <a:lnTo>
                                  <a:pt x="21" y="53"/>
                                </a:lnTo>
                                <a:lnTo>
                                  <a:pt x="21" y="33"/>
                                </a:lnTo>
                                <a:lnTo>
                                  <a:pt x="21" y="27"/>
                                </a:lnTo>
                                <a:lnTo>
                                  <a:pt x="21" y="20"/>
                                </a:lnTo>
                                <a:lnTo>
                                  <a:pt x="17" y="0"/>
                                </a:lnTo>
                                <a:lnTo>
                                  <a:pt x="0" y="0"/>
                                </a:lnTo>
                              </a:path>
                            </a:pathLst>
                          </a:custGeom>
                          <a:noFill/>
                          <a:ln w="9523">
                            <a:solidFill>
                              <a:srgbClr val="96989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 name="Textové pole 111"/>
                      <wps:cNvSpPr txBox="1"/>
                      <wps:spPr>
                        <a:xfrm>
                          <a:off x="21666" y="275654"/>
                          <a:ext cx="703795" cy="2544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91" o:spid="_x0000_s1071" style="position:absolute;margin-left:16.25pt;margin-top:14.2pt;width:67.45pt;height:48.75pt;z-index:251659264;mso-position-horizontal:right;mso-position-horizontal-relative:margin;mso-position-vertical-relative:bottom-margin-area;mso-width-relative:margin;mso-height-relative:margin" coordorigin="" coordsize="7444,5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">
              <v:group id="Skupina 92" o:spid="_x0000_s1072" style="position:absolute;left:1254;top:-1254;width:4935;height:7444;rotation:90" coordorigin="320,13624" coordsize="555,8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usOJwwAAANsAAAAP&#10;AAAAAAAAAAAAAAAAAKoCAABkcnMvZG93bnJldi54bWxQSwUGAAAAAAQABAD6AAAAmgMAAAAA&#10;">
                <v:shape id="Freeform 2" o:spid="_x0000_s1073"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XGwMYA&#10;AADbAAAADwAAAGRycy9kb3ducmV2LnhtbESPQWvCQBSE70L/w/IKXkQ3Vqxt6ipWkAiCpan0/Mi+&#10;Jmmzb2N21eTfu0LB4zAz3zDzZWsqcabGlZYVjEcRCOLM6pJzBYevzfAFhPPIGivLpKAjB8vFQ2+O&#10;sbYX/qRz6nMRIOxiVFB4X8dSuqwgg25ka+Lg/djGoA+yyaVu8BLgppJPUfQsDZYcFgqsaV1Q9pee&#10;jIJBsj+sEjnb/bbT7l1/dN/JcW+U6j+2qzcQnlp/D/+3t1rB6wRuX8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9XGwMYAAADbAAAADwAAAAAAAAAAAAAAAACYAgAAZHJz&#10;L2Rvd25yZXYueG1sUEsFBgAAAAAEAAQA9QAAAIsDAAAAAA==&#10;" path="m,725r,4l8,747r17,13l49,765r398,l470,758r16,-14l492,725r,-689l484,17,467,4,443,,44,,22,6,6,20,,39,,725xe" fillcolor="#fdfdfd" stroked="f">
                  <v:path arrowok="t" o:connecttype="custom" o:connectlocs="0,725;0,729;8,747;25,760;49,765;447,765;470,758;486,744;492,725;492,36;484,17;467,4;443,0;44,0;22,6;6,20;0,39;0,725" o:connectangles="0,0,0,0,0,0,0,0,0,0,0,0,0,0,0,0,0,0"/>
                </v:shape>
                <v:shape id="Freeform 3" o:spid="_x0000_s1074" style="position:absolute;left:628;top:13624;width:247;height:831;visibility:visible;mso-wrap-style:square;v-text-anchor:top" coordsize="247,83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KYfcYA&#10;AADbAAAADwAAAGRycy9kb3ducmV2LnhtbESPT2vCQBTE70K/w/KE3nRjqUFTVymVovRQjH/a6yP7&#10;moRk34bsNkm/vSsUPA4z8xtmtRlMLTpqXWlZwWwagSDOrC45V3A+vU8WIJxH1lhbJgV/5GCzfhit&#10;MNG255S6o89FgLBLUEHhfZNI6bKCDLqpbYiD92Nbgz7INpe6xT7ATS2foiiWBksOCwU29FZQVh1/&#10;jYLTdnv5Xs4/vnakd9UhS8/xZ14p9TgeXl9AeBr8Pfzf3msFy2e4fQk/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KYfcYAAADbAAAADwAAAAAAAAAAAAAAAACYAgAAZHJz&#10;L2Rvd25yZXYueG1sUEsFBgAAAAAEAAQA9QAAAIsDAAAAAA==&#10;" adj="-11796480,,5400" path="m139,803r23,-6l178,783r6,-19l184,75,176,56,158,43,135,38,,38,,804r139,-1xe" fillcolor="#96989a" stroked="f">
                  <v:stroke joinstyle="round"/>
                  <v:formulas/>
                  <v:path arrowok="t" o:connecttype="custom" o:connectlocs="139,803;162,797;178,783;184,764;184,75;176,56;158,43;135,38;0,38;0,804;139,803" o:connectangles="0,0,0,0,0,0,0,0,0,0,0" textboxrect="0,0,247,831"/>
                  <v:textbox>
                    <w:txbxContent>
                      <w:p w:rsidR="00FF7458" w:rsidRPr="004D7D71" w:rsidRDefault="00FF7458" w:rsidP="00050077">
                        <w:pPr>
                          <w:spacing w:line="240" w:lineRule="auto"/>
                          <w:jc w:val="center"/>
                          <w:rPr>
                            <w:rFonts w:cs="Times New Roman"/>
                            <w:color w:val="FFFFFF" w:themeColor="background1"/>
                            <w:sz w:val="10"/>
                          </w:rPr>
                        </w:pPr>
                      </w:p>
                    </w:txbxContent>
                  </v:textbox>
                </v:shape>
                <v:shape id="Freeform 4" o:spid="_x0000_s1075" style="position:absolute;left:320;top:13662;width:493;height:766;visibility:visible;mso-wrap-style:square;v-text-anchor:top" coordsize="49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0RsYA&#10;AADbAAAADwAAAGRycy9kb3ducmV2LnhtbESP3WrCQBSE7wXfYTlCb6RuLCg2dQ1RbLHSH6LS60P2&#10;mASzZ0N2q/HtuwXBy2FmvmHmSWdqcabWVZYVjEcRCOLc6ooLBYf96+MMhPPIGmvLpOBKDpJFvzfH&#10;WNsLZ3Te+UIECLsYFZTeN7GULi/JoBvZhjh4R9sa9EG2hdQtXgLc1PIpiqbSYMVhocSGViXlp92v&#10;UZD9fL/v11+Tw9vqc8b0sU2Hy2Wh1MOgS19AeOr8PXxrb7SC5wn8fwk/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S0RsYAAADbAAAADwAAAAAAAAAAAAAAAACYAgAAZHJz&#10;L2Rvd25yZXYueG1sUEsFBgAAAAAEAAQA9QAAAIsDAAAAAA==&#10;" path="m,725l,39,6,20,22,6,44,r5,l443,r24,4l484,17r8,19l492,39r,686l486,744r-16,14l447,765r-4,l49,765,25,760,8,747,,729r,-4xe" filled="f" strokecolor="#96989a" strokeweight=".78353mm">
                  <v:path arrowok="t" o:connecttype="custom" o:connectlocs="0,725;0,39;6,20;22,6;44,0;49,0;443,0;467,4;484,17;492,36;492,39;492,725;486,744;470,758;447,765;443,765;49,765;25,760;8,747;0,729;0,725" o:connectangles="0,0,0,0,0,0,0,0,0,0,0,0,0,0,0,0,0,0,0,0,0"/>
                </v:shape>
                <v:shape id="Freeform 5" o:spid="_x0000_s1076"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keI8MA&#10;AADbAAAADwAAAGRycy9kb3ducmV2LnhtbESPQWvCQBSE70L/w/IKXkQ3VZAaXaUUBPGWKFJvj+wz&#10;ic2+Dbsbjf/eFQo9DjPzDbPa9KYRN3K+tqzgY5KAIC6srrlUcDxsx58gfEDW2FgmBQ/ysFm/DVaY&#10;anvnjG55KEWEsE9RQRVCm0rpi4oM+oltiaN3sc5giNKVUju8R7hp5DRJ5tJgzXGhwpa+Kyp+884o&#10;6EbnMEuc/slPj0NWdpndX41Vavjefy1BBOrDf/ivvdMKFnN4fYk/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keI8MAAADbAAAADwAAAAAAAAAAAAAAAACYAgAAZHJzL2Rv&#10;d25yZXYueG1sUEsFBgAAAAAEAAQA9QAAAIgDAAAAAA==&#10;" path="m159,4r,-4l,,,113r159,l159,4xe" fillcolor="#fdfdfd" stroked="f">
                  <v:path arrowok="t" o:connecttype="custom" o:connectlocs="159,4;159,0;0,0;0,113;159,113;159,4" o:connectangles="0,0,0,0,0,0"/>
                </v:shape>
                <v:shape id="Freeform 6" o:spid="_x0000_s1077" style="position:absolute;left:367;top:13727;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RoD8AA&#10;AADbAAAADwAAAGRycy9kb3ducmV2LnhtbESPy2rDMBBF94H+g5hCd4nsLJLWiRJCIaRkl8cHTK2J&#10;ZWKNjDSN3b+vCoUuL+c+uOvt6Dv1oJjawAbKWQGKuA625cbA9bKfvoJKgmyxC0wGvinBdvM0WWNl&#10;w8AnepylUbmEU4UGnEhfaZ1qRx7TLPTEmd1C9ChZxkbbiEMu952eF8VCe2w5Lzjs6d1RfT9/eQO1&#10;HEpaCI3pEgf5LN3xIN3RmJfncbcClYH8m//SH9bA2xJ+v+QfoD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RoD8AAAADb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7" o:spid="_x0000_s1078"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ovysAA&#10;AADbAAAADwAAAGRycy9kb3ducmV2LnhtbERPTYvCMBC9C/6HMIIX0XQVFq1GkQVB9ta6LHobmrGt&#10;NpOSpFr//eYg7PHxvje73jTiQc7XlhV8zBIQxIXVNZcKfk6H6RKED8gaG8uk4EUedtvhYIOptk/O&#10;6JGHUsQQ9ikqqEJoUyl9UZFBP7MtceSu1hkMEbpSaofPGG4aOU+ST2mw5thQYUtfFRX3vDMKuskl&#10;LBKnz/nv65SVXWa/b8YqNR71+zWIQH34F7/dR61gFcfGL/EH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movysAAAADbAAAADwAAAAAAAAAAAAAAAACYAgAAZHJzL2Rvd25y&#10;ZXYueG1sUEsFBgAAAAAEAAQA9QAAAIUDAAAAAA==&#10;" path="m159,4r,-4l,,,113r159,l159,4xe" fillcolor="#fdfdfd" stroked="f">
                  <v:path arrowok="t" o:connecttype="custom" o:connectlocs="159,4;159,0;0,0;0,113;159,113;159,4" o:connectangles="0,0,0,0,0,0"/>
                </v:shape>
                <v:shape id="Freeform 8" o:spid="_x0000_s1079" style="position:absolute;left:390;top:13773;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dZ5r8A&#10;AADbAAAADwAAAGRycy9kb3ducmV2LnhtbESP3WrCQBCF74W+wzJC73STXoimriJCUbyr+gBjdpoN&#10;ZmfD7tTEt+8WCr08fOeHs96OvlMPiqkNbKCcF6CI62BbbgxcLx+zJagkyBa7wGTgSQm2m5fJGisb&#10;Bv6kx1kalUs4VWjAifSV1ql25DHNQ0+c2VeIHiXL2GgbccjlvtNvRbHQHlvOCw572juq7+dvb6CW&#10;Q0kLoTFd4iC30p0O0p2MeZ2Ou3dQGci/+S99tAZWK/j9kn+A3v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N1nmvwAAANsAAAAPAAAAAAAAAAAAAAAAAJgCAABkcnMvZG93bnJl&#10;di54bWxQSwUGAAAAAAQABAD1AAAAhAM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9" o:spid="_x0000_s1080"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LMRsQA&#10;AADcAAAADwAAAGRycy9kb3ducmV2LnhtbESPQWvDMAyF74X9B6PBLmW1u0IZWd0yBoWxW9JStpuI&#10;tSRbLAfbadN/Xx0Gu0m8p/c+bXaT79WZYuoCW1guDCjiOriOGwvHw/7xGVTKyA77wGThSgl227vZ&#10;BgsXLlzSucqNkhBOBVpocx4KrVPdkse0CAOxaN8hesyyxka7iBcJ971+MmatPXYsDS0O9NZS/VuN&#10;3sI4/8orE91ndboeymYsw8ePD9Y+3E+vL6AyTfnf/Hf97gTfCL48IxPo7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yzEbEAAAA3AAAAA8AAAAAAAAAAAAAAAAAmAIAAGRycy9k&#10;b3ducmV2LnhtbFBLBQYAAAAABAAEAPUAAACJAwAAAAA=&#10;" path="m159,4r,-4l,,,113r159,l159,4xe" fillcolor="#fdfdfd" stroked="f">
                  <v:path arrowok="t" o:connecttype="custom" o:connectlocs="159,4;159,0;0,0;0,113;159,113;159,4" o:connectangles="0,0,0,0,0,0"/>
                </v:shape>
                <v:shape id="Freeform 10" o:spid="_x0000_s1081" style="position:absolute;left:412;top:13820;width:160;height:113;visibility:visible;mso-wrap-style:square;v-text-anchor:top" coordsize="160,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r4sAA&#10;AADcAAAADwAAAGRycy9kb3ducmV2LnhtbESPQWsCMRCF7wX/Qxiht5pdD1JWoxRBFG/V/oBxM26W&#10;biZLMrrrv28KgrcZvjfvvVltRt+pO8XUBjZQzgpQxHWwLTcGfs67j09QSZAtdoHJwIMSbNaTtxVW&#10;Ngz8TfeTNCqbcKrQgBPpK61T7chjmoWeOLNriB4lr7HRNuKQzX2n50Wx0B5bzgkOe9o6qn9PN2+g&#10;ln1JC6ExneMgl9Id99IdjXmfjl9LUBnIS/y8Pthcvyjh/5k8gV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tr4sAAAADcAAAADwAAAAAAAAAAAAAAAACYAgAAZHJzL2Rvd25y&#10;ZXYueG1sUEsFBgAAAAAEAAQA9QAAAIUDAAAAAA==&#10;" path="m159,r-8,l132,,106,,77,,48,,23,,6,,,,,12,,35,,64,,91r,18l,113r10,l29,113r26,l84,113r28,l136,113r17,l159,113r,-10l159,80r,-29l159,23r,-19l159,xe" filled="f" strokecolor="#96989a" strokeweight=".26453mm">
                  <v:path arrowok="t" o:connecttype="custom" o:connectlocs="159,0;151,0;132,0;106,0;77,0;48,0;23,0;6,0;0,0;0,12;0,35;0,64;0,91;0,109;0,113;10,113;29,113;55,113;84,113;112,113;136,113;153,113;159,113;159,103;159,80;159,51;159,23;159,4;159,0" o:connectangles="0,0,0,0,0,0,0,0,0,0,0,0,0,0,0,0,0,0,0,0,0,0,0,0,0,0,0,0,0"/>
                </v:shape>
                <v:shape id="Freeform 11" o:spid="_x0000_s1082"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EecQA&#10;AADcAAAADwAAAGRycy9kb3ducmV2LnhtbERPTWvCQBC9F/wPywi9NRs9lBKzilUCYilUGwRvY3ZM&#10;UrOzIbsm6b/vFgq9zeN9TroaTSN66lxtWcEsikEQF1bXXCrIP7OnFxDOI2tsLJOCb3KwWk4eUky0&#10;HfhA/dGXIoSwS1BB5X2bSOmKigy6yLbEgbvazqAPsCul7nAI4aaR8zh+lgZrDg0VtrSpqLgd70bB&#10;/vUwvr/ds/bi5fmUZx9ba8svpR6n43oBwtPo/8V/7p0O8+M5/D4TL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cxHnEAAAA3AAAAA8AAAAAAAAAAAAAAAAAmAIAAGRycy9k&#10;b3ducmV2LnhtbFBLBQYAAAAABAAEAPUAAACJAwAAAAA=&#10;" path="m,113r99,l49,,,113xe" fillcolor="#96989a" stroked="f">
                  <v:path arrowok="t" o:connecttype="custom" o:connectlocs="0,113;99,113;49,0;0,113" o:connectangles="0,0,0,0"/>
                </v:shape>
                <v:shape id="Freeform 12" o:spid="_x0000_s1083" style="position:absolute;left:432;top:13971;width:99;height:113;visibility:visible;mso-wrap-style:square;v-text-anchor:top" coordsize="99,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4/FsIA&#10;AADcAAAADwAAAGRycy9kb3ducmV2LnhtbERPTWvCQBC9F/oflhF6KbpRQUJ0FZEKihRaK3gdsmMS&#10;zc6G7Kjpv3cLBW/zeJ8zW3SuVjdqQ+XZwHCQgCLOva24MHD4WfdTUEGQLdaeycAvBVjMX19mmFl/&#10;52+67aVQMYRDhgZKkSbTOuQlOQwD3xBH7uRbhxJhW2jb4j2Gu1qPkmSiHVYcG0psaFVSftlfnYHP&#10;0fbUfH2c39P0ON6uZIKyIzTmrdctp6CEOnmK/90bG+cnY/h7Jl6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j8WwgAAANwAAAAPAAAAAAAAAAAAAAAAAJgCAABkcnMvZG93&#10;bnJldi54bWxQSwUGAAAAAAQABAD1AAAAhwMAAAAA&#10;" path="m,113l49,,99,113,,113xe" filled="f" strokecolor="#96989a" strokeweight=".26453mm">
                  <v:path arrowok="t" o:connecttype="custom" o:connectlocs="0,113;49,0;99,113;0,113" o:connectangles="0,0,0,0"/>
                </v:shape>
                <v:group id="Group 13" o:spid="_x0000_s1084" style="position:absolute;left:389;top:14127;width:196;height:240" coordorigin="389,14127" coordsize="196,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Freeform 14" o:spid="_x0000_s1085"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3QJ8MA&#10;AADcAAAADwAAAGRycy9kb3ducmV2LnhtbERPTWvCQBC9C/6HZQRvdZNqRFJXEUHRQClVDz0O2WkS&#10;mp1Ns2uM/94tFLzN433Oct2bWnTUusqygngSgSDOra64UHA5714WIJxH1lhbJgV3crBeDQdLTLW9&#10;8Sd1J1+IEMIuRQWl900qpctLMugmtiEO3LdtDfoA20LqFm8h3NTyNYrm0mDFoaHEhrYl5T+nq1GQ&#10;69nXNcmm7+7y4bP73NW/x32s1HjUb95AeOr9U/zvPugwP0rg75lwgV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3QJ8MAAADcAAAADwAAAAAAAAAAAAAAAACYAgAAZHJzL2Rv&#10;d25yZXYueG1sUEsFBgAAAAAEAAQA9QAAAIgDAAAAAA==&#10;" path="m1,l,1r1,l1,xe" fillcolor="#fdfdfd" stroked="f">
                    <v:path arrowok="t" o:connecttype="custom" o:connectlocs="1,0;0,1;1,1;1,0" o:connectangles="0,0,0,0"/>
                  </v:shape>
                  <v:shape id="Freeform 15" o:spid="_x0000_s1086"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OUMIA&#10;AADcAAAADwAAAGRycy9kb3ducmV2LnhtbERPTYvCMBC9C/6HMMLeNFXXItUoIqzsCiJWDx6HZmyL&#10;zaTbRK3/frMgeJvH+5z5sjWVuFPjSssKhoMIBHFmdcm5gtPxqz8F4TyyxsoyKXiSg+Wi25ljou2D&#10;D3RPfS5CCLsEFRTe14mULivIoBvYmjhwF9sY9AE2udQNPkK4qeQoimJpsOTQUGBN64Kya3ozCjL9&#10;eb5NtuOdO+399hm76vdnM1Tqo9euZiA8tf4tfrm/dZgfxfD/TL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5QwgAAANwAAAAPAAAAAAAAAAAAAAAAAJgCAABkcnMvZG93&#10;bnJldi54bWxQSwUGAAAAAAQABAD1AAAAhwMAAAAA&#10;" path="m1,238r-1,l1,239r,-1xe" fillcolor="#fdfdfd" stroked="f">
                    <v:path arrowok="t" o:connecttype="custom" o:connectlocs="1,238;0,238;1,239;1,238" o:connectangles="0,0,0,0"/>
                  </v:shape>
                  <v:shape id="Freeform 16" o:spid="_x0000_s1087"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ry8QA&#10;AADcAAAADwAAAGRycy9kb3ducmV2LnhtbERPS2vCQBC+F/wPyxR6azbpI0p0DVKo2ICIj4PHITsm&#10;odnZNLtq/PfdQsHbfHzPmeWDacWFetdYVpBEMQji0uqGKwWH/efzBITzyBpby6TgRg7y+ehhhpm2&#10;V97SZecrEULYZaig9r7LpHRlTQZdZDviwJ1sb9AH2FdS93gN4aaVL3GcSoMNh4YaO/qoqfzenY2C&#10;Ur8dz+/F69odNr64pa79+VomSj09DospCE+Dv4v/3Ssd5sdj+HsmXC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68vEAAAA3AAAAA8AAAAAAAAAAAAAAAAAmAIAAGRycy9k&#10;b3ducmV2LnhtbFBLBQYAAAAABAAEAPUAAACJAwAAAAA=&#10;" path="m15,1l1,1r,75l7,102r12,16l22,119,12,129,2,152,1,163r,75l168,238r6,-6l174,174r8,-28l193,134r2,-5l195,110,188,99,176,81,174,65r,-58l168,1,15,1xe" fillcolor="#fdfdfd" stroked="f">
                    <v:path arrowok="t" o:connecttype="custom" o:connectlocs="15,1;1,1;1,76;7,102;19,118;22,119;12,129;2,152;1,163;1,238;168,238;174,232;174,174;182,146;193,134;195,129;195,110;188,99;176,81;174,65;174,7;168,1;15,1" o:connectangles="0,0,0,0,0,0,0,0,0,0,0,0,0,0,0,0,0,0,0,0,0,0,0"/>
                  </v:shape>
                </v:group>
                <v:shape id="Freeform 17" o:spid="_x0000_s1088" style="position:absolute;left:389;top:14127;width:196;height:240;visibility:visible;mso-wrap-style:square;v-text-anchor:top" coordsize="1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Pc8YA&#10;AADcAAAADwAAAGRycy9kb3ducmV2LnhtbESPQUsDMRCF74L/IYzgzSYWVu22aRFBUQ9CW0uvw2a6&#10;2XYzWTaxu/575yD0NsN78943i9UYWnWmPjWRLdxPDCjiKrqGawvf29e7J1ApIztsI5OFX0qwWl5f&#10;LbB0ceA1nTe5VhLCqUQLPueu1DpVngKmSeyIRTvEPmCWta+163GQ8NDqqTEPOmDD0uCxoxdP1Wnz&#10;EywM1XHW1dviUEw/is+3nVl/7R+9tbc34/McVKYxX8z/1+9O8I3QyjMygV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xPc8YAAADcAAAADwAAAAAAAAAAAAAAAACYAgAAZHJz&#10;L2Rvd25yZXYueG1sUEsFBgAAAAAEAAQA9QAAAIsDAAAAAA==&#10;" path="m22,119l12,129,2,152,1,163r,26l1,209r,14l1,224r,15l,238r15,l29,238r21,l73,238r25,l121,238r19,l153,238r15,l174,232r,-8l174,207r,-23l174,174r8,-28l193,134r2,-5l195,118r,1l195,119r,2l195,121r,-11l188,99,176,81,174,65r,-22l174,22r,-7l174,7,168,1r-15,l139,1r-19,l96,1,72,1,48,1,28,1,15,1,,1,1,r,15l1,28r,20l1,74r,2l7,102r12,16l22,119xe" filled="f" strokecolor="#96989a" strokeweight=".26453mm">
                  <v:path arrowok="t" o:connecttype="custom" o:connectlocs="22,119;12,129;2,152;1,163;1,189;1,209;1,223;1,224;1,239;0,238;15,238;29,238;50,238;73,238;98,238;121,238;140,238;153,238;168,238;174,232;174,224;174,207;174,184;174,174;182,146;193,134;195,129;195,118;195,119;195,119;195,121;195,121;195,110;188,99;176,81;174,65;174,43;174,22;174,15;174,7;168,1;153,1;139,1;120,1;96,1;72,1;48,1;28,1;15,1;0,1;1,0;1,15;1,28;1,48;1,74;1,76;7,102;19,118;22,119" o:connectangles="0,0,0,0,0,0,0,0,0,0,0,0,0,0,0,0,0,0,0,0,0,0,0,0,0,0,0,0,0,0,0,0,0,0,0,0,0,0,0,0,0,0,0,0,0,0,0,0,0,0,0,0,0,0,0,0,0,0,0"/>
                </v:shape>
                <v:shape id="Freeform 18" o:spid="_x0000_s1089" style="position:absolute;left:410;top:14247;width:144;height:0;visibility:visible;mso-wrap-style:square;v-text-anchor:top" coordsize="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VmfsMA&#10;AADcAAAADwAAAGRycy9kb3ducmV2LnhtbERPTWvCQBC9F/wPywi91Y0eShuzERFEa0/VgNchOybB&#10;7GyS3SYxv75bKPQ2j/c5yWY0teipc5VlBctFBII4t7riQkF22b+8gXAeWWNtmRQ8yMEmnT0lGGs7&#10;8Bf1Z1+IEMIuRgWl900spctLMugWtiEO3M12Bn2AXSF1h0MIN7VcRdGrNFhxaCixoV1J+f38bRS0&#10;5pod3FF+7qf8Y7fM2nY7TSelnufjdg3C0+j/xX/uow7zo3f4fSZc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VmfsMAAADcAAAADwAAAAAAAAAAAAAAAACYAgAAZHJzL2Rv&#10;d25yZXYueG1sUEsFBgAAAAAEAAQA9QAAAIgDAAAAAA==&#10;" path="m,l144,e" filled="f" strokecolor="#96989a" strokeweight=".26453mm">
                  <v:path arrowok="t" o:connecttype="custom" o:connectlocs="0,0;144,0" o:connectangles="0,0"/>
                </v:shape>
                <v:shape id="Freeform 19" o:spid="_x0000_s1090" style="position:absolute;left:515;top:14128;width:39;height:238;visibility:visible;mso-wrap-style:square;v-text-anchor:top" coordsize="39,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qPJcQA&#10;AADcAAAADwAAAGRycy9kb3ducmV2LnhtbESPQWvDMAyF74X9B6NBL2V1WtowsrplrBR2K+l22FHE&#10;mhMWy8F2m+zfT4dBbxLv6b1Pu8Pke3WjmLrABlbLAhRxE2zHzsDnx+npGVTKyBb7wGTglxIc9g+z&#10;HVY2jFzT7ZKdkhBOFRpocx4qrVPTkse0DAOxaN8hesyyRqdtxFHCfa/XRVFqjx1LQ4sDvbXU/Fyu&#10;3sDmvF3EflGWx3Odxgm/yNXuasz8cXp9AZVpynfz//W7FfyV4MszMoH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6jyXEAAAA3AAAAA8AAAAAAAAAAAAAAAAAmAIAAGRycy9k&#10;b3ducmV2LnhtbFBLBQYAAAAABAAEAPUAAACJAwAAAAA=&#10;" path="m,237r17,l21,217r,-8l21,192r,-23l21,162r7,-27l38,120r1,-2l25,99,22,83,21,75r,-22l21,33r,-6l21,20,17,,,e" filled="f" strokecolor="#96989a" strokeweight=".26453mm">
                  <v:path arrowok="t" o:connecttype="custom" o:connectlocs="0,237;17,237;21,217;21,209;21,192;21,169;21,162;28,135;38,120;39,118;25,99;22,83;21,75;21,53;21,33;21,27;21,20;17,0;0,0" o:connectangles="0,0,0,0,0,0,0,0,0,0,0,0,0,0,0,0,0,0,0"/>
                </v:shape>
              </v:group>
              <v:shapetype id="_x0000_t202" coordsize="21600,21600" o:spt="202" path="m,l,21600r21600,l21600,xe">
                <v:stroke joinstyle="miter"/>
                <v:path gradientshapeok="t" o:connecttype="rect"/>
              </v:shapetype>
              <v:shape id="Textové pole 111" o:spid="_x0000_s1091" type="#_x0000_t202" style="position:absolute;left:216;top:2756;width:7038;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w:txbxContent>
                    <w:p w:rsidR="00FF7458" w:rsidRPr="00CF2E3B" w:rsidRDefault="00FF7458" w:rsidP="00050077">
                      <w:pPr>
                        <w:rPr>
                          <w:sz w:val="32"/>
                        </w:rPr>
                      </w:pPr>
                      <w:proofErr w:type="spellStart"/>
                      <w:proofErr w:type="gramStart"/>
                      <w:r w:rsidRPr="00CF2E3B">
                        <w:rPr>
                          <w:rFonts w:cs="Times New Roman"/>
                          <w:color w:val="FFFFFF" w:themeColor="background1"/>
                          <w:sz w:val="16"/>
                        </w:rPr>
                        <w:t>fotocopiável</w:t>
                      </w:r>
                      <w:proofErr w:type="spellEnd"/>
                      <w:proofErr w:type="gramEnd"/>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9B6" w:rsidRDefault="00CC59B6" w:rsidP="00050077">
      <w:pPr>
        <w:spacing w:after="0" w:line="240" w:lineRule="auto"/>
      </w:pPr>
      <w:r>
        <w:separator/>
      </w:r>
    </w:p>
  </w:footnote>
  <w:footnote w:type="continuationSeparator" w:id="0">
    <w:p w:rsidR="00CC59B6" w:rsidRDefault="00CC59B6" w:rsidP="00050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8" w:rsidRPr="00EE2B75" w:rsidRDefault="00FF7458" w:rsidP="00EE2B75">
    <w:pPr>
      <w:pStyle w:val="Header"/>
      <w:spacing w:line="360" w:lineRule="auto"/>
      <w:rPr>
        <w:b/>
        <w:noProof/>
        <w:color w:val="58585A"/>
        <w:lang w:val="cs-CZ" w:eastAsia="cs-CZ"/>
      </w:rPr>
    </w:pPr>
    <w:r w:rsidRPr="00EE2B75">
      <w:rPr>
        <w:b/>
        <w:noProof/>
        <w:color w:val="58585A"/>
        <w:lang w:eastAsia="pt-PT"/>
      </w:rPr>
      <mc:AlternateContent>
        <mc:Choice Requires="wps">
          <w:drawing>
            <wp:anchor distT="0" distB="0" distL="114300" distR="114300" simplePos="0" relativeHeight="251660288" behindDoc="0" locked="0" layoutInCell="1" allowOverlap="1" wp14:anchorId="512D1E68" wp14:editId="4AF462A8">
              <wp:simplePos x="0" y="0"/>
              <wp:positionH relativeFrom="column">
                <wp:posOffset>-242570</wp:posOffset>
              </wp:positionH>
              <wp:positionV relativeFrom="paragraph">
                <wp:posOffset>-449580</wp:posOffset>
              </wp:positionV>
              <wp:extent cx="133350" cy="792000"/>
              <wp:effectExtent l="0" t="0" r="0" b="8255"/>
              <wp:wrapNone/>
              <wp:docPr id="1" name="Obdélník 1"/>
              <wp:cNvGraphicFramePr/>
              <a:graphic xmlns:a="http://schemas.openxmlformats.org/drawingml/2006/main">
                <a:graphicData uri="http://schemas.microsoft.com/office/word/2010/wordprocessingShape">
                  <wps:wsp>
                    <wps:cNvSpPr/>
                    <wps:spPr>
                      <a:xfrm>
                        <a:off x="0" y="0"/>
                        <a:ext cx="133350" cy="792000"/>
                      </a:xfrm>
                      <a:prstGeom prst="rect">
                        <a:avLst/>
                      </a:prstGeom>
                      <a:solidFill>
                        <a:srgbClr val="BCBD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Obdélník 1" o:spid="_x0000_s1026" style="position:absolute;margin-left:-19.1pt;margin-top:-35.4pt;width:10.5pt;height:62.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" fillcolor="#bcbdc0" stroked="f" strokeweight="2pt"/>
          </w:pict>
        </mc:Fallback>
      </mc:AlternateContent>
    </w:r>
    <w:r w:rsidRPr="005B7CE6">
      <w:rPr>
        <w:b/>
        <w:noProof/>
        <w:color w:val="58585A"/>
        <w:lang w:val="cs-CZ" w:eastAsia="cs-CZ"/>
      </w:rPr>
      <w:t>Fichas de trabalho por sequência de ensino-aprendizagem</w:t>
    </w:r>
  </w:p>
  <w:p w:rsidR="00FF7458" w:rsidRPr="00EE2B75" w:rsidRDefault="00FF7458" w:rsidP="00EE2B75">
    <w:pPr>
      <w:pStyle w:val="Header"/>
      <w:spacing w:line="360" w:lineRule="auto"/>
      <w:rPr>
        <w:lang w:val="cs-CZ"/>
      </w:rPr>
    </w:pPr>
    <w:r w:rsidRPr="00EE2B75">
      <w:rPr>
        <w:color w:val="58585A"/>
        <w:lang w:val="cs-CZ"/>
      </w:rPr>
      <w:t>Livro do Professor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2A6B"/>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5263DFD"/>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19229B"/>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4410B6"/>
    <w:multiLevelType w:val="multilevel"/>
    <w:tmpl w:val="A8BEEF1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92F1148"/>
    <w:multiLevelType w:val="multilevel"/>
    <w:tmpl w:val="5D029DB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977479E"/>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A32521B"/>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667356"/>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0BA57390"/>
    <w:multiLevelType w:val="multilevel"/>
    <w:tmpl w:val="BC22D6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DB62F15"/>
    <w:multiLevelType w:val="multilevel"/>
    <w:tmpl w:val="DD7A4744"/>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0EDF2EDA"/>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1C0297E"/>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328195B"/>
    <w:multiLevelType w:val="hybridMultilevel"/>
    <w:tmpl w:val="AA5E7DE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336407A"/>
    <w:multiLevelType w:val="multilevel"/>
    <w:tmpl w:val="AAAAEC4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52C7911"/>
    <w:multiLevelType w:val="multilevel"/>
    <w:tmpl w:val="97D06BD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5DC4EE1"/>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1A6E236E"/>
    <w:multiLevelType w:val="hybridMultilevel"/>
    <w:tmpl w:val="8A08BF90"/>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C755C73"/>
    <w:multiLevelType w:val="multilevel"/>
    <w:tmpl w:val="B55ACAC4"/>
    <w:lvl w:ilvl="0">
      <w:start w:val="1"/>
      <w:numFmt w:val="decimal"/>
      <w:lvlText w:val="%1."/>
      <w:lvlJc w:val="left"/>
      <w:pPr>
        <w:ind w:left="720" w:hanging="360"/>
      </w:pPr>
      <w:rPr>
        <w:rFonts w:hint="default"/>
        <w:b/>
        <w:i w:val="0"/>
        <w:color w:val="363435"/>
        <w:sz w:val="14"/>
      </w:rPr>
    </w:lvl>
    <w:lvl w:ilvl="1">
      <w:start w:val="3"/>
      <w:numFmt w:val="decimal"/>
      <w:isLgl/>
      <w:lvlText w:val="%1.%2."/>
      <w:lvlJc w:val="left"/>
      <w:pPr>
        <w:ind w:left="1095" w:hanging="39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18">
    <w:nsid w:val="20D25EF1"/>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4296F73"/>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43428D4"/>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24BA26B8"/>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55D24B5"/>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6542029"/>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9BB196C"/>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A8F69D2"/>
    <w:multiLevelType w:val="multilevel"/>
    <w:tmpl w:val="D21054B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2CBF49B8"/>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30130E74"/>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30CF35C0"/>
    <w:multiLevelType w:val="multilevel"/>
    <w:tmpl w:val="8F483E7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2E36786"/>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3541357E"/>
    <w:multiLevelType w:val="multilevel"/>
    <w:tmpl w:val="BA14155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35BE6557"/>
    <w:multiLevelType w:val="multilevel"/>
    <w:tmpl w:val="E9C0FF86"/>
    <w:lvl w:ilvl="0">
      <w:start w:val="2"/>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3B72429A"/>
    <w:multiLevelType w:val="multilevel"/>
    <w:tmpl w:val="18D2B0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3C037FE2"/>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D7869DA"/>
    <w:multiLevelType w:val="multilevel"/>
    <w:tmpl w:val="224C4296"/>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3DE36AAC"/>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400948CB"/>
    <w:multiLevelType w:val="multilevel"/>
    <w:tmpl w:val="98F8D84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43E264A2"/>
    <w:multiLevelType w:val="multilevel"/>
    <w:tmpl w:val="D256B2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44EB2C24"/>
    <w:multiLevelType w:val="multilevel"/>
    <w:tmpl w:val="4D2AAC70"/>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45410DAA"/>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456B575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457C5E47"/>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46D10D04"/>
    <w:multiLevelType w:val="multilevel"/>
    <w:tmpl w:val="0E58B26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48CB469C"/>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4BBD5244"/>
    <w:multiLevelType w:val="hybridMultilevel"/>
    <w:tmpl w:val="66344492"/>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4D3950C0"/>
    <w:multiLevelType w:val="multilevel"/>
    <w:tmpl w:val="4A2CE1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4F3C745F"/>
    <w:multiLevelType w:val="multilevel"/>
    <w:tmpl w:val="55B80A9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nsid w:val="50DB15BA"/>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515E5A6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533C79BC"/>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536A3FEC"/>
    <w:multiLevelType w:val="multilevel"/>
    <w:tmpl w:val="24FC1B68"/>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3977F26"/>
    <w:multiLevelType w:val="hybridMultilevel"/>
    <w:tmpl w:val="541409D6"/>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nsid w:val="53A2380E"/>
    <w:multiLevelType w:val="multilevel"/>
    <w:tmpl w:val="1DE09BA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nsid w:val="55E61A44"/>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71D2EDF"/>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85F76EB"/>
    <w:multiLevelType w:val="multilevel"/>
    <w:tmpl w:val="DC040D32"/>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sz w:val="2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5954311D"/>
    <w:multiLevelType w:val="multilevel"/>
    <w:tmpl w:val="CB0ACDB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5AAA7968"/>
    <w:multiLevelType w:val="multilevel"/>
    <w:tmpl w:val="CD32841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5BB73812"/>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5C846D61"/>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nsid w:val="5CD75FB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5E96606E"/>
    <w:multiLevelType w:val="hybridMultilevel"/>
    <w:tmpl w:val="8898C0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nsid w:val="5F823CEB"/>
    <w:multiLevelType w:val="multilevel"/>
    <w:tmpl w:val="BC5EE4B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19F5C1B"/>
    <w:multiLevelType w:val="multilevel"/>
    <w:tmpl w:val="7A56ACC0"/>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nsid w:val="64D9317E"/>
    <w:multiLevelType w:val="multilevel"/>
    <w:tmpl w:val="4B56A84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692033B3"/>
    <w:multiLevelType w:val="hybridMultilevel"/>
    <w:tmpl w:val="FFBEDA7E"/>
    <w:lvl w:ilvl="0" w:tplc="9016100A">
      <w:start w:val="1"/>
      <w:numFmt w:val="decimal"/>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nsid w:val="69E2442A"/>
    <w:multiLevelType w:val="multilevel"/>
    <w:tmpl w:val="8732300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6A016804"/>
    <w:multiLevelType w:val="multilevel"/>
    <w:tmpl w:val="EF1CA09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6A2C5BC6"/>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nsid w:val="6AA17834"/>
    <w:multiLevelType w:val="hybridMultilevel"/>
    <w:tmpl w:val="A83EF564"/>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nsid w:val="6C0125CC"/>
    <w:multiLevelType w:val="multilevel"/>
    <w:tmpl w:val="B768A80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C304717"/>
    <w:multiLevelType w:val="multilevel"/>
    <w:tmpl w:val="8CDC538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6D940574"/>
    <w:multiLevelType w:val="multilevel"/>
    <w:tmpl w:val="B268B13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504"/>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6E1C6A0B"/>
    <w:multiLevelType w:val="multilevel"/>
    <w:tmpl w:val="ACD04C6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430"/>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EB73E09"/>
    <w:multiLevelType w:val="multilevel"/>
    <w:tmpl w:val="00BEC4E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F6133D8"/>
    <w:multiLevelType w:val="multilevel"/>
    <w:tmpl w:val="F26CD818"/>
    <w:lvl w:ilvl="0">
      <w:start w:val="1"/>
      <w:numFmt w:val="decimal"/>
      <w:lvlText w:val="%1."/>
      <w:lvlJc w:val="left"/>
      <w:pPr>
        <w:ind w:left="360" w:hanging="360"/>
      </w:pPr>
      <w:rPr>
        <w:rFonts w:hint="default"/>
        <w:b/>
        <w:i w:val="0"/>
        <w:sz w:val="2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75587F19"/>
    <w:multiLevelType w:val="multilevel"/>
    <w:tmpl w:val="56C8B5F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7C74DC4"/>
    <w:multiLevelType w:val="multilevel"/>
    <w:tmpl w:val="CE5C196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nsid w:val="7A817CB1"/>
    <w:multiLevelType w:val="multilevel"/>
    <w:tmpl w:val="F9B08854"/>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hint="default"/>
        <w:b w:val="0"/>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nsid w:val="7D656CCB"/>
    <w:multiLevelType w:val="hybridMultilevel"/>
    <w:tmpl w:val="0038AA40"/>
    <w:lvl w:ilvl="0" w:tplc="1DDE56C4">
      <w:start w:val="1"/>
      <w:numFmt w:val="lowerLetter"/>
      <w:lvlText w:val="%1."/>
      <w:lvlJc w:val="left"/>
      <w:pPr>
        <w:ind w:left="720" w:hanging="360"/>
      </w:pPr>
      <w:rPr>
        <w:rFonts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nsid w:val="7DAE4418"/>
    <w:multiLevelType w:val="multilevel"/>
    <w:tmpl w:val="0BDE8D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upperLetter"/>
      <w:lvlText w:val="(%3)"/>
      <w:lvlJc w:val="left"/>
      <w:pPr>
        <w:ind w:left="1224" w:hanging="373"/>
      </w:pPr>
      <w:rPr>
        <w:rFonts w:ascii="Arial" w:hAnsi="Arial" w:hint="default"/>
        <w:b/>
        <w:i w:val="0"/>
        <w:color w:val="363435"/>
        <w:sz w:val="2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nsid w:val="7F194768"/>
    <w:multiLevelType w:val="hybridMultilevel"/>
    <w:tmpl w:val="C2FCDB6A"/>
    <w:lvl w:ilvl="0" w:tplc="F482EA6E">
      <w:start w:val="1"/>
      <w:numFmt w:val="upperLetter"/>
      <w:lvlText w:val="(%1)"/>
      <w:lvlJc w:val="left"/>
      <w:pPr>
        <w:ind w:left="720" w:hanging="360"/>
      </w:pPr>
      <w:rPr>
        <w:rFonts w:ascii="Arial" w:hAnsi="Arial" w:hint="default"/>
        <w:b/>
        <w:i w:val="0"/>
        <w:color w:val="363435"/>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7"/>
  </w:num>
  <w:num w:numId="2">
    <w:abstractNumId w:val="27"/>
  </w:num>
  <w:num w:numId="3">
    <w:abstractNumId w:val="59"/>
  </w:num>
  <w:num w:numId="4">
    <w:abstractNumId w:val="7"/>
  </w:num>
  <w:num w:numId="5">
    <w:abstractNumId w:val="23"/>
  </w:num>
  <w:num w:numId="6">
    <w:abstractNumId w:val="29"/>
  </w:num>
  <w:num w:numId="7">
    <w:abstractNumId w:val="43"/>
  </w:num>
  <w:num w:numId="8">
    <w:abstractNumId w:val="72"/>
  </w:num>
  <w:num w:numId="9">
    <w:abstractNumId w:val="44"/>
  </w:num>
  <w:num w:numId="10">
    <w:abstractNumId w:val="17"/>
  </w:num>
  <w:num w:numId="11">
    <w:abstractNumId w:val="15"/>
  </w:num>
  <w:num w:numId="12">
    <w:abstractNumId w:val="48"/>
  </w:num>
  <w:num w:numId="13">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val="0"/>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79"/>
  </w:num>
  <w:num w:numId="15">
    <w:abstractNumId w:val="65"/>
  </w:num>
  <w:num w:numId="16">
    <w:abstractNumId w:val="40"/>
  </w:num>
  <w:num w:numId="17">
    <w:abstractNumId w:val="68"/>
  </w:num>
  <w:num w:numId="18">
    <w:abstractNumId w:val="78"/>
  </w:num>
  <w:num w:numId="19">
    <w:abstractNumId w:val="53"/>
  </w:num>
  <w:num w:numId="20">
    <w:abstractNumId w:val="5"/>
  </w:num>
  <w:num w:numId="21">
    <w:abstractNumId w:val="39"/>
  </w:num>
  <w:num w:numId="22">
    <w:abstractNumId w:val="75"/>
  </w:num>
  <w:num w:numId="23">
    <w:abstractNumId w:val="38"/>
  </w:num>
  <w:num w:numId="24">
    <w:abstractNumId w:val="31"/>
  </w:num>
  <w:num w:numId="25">
    <w:abstractNumId w:val="51"/>
  </w:num>
  <w:num w:numId="26">
    <w:abstractNumId w:val="41"/>
  </w:num>
  <w:num w:numId="27">
    <w:abstractNumId w:val="19"/>
  </w:num>
  <w:num w:numId="28">
    <w:abstractNumId w:val="81"/>
  </w:num>
  <w:num w:numId="29">
    <w:abstractNumId w:val="61"/>
  </w:num>
  <w:num w:numId="30">
    <w:abstractNumId w:val="69"/>
  </w:num>
  <w:num w:numId="31">
    <w:abstractNumId w:val="6"/>
  </w:num>
  <w:num w:numId="32">
    <w:abstractNumId w:val="0"/>
  </w:num>
  <w:num w:numId="33">
    <w:abstractNumId w:val="12"/>
  </w:num>
  <w:num w:numId="34">
    <w:abstractNumId w:val="16"/>
  </w:num>
  <w:num w:numId="35">
    <w:abstractNumId w:val="64"/>
  </w:num>
  <w:num w:numId="36">
    <w:abstractNumId w:val="60"/>
  </w:num>
  <w:num w:numId="37">
    <w:abstractNumId w:val="54"/>
  </w:num>
  <w:num w:numId="38">
    <w:abstractNumId w:val="33"/>
  </w:num>
  <w:num w:numId="39">
    <w:abstractNumId w:val="2"/>
  </w:num>
  <w:num w:numId="40">
    <w:abstractNumId w:val="24"/>
  </w:num>
  <w:num w:numId="41">
    <w:abstractNumId w:val="48"/>
    <w:lvlOverride w:ilvl="0">
      <w:lvl w:ilvl="0">
        <w:start w:val="1"/>
        <w:numFmt w:val="decimal"/>
        <w:lvlText w:val="%1."/>
        <w:lvlJc w:val="left"/>
        <w:pPr>
          <w:ind w:left="360" w:hanging="360"/>
        </w:pPr>
        <w:rPr>
          <w:rFonts w:hint="default"/>
          <w:b/>
          <w:i w:val="0"/>
        </w:rPr>
      </w:lvl>
    </w:lvlOverride>
    <w:lvlOverride w:ilvl="1">
      <w:lvl w:ilvl="1">
        <w:start w:val="1"/>
        <w:numFmt w:val="decimal"/>
        <w:lvlText w:val="%1.%2."/>
        <w:lvlJc w:val="left"/>
        <w:pPr>
          <w:ind w:left="792" w:hanging="432"/>
        </w:pPr>
        <w:rPr>
          <w:rFonts w:hint="default"/>
          <w:b/>
          <w:i w:val="0"/>
        </w:rPr>
      </w:lvl>
    </w:lvlOverride>
    <w:lvlOverride w:ilvl="2">
      <w:lvl w:ilvl="2">
        <w:start w:val="1"/>
        <w:numFmt w:val="upperLetter"/>
        <w:lvlText w:val="(%3)"/>
        <w:lvlJc w:val="left"/>
        <w:pPr>
          <w:ind w:left="1224" w:hanging="430"/>
        </w:pPr>
        <w:rPr>
          <w:rFonts w:hint="default"/>
          <w:b/>
          <w:i w:val="0"/>
        </w:rPr>
      </w:lvl>
    </w:lvlOverride>
    <w:lvlOverride w:ilvl="3">
      <w:lvl w:ilvl="3">
        <w:start w:val="1"/>
        <w:numFmt w:val="decimal"/>
        <w:lvlText w:val="%1.%2.%3.%4."/>
        <w:lvlJc w:val="left"/>
        <w:pPr>
          <w:ind w:left="1728" w:hanging="648"/>
        </w:pPr>
        <w:rPr>
          <w:rFonts w:hint="default"/>
          <w:b/>
          <w:i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2">
    <w:abstractNumId w:val="62"/>
  </w:num>
  <w:num w:numId="43">
    <w:abstractNumId w:val="13"/>
  </w:num>
  <w:num w:numId="44">
    <w:abstractNumId w:val="32"/>
  </w:num>
  <w:num w:numId="45">
    <w:abstractNumId w:val="63"/>
  </w:num>
  <w:num w:numId="46">
    <w:abstractNumId w:val="70"/>
  </w:num>
  <w:num w:numId="47">
    <w:abstractNumId w:val="14"/>
  </w:num>
  <w:num w:numId="48">
    <w:abstractNumId w:val="30"/>
  </w:num>
  <w:num w:numId="49">
    <w:abstractNumId w:val="45"/>
  </w:num>
  <w:num w:numId="50">
    <w:abstractNumId w:val="52"/>
  </w:num>
  <w:num w:numId="51">
    <w:abstractNumId w:val="73"/>
  </w:num>
  <w:num w:numId="52">
    <w:abstractNumId w:val="8"/>
  </w:num>
  <w:num w:numId="53">
    <w:abstractNumId w:val="71"/>
  </w:num>
  <w:num w:numId="54">
    <w:abstractNumId w:val="67"/>
  </w:num>
  <w:num w:numId="55">
    <w:abstractNumId w:val="10"/>
  </w:num>
  <w:num w:numId="56">
    <w:abstractNumId w:val="21"/>
  </w:num>
  <w:num w:numId="57">
    <w:abstractNumId w:val="1"/>
  </w:num>
  <w:num w:numId="58">
    <w:abstractNumId w:val="76"/>
  </w:num>
  <w:num w:numId="59">
    <w:abstractNumId w:val="49"/>
  </w:num>
  <w:num w:numId="60">
    <w:abstractNumId w:val="22"/>
  </w:num>
  <w:num w:numId="61">
    <w:abstractNumId w:val="11"/>
  </w:num>
  <w:num w:numId="62">
    <w:abstractNumId w:val="18"/>
  </w:num>
  <w:num w:numId="63">
    <w:abstractNumId w:val="26"/>
  </w:num>
  <w:num w:numId="64">
    <w:abstractNumId w:val="74"/>
  </w:num>
  <w:num w:numId="65">
    <w:abstractNumId w:val="20"/>
  </w:num>
  <w:num w:numId="66">
    <w:abstractNumId w:val="58"/>
  </w:num>
  <w:num w:numId="67">
    <w:abstractNumId w:val="47"/>
  </w:num>
  <w:num w:numId="68">
    <w:abstractNumId w:val="35"/>
  </w:num>
  <w:num w:numId="69">
    <w:abstractNumId w:val="9"/>
  </w:num>
  <w:num w:numId="70">
    <w:abstractNumId w:val="25"/>
  </w:num>
  <w:num w:numId="71">
    <w:abstractNumId w:val="55"/>
  </w:num>
  <w:num w:numId="72">
    <w:abstractNumId w:val="4"/>
  </w:num>
  <w:num w:numId="73">
    <w:abstractNumId w:val="42"/>
  </w:num>
  <w:num w:numId="74">
    <w:abstractNumId w:val="3"/>
  </w:num>
  <w:num w:numId="75">
    <w:abstractNumId w:val="34"/>
  </w:num>
  <w:num w:numId="76">
    <w:abstractNumId w:val="46"/>
  </w:num>
  <w:num w:numId="77">
    <w:abstractNumId w:val="36"/>
  </w:num>
  <w:num w:numId="78">
    <w:abstractNumId w:val="57"/>
  </w:num>
  <w:num w:numId="79">
    <w:abstractNumId w:val="28"/>
  </w:num>
  <w:num w:numId="80">
    <w:abstractNumId w:val="80"/>
  </w:num>
  <w:num w:numId="81">
    <w:abstractNumId w:val="66"/>
  </w:num>
  <w:num w:numId="82">
    <w:abstractNumId w:val="37"/>
  </w:num>
  <w:num w:numId="83">
    <w:abstractNumId w:val="50"/>
  </w:num>
  <w:num w:numId="84">
    <w:abstractNumId w:val="5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AC2"/>
    <w:rsid w:val="000007C6"/>
    <w:rsid w:val="00001088"/>
    <w:rsid w:val="00001EAC"/>
    <w:rsid w:val="00013A4D"/>
    <w:rsid w:val="0002707E"/>
    <w:rsid w:val="00027236"/>
    <w:rsid w:val="00046DEC"/>
    <w:rsid w:val="00050077"/>
    <w:rsid w:val="000544DF"/>
    <w:rsid w:val="00054E27"/>
    <w:rsid w:val="00085CD2"/>
    <w:rsid w:val="000969E4"/>
    <w:rsid w:val="000B27DB"/>
    <w:rsid w:val="000B431E"/>
    <w:rsid w:val="000B5DD8"/>
    <w:rsid w:val="000E23D0"/>
    <w:rsid w:val="000F0E89"/>
    <w:rsid w:val="00104289"/>
    <w:rsid w:val="0011257D"/>
    <w:rsid w:val="00112C39"/>
    <w:rsid w:val="00131EC7"/>
    <w:rsid w:val="0013505B"/>
    <w:rsid w:val="00160EA8"/>
    <w:rsid w:val="001623AE"/>
    <w:rsid w:val="00183076"/>
    <w:rsid w:val="00192FC9"/>
    <w:rsid w:val="001C7876"/>
    <w:rsid w:val="001E7AFC"/>
    <w:rsid w:val="001F4DA4"/>
    <w:rsid w:val="00210F54"/>
    <w:rsid w:val="0021242A"/>
    <w:rsid w:val="00220BCE"/>
    <w:rsid w:val="002235ED"/>
    <w:rsid w:val="00245FA3"/>
    <w:rsid w:val="0025611B"/>
    <w:rsid w:val="00257F0F"/>
    <w:rsid w:val="0026475C"/>
    <w:rsid w:val="00274D53"/>
    <w:rsid w:val="00277A37"/>
    <w:rsid w:val="002968DB"/>
    <w:rsid w:val="002A654E"/>
    <w:rsid w:val="002B338E"/>
    <w:rsid w:val="002C3954"/>
    <w:rsid w:val="002E0098"/>
    <w:rsid w:val="002E54BB"/>
    <w:rsid w:val="002F5488"/>
    <w:rsid w:val="00301623"/>
    <w:rsid w:val="00311D0A"/>
    <w:rsid w:val="003140A9"/>
    <w:rsid w:val="00351BBA"/>
    <w:rsid w:val="00385972"/>
    <w:rsid w:val="003C3084"/>
    <w:rsid w:val="003C566F"/>
    <w:rsid w:val="003C6A4B"/>
    <w:rsid w:val="00421385"/>
    <w:rsid w:val="00426AC2"/>
    <w:rsid w:val="004410FD"/>
    <w:rsid w:val="004574CD"/>
    <w:rsid w:val="00466B17"/>
    <w:rsid w:val="0047084C"/>
    <w:rsid w:val="00476988"/>
    <w:rsid w:val="00486126"/>
    <w:rsid w:val="004B2849"/>
    <w:rsid w:val="004C5DD3"/>
    <w:rsid w:val="004D59D4"/>
    <w:rsid w:val="004E654B"/>
    <w:rsid w:val="004F0B15"/>
    <w:rsid w:val="005000B2"/>
    <w:rsid w:val="00523BBF"/>
    <w:rsid w:val="00532B81"/>
    <w:rsid w:val="00542D8C"/>
    <w:rsid w:val="0054314D"/>
    <w:rsid w:val="0054469C"/>
    <w:rsid w:val="0056607E"/>
    <w:rsid w:val="005B7CE6"/>
    <w:rsid w:val="005C41CF"/>
    <w:rsid w:val="005C6DB5"/>
    <w:rsid w:val="005D32EE"/>
    <w:rsid w:val="005E2C6F"/>
    <w:rsid w:val="005E5916"/>
    <w:rsid w:val="00607C71"/>
    <w:rsid w:val="00621FEE"/>
    <w:rsid w:val="0064138B"/>
    <w:rsid w:val="00655AB4"/>
    <w:rsid w:val="0066636C"/>
    <w:rsid w:val="006B61BB"/>
    <w:rsid w:val="006E101C"/>
    <w:rsid w:val="00704A06"/>
    <w:rsid w:val="00733930"/>
    <w:rsid w:val="00735619"/>
    <w:rsid w:val="00744A07"/>
    <w:rsid w:val="00755B6E"/>
    <w:rsid w:val="00757562"/>
    <w:rsid w:val="007726C7"/>
    <w:rsid w:val="00790340"/>
    <w:rsid w:val="007B1973"/>
    <w:rsid w:val="007B3CA0"/>
    <w:rsid w:val="007C0880"/>
    <w:rsid w:val="007C333C"/>
    <w:rsid w:val="007C40FE"/>
    <w:rsid w:val="007D4AE6"/>
    <w:rsid w:val="007D5124"/>
    <w:rsid w:val="007D5D5D"/>
    <w:rsid w:val="008078C3"/>
    <w:rsid w:val="0081234D"/>
    <w:rsid w:val="00851379"/>
    <w:rsid w:val="0085748A"/>
    <w:rsid w:val="008731C7"/>
    <w:rsid w:val="00874914"/>
    <w:rsid w:val="008913F1"/>
    <w:rsid w:val="00897C09"/>
    <w:rsid w:val="008C060C"/>
    <w:rsid w:val="008F5565"/>
    <w:rsid w:val="009002A8"/>
    <w:rsid w:val="00910EB7"/>
    <w:rsid w:val="00911E23"/>
    <w:rsid w:val="0091326A"/>
    <w:rsid w:val="00916154"/>
    <w:rsid w:val="00932D10"/>
    <w:rsid w:val="00937838"/>
    <w:rsid w:val="00942F47"/>
    <w:rsid w:val="009439A8"/>
    <w:rsid w:val="00951E43"/>
    <w:rsid w:val="00964BB6"/>
    <w:rsid w:val="0099586B"/>
    <w:rsid w:val="00995C89"/>
    <w:rsid w:val="00996A01"/>
    <w:rsid w:val="009A69BD"/>
    <w:rsid w:val="009B3DDB"/>
    <w:rsid w:val="009B6DFC"/>
    <w:rsid w:val="009C02CE"/>
    <w:rsid w:val="00A06FA3"/>
    <w:rsid w:val="00A13ADC"/>
    <w:rsid w:val="00A13E8E"/>
    <w:rsid w:val="00A40580"/>
    <w:rsid w:val="00A41F4F"/>
    <w:rsid w:val="00A4406F"/>
    <w:rsid w:val="00A475C4"/>
    <w:rsid w:val="00A52247"/>
    <w:rsid w:val="00A568F1"/>
    <w:rsid w:val="00A63A96"/>
    <w:rsid w:val="00A6614F"/>
    <w:rsid w:val="00A735D7"/>
    <w:rsid w:val="00A86D8D"/>
    <w:rsid w:val="00A902BA"/>
    <w:rsid w:val="00A910B0"/>
    <w:rsid w:val="00A939E4"/>
    <w:rsid w:val="00AB641F"/>
    <w:rsid w:val="00AC05B4"/>
    <w:rsid w:val="00AC60B8"/>
    <w:rsid w:val="00AD10F7"/>
    <w:rsid w:val="00B1789C"/>
    <w:rsid w:val="00B224F0"/>
    <w:rsid w:val="00B303B1"/>
    <w:rsid w:val="00B52B61"/>
    <w:rsid w:val="00B53BF9"/>
    <w:rsid w:val="00B7044C"/>
    <w:rsid w:val="00B77486"/>
    <w:rsid w:val="00BB190F"/>
    <w:rsid w:val="00BB1923"/>
    <w:rsid w:val="00BB1A99"/>
    <w:rsid w:val="00BB2502"/>
    <w:rsid w:val="00BC515F"/>
    <w:rsid w:val="00BC6087"/>
    <w:rsid w:val="00BD4439"/>
    <w:rsid w:val="00BD65EB"/>
    <w:rsid w:val="00BE45A3"/>
    <w:rsid w:val="00BF6128"/>
    <w:rsid w:val="00C05343"/>
    <w:rsid w:val="00C141FB"/>
    <w:rsid w:val="00C1572C"/>
    <w:rsid w:val="00C34E77"/>
    <w:rsid w:val="00C35F95"/>
    <w:rsid w:val="00C40289"/>
    <w:rsid w:val="00C41E4D"/>
    <w:rsid w:val="00C4566C"/>
    <w:rsid w:val="00C635AF"/>
    <w:rsid w:val="00C77076"/>
    <w:rsid w:val="00C83BA9"/>
    <w:rsid w:val="00C963F0"/>
    <w:rsid w:val="00CA071F"/>
    <w:rsid w:val="00CA12DA"/>
    <w:rsid w:val="00CA6BDE"/>
    <w:rsid w:val="00CB4D0E"/>
    <w:rsid w:val="00CC206F"/>
    <w:rsid w:val="00CC5724"/>
    <w:rsid w:val="00CC59B6"/>
    <w:rsid w:val="00CC79E8"/>
    <w:rsid w:val="00CE7A7D"/>
    <w:rsid w:val="00D13143"/>
    <w:rsid w:val="00D15C89"/>
    <w:rsid w:val="00D25BCB"/>
    <w:rsid w:val="00D369D0"/>
    <w:rsid w:val="00D3788C"/>
    <w:rsid w:val="00D54E74"/>
    <w:rsid w:val="00D61D3A"/>
    <w:rsid w:val="00D74ECC"/>
    <w:rsid w:val="00D8632E"/>
    <w:rsid w:val="00D91107"/>
    <w:rsid w:val="00D974F1"/>
    <w:rsid w:val="00DA302F"/>
    <w:rsid w:val="00DA4F8F"/>
    <w:rsid w:val="00DC7270"/>
    <w:rsid w:val="00DC75E2"/>
    <w:rsid w:val="00DE10BF"/>
    <w:rsid w:val="00DE185B"/>
    <w:rsid w:val="00DF1A53"/>
    <w:rsid w:val="00DF6DE3"/>
    <w:rsid w:val="00E149F4"/>
    <w:rsid w:val="00E2118E"/>
    <w:rsid w:val="00E22FED"/>
    <w:rsid w:val="00E41016"/>
    <w:rsid w:val="00E47DD8"/>
    <w:rsid w:val="00E60DFC"/>
    <w:rsid w:val="00E6471A"/>
    <w:rsid w:val="00E70204"/>
    <w:rsid w:val="00E7668D"/>
    <w:rsid w:val="00E86F2F"/>
    <w:rsid w:val="00E95CA1"/>
    <w:rsid w:val="00E95EE5"/>
    <w:rsid w:val="00EA1E71"/>
    <w:rsid w:val="00EA3879"/>
    <w:rsid w:val="00EC2A00"/>
    <w:rsid w:val="00EC5241"/>
    <w:rsid w:val="00EE195C"/>
    <w:rsid w:val="00EE2B75"/>
    <w:rsid w:val="00EE3067"/>
    <w:rsid w:val="00EF33BD"/>
    <w:rsid w:val="00F035BB"/>
    <w:rsid w:val="00F17700"/>
    <w:rsid w:val="00F247E1"/>
    <w:rsid w:val="00F30D4B"/>
    <w:rsid w:val="00F32881"/>
    <w:rsid w:val="00F349D1"/>
    <w:rsid w:val="00F37427"/>
    <w:rsid w:val="00F416F2"/>
    <w:rsid w:val="00F42593"/>
    <w:rsid w:val="00F504A2"/>
    <w:rsid w:val="00F53C47"/>
    <w:rsid w:val="00F62795"/>
    <w:rsid w:val="00F76A7A"/>
    <w:rsid w:val="00F805A2"/>
    <w:rsid w:val="00F85BC3"/>
    <w:rsid w:val="00F8736C"/>
    <w:rsid w:val="00F948D3"/>
    <w:rsid w:val="00F95DFD"/>
    <w:rsid w:val="00FC5388"/>
    <w:rsid w:val="00FE3183"/>
    <w:rsid w:val="00FE3938"/>
    <w:rsid w:val="00FF5D0A"/>
    <w:rsid w:val="00FF74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11B"/>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0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077"/>
    <w:rPr>
      <w:rFonts w:ascii="Arial" w:hAnsi="Arial"/>
      <w:color w:val="363435"/>
      <w:sz w:val="18"/>
      <w:lang w:val="pt-PT"/>
    </w:rPr>
  </w:style>
  <w:style w:type="paragraph" w:styleId="Footer">
    <w:name w:val="footer"/>
    <w:basedOn w:val="Normal"/>
    <w:link w:val="FooterChar"/>
    <w:uiPriority w:val="99"/>
    <w:unhideWhenUsed/>
    <w:rsid w:val="000500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0077"/>
    <w:rPr>
      <w:rFonts w:ascii="Arial" w:hAnsi="Arial"/>
      <w:color w:val="363435"/>
      <w:sz w:val="18"/>
      <w:lang w:val="pt-PT"/>
    </w:rPr>
  </w:style>
  <w:style w:type="table" w:styleId="TableGrid">
    <w:name w:val="Table Grid"/>
    <w:basedOn w:val="TableNormal"/>
    <w:uiPriority w:val="59"/>
    <w:rsid w:val="000500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C2A00"/>
    <w:pPr>
      <w:spacing w:after="0" w:line="240" w:lineRule="auto"/>
    </w:pPr>
    <w:rPr>
      <w:rFonts w:ascii="Arial" w:hAnsi="Arial"/>
      <w:color w:val="363435"/>
      <w:sz w:val="20"/>
      <w:lang w:val="pt-PT"/>
    </w:rPr>
  </w:style>
  <w:style w:type="paragraph" w:styleId="ListParagraph">
    <w:name w:val="List Paragraph"/>
    <w:basedOn w:val="Normal"/>
    <w:uiPriority w:val="34"/>
    <w:qFormat/>
    <w:rsid w:val="009002A8"/>
    <w:pPr>
      <w:ind w:left="720"/>
      <w:contextualSpacing/>
    </w:pPr>
  </w:style>
  <w:style w:type="paragraph" w:styleId="BalloonText">
    <w:name w:val="Balloon Text"/>
    <w:basedOn w:val="Normal"/>
    <w:link w:val="BalloonTextChar"/>
    <w:uiPriority w:val="99"/>
    <w:semiHidden/>
    <w:unhideWhenUsed/>
    <w:rsid w:val="00655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AB4"/>
    <w:rPr>
      <w:rFonts w:ascii="Tahoma" w:hAnsi="Tahoma" w:cs="Tahoma"/>
      <w:color w:val="363435"/>
      <w:sz w:val="16"/>
      <w:szCs w:val="16"/>
      <w:lang w:val="pt-PT"/>
    </w:rPr>
  </w:style>
  <w:style w:type="character" w:styleId="BookTitle">
    <w:name w:val="Book Title"/>
    <w:basedOn w:val="DefaultParagraphFont"/>
    <w:uiPriority w:val="33"/>
    <w:qFormat/>
    <w:rsid w:val="00112C3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EF253-16B8-456A-A448-A266535F1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4</Pages>
  <Words>1386</Words>
  <Characters>7487</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aguedes</cp:lastModifiedBy>
  <cp:revision>221</cp:revision>
  <dcterms:created xsi:type="dcterms:W3CDTF">2012-04-24T17:08:00Z</dcterms:created>
  <dcterms:modified xsi:type="dcterms:W3CDTF">2012-05-17T15:45:00Z</dcterms:modified>
</cp:coreProperties>
</file>