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951" w:rsidRDefault="002C6951" w:rsidP="002C6951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388952A2" wp14:editId="0733DF15">
                <wp:extent cx="5757428" cy="252000"/>
                <wp:effectExtent l="0" t="0" r="0" b="0"/>
                <wp:docPr id="17" name="Skupin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5757428" cy="252000"/>
                          <a:chOff x="1417" y="-8"/>
                          <a:chExt cx="8953" cy="289"/>
                        </a:xfrm>
                      </wpg:grpSpPr>
                      <wps:wsp>
                        <wps:cNvPr id="78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6951" w:rsidRPr="0013505B" w:rsidRDefault="0065395D" w:rsidP="002C6951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5395D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22"/>
                                  <w:szCs w:val="18"/>
                                </w:rPr>
                                <w:t>SUGESTÕES DE RESOLUÇÃO</w:t>
                              </w:r>
                              <w:r w:rsidR="002C6951"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65395D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Fichas de trabalho por sequência de ensino-aprendizagem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" o:spid="_x0000_s1026" style="width:453.35pt;height:19.85pt;flip:x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">
                <v:rect id="Rectangle 3" o:spid="_x0000_s102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ZJMEA&#10;AADbAAAADwAAAGRycy9kb3ducmV2LnhtbERPz2vCMBS+D/Y/hCd4m2kn3UZtWsZE6HUqY94ezbOt&#10;Ni8libX775fDYMeP73dRzWYQEznfW1aQrhIQxI3VPbcKjofd0xsIH5A1DpZJwQ95qMrHhwJzbe/8&#10;SdM+tCKGsM9RQRfCmEvpm44M+pUdiSN3ts5giNC1Uju8x3AzyOckeZEGe44NHY700VFz3d+Mgi99&#10;/E4nl53OTb3mzPjD6bLeKrVczO8bEIHm8C/+c9dawWscG7/EHy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VGSTBAAAA2wAAAA8AAAAAAAAAAAAAAAAAmAIAAGRycy9kb3du&#10;cmV2LnhtbFBLBQYAAAAABAAEAPUAAACGAwAAAAA=&#10;" fillcolor="#727376" stroked="f">
                  <v:path arrowok="t"/>
                  <v:textbox>
                    <w:txbxContent>
                      <w:p w:rsidR="002C6951" w:rsidRPr="0013505B" w:rsidRDefault="0065395D" w:rsidP="002C6951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65395D">
                          <w:rPr>
                            <w:rFonts w:cs="Arial"/>
                            <w:b/>
                            <w:bCs/>
                            <w:color w:val="FDFDFD"/>
                            <w:sz w:val="22"/>
                            <w:szCs w:val="18"/>
                          </w:rPr>
                          <w:t>SUGESTÕES DE RESOLUÇÃO</w:t>
                        </w:r>
                        <w:r w:rsidR="002C6951"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65395D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Fichas de trabalho por sequência de ensino-aprendizagem</w:t>
                        </w:r>
                      </w:p>
                    </w:txbxContent>
                  </v:textbox>
                </v:rect>
                <v:rect id="Freeform 4" o:spid="_x0000_s102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ieAMQA&#10;AADbAAAADwAAAGRycy9kb3ducmV2LnhtbESPzWrCQBSF94LvMNyCG2kmddHa1FGsILipJVEQd5fM&#10;NQlm7oTMGKNP7xQKLg/n5+PMFr2pRUetqywreItiEMS51RUXCva79esUhPPIGmvLpOBGDhbz4WCG&#10;ibZXTqnLfCHCCLsEFZTeN4mULi/JoItsQxy8k20N+iDbQuoWr2Hc1HISx+/SYMWBUGJDq5Lyc3Yx&#10;AZIe6We1Nedse/8dnw6p/+56rdTopV9+gfDU+2f4v73RCj4+4e9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IngDEAAAA2w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2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xB38IA&#10;AADbAAAADwAAAGRycy9kb3ducmV2LnhtbERPTWvCQBC9F/wPywi96aaCYqOrJClCIa3QtHoesmOS&#10;mp1Ns6um/757EHp8vO/1djCtuFLvGssKnqYRCOLS6oYrBV+fu8kShPPIGlvLpOCXHGw3o4c1xtre&#10;+IOuha9ECGEXo4La+y6W0pU1GXRT2xEH7mR7gz7AvpK6x1sIN62cRdFCGmw4NNTYUVZTeS4uRkF+&#10;2Js0zZOi+G6yt/m71S8/x2elHsdDsgLhafD/4rv7VStYhvXh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7EHfwgAAANsAAAAPAAAAAAAAAAAAAAAAAJgCAABkcnMvZG93&#10;bnJldi54bWxQSwUGAAAAAAQABAD1AAAAhwMAAAAA&#10;" fillcolor="#96989a" stroked="f">
                  <v:path arrowok="t"/>
                </v:rect>
                <v:rect id="Freeform 6" o:spid="_x0000_s103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8jMMA&#10;AADbAAAADwAAAGRycy9kb3ducmV2LnhtbESPT4vCMBTE74LfITxhb2uqLKLVKKIoK8iKfw4eH80z&#10;LTYvpYm2++3NwoLHYWZ+w8wWrS3Fk2pfOFYw6CcgiDOnCzYKLufN5xiED8gaS8ek4Jc8LObdzgxT&#10;7Ro+0vMUjIgQ9ikqyEOoUil9lpNF33cVcfRurrYYoqyN1DU2EW5LOUySkbRYcFzIsaJVTtn99LAK&#10;lm59nxyO3hj88V/b3VU2+3BT6qPXLqcgArXhHf5vf2sF4wH8fY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N8jMMAAADb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7A7632" w:rsidTr="007A7632">
        <w:tc>
          <w:tcPr>
            <w:tcW w:w="4605" w:type="dxa"/>
          </w:tcPr>
          <w:p w:rsidR="00F4651A" w:rsidRDefault="00F4651A" w:rsidP="00F4651A">
            <w:pPr>
              <w:widowControl w:val="0"/>
              <w:autoSpaceDE w:val="0"/>
              <w:autoSpaceDN w:val="0"/>
              <w:adjustRightInd w:val="0"/>
              <w:spacing w:after="0"/>
              <w:ind w:left="210" w:hanging="210"/>
            </w:pPr>
          </w:p>
        </w:tc>
        <w:tc>
          <w:tcPr>
            <w:tcW w:w="4605" w:type="dxa"/>
          </w:tcPr>
          <w:p w:rsidR="007A7632" w:rsidRDefault="007A7632" w:rsidP="00C82932">
            <w:pPr>
              <w:widowControl w:val="0"/>
              <w:autoSpaceDE w:val="0"/>
              <w:autoSpaceDN w:val="0"/>
              <w:adjustRightInd w:val="0"/>
              <w:spacing w:after="0"/>
            </w:pPr>
          </w:p>
        </w:tc>
      </w:tr>
      <w:tr w:rsidR="00131E0D" w:rsidTr="00131E0D">
        <w:tc>
          <w:tcPr>
            <w:tcW w:w="4605" w:type="dxa"/>
          </w:tcPr>
          <w:p w:rsidR="00131E0D" w:rsidRPr="00131E0D" w:rsidRDefault="00131E0D" w:rsidP="00131E0D">
            <w:pPr>
              <w:widowControl w:val="0"/>
              <w:tabs>
                <w:tab w:val="right" w:pos="4360"/>
              </w:tabs>
              <w:autoSpaceDE w:val="0"/>
              <w:autoSpaceDN w:val="0"/>
              <w:adjustRightInd w:val="0"/>
              <w:spacing w:after="0"/>
              <w:jc w:val="left"/>
              <w:rPr>
                <w:rFonts w:cs="Arial"/>
                <w:color w:val="000000"/>
                <w:sz w:val="18"/>
                <w:szCs w:val="18"/>
                <w:u w:val="single"/>
              </w:rPr>
            </w:pPr>
            <w:r w:rsidRPr="00131E0D">
              <w:rPr>
                <w:rFonts w:cs="Arial"/>
                <w:b/>
                <w:bCs/>
                <w:sz w:val="18"/>
                <w:szCs w:val="18"/>
                <w:u w:val="single"/>
              </w:rPr>
              <w:t>FICHA DE TRABALHO 4</w:t>
            </w:r>
            <w:r w:rsidRPr="00131E0D">
              <w:rPr>
                <w:rFonts w:cs="Arial"/>
                <w:b/>
                <w:bCs/>
                <w:sz w:val="18"/>
                <w:szCs w:val="18"/>
                <w:u w:val="single"/>
              </w:rPr>
              <w:tab/>
              <w:t>p. 50</w:t>
            </w:r>
          </w:p>
          <w:p w:rsidR="00131E0D" w:rsidRPr="003052FF" w:rsidRDefault="00131E0D" w:rsidP="00131E0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</w:p>
          <w:p w:rsidR="00131E0D" w:rsidRPr="003052FF" w:rsidRDefault="00131E0D" w:rsidP="00131E0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Grupo I – A</w:t>
            </w:r>
          </w:p>
          <w:p w:rsidR="00131E0D" w:rsidRPr="003052FF" w:rsidRDefault="00131E0D" w:rsidP="00413E50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40" w:after="0"/>
              <w:ind w:left="426" w:hanging="426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1.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 xml:space="preserve">O poeta invoca as Ninfas do Tejo e do Mondego, solicitando-lhes o seu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“favor” </w:t>
            </w:r>
            <w:r w:rsidRPr="003052FF">
              <w:rPr>
                <w:rFonts w:cs="Arial"/>
                <w:sz w:val="16"/>
                <w:szCs w:val="17"/>
              </w:rPr>
              <w:t xml:space="preserve">(est. 78, v. 5) para conseguir continuar a cantar os lusitanos, apesar da desconsideração destes face ao seu trabalho. Entendendo a sua tarefa como um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“caminho tão árduo, longo e vário” </w:t>
            </w:r>
            <w:r w:rsidRPr="003052FF">
              <w:rPr>
                <w:rFonts w:cs="Arial"/>
                <w:sz w:val="16"/>
                <w:szCs w:val="17"/>
              </w:rPr>
              <w:t xml:space="preserve">(est. 78, v. 4), sente-se como um navegador no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“alto mar” </w:t>
            </w:r>
            <w:r w:rsidRPr="003052FF">
              <w:rPr>
                <w:rFonts w:cs="Arial"/>
                <w:sz w:val="16"/>
                <w:szCs w:val="17"/>
              </w:rPr>
              <w:t xml:space="preserve">(est. 78, v. 6), ameaçado por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“vento tão contrário” </w:t>
            </w:r>
            <w:r w:rsidRPr="003052FF">
              <w:rPr>
                <w:rFonts w:cs="Arial"/>
                <w:sz w:val="16"/>
                <w:szCs w:val="17"/>
              </w:rPr>
              <w:t xml:space="preserve">(est. 78, v. 6), ou seja, envolvido numa empreitada (literária) que, não sendo reconhecida como desejaria, lhe provoca sofrimento e desilusão. Deste modo, pretende obter a ajuda das Ninfas para que o seu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“fraco batel” </w:t>
            </w:r>
            <w:r w:rsidRPr="003052FF">
              <w:rPr>
                <w:rFonts w:cs="Arial"/>
                <w:sz w:val="16"/>
                <w:szCs w:val="17"/>
              </w:rPr>
              <w:t>(est. 78, v. 8) não se “afunde” antes de concluído o poema.</w:t>
            </w:r>
          </w:p>
          <w:p w:rsidR="00131E0D" w:rsidRPr="003052FF" w:rsidRDefault="00131E0D" w:rsidP="00413E50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40" w:after="0"/>
              <w:ind w:left="426" w:hanging="426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2.1.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>O poeta afirma que há muito tempo celebra em verso os Portugueses (est. 79, vv. 1-2), mas o destino (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“a fortuna”</w:t>
            </w:r>
            <w:r w:rsidRPr="003052FF">
              <w:rPr>
                <w:rFonts w:cs="Arial"/>
                <w:sz w:val="16"/>
                <w:szCs w:val="17"/>
              </w:rPr>
              <w:t>, est. 79, v. 3) não lhe tem sido favorável, levando-o a viver perigos no mar (est. 79, v. 5) e na guerra (est. 79, vv. 5-6). A sua pobreza levou-o mesmo a exilar-se (est. 80, vv. 1-2) e a sentir-se abatido (est. 80, vv. 3-4). Para além destes infortúnios, também não recebeu uma recompensa daqueles que ele cantou, frustrando as suas expectativas de reconhecimento (est. 81, vv. 2-8, 82, vv. 1-4).</w:t>
            </w:r>
          </w:p>
          <w:p w:rsidR="00C82932" w:rsidRPr="003052FF" w:rsidRDefault="00131E0D" w:rsidP="00C82932">
            <w:pPr>
              <w:widowControl w:val="0"/>
              <w:tabs>
                <w:tab w:val="left" w:pos="357"/>
              </w:tabs>
              <w:autoSpaceDE w:val="0"/>
              <w:autoSpaceDN w:val="0"/>
              <w:adjustRightInd w:val="0"/>
              <w:spacing w:after="0"/>
              <w:ind w:left="357" w:hanging="357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3.1.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 xml:space="preserve">O poeta usa o tom sarcástico quando se refere aos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“engenhos de senhores” </w:t>
            </w:r>
            <w:r w:rsidRPr="003052FF">
              <w:rPr>
                <w:rFonts w:cs="Arial"/>
                <w:sz w:val="16"/>
                <w:szCs w:val="17"/>
              </w:rPr>
              <w:t>portugueses (est. 82, v. 1), porque estes não valorizam os escritores que os glorificam através do seu canto</w:t>
            </w:r>
            <w:r w:rsidR="00C82932">
              <w:rPr>
                <w:rFonts w:cs="Arial"/>
                <w:sz w:val="16"/>
                <w:szCs w:val="17"/>
              </w:rPr>
              <w:tab/>
            </w:r>
            <w:proofErr w:type="gramStart"/>
            <w:r w:rsidR="00C82932" w:rsidRPr="003052FF">
              <w:rPr>
                <w:rFonts w:cs="Arial"/>
                <w:sz w:val="16"/>
                <w:szCs w:val="17"/>
              </w:rPr>
              <w:t>(est.</w:t>
            </w:r>
            <w:proofErr w:type="gramEnd"/>
            <w:r w:rsidR="00C82932" w:rsidRPr="003052FF">
              <w:rPr>
                <w:rFonts w:cs="Arial"/>
                <w:sz w:val="16"/>
                <w:szCs w:val="17"/>
              </w:rPr>
              <w:t xml:space="preserve"> 82, vv. 3-4). Ele cantou os feitos dos portugueses e o valor do seu trabalho não foi reconhecido ou premiado. Acrescenta ainda que, não recompensando os poetas, tais </w:t>
            </w:r>
            <w:r w:rsidR="00C82932" w:rsidRPr="003052FF">
              <w:rPr>
                <w:rFonts w:cs="Arial"/>
                <w:i/>
                <w:iCs/>
                <w:sz w:val="16"/>
                <w:szCs w:val="17"/>
              </w:rPr>
              <w:t xml:space="preserve">“senhores” </w:t>
            </w:r>
            <w:r w:rsidR="00C82932" w:rsidRPr="003052FF">
              <w:rPr>
                <w:rFonts w:cs="Arial"/>
                <w:sz w:val="16"/>
                <w:szCs w:val="17"/>
              </w:rPr>
              <w:t xml:space="preserve">estão a dar um mau exemplo aos </w:t>
            </w:r>
            <w:r w:rsidR="00C82932" w:rsidRPr="003052FF">
              <w:rPr>
                <w:rFonts w:cs="Arial"/>
                <w:i/>
                <w:iCs/>
                <w:sz w:val="16"/>
                <w:szCs w:val="17"/>
              </w:rPr>
              <w:t xml:space="preserve">“futuros escritores” </w:t>
            </w:r>
            <w:r w:rsidR="00C82932" w:rsidRPr="003052FF">
              <w:rPr>
                <w:rFonts w:cs="Arial"/>
                <w:sz w:val="16"/>
                <w:szCs w:val="17"/>
              </w:rPr>
              <w:t>(est.</w:t>
            </w:r>
            <w:r w:rsidR="00C82932">
              <w:rPr>
                <w:rFonts w:cs="Arial"/>
                <w:sz w:val="16"/>
                <w:szCs w:val="17"/>
              </w:rPr>
              <w:t xml:space="preserve"> </w:t>
            </w:r>
            <w:r w:rsidR="00C82932" w:rsidRPr="003052FF">
              <w:rPr>
                <w:rFonts w:cs="Arial"/>
                <w:sz w:val="16"/>
                <w:szCs w:val="17"/>
              </w:rPr>
              <w:t>82, v. 5) que pretendam conservar para o futuro a glória dos portugueses.</w:t>
            </w:r>
          </w:p>
          <w:p w:rsidR="00C82932" w:rsidRPr="003052FF" w:rsidRDefault="00C82932" w:rsidP="00C82932">
            <w:pPr>
              <w:widowControl w:val="0"/>
              <w:tabs>
                <w:tab w:val="left" w:pos="357"/>
              </w:tabs>
              <w:autoSpaceDE w:val="0"/>
              <w:autoSpaceDN w:val="0"/>
              <w:adjustRightInd w:val="0"/>
              <w:spacing w:before="40" w:after="0"/>
              <w:ind w:left="357" w:hanging="357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4.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 xml:space="preserve">Partindo da sua experiência, o poeta promete que não vai cantar aqueles que põem em primeiro lugar o seu próprio interesse em vez do bem comum e do </w:t>
            </w:r>
            <w:proofErr w:type="spellStart"/>
            <w:r w:rsidRPr="003052FF">
              <w:rPr>
                <w:rFonts w:cs="Arial"/>
                <w:sz w:val="16"/>
                <w:szCs w:val="17"/>
              </w:rPr>
              <w:t>do</w:t>
            </w:r>
            <w:proofErr w:type="spellEnd"/>
            <w:r w:rsidRPr="003052FF">
              <w:rPr>
                <w:rFonts w:cs="Arial"/>
                <w:sz w:val="16"/>
                <w:szCs w:val="17"/>
              </w:rPr>
              <w:t xml:space="preserve"> Rei. Também não cantará os ambiciosos que querem alcançar grandes cargos para desenvolverem os seus vícios.</w:t>
            </w:r>
          </w:p>
          <w:p w:rsidR="00C82932" w:rsidRPr="003052FF" w:rsidRDefault="00C82932" w:rsidP="00C829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</w:rPr>
            </w:pPr>
          </w:p>
          <w:p w:rsidR="00C82932" w:rsidRPr="003052FF" w:rsidRDefault="00C82932" w:rsidP="00C829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9"/>
                <w:szCs w:val="19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 xml:space="preserve">Grupo I – </w:t>
            </w:r>
            <w:r w:rsidRPr="003052FF">
              <w:rPr>
                <w:rFonts w:cs="Arial"/>
                <w:b/>
                <w:bCs/>
                <w:sz w:val="19"/>
                <w:szCs w:val="19"/>
              </w:rPr>
              <w:t>B</w:t>
            </w:r>
          </w:p>
          <w:p w:rsidR="00C82932" w:rsidRPr="003052FF" w:rsidRDefault="00C82932" w:rsidP="00C829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>Resposta pessoal. Tópicos de resposta:</w:t>
            </w:r>
          </w:p>
          <w:p w:rsidR="00C82932" w:rsidRPr="003052FF" w:rsidRDefault="00C82932" w:rsidP="00C82932">
            <w:pPr>
              <w:widowControl w:val="0"/>
              <w:tabs>
                <w:tab w:val="left" w:pos="215"/>
              </w:tabs>
              <w:autoSpaceDE w:val="0"/>
              <w:autoSpaceDN w:val="0"/>
              <w:adjustRightInd w:val="0"/>
              <w:spacing w:before="40" w:after="0"/>
              <w:ind w:left="215" w:hanging="215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 xml:space="preserve">• </w:t>
            </w:r>
            <w:r>
              <w:rPr>
                <w:rFonts w:cs="Arial"/>
                <w:sz w:val="16"/>
                <w:szCs w:val="17"/>
              </w:rPr>
              <w:tab/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Os Lusíadas </w:t>
            </w:r>
            <w:r w:rsidRPr="003052FF">
              <w:rPr>
                <w:rFonts w:cs="Arial"/>
                <w:sz w:val="16"/>
                <w:szCs w:val="17"/>
              </w:rPr>
              <w:t xml:space="preserve">enquanto texto épico, que relata as façanhas gloriosas dos portugueses, os quais, em diferentes momentos dos vários planos narrativos, se mostram corajosos e determinados: as adversidades superadas durante a viagem, os exemplos heroicos da História de Portugal, as lutas com os deuses, que mais salientam a sua superioridade. Há, pois, a manifestação do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“entusiasmo heroico” </w:t>
            </w:r>
            <w:r w:rsidRPr="003052FF">
              <w:rPr>
                <w:rFonts w:cs="Arial"/>
                <w:sz w:val="16"/>
                <w:szCs w:val="17"/>
              </w:rPr>
              <w:t xml:space="preserve">pelos feitos alcançados, imbuída de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“fé” </w:t>
            </w:r>
            <w:r w:rsidRPr="003052FF">
              <w:rPr>
                <w:rFonts w:cs="Arial"/>
                <w:sz w:val="16"/>
                <w:szCs w:val="17"/>
              </w:rPr>
              <w:t>nas capacidades do Homem;</w:t>
            </w:r>
          </w:p>
          <w:p w:rsidR="00C82932" w:rsidRPr="003052FF" w:rsidRDefault="00C82932" w:rsidP="00C82932">
            <w:pPr>
              <w:widowControl w:val="0"/>
              <w:tabs>
                <w:tab w:val="left" w:pos="215"/>
              </w:tabs>
              <w:autoSpaceDE w:val="0"/>
              <w:autoSpaceDN w:val="0"/>
              <w:adjustRightInd w:val="0"/>
              <w:spacing w:before="40" w:after="0"/>
              <w:ind w:left="215" w:hanging="215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 xml:space="preserve">• </w:t>
            </w:r>
            <w:r>
              <w:rPr>
                <w:rFonts w:cs="Arial"/>
                <w:sz w:val="16"/>
                <w:szCs w:val="17"/>
              </w:rPr>
              <w:tab/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Os Lusíadas </w:t>
            </w:r>
            <w:r w:rsidRPr="003052FF">
              <w:rPr>
                <w:rFonts w:cs="Arial"/>
                <w:sz w:val="16"/>
                <w:szCs w:val="17"/>
              </w:rPr>
              <w:t xml:space="preserve">como exemplo de texto antiépico, que desvenda o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“avesso” </w:t>
            </w:r>
            <w:r w:rsidRPr="003052FF">
              <w:rPr>
                <w:rFonts w:cs="Arial"/>
                <w:sz w:val="16"/>
                <w:szCs w:val="17"/>
              </w:rPr>
              <w:t xml:space="preserve">da realidade eufórica cantada: apesar de dignos de louvor pelas concretizações alcançadas, os portugueses são também frequentemente analisados do ponto de vista moral. Dessa análise, resulta um conjunto de reflexões em que o poeta critica vícios e defeitos do povo lusitano, numa expressão de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“melancolia desalentada” </w:t>
            </w:r>
            <w:r w:rsidRPr="003052FF">
              <w:rPr>
                <w:rFonts w:cs="Arial"/>
                <w:sz w:val="16"/>
                <w:szCs w:val="17"/>
              </w:rPr>
              <w:t>face ao seu povo.</w:t>
            </w:r>
          </w:p>
          <w:p w:rsidR="00C82932" w:rsidRPr="003052FF" w:rsidRDefault="00C82932" w:rsidP="00C829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</w:p>
          <w:p w:rsidR="00131E0D" w:rsidRDefault="00131E0D" w:rsidP="00C82932">
            <w:pPr>
              <w:widowControl w:val="0"/>
              <w:autoSpaceDE w:val="0"/>
              <w:autoSpaceDN w:val="0"/>
              <w:adjustRightInd w:val="0"/>
              <w:spacing w:after="0"/>
            </w:pPr>
          </w:p>
        </w:tc>
        <w:tc>
          <w:tcPr>
            <w:tcW w:w="4605" w:type="dxa"/>
          </w:tcPr>
          <w:p w:rsidR="00593AA4" w:rsidRPr="003052FF" w:rsidRDefault="00593AA4" w:rsidP="00593A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4"/>
                <w:szCs w:val="14"/>
              </w:rPr>
            </w:pPr>
          </w:p>
          <w:p w:rsidR="00593AA4" w:rsidRPr="003052FF" w:rsidRDefault="00593AA4" w:rsidP="00593A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Cs w:val="20"/>
              </w:rPr>
            </w:pPr>
          </w:p>
          <w:p w:rsidR="00C82932" w:rsidRPr="003052FF" w:rsidRDefault="00C82932" w:rsidP="00C829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9"/>
                <w:szCs w:val="19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 xml:space="preserve">Grupo </w:t>
            </w:r>
            <w:r w:rsidRPr="003052FF">
              <w:rPr>
                <w:rFonts w:cs="Arial"/>
                <w:b/>
                <w:bCs/>
                <w:sz w:val="19"/>
                <w:szCs w:val="19"/>
              </w:rPr>
              <w:t>II</w:t>
            </w:r>
          </w:p>
          <w:p w:rsidR="00C82932" w:rsidRPr="00593AA4" w:rsidRDefault="00C82932" w:rsidP="00C82932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593AA4">
              <w:rPr>
                <w:rFonts w:cs="Arial"/>
                <w:b/>
                <w:bCs/>
                <w:sz w:val="16"/>
                <w:szCs w:val="16"/>
              </w:rPr>
              <w:t xml:space="preserve">1.1. </w:t>
            </w:r>
            <w:r w:rsidRPr="00593AA4">
              <w:rPr>
                <w:rFonts w:cs="Arial"/>
                <w:sz w:val="16"/>
                <w:szCs w:val="16"/>
              </w:rPr>
              <w:t xml:space="preserve">(B); </w:t>
            </w:r>
            <w:r w:rsidRPr="00593AA4">
              <w:rPr>
                <w:rFonts w:cs="Arial"/>
                <w:b/>
                <w:bCs/>
                <w:sz w:val="16"/>
                <w:szCs w:val="16"/>
              </w:rPr>
              <w:t xml:space="preserve">1.2. </w:t>
            </w:r>
            <w:r w:rsidRPr="00593AA4">
              <w:rPr>
                <w:rFonts w:cs="Arial"/>
                <w:sz w:val="16"/>
                <w:szCs w:val="16"/>
              </w:rPr>
              <w:t xml:space="preserve">(A); </w:t>
            </w:r>
            <w:r w:rsidRPr="00593AA4">
              <w:rPr>
                <w:rFonts w:cs="Arial"/>
                <w:b/>
                <w:bCs/>
                <w:sz w:val="16"/>
                <w:szCs w:val="16"/>
              </w:rPr>
              <w:t xml:space="preserve">1.3. </w:t>
            </w:r>
            <w:r w:rsidRPr="00593AA4">
              <w:rPr>
                <w:rFonts w:cs="Arial"/>
                <w:sz w:val="16"/>
                <w:szCs w:val="16"/>
              </w:rPr>
              <w:t xml:space="preserve">(C); </w:t>
            </w:r>
            <w:r w:rsidRPr="00593AA4">
              <w:rPr>
                <w:rFonts w:cs="Arial"/>
                <w:b/>
                <w:bCs/>
                <w:sz w:val="16"/>
                <w:szCs w:val="16"/>
              </w:rPr>
              <w:t xml:space="preserve">1.4. </w:t>
            </w:r>
            <w:r w:rsidRPr="00593AA4">
              <w:rPr>
                <w:rFonts w:cs="Arial"/>
                <w:sz w:val="16"/>
                <w:szCs w:val="16"/>
              </w:rPr>
              <w:t xml:space="preserve">(C); </w:t>
            </w:r>
            <w:r w:rsidRPr="00593AA4">
              <w:rPr>
                <w:rFonts w:cs="Arial"/>
                <w:b/>
                <w:bCs/>
                <w:sz w:val="16"/>
                <w:szCs w:val="16"/>
              </w:rPr>
              <w:t xml:space="preserve">1.5. </w:t>
            </w:r>
            <w:r w:rsidRPr="00593AA4">
              <w:rPr>
                <w:rFonts w:cs="Arial"/>
                <w:sz w:val="16"/>
                <w:szCs w:val="16"/>
              </w:rPr>
              <w:t xml:space="preserve">(C); </w:t>
            </w:r>
            <w:r w:rsidRPr="00593AA4">
              <w:rPr>
                <w:rFonts w:cs="Arial"/>
                <w:b/>
                <w:bCs/>
                <w:sz w:val="16"/>
                <w:szCs w:val="16"/>
              </w:rPr>
              <w:t xml:space="preserve">1.6. </w:t>
            </w:r>
            <w:r w:rsidRPr="00593AA4">
              <w:rPr>
                <w:rFonts w:cs="Arial"/>
                <w:sz w:val="16"/>
                <w:szCs w:val="16"/>
              </w:rPr>
              <w:t xml:space="preserve">(B); </w:t>
            </w:r>
            <w:r w:rsidRPr="00593AA4">
              <w:rPr>
                <w:rFonts w:cs="Arial"/>
                <w:b/>
                <w:bCs/>
                <w:sz w:val="16"/>
                <w:szCs w:val="16"/>
              </w:rPr>
              <w:t xml:space="preserve">1.7. </w:t>
            </w:r>
            <w:r w:rsidRPr="00593AA4">
              <w:rPr>
                <w:rFonts w:cs="Arial"/>
                <w:sz w:val="16"/>
                <w:szCs w:val="16"/>
              </w:rPr>
              <w:t>(A).</w:t>
            </w:r>
          </w:p>
          <w:p w:rsidR="00C82932" w:rsidRPr="00593AA4" w:rsidRDefault="00C82932" w:rsidP="00C82932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593AA4">
              <w:rPr>
                <w:rFonts w:cs="Arial"/>
                <w:b/>
                <w:bCs/>
                <w:sz w:val="16"/>
                <w:szCs w:val="16"/>
              </w:rPr>
              <w:t xml:space="preserve">2. </w:t>
            </w:r>
            <w:proofErr w:type="gramStart"/>
            <w:r w:rsidRPr="00593AA4">
              <w:rPr>
                <w:rFonts w:cs="Arial"/>
                <w:b/>
                <w:bCs/>
                <w:sz w:val="16"/>
                <w:szCs w:val="16"/>
              </w:rPr>
              <w:t>a</w:t>
            </w:r>
            <w:proofErr w:type="gramEnd"/>
            <w:r w:rsidRPr="00593AA4">
              <w:rPr>
                <w:rFonts w:cs="Arial"/>
                <w:b/>
                <w:bCs/>
                <w:sz w:val="16"/>
                <w:szCs w:val="16"/>
              </w:rPr>
              <w:t xml:space="preserve">. </w:t>
            </w:r>
            <w:r w:rsidRPr="00593AA4">
              <w:rPr>
                <w:rFonts w:cs="Arial"/>
                <w:sz w:val="16"/>
                <w:szCs w:val="16"/>
              </w:rPr>
              <w:t xml:space="preserve">(1); </w:t>
            </w:r>
            <w:r w:rsidRPr="00593AA4">
              <w:rPr>
                <w:rFonts w:cs="Arial"/>
                <w:b/>
                <w:bCs/>
                <w:sz w:val="16"/>
                <w:szCs w:val="16"/>
              </w:rPr>
              <w:t xml:space="preserve">b. </w:t>
            </w:r>
            <w:r w:rsidRPr="00593AA4">
              <w:rPr>
                <w:rFonts w:cs="Arial"/>
                <w:sz w:val="16"/>
                <w:szCs w:val="16"/>
              </w:rPr>
              <w:t xml:space="preserve">(5); </w:t>
            </w:r>
            <w:r w:rsidRPr="00593AA4">
              <w:rPr>
                <w:rFonts w:cs="Arial"/>
                <w:b/>
                <w:bCs/>
                <w:sz w:val="16"/>
                <w:szCs w:val="16"/>
              </w:rPr>
              <w:t xml:space="preserve">c. </w:t>
            </w:r>
            <w:r w:rsidRPr="00593AA4">
              <w:rPr>
                <w:rFonts w:cs="Arial"/>
                <w:sz w:val="16"/>
                <w:szCs w:val="16"/>
              </w:rPr>
              <w:t xml:space="preserve">(2); </w:t>
            </w:r>
            <w:r w:rsidRPr="00593AA4">
              <w:rPr>
                <w:rFonts w:cs="Arial"/>
                <w:b/>
                <w:bCs/>
                <w:sz w:val="16"/>
                <w:szCs w:val="16"/>
              </w:rPr>
              <w:t xml:space="preserve">d. </w:t>
            </w:r>
            <w:r w:rsidRPr="00593AA4">
              <w:rPr>
                <w:rFonts w:cs="Arial"/>
                <w:sz w:val="16"/>
                <w:szCs w:val="16"/>
              </w:rPr>
              <w:t xml:space="preserve">(3); </w:t>
            </w:r>
            <w:proofErr w:type="gramStart"/>
            <w:r w:rsidRPr="00593AA4">
              <w:rPr>
                <w:rFonts w:cs="Arial"/>
                <w:b/>
                <w:bCs/>
                <w:sz w:val="16"/>
                <w:szCs w:val="16"/>
              </w:rPr>
              <w:t>e</w:t>
            </w:r>
            <w:proofErr w:type="gramEnd"/>
            <w:r w:rsidRPr="00593AA4">
              <w:rPr>
                <w:rFonts w:cs="Arial"/>
                <w:b/>
                <w:bCs/>
                <w:sz w:val="16"/>
                <w:szCs w:val="16"/>
              </w:rPr>
              <w:t xml:space="preserve">. </w:t>
            </w:r>
            <w:r w:rsidRPr="00593AA4">
              <w:rPr>
                <w:rFonts w:cs="Arial"/>
                <w:sz w:val="16"/>
                <w:szCs w:val="16"/>
              </w:rPr>
              <w:t>(4).</w:t>
            </w:r>
          </w:p>
          <w:p w:rsidR="00C82932" w:rsidRPr="003052FF" w:rsidRDefault="00C82932" w:rsidP="00C829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</w:rPr>
            </w:pPr>
          </w:p>
          <w:p w:rsidR="00C82932" w:rsidRPr="003052FF" w:rsidRDefault="00C82932" w:rsidP="00C829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9"/>
                <w:szCs w:val="19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 xml:space="preserve">Grupo </w:t>
            </w:r>
            <w:r w:rsidRPr="003052FF">
              <w:rPr>
                <w:rFonts w:cs="Arial"/>
                <w:b/>
                <w:bCs/>
                <w:sz w:val="19"/>
                <w:szCs w:val="19"/>
              </w:rPr>
              <w:t>III</w:t>
            </w:r>
          </w:p>
          <w:p w:rsidR="00C82932" w:rsidRPr="003052FF" w:rsidRDefault="00C82932" w:rsidP="00C829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>Resposta pessoal.</w:t>
            </w:r>
          </w:p>
          <w:p w:rsidR="00C82932" w:rsidRPr="003052FF" w:rsidRDefault="00C82932" w:rsidP="00C829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Cf. </w:t>
            </w:r>
            <w:proofErr w:type="gramStart"/>
            <w:r w:rsidRPr="003052FF">
              <w:rPr>
                <w:rFonts w:cs="Arial"/>
                <w:sz w:val="16"/>
                <w:szCs w:val="17"/>
              </w:rPr>
              <w:t>pp</w:t>
            </w:r>
            <w:proofErr w:type="gramEnd"/>
            <w:r w:rsidRPr="003052FF">
              <w:rPr>
                <w:rFonts w:cs="Arial"/>
                <w:sz w:val="16"/>
                <w:szCs w:val="17"/>
              </w:rPr>
              <w:t>. 20-23: Critérios e níveis de desempenho para avaliação e classificação dos textos de reflexão no Exame Nacional.</w:t>
            </w:r>
          </w:p>
          <w:p w:rsidR="00131E0D" w:rsidRDefault="00131E0D" w:rsidP="00413E50">
            <w:pPr>
              <w:tabs>
                <w:tab w:val="left" w:pos="357"/>
              </w:tabs>
              <w:spacing w:before="40"/>
              <w:ind w:left="357" w:hanging="357"/>
            </w:pPr>
            <w:bookmarkStart w:id="0" w:name="_GoBack"/>
            <w:bookmarkEnd w:id="0"/>
          </w:p>
        </w:tc>
      </w:tr>
    </w:tbl>
    <w:p w:rsidR="0043516C" w:rsidRDefault="0043516C" w:rsidP="0043516C">
      <w:pPr>
        <w:pStyle w:val="NoSpacing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01357E" w:rsidTr="0001357E">
        <w:tc>
          <w:tcPr>
            <w:tcW w:w="4605" w:type="dxa"/>
          </w:tcPr>
          <w:p w:rsidR="0001357E" w:rsidRDefault="0001357E" w:rsidP="00967BE0">
            <w:pPr>
              <w:tabs>
                <w:tab w:val="left" w:pos="426"/>
              </w:tabs>
              <w:spacing w:before="40"/>
              <w:ind w:left="426" w:hanging="426"/>
            </w:pPr>
          </w:p>
        </w:tc>
        <w:tc>
          <w:tcPr>
            <w:tcW w:w="4605" w:type="dxa"/>
          </w:tcPr>
          <w:p w:rsidR="0001357E" w:rsidRDefault="0001357E" w:rsidP="00597087">
            <w:pPr>
              <w:tabs>
                <w:tab w:val="left" w:pos="357"/>
              </w:tabs>
              <w:spacing w:before="40"/>
              <w:ind w:left="357" w:hanging="357"/>
            </w:pPr>
          </w:p>
        </w:tc>
      </w:tr>
    </w:tbl>
    <w:p w:rsidR="00413E50" w:rsidRDefault="00413E50" w:rsidP="0043516C">
      <w:pPr>
        <w:pStyle w:val="NoSpacing"/>
      </w:pPr>
    </w:p>
    <w:sectPr w:rsidR="00413E50" w:rsidSect="00230014">
      <w:headerReference w:type="default" r:id="rId8"/>
      <w:footerReference w:type="default" r:id="rId9"/>
      <w:pgSz w:w="11906" w:h="16838"/>
      <w:pgMar w:top="1418" w:right="1418" w:bottom="1418" w:left="1418" w:header="709" w:footer="26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BB2" w:rsidRDefault="00F95BB2" w:rsidP="00050077">
      <w:pPr>
        <w:spacing w:after="0" w:line="240" w:lineRule="auto"/>
      </w:pPr>
      <w:r>
        <w:separator/>
      </w:r>
    </w:p>
  </w:endnote>
  <w:end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0F7138" w:rsidTr="00DE6A43">
      <w:tc>
        <w:tcPr>
          <w:tcW w:w="4546" w:type="dxa"/>
        </w:tcPr>
        <w:p w:rsidR="000F7138" w:rsidRPr="00E848D3" w:rsidRDefault="000F7138" w:rsidP="002C6951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C82932" w:rsidRPr="00C82932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0F7138" w:rsidRDefault="000F7138" w:rsidP="002C6951">
          <w:pPr>
            <w:spacing w:after="0"/>
            <w:jc w:val="right"/>
          </w:pPr>
          <w:r w:rsidRPr="00C77076">
            <w:rPr>
              <w:lang w:val="cs-CZ"/>
            </w:rPr>
            <w:t>EXP12LP © Porto Editora</w:t>
          </w:r>
        </w:p>
      </w:tc>
    </w:tr>
  </w:tbl>
  <w:p w:rsidR="000F7138" w:rsidRDefault="000F713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D477B3E" wp14:editId="7A4FC57F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7138" w:rsidRPr="004D7D71" w:rsidRDefault="000F713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7138" w:rsidRPr="00CF2E3B" w:rsidRDefault="000F713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6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0F7138" w:rsidRPr="004D7D71" w:rsidRDefault="000F713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4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4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4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4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4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5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5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5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5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5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0F7138" w:rsidRPr="00CF2E3B" w:rsidRDefault="000F713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BB2" w:rsidRDefault="00F95BB2" w:rsidP="00050077">
      <w:pPr>
        <w:spacing w:after="0" w:line="240" w:lineRule="auto"/>
      </w:pPr>
      <w:r>
        <w:separator/>
      </w:r>
    </w:p>
  </w:footnote>
  <w:foot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138" w:rsidRPr="00EE2B75" w:rsidRDefault="000F7138" w:rsidP="00EE2B75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EDCB4" wp14:editId="2F85DBA1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="002C6951" w:rsidRPr="002C6951">
      <w:rPr>
        <w:b/>
        <w:noProof/>
        <w:color w:val="58585A"/>
        <w:lang w:val="cs-CZ" w:eastAsia="cs-CZ"/>
      </w:rPr>
      <w:t>Sugestões de resolução</w:t>
    </w:r>
  </w:p>
  <w:p w:rsidR="000F7138" w:rsidRPr="00EE2B75" w:rsidRDefault="000F7138" w:rsidP="00EE2B75">
    <w:pPr>
      <w:pStyle w:val="Header"/>
      <w:spacing w:line="360" w:lineRule="auto"/>
      <w:rPr>
        <w:lang w:val="cs-CZ"/>
      </w:rPr>
    </w:pPr>
    <w:r w:rsidRPr="00EE2B75">
      <w:rPr>
        <w:color w:val="58585A"/>
        <w:lang w:val="cs-CZ"/>
      </w:rPr>
      <w:t>Livro do Professor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3"/>
  </w:num>
  <w:num w:numId="4">
    <w:abstractNumId w:val="2"/>
  </w:num>
  <w:num w:numId="5">
    <w:abstractNumId w:val="4"/>
  </w:num>
  <w:num w:numId="6">
    <w:abstractNumId w:val="7"/>
  </w:num>
  <w:num w:numId="7">
    <w:abstractNumId w:val="15"/>
  </w:num>
  <w:num w:numId="8">
    <w:abstractNumId w:val="9"/>
  </w:num>
  <w:num w:numId="9">
    <w:abstractNumId w:val="13"/>
  </w:num>
  <w:num w:numId="10">
    <w:abstractNumId w:val="0"/>
  </w:num>
  <w:num w:numId="11">
    <w:abstractNumId w:val="10"/>
  </w:num>
  <w:num w:numId="12">
    <w:abstractNumId w:val="1"/>
  </w:num>
  <w:num w:numId="13">
    <w:abstractNumId w:val="14"/>
  </w:num>
  <w:num w:numId="14">
    <w:abstractNumId w:val="6"/>
  </w:num>
  <w:num w:numId="15">
    <w:abstractNumId w:val="5"/>
  </w:num>
  <w:num w:numId="16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1357E"/>
    <w:rsid w:val="00021504"/>
    <w:rsid w:val="0002339F"/>
    <w:rsid w:val="0002707E"/>
    <w:rsid w:val="00027236"/>
    <w:rsid w:val="00046DEC"/>
    <w:rsid w:val="00050077"/>
    <w:rsid w:val="00085CD2"/>
    <w:rsid w:val="000A31C6"/>
    <w:rsid w:val="000B6049"/>
    <w:rsid w:val="000E23D0"/>
    <w:rsid w:val="000E6F54"/>
    <w:rsid w:val="000F51A0"/>
    <w:rsid w:val="000F7138"/>
    <w:rsid w:val="001101F9"/>
    <w:rsid w:val="0011257D"/>
    <w:rsid w:val="00131E0D"/>
    <w:rsid w:val="001815D9"/>
    <w:rsid w:val="00192FC9"/>
    <w:rsid w:val="001C7876"/>
    <w:rsid w:val="001D7FD2"/>
    <w:rsid w:val="002070C3"/>
    <w:rsid w:val="0021242A"/>
    <w:rsid w:val="002235ED"/>
    <w:rsid w:val="00230014"/>
    <w:rsid w:val="002641BE"/>
    <w:rsid w:val="00284D65"/>
    <w:rsid w:val="002968DB"/>
    <w:rsid w:val="002C6951"/>
    <w:rsid w:val="002D1901"/>
    <w:rsid w:val="002E7D53"/>
    <w:rsid w:val="00301623"/>
    <w:rsid w:val="003305C2"/>
    <w:rsid w:val="00333FBC"/>
    <w:rsid w:val="00351BBA"/>
    <w:rsid w:val="0036022D"/>
    <w:rsid w:val="0038073E"/>
    <w:rsid w:val="00387D17"/>
    <w:rsid w:val="003912CD"/>
    <w:rsid w:val="003C3084"/>
    <w:rsid w:val="003C566F"/>
    <w:rsid w:val="00413E50"/>
    <w:rsid w:val="00421385"/>
    <w:rsid w:val="00426AC2"/>
    <w:rsid w:val="0043516C"/>
    <w:rsid w:val="00444F2A"/>
    <w:rsid w:val="004A3A7A"/>
    <w:rsid w:val="004D5409"/>
    <w:rsid w:val="004D6D22"/>
    <w:rsid w:val="004E56D1"/>
    <w:rsid w:val="00503321"/>
    <w:rsid w:val="00530F62"/>
    <w:rsid w:val="005310C9"/>
    <w:rsid w:val="00532791"/>
    <w:rsid w:val="00542D8C"/>
    <w:rsid w:val="0054314D"/>
    <w:rsid w:val="00581B6B"/>
    <w:rsid w:val="00593AA4"/>
    <w:rsid w:val="00597087"/>
    <w:rsid w:val="005B023A"/>
    <w:rsid w:val="005C6DB5"/>
    <w:rsid w:val="005E2C6F"/>
    <w:rsid w:val="005F562B"/>
    <w:rsid w:val="00607C71"/>
    <w:rsid w:val="0064138B"/>
    <w:rsid w:val="0065395D"/>
    <w:rsid w:val="00655AB4"/>
    <w:rsid w:val="00667D1D"/>
    <w:rsid w:val="006F39DE"/>
    <w:rsid w:val="0070762D"/>
    <w:rsid w:val="0071334A"/>
    <w:rsid w:val="00782737"/>
    <w:rsid w:val="00790340"/>
    <w:rsid w:val="007A1244"/>
    <w:rsid w:val="007A7632"/>
    <w:rsid w:val="007B1973"/>
    <w:rsid w:val="007B3915"/>
    <w:rsid w:val="007B4611"/>
    <w:rsid w:val="007C333C"/>
    <w:rsid w:val="007C40FE"/>
    <w:rsid w:val="007D5D5D"/>
    <w:rsid w:val="007F0C2A"/>
    <w:rsid w:val="00830F86"/>
    <w:rsid w:val="009002A8"/>
    <w:rsid w:val="00911E23"/>
    <w:rsid w:val="00925171"/>
    <w:rsid w:val="00937838"/>
    <w:rsid w:val="009439A8"/>
    <w:rsid w:val="00967BE0"/>
    <w:rsid w:val="00996A01"/>
    <w:rsid w:val="009C02CE"/>
    <w:rsid w:val="009C7D07"/>
    <w:rsid w:val="009F1BF6"/>
    <w:rsid w:val="009F1DFC"/>
    <w:rsid w:val="009F5940"/>
    <w:rsid w:val="00A13ADC"/>
    <w:rsid w:val="00A4406F"/>
    <w:rsid w:val="00A52247"/>
    <w:rsid w:val="00A568F1"/>
    <w:rsid w:val="00A6614F"/>
    <w:rsid w:val="00A939E4"/>
    <w:rsid w:val="00AB47CF"/>
    <w:rsid w:val="00AB641F"/>
    <w:rsid w:val="00AE0DE9"/>
    <w:rsid w:val="00B828CA"/>
    <w:rsid w:val="00BB1A99"/>
    <w:rsid w:val="00BB2502"/>
    <w:rsid w:val="00BC68F9"/>
    <w:rsid w:val="00BC7E2A"/>
    <w:rsid w:val="00BD18E0"/>
    <w:rsid w:val="00BD65EB"/>
    <w:rsid w:val="00BE3E84"/>
    <w:rsid w:val="00BF6128"/>
    <w:rsid w:val="00C635AF"/>
    <w:rsid w:val="00C77076"/>
    <w:rsid w:val="00C82932"/>
    <w:rsid w:val="00C8466E"/>
    <w:rsid w:val="00CA00CC"/>
    <w:rsid w:val="00CD605C"/>
    <w:rsid w:val="00CE7A7D"/>
    <w:rsid w:val="00CF00F2"/>
    <w:rsid w:val="00D15C89"/>
    <w:rsid w:val="00D25BCB"/>
    <w:rsid w:val="00D369D0"/>
    <w:rsid w:val="00D3788C"/>
    <w:rsid w:val="00D44F97"/>
    <w:rsid w:val="00D65A4D"/>
    <w:rsid w:val="00D74ECC"/>
    <w:rsid w:val="00D91107"/>
    <w:rsid w:val="00DC75E2"/>
    <w:rsid w:val="00DE6A43"/>
    <w:rsid w:val="00DF1A53"/>
    <w:rsid w:val="00DF4518"/>
    <w:rsid w:val="00E2118E"/>
    <w:rsid w:val="00E22FED"/>
    <w:rsid w:val="00E561BD"/>
    <w:rsid w:val="00E7668D"/>
    <w:rsid w:val="00E8168A"/>
    <w:rsid w:val="00E9484D"/>
    <w:rsid w:val="00EA3879"/>
    <w:rsid w:val="00EB028B"/>
    <w:rsid w:val="00EE2B75"/>
    <w:rsid w:val="00EF33BD"/>
    <w:rsid w:val="00F17700"/>
    <w:rsid w:val="00F247E1"/>
    <w:rsid w:val="00F30D4B"/>
    <w:rsid w:val="00F349D1"/>
    <w:rsid w:val="00F40EC0"/>
    <w:rsid w:val="00F42593"/>
    <w:rsid w:val="00F4651A"/>
    <w:rsid w:val="00F50D12"/>
    <w:rsid w:val="00F70617"/>
    <w:rsid w:val="00F805A2"/>
    <w:rsid w:val="00F922ED"/>
    <w:rsid w:val="00F95BB2"/>
    <w:rsid w:val="00FB4F66"/>
    <w:rsid w:val="00FC5388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934</TotalTime>
  <Pages>1</Pages>
  <Words>497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aguedes</cp:lastModifiedBy>
  <cp:revision>145</cp:revision>
  <dcterms:created xsi:type="dcterms:W3CDTF">2012-04-24T17:08:00Z</dcterms:created>
  <dcterms:modified xsi:type="dcterms:W3CDTF">2012-05-17T16:20:00Z</dcterms:modified>
</cp:coreProperties>
</file>