
<file path=[Content_Types].xml><?xml version="1.0" encoding="utf-8"?>
<Types xmlns="http://schemas.openxmlformats.org/package/2006/content-types">
  <Default Extension="tmp" ContentType="image/pn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D26" w:rsidRDefault="00047D26" w:rsidP="00047D26">
      <w:pPr>
        <w:pStyle w:val="L-NumeradoNiv1"/>
        <w:numPr>
          <w:ilvl w:val="0"/>
          <w:numId w:val="0"/>
        </w:numPr>
        <w:spacing w:before="0" w:after="0" w:line="276" w:lineRule="auto"/>
        <w:ind w:left="851" w:hanging="567"/>
        <w:rPr>
          <w:rFonts w:asciiTheme="minorHAnsi" w:hAnsiTheme="minorHAnsi" w:cs="TitlingGothicFBCond-Regular"/>
          <w:color w:val="272525"/>
          <w:sz w:val="32"/>
          <w:szCs w:val="32"/>
          <w:u w:val="single"/>
        </w:rPr>
      </w:pPr>
    </w:p>
    <w:p w:rsidR="00047D26" w:rsidRDefault="00047D26" w:rsidP="00047D26">
      <w:pPr>
        <w:pStyle w:val="L-NumeradoNiv1"/>
        <w:numPr>
          <w:ilvl w:val="0"/>
          <w:numId w:val="0"/>
        </w:numPr>
        <w:spacing w:before="0" w:after="0" w:line="276" w:lineRule="auto"/>
        <w:ind w:left="851" w:hanging="567"/>
        <w:rPr>
          <w:rFonts w:asciiTheme="minorHAnsi" w:hAnsiTheme="minorHAnsi" w:cs="TitlingGothicFBCond-Regular"/>
          <w:color w:val="272525"/>
          <w:sz w:val="32"/>
          <w:szCs w:val="32"/>
          <w:u w:val="single"/>
        </w:rPr>
      </w:pPr>
    </w:p>
    <w:p w:rsidR="005E4AD1" w:rsidRPr="00654BF0" w:rsidRDefault="00912908" w:rsidP="00047D26">
      <w:pPr>
        <w:pStyle w:val="L-NumeradoNiv1"/>
        <w:numPr>
          <w:ilvl w:val="0"/>
          <w:numId w:val="0"/>
        </w:numPr>
        <w:spacing w:before="0" w:after="0" w:line="276" w:lineRule="auto"/>
        <w:ind w:left="851" w:hanging="567"/>
        <w:rPr>
          <w:rFonts w:asciiTheme="minorHAnsi" w:hAnsiTheme="minorHAnsi"/>
          <w:b/>
          <w:sz w:val="28"/>
          <w:u w:val="single"/>
        </w:rPr>
      </w:pPr>
      <w:r w:rsidRPr="00654BF0">
        <w:rPr>
          <w:rFonts w:asciiTheme="minorHAnsi" w:hAnsiTheme="minorHAnsi" w:cs="TitlingGothicFBCond-Regular"/>
          <w:b/>
          <w:color w:val="272525"/>
          <w:sz w:val="32"/>
          <w:szCs w:val="32"/>
          <w:u w:val="single"/>
        </w:rPr>
        <w:t>FICHA DE AVALIAÇÃO GLOBAL Nº</w:t>
      </w:r>
      <w:r w:rsidR="005E4AD1" w:rsidRPr="00654BF0">
        <w:rPr>
          <w:rFonts w:asciiTheme="minorHAnsi" w:hAnsiTheme="minorHAnsi" w:cs="TitlingGothicFBCond-Regular"/>
          <w:b/>
          <w:color w:val="272525"/>
          <w:sz w:val="32"/>
          <w:szCs w:val="32"/>
          <w:u w:val="single"/>
        </w:rPr>
        <w:t xml:space="preserve"> </w:t>
      </w:r>
      <w:r w:rsidR="00853DF9" w:rsidRPr="00654BF0">
        <w:rPr>
          <w:rFonts w:asciiTheme="minorHAnsi" w:hAnsiTheme="minorHAnsi" w:cs="TitlingGothicFBCond-Regular"/>
          <w:b/>
          <w:color w:val="272525"/>
          <w:sz w:val="32"/>
          <w:szCs w:val="32"/>
          <w:u w:val="single"/>
        </w:rPr>
        <w:t>2</w:t>
      </w:r>
      <w:r w:rsidR="009731E3" w:rsidRPr="00654BF0">
        <w:rPr>
          <w:rFonts w:asciiTheme="minorHAnsi" w:hAnsiTheme="minorHAnsi"/>
          <w:b/>
          <w:sz w:val="28"/>
          <w:u w:val="single"/>
        </w:rPr>
        <w:t xml:space="preserve"> </w:t>
      </w:r>
    </w:p>
    <w:p w:rsidR="005E4AD1" w:rsidRPr="00983628" w:rsidRDefault="005E4AD1" w:rsidP="00D913ED">
      <w:pPr>
        <w:pStyle w:val="L-NumeradoNiv1"/>
        <w:numPr>
          <w:ilvl w:val="0"/>
          <w:numId w:val="0"/>
        </w:numPr>
        <w:spacing w:before="0" w:after="0" w:line="276" w:lineRule="auto"/>
        <w:ind w:left="680"/>
        <w:rPr>
          <w:rFonts w:asciiTheme="minorHAnsi" w:hAnsiTheme="minorHAnsi" w:cs="TitlingGothicFBCond-Medium"/>
          <w:b/>
          <w:color w:val="272525"/>
          <w:sz w:val="24"/>
          <w:szCs w:val="21"/>
        </w:rPr>
      </w:pPr>
    </w:p>
    <w:p w:rsidR="00912908" w:rsidRPr="00983628" w:rsidRDefault="00912908" w:rsidP="00D913ED">
      <w:pPr>
        <w:pStyle w:val="L-NumeradoNiv1"/>
        <w:numPr>
          <w:ilvl w:val="0"/>
          <w:numId w:val="0"/>
        </w:numPr>
        <w:spacing w:before="0" w:after="0" w:line="276" w:lineRule="auto"/>
        <w:ind w:left="680"/>
        <w:rPr>
          <w:rFonts w:asciiTheme="minorHAnsi" w:hAnsiTheme="minorHAnsi" w:cs="TitlingGothicFBCond-Medium"/>
          <w:b/>
          <w:color w:val="272525"/>
          <w:sz w:val="24"/>
          <w:szCs w:val="21"/>
        </w:rPr>
      </w:pPr>
    </w:p>
    <w:p w:rsidR="00912908" w:rsidRPr="00983628" w:rsidRDefault="00912908" w:rsidP="00D913ED">
      <w:pPr>
        <w:pStyle w:val="L-NumeradoNiv1"/>
        <w:numPr>
          <w:ilvl w:val="0"/>
          <w:numId w:val="0"/>
        </w:numPr>
        <w:spacing w:before="0" w:after="0" w:line="276" w:lineRule="auto"/>
        <w:ind w:left="680"/>
        <w:rPr>
          <w:rFonts w:asciiTheme="minorHAnsi" w:hAnsiTheme="minorHAnsi" w:cs="TitlingGothicFBCond-Medium"/>
          <w:b/>
          <w:color w:val="272525"/>
          <w:sz w:val="24"/>
          <w:szCs w:val="21"/>
        </w:rPr>
      </w:pPr>
    </w:p>
    <w:p w:rsidR="00912908" w:rsidRPr="00983628" w:rsidRDefault="00912908" w:rsidP="00D913ED">
      <w:pPr>
        <w:pStyle w:val="L-NumeradoNiv1"/>
        <w:numPr>
          <w:ilvl w:val="0"/>
          <w:numId w:val="0"/>
        </w:numPr>
        <w:spacing w:before="0" w:after="0" w:line="276" w:lineRule="auto"/>
        <w:ind w:left="680"/>
        <w:rPr>
          <w:rFonts w:asciiTheme="minorHAnsi" w:hAnsiTheme="minorHAnsi" w:cs="TitlingGothicFBCond-Medium"/>
          <w:b/>
          <w:color w:val="272525"/>
          <w:sz w:val="24"/>
          <w:szCs w:val="21"/>
        </w:rPr>
      </w:pPr>
    </w:p>
    <w:p w:rsidR="00912908" w:rsidRPr="00983628" w:rsidRDefault="00912908" w:rsidP="00D913ED">
      <w:pPr>
        <w:pStyle w:val="L-NumeradoNiv1"/>
        <w:numPr>
          <w:ilvl w:val="0"/>
          <w:numId w:val="0"/>
        </w:numPr>
        <w:spacing w:before="0" w:after="0" w:line="276" w:lineRule="auto"/>
        <w:ind w:left="680"/>
        <w:rPr>
          <w:rFonts w:asciiTheme="minorHAnsi" w:hAnsiTheme="minorHAnsi" w:cs="TitlingGothicFBCond-Medium"/>
          <w:b/>
          <w:color w:val="272525"/>
          <w:sz w:val="24"/>
          <w:szCs w:val="21"/>
        </w:rPr>
      </w:pPr>
    </w:p>
    <w:p w:rsidR="00A25E0A" w:rsidRPr="00983628" w:rsidRDefault="005E4AD1" w:rsidP="00047D26">
      <w:pPr>
        <w:pStyle w:val="L-NumeradoNiv1"/>
        <w:numPr>
          <w:ilvl w:val="0"/>
          <w:numId w:val="0"/>
        </w:numPr>
        <w:spacing w:before="0" w:after="0" w:line="276" w:lineRule="auto"/>
        <w:ind w:left="851" w:hanging="567"/>
        <w:rPr>
          <w:rFonts w:asciiTheme="minorHAnsi" w:hAnsiTheme="minorHAnsi"/>
          <w:b/>
        </w:rPr>
      </w:pPr>
      <w:r w:rsidRPr="00983628">
        <w:rPr>
          <w:rFonts w:asciiTheme="minorHAnsi" w:hAnsiTheme="minorHAnsi" w:cs="TitlingGothicFBCond-Medium"/>
          <w:b/>
          <w:color w:val="272525"/>
          <w:sz w:val="24"/>
          <w:szCs w:val="21"/>
        </w:rPr>
        <w:t>MATRIZ GERAL</w:t>
      </w:r>
      <w:r w:rsidR="00A82F0A" w:rsidRPr="00983628">
        <w:rPr>
          <w:rFonts w:asciiTheme="minorHAnsi" w:hAnsiTheme="minorHAnsi" w:cs="Flama-Book"/>
          <w:b/>
          <w:noProof/>
          <w:color w:val="272525"/>
          <w:szCs w:val="20"/>
          <w:lang w:eastAsia="pt-PT"/>
        </w:rPr>
        <w:t xml:space="preserve"> </w:t>
      </w:r>
    </w:p>
    <w:tbl>
      <w:tblPr>
        <w:tblStyle w:val="TableGrid"/>
        <w:tblW w:w="9776" w:type="dxa"/>
        <w:jc w:val="center"/>
        <w:tblInd w:w="9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2977"/>
        <w:gridCol w:w="3827"/>
        <w:gridCol w:w="1418"/>
      </w:tblGrid>
      <w:tr w:rsidR="00CE41D7" w:rsidRPr="00983628" w:rsidTr="009E2E57">
        <w:trPr>
          <w:jc w:val="center"/>
        </w:trPr>
        <w:tc>
          <w:tcPr>
            <w:tcW w:w="1554" w:type="dxa"/>
            <w:shd w:val="clear" w:color="auto" w:fill="808080" w:themeFill="background1" w:themeFillShade="80"/>
            <w:vAlign w:val="center"/>
          </w:tcPr>
          <w:p w:rsidR="005E4AD1" w:rsidRPr="00983628" w:rsidRDefault="005E4AD1" w:rsidP="00D269D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Domínio</w:t>
            </w:r>
          </w:p>
        </w:tc>
        <w:tc>
          <w:tcPr>
            <w:tcW w:w="2977" w:type="dxa"/>
            <w:shd w:val="clear" w:color="auto" w:fill="808080" w:themeFill="background1" w:themeFillShade="80"/>
            <w:vAlign w:val="center"/>
          </w:tcPr>
          <w:p w:rsidR="005E4AD1" w:rsidRPr="00983628" w:rsidRDefault="005E4AD1" w:rsidP="00D269D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Temas</w:t>
            </w:r>
          </w:p>
        </w:tc>
        <w:tc>
          <w:tcPr>
            <w:tcW w:w="3827" w:type="dxa"/>
            <w:shd w:val="clear" w:color="auto" w:fill="808080" w:themeFill="background1" w:themeFillShade="80"/>
            <w:vAlign w:val="center"/>
          </w:tcPr>
          <w:p w:rsidR="005E4AD1" w:rsidRPr="00983628" w:rsidRDefault="005E4AD1" w:rsidP="00D269D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Questões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:rsidR="005E4AD1" w:rsidRPr="00983628" w:rsidRDefault="005E4AD1" w:rsidP="00D269D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Cotações (%)</w:t>
            </w:r>
          </w:p>
        </w:tc>
      </w:tr>
      <w:tr w:rsidR="00CE41D7" w:rsidRPr="00983628" w:rsidTr="00047D26">
        <w:trPr>
          <w:jc w:val="center"/>
        </w:trPr>
        <w:tc>
          <w:tcPr>
            <w:tcW w:w="1554" w:type="dxa"/>
            <w:shd w:val="clear" w:color="auto" w:fill="808080" w:themeFill="background1" w:themeFillShade="80"/>
            <w:vAlign w:val="center"/>
          </w:tcPr>
          <w:p w:rsidR="005E4AD1" w:rsidRPr="00983628" w:rsidRDefault="005E4AD1" w:rsidP="00047D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5E4AD1" w:rsidRPr="00983628" w:rsidRDefault="005E4AD1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A7A8AB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>Materiais terrestres suportes de vida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FD4203" w:rsidRPr="00983628" w:rsidRDefault="00FD4203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272525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>1.1; 1.2; 1.3; 1.4.1; 1.4.2; 1.4.3; 2.1; 2.2;</w:t>
            </w:r>
          </w:p>
          <w:p w:rsidR="005E4AD1" w:rsidRPr="00983628" w:rsidRDefault="00FD4203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A7A8AB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>2.3; 3.1; 3.2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E4AD1" w:rsidRPr="00983628" w:rsidRDefault="00853DF9" w:rsidP="007144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</w:rPr>
            </w:pPr>
            <w:r w:rsidRPr="00983628">
              <w:rPr>
                <w:rFonts w:asciiTheme="minorHAnsi" w:hAnsiTheme="minorHAnsi" w:cs="FlamaMedium"/>
                <w:b/>
              </w:rPr>
              <w:t>45</w:t>
            </w:r>
          </w:p>
        </w:tc>
      </w:tr>
      <w:tr w:rsidR="00FD4203" w:rsidRPr="00983628" w:rsidTr="00047D26">
        <w:trPr>
          <w:trHeight w:val="271"/>
          <w:jc w:val="center"/>
        </w:trPr>
        <w:tc>
          <w:tcPr>
            <w:tcW w:w="1554" w:type="dxa"/>
            <w:vMerge w:val="restart"/>
            <w:shd w:val="clear" w:color="auto" w:fill="808080" w:themeFill="background1" w:themeFillShade="80"/>
            <w:vAlign w:val="center"/>
          </w:tcPr>
          <w:p w:rsidR="005E4AD1" w:rsidRPr="00983628" w:rsidRDefault="005E4AD1" w:rsidP="00047D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II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5E4AD1" w:rsidRPr="00983628" w:rsidRDefault="00CE41D7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A7A8AB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 xml:space="preserve">Diversidade de seres vivos e suas interações com o meio – </w:t>
            </w:r>
            <w:proofErr w:type="gramStart"/>
            <w:r w:rsidRPr="00983628">
              <w:rPr>
                <w:rFonts w:asciiTheme="minorHAnsi" w:hAnsiTheme="minorHAnsi" w:cs="Flama-Book"/>
                <w:color w:val="272525"/>
              </w:rPr>
              <w:t>animais</w:t>
            </w:r>
            <w:proofErr w:type="gramEnd"/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5E4AD1" w:rsidRPr="00983628" w:rsidRDefault="00853DF9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A7A8AB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>4.1; 4.2; 4.3; 4.4; 4.5; 4.6; 4.7; 4.8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E4AD1" w:rsidRPr="00983628" w:rsidRDefault="00853DF9" w:rsidP="007144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</w:rPr>
            </w:pPr>
            <w:r w:rsidRPr="00983628">
              <w:rPr>
                <w:rFonts w:asciiTheme="minorHAnsi" w:hAnsiTheme="minorHAnsi" w:cs="Flama-Book"/>
                <w:b/>
              </w:rPr>
              <w:t>18</w:t>
            </w:r>
          </w:p>
        </w:tc>
      </w:tr>
      <w:tr w:rsidR="00FD4203" w:rsidRPr="00983628" w:rsidTr="00047D26">
        <w:trPr>
          <w:trHeight w:val="177"/>
          <w:jc w:val="center"/>
        </w:trPr>
        <w:tc>
          <w:tcPr>
            <w:tcW w:w="1554" w:type="dxa"/>
            <w:vMerge/>
            <w:shd w:val="clear" w:color="auto" w:fill="808080" w:themeFill="background1" w:themeFillShade="80"/>
            <w:vAlign w:val="center"/>
          </w:tcPr>
          <w:p w:rsidR="005E4AD1" w:rsidRPr="00983628" w:rsidRDefault="005E4AD1" w:rsidP="00047D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5E4AD1" w:rsidRPr="00983628" w:rsidRDefault="00CE41D7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A7A8AB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 xml:space="preserve">Diversidade de seres vivos e suas interações com o meio – </w:t>
            </w:r>
            <w:proofErr w:type="gramStart"/>
            <w:r w:rsidRPr="00983628">
              <w:rPr>
                <w:rFonts w:asciiTheme="minorHAnsi" w:hAnsiTheme="minorHAnsi" w:cs="Flama-Book"/>
                <w:color w:val="272525"/>
              </w:rPr>
              <w:t>plantas</w:t>
            </w:r>
            <w:proofErr w:type="gramEnd"/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5E4AD1" w:rsidRPr="00983628" w:rsidRDefault="00853DF9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272525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>4.9.3; 4.9.4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E4AD1" w:rsidRPr="00983628" w:rsidRDefault="00853DF9" w:rsidP="007144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</w:rPr>
            </w:pPr>
            <w:r w:rsidRPr="00983628">
              <w:rPr>
                <w:rFonts w:asciiTheme="minorHAnsi" w:hAnsiTheme="minorHAnsi" w:cs="Flama-Book"/>
                <w:b/>
              </w:rPr>
              <w:t>6</w:t>
            </w:r>
          </w:p>
        </w:tc>
      </w:tr>
      <w:tr w:rsidR="00FD4203" w:rsidRPr="00983628" w:rsidTr="00047D26">
        <w:trPr>
          <w:trHeight w:val="123"/>
          <w:jc w:val="center"/>
        </w:trPr>
        <w:tc>
          <w:tcPr>
            <w:tcW w:w="1554" w:type="dxa"/>
            <w:vMerge w:val="restart"/>
            <w:shd w:val="clear" w:color="auto" w:fill="808080" w:themeFill="background1" w:themeFillShade="80"/>
            <w:vAlign w:val="center"/>
          </w:tcPr>
          <w:p w:rsidR="005E4AD1" w:rsidRPr="00983628" w:rsidRDefault="005E4AD1" w:rsidP="00047D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III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5E4AD1" w:rsidRPr="00983628" w:rsidRDefault="00CE41D7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A7A8AB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>Unidade na diversidade de seres vivos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5E4AD1" w:rsidRPr="00983628" w:rsidRDefault="00853DF9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A7A8AB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>5.1; 5.2; 5.3; 5.4.1; 5.4.2; 5.4.3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E4AD1" w:rsidRPr="00983628" w:rsidRDefault="00853DF9" w:rsidP="007144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</w:rPr>
            </w:pPr>
            <w:r w:rsidRPr="00983628">
              <w:rPr>
                <w:rFonts w:asciiTheme="minorHAnsi" w:hAnsiTheme="minorHAnsi" w:cs="Flama-Book"/>
                <w:b/>
              </w:rPr>
              <w:t>21</w:t>
            </w:r>
          </w:p>
        </w:tc>
      </w:tr>
      <w:tr w:rsidR="00FD4203" w:rsidRPr="00983628" w:rsidTr="009E2E57">
        <w:trPr>
          <w:trHeight w:val="571"/>
          <w:jc w:val="center"/>
        </w:trPr>
        <w:tc>
          <w:tcPr>
            <w:tcW w:w="1554" w:type="dxa"/>
            <w:vMerge/>
            <w:shd w:val="clear" w:color="auto" w:fill="808080" w:themeFill="background1" w:themeFillShade="80"/>
            <w:vAlign w:val="center"/>
          </w:tcPr>
          <w:p w:rsidR="005E4AD1" w:rsidRPr="00983628" w:rsidRDefault="005E4AD1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FFFFFF" w:themeColor="background1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5E4AD1" w:rsidRPr="00983628" w:rsidRDefault="00CE41D7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A7A8AB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>Classificação de seres vivos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5E4AD1" w:rsidRPr="00983628" w:rsidRDefault="00853DF9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color w:val="A7A8AB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>4.9.1; 4.9.2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E4AD1" w:rsidRPr="00983628" w:rsidRDefault="0071440D" w:rsidP="0071440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</w:rPr>
            </w:pPr>
            <w:r>
              <w:rPr>
                <w:rFonts w:asciiTheme="minorHAnsi" w:hAnsiTheme="minorHAnsi" w:cs="Flama-Book"/>
                <w:b/>
              </w:rPr>
              <w:t>10</w:t>
            </w:r>
          </w:p>
        </w:tc>
      </w:tr>
    </w:tbl>
    <w:p w:rsidR="00CE41D7" w:rsidRPr="00983628" w:rsidRDefault="00CE41D7" w:rsidP="00D913ED">
      <w:pPr>
        <w:autoSpaceDE w:val="0"/>
        <w:autoSpaceDN w:val="0"/>
        <w:adjustRightInd w:val="0"/>
        <w:spacing w:after="0"/>
        <w:ind w:left="964"/>
        <w:jc w:val="both"/>
        <w:rPr>
          <w:rFonts w:asciiTheme="minorHAnsi" w:hAnsiTheme="minorHAnsi" w:cs="Flama-Book"/>
          <w:color w:val="A7A8AB"/>
          <w:szCs w:val="21"/>
        </w:rPr>
      </w:pPr>
    </w:p>
    <w:p w:rsidR="00CE41D7" w:rsidRPr="00983628" w:rsidRDefault="00CE41D7" w:rsidP="00D913ED">
      <w:pPr>
        <w:autoSpaceDE w:val="0"/>
        <w:autoSpaceDN w:val="0"/>
        <w:adjustRightInd w:val="0"/>
        <w:spacing w:after="0"/>
        <w:ind w:left="964"/>
        <w:jc w:val="both"/>
        <w:rPr>
          <w:rFonts w:asciiTheme="minorHAnsi" w:hAnsiTheme="minorHAnsi" w:cs="Flama-Book"/>
          <w:color w:val="A7A8AB"/>
          <w:szCs w:val="21"/>
        </w:rPr>
      </w:pPr>
    </w:p>
    <w:p w:rsidR="00912908" w:rsidRPr="00983628" w:rsidRDefault="00912908" w:rsidP="00D913ED">
      <w:pPr>
        <w:autoSpaceDE w:val="0"/>
        <w:autoSpaceDN w:val="0"/>
        <w:adjustRightInd w:val="0"/>
        <w:spacing w:after="0"/>
        <w:ind w:left="964"/>
        <w:jc w:val="both"/>
        <w:rPr>
          <w:rFonts w:asciiTheme="minorHAnsi" w:hAnsiTheme="minorHAnsi" w:cs="Flama-Book"/>
          <w:color w:val="A7A8AB"/>
          <w:szCs w:val="21"/>
        </w:rPr>
      </w:pPr>
    </w:p>
    <w:p w:rsidR="00912908" w:rsidRPr="00983628" w:rsidRDefault="00912908" w:rsidP="00D913ED">
      <w:pPr>
        <w:autoSpaceDE w:val="0"/>
        <w:autoSpaceDN w:val="0"/>
        <w:adjustRightInd w:val="0"/>
        <w:spacing w:after="0"/>
        <w:ind w:left="964"/>
        <w:jc w:val="both"/>
        <w:rPr>
          <w:rFonts w:asciiTheme="minorHAnsi" w:hAnsiTheme="minorHAnsi" w:cs="Flama-Book"/>
          <w:color w:val="A7A8AB"/>
          <w:szCs w:val="21"/>
        </w:rPr>
      </w:pPr>
      <w:bookmarkStart w:id="0" w:name="_GoBack"/>
      <w:bookmarkEnd w:id="0"/>
    </w:p>
    <w:p w:rsidR="00CE41D7" w:rsidRPr="00983628" w:rsidRDefault="00CE41D7" w:rsidP="00047D26">
      <w:pPr>
        <w:pStyle w:val="L-NumeradoNiv1"/>
        <w:numPr>
          <w:ilvl w:val="0"/>
          <w:numId w:val="0"/>
        </w:numPr>
        <w:spacing w:before="0" w:after="0" w:line="276" w:lineRule="auto"/>
        <w:ind w:left="851" w:hanging="567"/>
        <w:rPr>
          <w:rFonts w:asciiTheme="minorHAnsi" w:hAnsiTheme="minorHAnsi"/>
          <w:b/>
        </w:rPr>
      </w:pPr>
      <w:r w:rsidRPr="00983628">
        <w:rPr>
          <w:rFonts w:asciiTheme="minorHAnsi" w:hAnsiTheme="minorHAnsi" w:cs="TitlingGothicFBCond-Medium"/>
          <w:b/>
          <w:color w:val="272525"/>
          <w:sz w:val="24"/>
          <w:szCs w:val="21"/>
        </w:rPr>
        <w:t>TIPOLOGIA DE ITENS</w:t>
      </w:r>
    </w:p>
    <w:tbl>
      <w:tblPr>
        <w:tblStyle w:val="TableGrid"/>
        <w:tblW w:w="9776" w:type="dxa"/>
        <w:jc w:val="center"/>
        <w:tblInd w:w="9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2977"/>
        <w:gridCol w:w="3827"/>
        <w:gridCol w:w="1418"/>
      </w:tblGrid>
      <w:tr w:rsidR="00CE41D7" w:rsidRPr="00983628" w:rsidTr="009E2E57">
        <w:trPr>
          <w:jc w:val="center"/>
        </w:trPr>
        <w:tc>
          <w:tcPr>
            <w:tcW w:w="4531" w:type="dxa"/>
            <w:gridSpan w:val="2"/>
            <w:shd w:val="clear" w:color="auto" w:fill="808080" w:themeFill="background1" w:themeFillShade="80"/>
            <w:vAlign w:val="center"/>
          </w:tcPr>
          <w:p w:rsidR="00CE41D7" w:rsidRPr="00983628" w:rsidRDefault="00CE41D7" w:rsidP="00D269D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Tipologia de itens</w:t>
            </w:r>
          </w:p>
        </w:tc>
        <w:tc>
          <w:tcPr>
            <w:tcW w:w="3827" w:type="dxa"/>
            <w:shd w:val="clear" w:color="auto" w:fill="808080" w:themeFill="background1" w:themeFillShade="80"/>
            <w:vAlign w:val="center"/>
          </w:tcPr>
          <w:p w:rsidR="00CE41D7" w:rsidRPr="00983628" w:rsidRDefault="00CE41D7" w:rsidP="00D269D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Questões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:rsidR="00CE41D7" w:rsidRPr="00983628" w:rsidRDefault="00CE41D7" w:rsidP="00D269D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Cotações (%)</w:t>
            </w:r>
          </w:p>
        </w:tc>
      </w:tr>
      <w:tr w:rsidR="00912908" w:rsidRPr="00983628" w:rsidTr="009E2E57">
        <w:trPr>
          <w:jc w:val="center"/>
        </w:trPr>
        <w:tc>
          <w:tcPr>
            <w:tcW w:w="1554" w:type="dxa"/>
            <w:vMerge w:val="restart"/>
            <w:shd w:val="clear" w:color="auto" w:fill="808080" w:themeFill="background1" w:themeFillShade="80"/>
            <w:vAlign w:val="center"/>
          </w:tcPr>
          <w:p w:rsidR="00912908" w:rsidRPr="00983628" w:rsidRDefault="00912908" w:rsidP="009E2E57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IITENS DE SELEÇÃO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912908" w:rsidRPr="00983628" w:rsidRDefault="00912908" w:rsidP="0071440D">
            <w:pPr>
              <w:spacing w:after="0"/>
              <w:rPr>
                <w:rFonts w:asciiTheme="minorHAnsi" w:hAnsiTheme="minorHAnsi"/>
              </w:rPr>
            </w:pPr>
            <w:r w:rsidRPr="00983628">
              <w:rPr>
                <w:rFonts w:asciiTheme="minorHAnsi" w:hAnsiTheme="minorHAnsi"/>
              </w:rPr>
              <w:t>Escolha múltipla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912908" w:rsidRPr="00983628" w:rsidRDefault="00853DF9" w:rsidP="00D913ED">
            <w:pPr>
              <w:spacing w:after="0"/>
              <w:jc w:val="both"/>
              <w:rPr>
                <w:rFonts w:asciiTheme="minorHAnsi" w:hAnsiTheme="minorHAnsi"/>
              </w:rPr>
            </w:pPr>
            <w:r w:rsidRPr="00983628">
              <w:rPr>
                <w:rFonts w:asciiTheme="minorHAnsi" w:hAnsiTheme="minorHAnsi"/>
              </w:rPr>
              <w:t>3.1; 4.9.4; 5.3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912908" w:rsidRPr="00983628" w:rsidRDefault="00853DF9" w:rsidP="0071440D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r w:rsidRPr="00983628">
              <w:rPr>
                <w:rFonts w:asciiTheme="minorHAnsi" w:hAnsiTheme="minorHAnsi"/>
                <w:b/>
              </w:rPr>
              <w:t>8</w:t>
            </w:r>
          </w:p>
        </w:tc>
      </w:tr>
      <w:tr w:rsidR="00912908" w:rsidRPr="00983628" w:rsidTr="009E2E57">
        <w:trPr>
          <w:trHeight w:val="271"/>
          <w:jc w:val="center"/>
        </w:trPr>
        <w:tc>
          <w:tcPr>
            <w:tcW w:w="1554" w:type="dxa"/>
            <w:vMerge/>
            <w:shd w:val="clear" w:color="auto" w:fill="808080" w:themeFill="background1" w:themeFillShade="80"/>
            <w:vAlign w:val="center"/>
          </w:tcPr>
          <w:p w:rsidR="00912908" w:rsidRPr="00983628" w:rsidRDefault="00912908" w:rsidP="009E2E57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b/>
                <w:color w:val="FFFFFF" w:themeColor="background1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912908" w:rsidRPr="00983628" w:rsidRDefault="00912908" w:rsidP="0071440D">
            <w:pPr>
              <w:spacing w:after="0"/>
              <w:rPr>
                <w:rFonts w:asciiTheme="minorHAnsi" w:hAnsiTheme="minorHAnsi"/>
              </w:rPr>
            </w:pPr>
            <w:r w:rsidRPr="00983628">
              <w:rPr>
                <w:rFonts w:asciiTheme="minorHAnsi" w:hAnsiTheme="minorHAnsi"/>
              </w:rPr>
              <w:t>Associação/Correspondência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912908" w:rsidRPr="00983628" w:rsidRDefault="00853DF9" w:rsidP="00D913ED">
            <w:pPr>
              <w:spacing w:after="0"/>
              <w:jc w:val="both"/>
              <w:rPr>
                <w:rFonts w:asciiTheme="minorHAnsi" w:hAnsiTheme="minorHAnsi"/>
              </w:rPr>
            </w:pPr>
            <w:r w:rsidRPr="00983628">
              <w:rPr>
                <w:rFonts w:asciiTheme="minorHAnsi" w:hAnsiTheme="minorHAnsi"/>
              </w:rPr>
              <w:t>1.4.2; 4.9.1; 5.1; 5.4.1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912908" w:rsidRPr="00983628" w:rsidRDefault="00853DF9" w:rsidP="0071440D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r w:rsidRPr="00983628">
              <w:rPr>
                <w:rFonts w:asciiTheme="minorHAnsi" w:hAnsiTheme="minorHAnsi"/>
                <w:b/>
              </w:rPr>
              <w:t>18</w:t>
            </w:r>
          </w:p>
        </w:tc>
      </w:tr>
      <w:tr w:rsidR="00853DF9" w:rsidRPr="00983628" w:rsidTr="009E2E57">
        <w:trPr>
          <w:trHeight w:val="177"/>
          <w:jc w:val="center"/>
        </w:trPr>
        <w:tc>
          <w:tcPr>
            <w:tcW w:w="1554" w:type="dxa"/>
            <w:vMerge w:val="restart"/>
            <w:shd w:val="clear" w:color="auto" w:fill="808080" w:themeFill="background1" w:themeFillShade="80"/>
            <w:vAlign w:val="center"/>
          </w:tcPr>
          <w:p w:rsidR="00853DF9" w:rsidRPr="00983628" w:rsidRDefault="00853DF9" w:rsidP="009E2E57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983628">
              <w:rPr>
                <w:rFonts w:asciiTheme="minorHAnsi" w:hAnsiTheme="minorHAnsi" w:cs="Flama-Book"/>
                <w:b/>
                <w:color w:val="FFFFFF" w:themeColor="background1"/>
              </w:rPr>
              <w:t>ITENS DE CONSTRUÇÃO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853DF9" w:rsidRPr="00983628" w:rsidRDefault="00853DF9" w:rsidP="0071440D">
            <w:pPr>
              <w:spacing w:after="0"/>
              <w:rPr>
                <w:rFonts w:asciiTheme="minorHAnsi" w:hAnsiTheme="minorHAnsi"/>
              </w:rPr>
            </w:pPr>
            <w:r w:rsidRPr="00983628">
              <w:rPr>
                <w:rFonts w:asciiTheme="minorHAnsi" w:hAnsiTheme="minorHAnsi"/>
              </w:rPr>
              <w:t>Resposta curta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853DF9" w:rsidRPr="00983628" w:rsidRDefault="00853DF9" w:rsidP="00D913ED">
            <w:pPr>
              <w:spacing w:after="0"/>
              <w:jc w:val="both"/>
              <w:rPr>
                <w:rFonts w:asciiTheme="minorHAnsi" w:hAnsiTheme="minorHAnsi"/>
              </w:rPr>
            </w:pPr>
            <w:r w:rsidRPr="00983628">
              <w:rPr>
                <w:rFonts w:asciiTheme="minorHAnsi" w:hAnsiTheme="minorHAnsi"/>
              </w:rPr>
              <w:t>1.2; 1.4.1; 1.4.3; 2.2; 2.3; 3.2; 4.1; 4.2; 4.3; 4.4; 4.6; 4.7; 4.8; 4.9.3; 5.2; 5.4.2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853DF9" w:rsidRPr="00983628" w:rsidRDefault="00853DF9" w:rsidP="0071440D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r w:rsidRPr="00983628">
              <w:rPr>
                <w:rFonts w:asciiTheme="minorHAnsi" w:hAnsiTheme="minorHAnsi"/>
                <w:b/>
              </w:rPr>
              <w:t>45</w:t>
            </w:r>
          </w:p>
        </w:tc>
      </w:tr>
      <w:tr w:rsidR="00853DF9" w:rsidRPr="00983628" w:rsidTr="009E2E57">
        <w:trPr>
          <w:trHeight w:val="123"/>
          <w:jc w:val="center"/>
        </w:trPr>
        <w:tc>
          <w:tcPr>
            <w:tcW w:w="1554" w:type="dxa"/>
            <w:vMerge/>
            <w:shd w:val="clear" w:color="auto" w:fill="808080" w:themeFill="background1" w:themeFillShade="80"/>
            <w:vAlign w:val="center"/>
          </w:tcPr>
          <w:p w:rsidR="00853DF9" w:rsidRPr="00983628" w:rsidRDefault="00853DF9" w:rsidP="00D913E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Flama-Book"/>
                <w:b/>
                <w:color w:val="FFFFFF" w:themeColor="background1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853DF9" w:rsidRPr="00983628" w:rsidRDefault="00853DF9" w:rsidP="0071440D">
            <w:pPr>
              <w:spacing w:after="0"/>
              <w:rPr>
                <w:rFonts w:asciiTheme="minorHAnsi" w:hAnsiTheme="minorHAnsi"/>
              </w:rPr>
            </w:pPr>
            <w:r w:rsidRPr="00983628">
              <w:rPr>
                <w:rFonts w:asciiTheme="minorHAnsi" w:hAnsiTheme="minorHAnsi"/>
              </w:rPr>
              <w:t>Resposta de desenvolvimento/restrita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853DF9" w:rsidRPr="00983628" w:rsidRDefault="00853DF9" w:rsidP="00D913ED">
            <w:pPr>
              <w:spacing w:after="0"/>
              <w:ind w:right="-108"/>
              <w:jc w:val="both"/>
              <w:rPr>
                <w:rFonts w:asciiTheme="minorHAnsi" w:hAnsiTheme="minorHAnsi"/>
              </w:rPr>
            </w:pPr>
            <w:r w:rsidRPr="00983628">
              <w:rPr>
                <w:rFonts w:asciiTheme="minorHAnsi" w:hAnsiTheme="minorHAnsi" w:cs="Flama-Book"/>
                <w:color w:val="272525"/>
              </w:rPr>
              <w:t>1.1; 1.3; 2.1; 4.5; 4.9.2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853DF9" w:rsidRPr="00983628" w:rsidRDefault="00853DF9" w:rsidP="0071440D">
            <w:pPr>
              <w:spacing w:after="0"/>
              <w:jc w:val="center"/>
              <w:rPr>
                <w:rFonts w:asciiTheme="minorHAnsi" w:hAnsiTheme="minorHAnsi"/>
                <w:b/>
              </w:rPr>
            </w:pPr>
            <w:r w:rsidRPr="00983628">
              <w:rPr>
                <w:rFonts w:asciiTheme="minorHAnsi" w:hAnsiTheme="minorHAnsi"/>
                <w:b/>
              </w:rPr>
              <w:t>28</w:t>
            </w:r>
          </w:p>
        </w:tc>
      </w:tr>
    </w:tbl>
    <w:p w:rsidR="004F06DA" w:rsidRPr="00983628" w:rsidRDefault="004F06DA" w:rsidP="00D913ED">
      <w:pPr>
        <w:spacing w:after="0"/>
        <w:jc w:val="both"/>
        <w:rPr>
          <w:rFonts w:asciiTheme="minorHAnsi" w:hAnsiTheme="minorHAnsi"/>
        </w:rPr>
        <w:sectPr w:rsidR="004F06DA" w:rsidRPr="00983628" w:rsidSect="00853DF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2" w:h="15842" w:code="1"/>
          <w:pgMar w:top="1134" w:right="1021" w:bottom="1021" w:left="1008" w:header="142" w:footer="760" w:gutter="0"/>
          <w:pgNumType w:start="43"/>
          <w:cols w:space="708"/>
          <w:docGrid w:linePitch="360"/>
        </w:sectPr>
      </w:pPr>
    </w:p>
    <w:p w:rsidR="0029796B" w:rsidRPr="00F76467" w:rsidRDefault="0029796B" w:rsidP="00D913ED">
      <w:pPr>
        <w:pStyle w:val="L-NumeradoNiv1"/>
        <w:numPr>
          <w:ilvl w:val="0"/>
          <w:numId w:val="0"/>
        </w:numPr>
        <w:spacing w:before="0" w:after="0" w:line="276" w:lineRule="auto"/>
        <w:ind w:left="360"/>
        <w:rPr>
          <w:rFonts w:asciiTheme="minorHAnsi" w:hAnsiTheme="minorHAnsi"/>
          <w:sz w:val="16"/>
          <w:szCs w:val="16"/>
        </w:rPr>
      </w:pPr>
    </w:p>
    <w:p w:rsidR="004F06DA" w:rsidRDefault="004F06DA" w:rsidP="00D913ED">
      <w:pPr>
        <w:pStyle w:val="L-NumeradoNiv1"/>
        <w:numPr>
          <w:ilvl w:val="0"/>
          <w:numId w:val="13"/>
        </w:numPr>
        <w:spacing w:before="0" w:after="0" w:line="276" w:lineRule="auto"/>
        <w:ind w:left="851" w:hanging="284"/>
        <w:rPr>
          <w:rFonts w:asciiTheme="minorHAnsi" w:hAnsiTheme="minorHAnsi"/>
        </w:rPr>
      </w:pPr>
      <w:r w:rsidRPr="00983628">
        <w:rPr>
          <w:rFonts w:asciiTheme="minorHAnsi" w:hAnsiTheme="minorHAnsi"/>
          <w:noProof/>
          <w:lang w:eastAsia="pt-PT"/>
        </w:rPr>
        <w:t>A figura ilustra a composição volumétrica de três solos diferentes.</w:t>
      </w:r>
    </w:p>
    <w:p w:rsidR="0029796B" w:rsidRPr="0029796B" w:rsidRDefault="0029796B" w:rsidP="00D913ED">
      <w:pPr>
        <w:pStyle w:val="L-NumeradoNiv1"/>
        <w:numPr>
          <w:ilvl w:val="0"/>
          <w:numId w:val="0"/>
        </w:numPr>
        <w:spacing w:before="0" w:after="0" w:line="276" w:lineRule="auto"/>
        <w:ind w:left="851"/>
        <w:rPr>
          <w:rFonts w:asciiTheme="minorHAnsi" w:hAnsiTheme="minorHAnsi"/>
          <w:sz w:val="6"/>
          <w:szCs w:val="6"/>
        </w:rPr>
      </w:pPr>
    </w:p>
    <w:p w:rsidR="0029796B" w:rsidRPr="0029796B" w:rsidRDefault="0029796B" w:rsidP="00D913ED">
      <w:pPr>
        <w:autoSpaceDE w:val="0"/>
        <w:autoSpaceDN w:val="0"/>
        <w:adjustRightInd w:val="0"/>
        <w:spacing w:after="0"/>
        <w:ind w:firstLine="851"/>
        <w:jc w:val="both"/>
        <w:rPr>
          <w:rFonts w:asciiTheme="minorHAnsi" w:hAnsiTheme="minorHAnsi" w:cs="Flama-Book"/>
          <w:szCs w:val="21"/>
        </w:rPr>
      </w:pPr>
      <w:r w:rsidRPr="00983628">
        <w:rPr>
          <w:noProof/>
          <w:lang w:eastAsia="pt-PT"/>
        </w:rPr>
        <w:drawing>
          <wp:inline distT="0" distB="0" distL="0" distR="0" wp14:anchorId="3AC23127" wp14:editId="46E46994">
            <wp:extent cx="4804913" cy="1520780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393" cy="1521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:rsidR="0029796B" w:rsidRPr="0029796B" w:rsidRDefault="0029796B" w:rsidP="00D913ED">
      <w:pPr>
        <w:pStyle w:val="ListParagraph"/>
        <w:autoSpaceDE w:val="0"/>
        <w:autoSpaceDN w:val="0"/>
        <w:adjustRightInd w:val="0"/>
        <w:spacing w:after="0"/>
        <w:ind w:left="1134"/>
        <w:jc w:val="both"/>
        <w:rPr>
          <w:rFonts w:asciiTheme="minorHAnsi" w:hAnsiTheme="minorHAnsi" w:cs="Flama-Book"/>
          <w:sz w:val="6"/>
          <w:szCs w:val="6"/>
        </w:rPr>
      </w:pPr>
    </w:p>
    <w:p w:rsidR="004F06DA" w:rsidRPr="00983628" w:rsidRDefault="004F06DA" w:rsidP="00D913ED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color w:val="A7A8AB"/>
          <w:szCs w:val="21"/>
        </w:rPr>
      </w:pPr>
      <w:r w:rsidRPr="0029796B">
        <w:rPr>
          <w:rFonts w:asciiTheme="minorHAnsi" w:hAnsiTheme="minorHAnsi" w:cs="Flama-Book"/>
          <w:szCs w:val="21"/>
        </w:rPr>
        <w:t>Define solo.</w:t>
      </w:r>
      <w:r w:rsidR="00F76467" w:rsidRPr="00983628">
        <w:rPr>
          <w:rFonts w:asciiTheme="minorHAnsi" w:hAnsiTheme="minorHAnsi" w:cs="Flama-Book"/>
          <w:color w:val="A7A8AB"/>
          <w:szCs w:val="21"/>
        </w:rPr>
        <w:t xml:space="preserve"> </w:t>
      </w: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</w:t>
      </w:r>
    </w:p>
    <w:p w:rsidR="004F06DA" w:rsidRDefault="004F06DA" w:rsidP="00D913ED">
      <w:pPr>
        <w:autoSpaceDE w:val="0"/>
        <w:autoSpaceDN w:val="0"/>
        <w:adjustRightInd w:val="0"/>
        <w:spacing w:after="0"/>
        <w:ind w:left="1276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9796B" w:rsidRPr="0029796B" w:rsidRDefault="0029796B" w:rsidP="00D913ED">
      <w:pPr>
        <w:autoSpaceDE w:val="0"/>
        <w:autoSpaceDN w:val="0"/>
        <w:adjustRightInd w:val="0"/>
        <w:spacing w:after="0"/>
        <w:ind w:left="1276"/>
        <w:contextualSpacing/>
        <w:jc w:val="both"/>
        <w:rPr>
          <w:rFonts w:asciiTheme="minorHAnsi" w:hAnsiTheme="minorHAnsi" w:cs="Flama-Book"/>
          <w:color w:val="A7A8AB"/>
          <w:sz w:val="10"/>
          <w:szCs w:val="10"/>
        </w:rPr>
      </w:pPr>
    </w:p>
    <w:p w:rsidR="004F06DA" w:rsidRPr="0029796B" w:rsidRDefault="004F06DA" w:rsidP="00D913ED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/>
          <w:bCs/>
        </w:rPr>
      </w:pPr>
      <w:r w:rsidRPr="0029796B">
        <w:rPr>
          <w:rFonts w:asciiTheme="minorHAnsi" w:hAnsiTheme="minorHAnsi"/>
          <w:bCs/>
        </w:rPr>
        <w:t>Indica os constituintes da componente sólida do solo.</w:t>
      </w:r>
    </w:p>
    <w:p w:rsidR="004F06DA" w:rsidRPr="00983628" w:rsidRDefault="004F06DA" w:rsidP="00D913ED">
      <w:pPr>
        <w:autoSpaceDE w:val="0"/>
        <w:autoSpaceDN w:val="0"/>
        <w:adjustRightInd w:val="0"/>
        <w:spacing w:after="0"/>
        <w:ind w:left="1094" w:firstLine="182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9796B" w:rsidRPr="0029796B" w:rsidRDefault="0029796B" w:rsidP="00D913ED">
      <w:pPr>
        <w:pStyle w:val="ListParagraph"/>
        <w:autoSpaceDE w:val="0"/>
        <w:autoSpaceDN w:val="0"/>
        <w:adjustRightInd w:val="0"/>
        <w:spacing w:after="0"/>
        <w:ind w:left="360"/>
        <w:jc w:val="both"/>
        <w:rPr>
          <w:rFonts w:asciiTheme="minorHAnsi" w:hAnsiTheme="minorHAnsi"/>
          <w:bCs/>
          <w:sz w:val="10"/>
          <w:szCs w:val="10"/>
        </w:rPr>
      </w:pPr>
    </w:p>
    <w:p w:rsidR="004F06DA" w:rsidRPr="00983628" w:rsidRDefault="004F06DA" w:rsidP="00D913ED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/>
          <w:bCs/>
        </w:rPr>
      </w:pPr>
      <w:r w:rsidRPr="00983628">
        <w:rPr>
          <w:rFonts w:asciiTheme="minorHAnsi" w:hAnsiTheme="minorHAnsi"/>
          <w:bCs/>
        </w:rPr>
        <w:t>Refere o solo (A, B ou C) mais adequado para a prática agrícola. Justifica a tua resposta.</w:t>
      </w:r>
    </w:p>
    <w:p w:rsidR="004F06DA" w:rsidRPr="00983628" w:rsidRDefault="004F06DA" w:rsidP="00D913ED">
      <w:pPr>
        <w:autoSpaceDE w:val="0"/>
        <w:autoSpaceDN w:val="0"/>
        <w:adjustRightInd w:val="0"/>
        <w:spacing w:after="0"/>
        <w:ind w:left="1094" w:firstLine="182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4F06DA" w:rsidRPr="00983628" w:rsidRDefault="004F06DA" w:rsidP="00D913ED">
      <w:pPr>
        <w:autoSpaceDE w:val="0"/>
        <w:autoSpaceDN w:val="0"/>
        <w:adjustRightInd w:val="0"/>
        <w:spacing w:after="0"/>
        <w:ind w:left="1094" w:firstLine="182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9796B" w:rsidRPr="0029796B" w:rsidRDefault="0029796B" w:rsidP="00D913ED">
      <w:pPr>
        <w:pStyle w:val="ListParagraph"/>
        <w:autoSpaceDE w:val="0"/>
        <w:autoSpaceDN w:val="0"/>
        <w:adjustRightInd w:val="0"/>
        <w:spacing w:after="0"/>
        <w:ind w:left="360"/>
        <w:jc w:val="both"/>
        <w:rPr>
          <w:rFonts w:asciiTheme="minorHAnsi" w:hAnsiTheme="minorHAnsi"/>
          <w:bCs/>
          <w:sz w:val="10"/>
          <w:szCs w:val="10"/>
        </w:rPr>
      </w:pPr>
    </w:p>
    <w:p w:rsidR="004F06DA" w:rsidRDefault="004F06DA" w:rsidP="00D913ED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/>
          <w:bCs/>
        </w:rPr>
      </w:pPr>
      <w:r w:rsidRPr="00983628">
        <w:rPr>
          <w:rFonts w:asciiTheme="minorHAnsi" w:hAnsiTheme="minorHAnsi"/>
          <w:bCs/>
        </w:rPr>
        <w:t>A tabela seguinte ilustra a composição do ar do solo e do ar atmosférico não poluído.</w:t>
      </w:r>
    </w:p>
    <w:p w:rsidR="0029796B" w:rsidRPr="0029796B" w:rsidRDefault="0029796B" w:rsidP="00D913ED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  <w:bCs/>
          <w:sz w:val="6"/>
          <w:szCs w:val="6"/>
        </w:rPr>
      </w:pPr>
    </w:p>
    <w:tbl>
      <w:tblPr>
        <w:tblStyle w:val="TableGrid"/>
        <w:tblW w:w="0" w:type="auto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1999"/>
        <w:gridCol w:w="1561"/>
        <w:gridCol w:w="1276"/>
      </w:tblGrid>
      <w:tr w:rsidR="004F06DA" w:rsidRPr="00983628" w:rsidTr="006C41F1">
        <w:trPr>
          <w:trHeight w:val="284"/>
          <w:jc w:val="center"/>
        </w:trPr>
        <w:tc>
          <w:tcPr>
            <w:tcW w:w="0" w:type="auto"/>
            <w:shd w:val="clear" w:color="auto" w:fill="000000" w:themeFill="text1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/>
                <w:bCs/>
                <w:color w:val="FFFFFF" w:themeColor="background1"/>
              </w:rPr>
            </w:pPr>
            <w:r w:rsidRPr="00983628">
              <w:rPr>
                <w:rFonts w:asciiTheme="minorHAnsi" w:hAnsiTheme="minorHAnsi"/>
                <w:b/>
                <w:bCs/>
                <w:color w:val="FFFFFF" w:themeColor="background1"/>
              </w:rPr>
              <w:t>Gases</w:t>
            </w:r>
          </w:p>
        </w:tc>
        <w:tc>
          <w:tcPr>
            <w:tcW w:w="1561" w:type="dxa"/>
            <w:shd w:val="clear" w:color="auto" w:fill="000000" w:themeFill="text1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/>
                <w:bCs/>
                <w:color w:val="FFFFFF" w:themeColor="background1"/>
              </w:rPr>
            </w:pPr>
            <w:r w:rsidRPr="00983628">
              <w:rPr>
                <w:rFonts w:asciiTheme="minorHAnsi" w:hAnsiTheme="minorHAnsi"/>
                <w:b/>
                <w:bCs/>
                <w:color w:val="FFFFFF" w:themeColor="background1"/>
              </w:rPr>
              <w:t>I</w:t>
            </w:r>
          </w:p>
        </w:tc>
        <w:tc>
          <w:tcPr>
            <w:tcW w:w="1276" w:type="dxa"/>
            <w:shd w:val="clear" w:color="auto" w:fill="000000" w:themeFill="text1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/>
                <w:bCs/>
                <w:color w:val="FFFFFF" w:themeColor="background1"/>
              </w:rPr>
            </w:pPr>
            <w:r w:rsidRPr="00983628">
              <w:rPr>
                <w:rFonts w:asciiTheme="minorHAnsi" w:hAnsiTheme="minorHAnsi"/>
                <w:b/>
                <w:bCs/>
                <w:color w:val="FFFFFF" w:themeColor="background1"/>
              </w:rPr>
              <w:t>II</w:t>
            </w:r>
          </w:p>
        </w:tc>
      </w:tr>
      <w:tr w:rsidR="004F06DA" w:rsidRPr="00983628" w:rsidTr="006C41F1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/>
                <w:bCs/>
              </w:rPr>
            </w:pPr>
            <w:r w:rsidRPr="00983628">
              <w:rPr>
                <w:rFonts w:asciiTheme="minorHAnsi" w:hAnsiTheme="minorHAnsi"/>
                <w:b/>
                <w:bCs/>
              </w:rPr>
              <w:t>X</w:t>
            </w:r>
          </w:p>
        </w:tc>
        <w:tc>
          <w:tcPr>
            <w:tcW w:w="1561" w:type="dxa"/>
            <w:shd w:val="clear" w:color="auto" w:fill="D9D9D9" w:themeFill="background1" w:themeFillShade="D9"/>
            <w:vAlign w:val="center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Cs/>
              </w:rPr>
            </w:pPr>
            <w:r w:rsidRPr="00983628">
              <w:rPr>
                <w:rFonts w:asciiTheme="minorHAnsi" w:hAnsiTheme="minorHAnsi"/>
                <w:bCs/>
              </w:rPr>
              <w:t>79,2 %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Cs/>
              </w:rPr>
            </w:pPr>
            <w:r w:rsidRPr="00983628">
              <w:rPr>
                <w:rFonts w:asciiTheme="minorHAnsi" w:hAnsiTheme="minorHAnsi"/>
                <w:bCs/>
              </w:rPr>
              <w:t>79%</w:t>
            </w:r>
          </w:p>
        </w:tc>
      </w:tr>
      <w:tr w:rsidR="004F06DA" w:rsidRPr="00983628" w:rsidTr="006C41F1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/>
                <w:bCs/>
              </w:rPr>
            </w:pPr>
            <w:r w:rsidRPr="00983628">
              <w:rPr>
                <w:rFonts w:asciiTheme="minorHAnsi" w:hAnsiTheme="minorHAnsi"/>
                <w:b/>
                <w:bCs/>
              </w:rPr>
              <w:t>Oxigénio</w:t>
            </w:r>
          </w:p>
        </w:tc>
        <w:tc>
          <w:tcPr>
            <w:tcW w:w="1561" w:type="dxa"/>
            <w:shd w:val="clear" w:color="auto" w:fill="D9D9D9" w:themeFill="background1" w:themeFillShade="D9"/>
            <w:vAlign w:val="center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Cs/>
              </w:rPr>
            </w:pPr>
            <w:r w:rsidRPr="00983628">
              <w:rPr>
                <w:rFonts w:asciiTheme="minorHAnsi" w:hAnsiTheme="minorHAnsi"/>
                <w:bCs/>
              </w:rPr>
              <w:t>20,6%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Cs/>
              </w:rPr>
            </w:pPr>
            <w:r w:rsidRPr="00983628">
              <w:rPr>
                <w:rFonts w:asciiTheme="minorHAnsi" w:hAnsiTheme="minorHAnsi"/>
                <w:bCs/>
              </w:rPr>
              <w:t>20,9%</w:t>
            </w:r>
          </w:p>
        </w:tc>
      </w:tr>
      <w:tr w:rsidR="004F06DA" w:rsidRPr="00983628" w:rsidTr="006C41F1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/>
                <w:bCs/>
              </w:rPr>
            </w:pPr>
            <w:r w:rsidRPr="00983628">
              <w:rPr>
                <w:rFonts w:asciiTheme="minorHAnsi" w:hAnsiTheme="minorHAnsi"/>
                <w:b/>
                <w:bCs/>
              </w:rPr>
              <w:t>Dióxido de carbono</w:t>
            </w:r>
          </w:p>
        </w:tc>
        <w:tc>
          <w:tcPr>
            <w:tcW w:w="1561" w:type="dxa"/>
            <w:shd w:val="clear" w:color="auto" w:fill="D9D9D9" w:themeFill="background1" w:themeFillShade="D9"/>
            <w:vAlign w:val="center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Cs/>
              </w:rPr>
            </w:pPr>
            <w:r w:rsidRPr="00983628">
              <w:rPr>
                <w:rFonts w:asciiTheme="minorHAnsi" w:hAnsiTheme="minorHAnsi"/>
                <w:bCs/>
              </w:rPr>
              <w:t>0,25%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F06DA" w:rsidRPr="00983628" w:rsidRDefault="004F06DA" w:rsidP="00D913ED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Theme="minorHAnsi" w:hAnsiTheme="minorHAnsi"/>
                <w:bCs/>
              </w:rPr>
            </w:pPr>
            <w:r w:rsidRPr="00983628">
              <w:rPr>
                <w:rFonts w:asciiTheme="minorHAnsi" w:hAnsiTheme="minorHAnsi"/>
                <w:bCs/>
              </w:rPr>
              <w:t>0,03%</w:t>
            </w:r>
          </w:p>
        </w:tc>
      </w:tr>
    </w:tbl>
    <w:p w:rsidR="0029796B" w:rsidRPr="0029796B" w:rsidRDefault="0029796B" w:rsidP="00D913ED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  <w:bCs/>
          <w:sz w:val="6"/>
          <w:szCs w:val="6"/>
        </w:rPr>
      </w:pPr>
    </w:p>
    <w:p w:rsidR="0029796B" w:rsidRPr="0029796B" w:rsidRDefault="0029796B" w:rsidP="00D913ED">
      <w:pPr>
        <w:pStyle w:val="ListParagraph"/>
        <w:autoSpaceDE w:val="0"/>
        <w:autoSpaceDN w:val="0"/>
        <w:adjustRightInd w:val="0"/>
        <w:spacing w:after="0"/>
        <w:ind w:left="1843"/>
        <w:jc w:val="both"/>
        <w:rPr>
          <w:rFonts w:asciiTheme="minorHAnsi" w:hAnsiTheme="minorHAnsi" w:cs="Flama-Book"/>
          <w:color w:val="A7A8AB"/>
          <w:sz w:val="4"/>
          <w:szCs w:val="4"/>
        </w:rPr>
      </w:pPr>
    </w:p>
    <w:p w:rsidR="004F06DA" w:rsidRPr="00983628" w:rsidRDefault="004F06DA" w:rsidP="00D913ED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1843" w:hanging="567"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/>
          <w:bCs/>
        </w:rPr>
        <w:t>Indica o nome do gás representado pela letra X.</w:t>
      </w:r>
      <w:r w:rsidR="0029796B">
        <w:rPr>
          <w:rFonts w:asciiTheme="minorHAnsi" w:hAnsiTheme="minorHAnsi"/>
          <w:bCs/>
        </w:rPr>
        <w:t xml:space="preserve"> </w:t>
      </w:r>
      <w:r w:rsidRPr="00983628">
        <w:rPr>
          <w:rFonts w:asciiTheme="minorHAnsi" w:hAnsiTheme="minorHAnsi" w:cs="Flama-Book"/>
          <w:color w:val="A7A8AB"/>
          <w:szCs w:val="21"/>
        </w:rPr>
        <w:t>____________________________________</w:t>
      </w:r>
    </w:p>
    <w:p w:rsidR="0029796B" w:rsidRPr="0029796B" w:rsidRDefault="0029796B" w:rsidP="00D913ED">
      <w:pPr>
        <w:pStyle w:val="ListParagraph"/>
        <w:autoSpaceDE w:val="0"/>
        <w:autoSpaceDN w:val="0"/>
        <w:adjustRightInd w:val="0"/>
        <w:spacing w:after="0"/>
        <w:ind w:left="1287"/>
        <w:jc w:val="both"/>
        <w:rPr>
          <w:rFonts w:asciiTheme="minorHAnsi" w:hAnsiTheme="minorHAnsi"/>
          <w:bCs/>
          <w:sz w:val="6"/>
          <w:szCs w:val="6"/>
        </w:rPr>
      </w:pPr>
    </w:p>
    <w:p w:rsidR="004F06DA" w:rsidRPr="00983628" w:rsidRDefault="004F06DA" w:rsidP="00D913ED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1843" w:hanging="567"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/>
          <w:bCs/>
        </w:rPr>
        <w:t>Estabelece a correspondência entre os algarismos I e II e os seguintes termos: ar atmosférico e ar do solo.</w:t>
      </w:r>
      <w:r w:rsidR="0029796B">
        <w:rPr>
          <w:rFonts w:asciiTheme="minorHAnsi" w:hAnsiTheme="minorHAnsi"/>
          <w:bCs/>
        </w:rPr>
        <w:t xml:space="preserve"> </w:t>
      </w: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</w:t>
      </w:r>
    </w:p>
    <w:p w:rsidR="0029796B" w:rsidRPr="0029796B" w:rsidRDefault="0029796B" w:rsidP="00D913ED">
      <w:pPr>
        <w:pStyle w:val="ListParagraph"/>
        <w:autoSpaceDE w:val="0"/>
        <w:autoSpaceDN w:val="0"/>
        <w:adjustRightInd w:val="0"/>
        <w:spacing w:after="0"/>
        <w:ind w:left="1287"/>
        <w:jc w:val="both"/>
        <w:rPr>
          <w:rFonts w:asciiTheme="minorHAnsi" w:hAnsiTheme="minorHAnsi"/>
          <w:bCs/>
          <w:sz w:val="6"/>
          <w:szCs w:val="6"/>
        </w:rPr>
      </w:pPr>
    </w:p>
    <w:p w:rsidR="004F06DA" w:rsidRPr="00983628" w:rsidRDefault="004F06DA" w:rsidP="00D913ED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1843" w:hanging="567"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/>
          <w:bCs/>
        </w:rPr>
        <w:t>Indica três propriedades do ar.</w:t>
      </w:r>
      <w:r w:rsidR="00F76467">
        <w:rPr>
          <w:rFonts w:asciiTheme="minorHAnsi" w:hAnsiTheme="minorHAnsi"/>
          <w:bCs/>
        </w:rPr>
        <w:t xml:space="preserve"> </w:t>
      </w: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</w:t>
      </w:r>
    </w:p>
    <w:p w:rsidR="004F06DA" w:rsidRPr="00983628" w:rsidRDefault="004F06DA" w:rsidP="00D913ED">
      <w:pPr>
        <w:autoSpaceDE w:val="0"/>
        <w:autoSpaceDN w:val="0"/>
        <w:adjustRightInd w:val="0"/>
        <w:spacing w:after="0"/>
        <w:ind w:left="1094" w:firstLine="749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</w:t>
      </w:r>
    </w:p>
    <w:p w:rsidR="0029796B" w:rsidRPr="0029796B" w:rsidRDefault="0029796B" w:rsidP="00D913ED">
      <w:pPr>
        <w:pStyle w:val="L-NumeradoNiv1"/>
        <w:numPr>
          <w:ilvl w:val="0"/>
          <w:numId w:val="0"/>
        </w:numPr>
        <w:spacing w:before="0" w:after="0" w:line="276" w:lineRule="auto"/>
        <w:ind w:left="851" w:right="6"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D913ED">
      <w:pPr>
        <w:pStyle w:val="L-NumeradoNiv1"/>
        <w:numPr>
          <w:ilvl w:val="0"/>
          <w:numId w:val="13"/>
        </w:numPr>
        <w:spacing w:before="0" w:after="0" w:line="276" w:lineRule="auto"/>
        <w:ind w:left="851" w:right="6" w:hanging="284"/>
        <w:rPr>
          <w:rFonts w:asciiTheme="minorHAnsi" w:hAnsiTheme="minorHAnsi"/>
        </w:rPr>
      </w:pPr>
      <w:r w:rsidRPr="00983628">
        <w:rPr>
          <w:rFonts w:asciiTheme="minorHAnsi" w:hAnsiTheme="minorHAnsi"/>
        </w:rPr>
        <w:t>A figura ilustra uma amostra de granito, uma rocha muito frequente no norte de Portugal.</w:t>
      </w:r>
    </w:p>
    <w:p w:rsidR="0029796B" w:rsidRPr="0029796B" w:rsidRDefault="00F76467" w:rsidP="00D913ED">
      <w:pPr>
        <w:pStyle w:val="L-NumeradoNiv1"/>
        <w:numPr>
          <w:ilvl w:val="0"/>
          <w:numId w:val="0"/>
        </w:numPr>
        <w:spacing w:before="0" w:after="0" w:line="276" w:lineRule="auto"/>
        <w:ind w:left="360" w:right="6"/>
        <w:contextualSpacing/>
        <w:rPr>
          <w:rFonts w:asciiTheme="minorHAnsi" w:hAnsiTheme="minorHAnsi"/>
          <w:sz w:val="10"/>
          <w:szCs w:val="10"/>
        </w:rPr>
      </w:pPr>
      <w:r w:rsidRPr="0029796B">
        <w:rPr>
          <w:rFonts w:asciiTheme="minorHAnsi" w:hAnsiTheme="minorHAnsi"/>
          <w:noProof/>
          <w:sz w:val="10"/>
          <w:szCs w:val="10"/>
          <w:lang w:eastAsia="pt-PT"/>
        </w:rPr>
        <w:drawing>
          <wp:anchor distT="0" distB="0" distL="114300" distR="114300" simplePos="0" relativeHeight="251660288" behindDoc="1" locked="0" layoutInCell="1" allowOverlap="1" wp14:anchorId="43B32663" wp14:editId="4AD472B7">
            <wp:simplePos x="0" y="0"/>
            <wp:positionH relativeFrom="column">
              <wp:posOffset>4199255</wp:posOffset>
            </wp:positionH>
            <wp:positionV relativeFrom="paragraph">
              <wp:posOffset>50800</wp:posOffset>
            </wp:positionV>
            <wp:extent cx="2275840" cy="1715770"/>
            <wp:effectExtent l="0" t="0" r="0" b="0"/>
            <wp:wrapTight wrapText="bothSides">
              <wp:wrapPolygon edited="1">
                <wp:start x="2971" y="1194"/>
                <wp:lineTo x="1770" y="21600"/>
                <wp:lineTo x="21528" y="21329"/>
                <wp:lineTo x="21528" y="0"/>
                <wp:lineTo x="2971" y="1194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1715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06DA" w:rsidRPr="00983628" w:rsidRDefault="004F06DA" w:rsidP="00D913ED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contextualSpacing/>
        <w:rPr>
          <w:rFonts w:asciiTheme="minorHAnsi" w:hAnsiTheme="minorHAnsi"/>
        </w:rPr>
      </w:pPr>
      <w:r w:rsidRPr="00983628">
        <w:rPr>
          <w:rFonts w:asciiTheme="minorHAnsi" w:hAnsiTheme="minorHAnsi"/>
        </w:rPr>
        <w:t>Apresenta uma definição de rocha.</w:t>
      </w:r>
      <w:r w:rsidRPr="00983628">
        <w:rPr>
          <w:rFonts w:asciiTheme="minorHAnsi" w:hAnsiTheme="minorHAnsi"/>
          <w:bCs w:val="0"/>
        </w:rPr>
        <w:t xml:space="preserve"> </w:t>
      </w:r>
    </w:p>
    <w:p w:rsidR="004F06DA" w:rsidRPr="00983628" w:rsidRDefault="004F06DA" w:rsidP="00D913ED">
      <w:pPr>
        <w:pStyle w:val="L-NumeradoNiv1"/>
        <w:numPr>
          <w:ilvl w:val="0"/>
          <w:numId w:val="0"/>
        </w:numPr>
        <w:spacing w:before="0" w:after="0" w:line="276" w:lineRule="auto"/>
        <w:ind w:left="1077" w:right="6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</w:t>
      </w:r>
    </w:p>
    <w:p w:rsidR="004F06DA" w:rsidRPr="00983628" w:rsidRDefault="004F06DA" w:rsidP="00D913ED">
      <w:pPr>
        <w:pStyle w:val="L-NumeradoNiv1"/>
        <w:numPr>
          <w:ilvl w:val="0"/>
          <w:numId w:val="0"/>
        </w:numPr>
        <w:spacing w:before="0" w:after="0" w:line="276" w:lineRule="auto"/>
        <w:ind w:left="1077" w:right="6" w:firstLine="199"/>
        <w:contextualSpacing/>
        <w:rPr>
          <w:rFonts w:asciiTheme="minorHAnsi" w:hAnsiTheme="minorHAnsi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</w:t>
      </w:r>
    </w:p>
    <w:p w:rsidR="0029796B" w:rsidRPr="0029796B" w:rsidRDefault="0029796B" w:rsidP="00D913ED">
      <w:pPr>
        <w:pStyle w:val="L-NumeradoNiv1"/>
        <w:numPr>
          <w:ilvl w:val="0"/>
          <w:numId w:val="0"/>
        </w:numPr>
        <w:spacing w:before="0" w:after="0" w:line="276" w:lineRule="auto"/>
        <w:ind w:left="1276" w:right="6"/>
        <w:contextualSpacing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D913ED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contextualSpacing/>
        <w:rPr>
          <w:rFonts w:asciiTheme="minorHAnsi" w:hAnsiTheme="minorHAnsi"/>
        </w:rPr>
      </w:pPr>
      <w:r w:rsidRPr="00983628">
        <w:rPr>
          <w:rFonts w:asciiTheme="minorHAnsi" w:hAnsiTheme="minorHAnsi"/>
        </w:rPr>
        <w:t>Refere três minerais que constituem o granito.</w:t>
      </w:r>
    </w:p>
    <w:p w:rsidR="004F06DA" w:rsidRPr="00983628" w:rsidRDefault="004F06DA" w:rsidP="00D913ED">
      <w:pPr>
        <w:pStyle w:val="L-NumeradoNiv1"/>
        <w:numPr>
          <w:ilvl w:val="0"/>
          <w:numId w:val="0"/>
        </w:numPr>
        <w:spacing w:before="0" w:after="0" w:line="276" w:lineRule="auto"/>
        <w:ind w:left="1077" w:right="6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</w:t>
      </w:r>
    </w:p>
    <w:p w:rsidR="004F06DA" w:rsidRPr="00983628" w:rsidRDefault="004F06DA" w:rsidP="00D913ED">
      <w:pPr>
        <w:pStyle w:val="L-NumeradoNiv1"/>
        <w:numPr>
          <w:ilvl w:val="0"/>
          <w:numId w:val="0"/>
        </w:numPr>
        <w:spacing w:before="0" w:after="0" w:line="276" w:lineRule="auto"/>
        <w:ind w:left="1077" w:right="6" w:firstLine="199"/>
        <w:contextualSpacing/>
        <w:rPr>
          <w:rFonts w:asciiTheme="minorHAnsi" w:hAnsiTheme="minorHAnsi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</w:t>
      </w:r>
    </w:p>
    <w:p w:rsidR="00F76467" w:rsidRPr="00F76467" w:rsidRDefault="00F76467" w:rsidP="00D913ED">
      <w:pPr>
        <w:pStyle w:val="L-NumeradoNiv1"/>
        <w:numPr>
          <w:ilvl w:val="0"/>
          <w:numId w:val="0"/>
        </w:numPr>
        <w:spacing w:before="0" w:after="0" w:line="276" w:lineRule="auto"/>
        <w:ind w:left="1276" w:right="6"/>
        <w:contextualSpacing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D913ED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contextualSpacing/>
        <w:rPr>
          <w:rFonts w:asciiTheme="minorHAnsi" w:hAnsiTheme="minorHAnsi"/>
        </w:rPr>
      </w:pPr>
      <w:r w:rsidRPr="00983628">
        <w:rPr>
          <w:rFonts w:asciiTheme="minorHAnsi" w:hAnsiTheme="minorHAnsi"/>
        </w:rPr>
        <w:t>Indica duas utilizações do granito.</w:t>
      </w:r>
    </w:p>
    <w:p w:rsidR="004F06DA" w:rsidRPr="00983628" w:rsidRDefault="004F06DA" w:rsidP="00D913ED">
      <w:pPr>
        <w:pStyle w:val="L-NumeradoNiv1"/>
        <w:numPr>
          <w:ilvl w:val="0"/>
          <w:numId w:val="0"/>
        </w:numPr>
        <w:spacing w:before="0" w:after="0" w:line="276" w:lineRule="auto"/>
        <w:ind w:left="1077" w:right="6" w:firstLine="199"/>
        <w:contextualSpacing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</w:t>
      </w:r>
    </w:p>
    <w:p w:rsidR="004F06DA" w:rsidRDefault="004F06DA" w:rsidP="00D913ED">
      <w:pPr>
        <w:pStyle w:val="ListParagraph"/>
        <w:numPr>
          <w:ilvl w:val="0"/>
          <w:numId w:val="13"/>
        </w:numPr>
        <w:tabs>
          <w:tab w:val="left" w:pos="4820"/>
        </w:tabs>
        <w:autoSpaceDE w:val="0"/>
        <w:autoSpaceDN w:val="0"/>
        <w:adjustRightInd w:val="0"/>
        <w:spacing w:after="0"/>
        <w:ind w:left="851" w:hanging="226"/>
        <w:jc w:val="both"/>
        <w:rPr>
          <w:rFonts w:asciiTheme="minorHAnsi" w:hAnsiTheme="minorHAnsi"/>
        </w:rPr>
      </w:pPr>
      <w:r w:rsidRPr="00983628">
        <w:rPr>
          <w:rFonts w:asciiTheme="minorHAnsi" w:hAnsiTheme="minorHAnsi"/>
          <w:noProof/>
          <w:lang w:eastAsia="pt-PT"/>
        </w:rPr>
        <w:lastRenderedPageBreak/>
        <w:drawing>
          <wp:anchor distT="0" distB="0" distL="114300" distR="114300" simplePos="0" relativeHeight="251662336" behindDoc="0" locked="0" layoutInCell="1" allowOverlap="1" wp14:anchorId="167DA27C" wp14:editId="6CCF38C6">
            <wp:simplePos x="0" y="0"/>
            <wp:positionH relativeFrom="column">
              <wp:posOffset>4474210</wp:posOffset>
            </wp:positionH>
            <wp:positionV relativeFrom="paragraph">
              <wp:posOffset>389890</wp:posOffset>
            </wp:positionV>
            <wp:extent cx="1602105" cy="1094105"/>
            <wp:effectExtent l="57150" t="57150" r="93345" b="8699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094105"/>
                    </a:xfrm>
                    <a:prstGeom prst="rect">
                      <a:avLst/>
                    </a:prstGeom>
                    <a:noFill/>
                    <a:ln w="190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3628">
        <w:rPr>
          <w:rFonts w:asciiTheme="minorHAnsi" w:hAnsiTheme="minorHAnsi"/>
        </w:rPr>
        <w:t>Lê com atenção o texto.</w:t>
      </w:r>
    </w:p>
    <w:p w:rsidR="00D913ED" w:rsidRPr="00D913ED" w:rsidRDefault="00D913ED" w:rsidP="00D913ED">
      <w:pPr>
        <w:pStyle w:val="ListParagraph"/>
        <w:tabs>
          <w:tab w:val="left" w:pos="4820"/>
        </w:tabs>
        <w:autoSpaceDE w:val="0"/>
        <w:autoSpaceDN w:val="0"/>
        <w:adjustRightInd w:val="0"/>
        <w:spacing w:after="0"/>
        <w:ind w:left="851"/>
        <w:jc w:val="both"/>
        <w:rPr>
          <w:rFonts w:asciiTheme="minorHAnsi" w:hAnsiTheme="minorHAnsi"/>
          <w:sz w:val="6"/>
          <w:szCs w:val="6"/>
        </w:rPr>
      </w:pPr>
    </w:p>
    <w:p w:rsidR="00D913ED" w:rsidRDefault="00D913ED" w:rsidP="00D913ED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360" w:firstLine="491"/>
        <w:contextualSpacing w:val="0"/>
        <w:jc w:val="both"/>
        <w:rPr>
          <w:rFonts w:asciiTheme="minorHAnsi" w:hAnsiTheme="minorHAnsi"/>
        </w:rPr>
      </w:pPr>
      <w:r w:rsidRPr="00983628"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inline distT="0" distB="0" distL="0" distR="0" wp14:anchorId="02296426" wp14:editId="08F3BDB4">
                <wp:extent cx="5779135" cy="1647190"/>
                <wp:effectExtent l="0" t="0" r="12065" b="10160"/>
                <wp:docPr id="28" name="Rectângulo arredondad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9135" cy="1647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913ED" w:rsidRDefault="00D913ED" w:rsidP="00D913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Theme="minorHAnsi" w:hAnsiTheme="minorHAnsi" w:cs="FlamaMedium"/>
                                <w:b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8C3F76">
                              <w:rPr>
                                <w:rFonts w:asciiTheme="minorHAnsi" w:hAnsiTheme="minorHAnsi" w:cs="FlamaMedium"/>
                                <w:b/>
                                <w:color w:val="272525"/>
                                <w:sz w:val="20"/>
                                <w:szCs w:val="20"/>
                              </w:rPr>
                              <w:t>Portugal gasta 220 litros de água por pessoa por dia</w:t>
                            </w:r>
                          </w:p>
                          <w:p w:rsidR="00D913ED" w:rsidRPr="008C3F76" w:rsidRDefault="00D913ED" w:rsidP="00D913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Theme="minorHAnsi" w:hAnsiTheme="minorHAnsi" w:cs="FlamaMedium"/>
                                <w:b/>
                                <w:color w:val="272525"/>
                                <w:sz w:val="10"/>
                                <w:szCs w:val="10"/>
                              </w:rPr>
                            </w:pPr>
                          </w:p>
                          <w:p w:rsidR="00D913ED" w:rsidRPr="008C3F76" w:rsidRDefault="00D913ED" w:rsidP="00D913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2948" w:firstLine="363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8C3F76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A captação média diária de água em Portugal continental foi de 220 litros por pessoa em 2011, segundo dados de um estudo da Entidade Reguladora dos Serviços de Águas e Resíduos (ERSAR). O consumo real da população será inferior a 220 litros por dia por pessoa, pois este valor não leva em conta a quantidade de água que é desperdiçada desde a captação até à distribuição.</w:t>
                            </w:r>
                          </w:p>
                          <w:p w:rsidR="00D913ED" w:rsidRPr="008C3F76" w:rsidRDefault="00D913ED" w:rsidP="00D913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2948" w:firstLine="363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10"/>
                                <w:szCs w:val="10"/>
                              </w:rPr>
                            </w:pPr>
                          </w:p>
                          <w:p w:rsidR="00D913ED" w:rsidRPr="008C3F76" w:rsidRDefault="00D913ED" w:rsidP="00D913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113" w:firstLine="363"/>
                              <w:jc w:val="right"/>
                              <w:rPr>
                                <w:rFonts w:asciiTheme="minorHAnsi" w:hAnsiTheme="minorHAnsi" w:cs="Flama-Book"/>
                                <w:color w:val="272525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8C3F76">
                              <w:rPr>
                                <w:rFonts w:asciiTheme="minorHAnsi" w:hAnsiTheme="minorHAnsi" w:cs="FlamaBook-Italic"/>
                                <w:i/>
                                <w:iCs/>
                                <w:color w:val="272525"/>
                                <w:sz w:val="18"/>
                                <w:szCs w:val="18"/>
                              </w:rPr>
                              <w:t>http:</w:t>
                            </w:r>
                            <w:proofErr w:type="gramEnd"/>
                            <w:r w:rsidRPr="008C3F76">
                              <w:rPr>
                                <w:rFonts w:asciiTheme="minorHAnsi" w:hAnsiTheme="minorHAnsi" w:cs="FlamaBook-Italic"/>
                                <w:i/>
                                <w:iCs/>
                                <w:color w:val="272525"/>
                                <w:sz w:val="18"/>
                                <w:szCs w:val="18"/>
                              </w:rPr>
                              <w:t xml:space="preserve">//www.publico.pt </w:t>
                            </w:r>
                            <w:r w:rsidRPr="008C3F76">
                              <w:rPr>
                                <w:rFonts w:asciiTheme="minorHAnsi" w:hAnsiTheme="minorHAnsi" w:cs="Flama-Book"/>
                                <w:color w:val="272525"/>
                                <w:sz w:val="18"/>
                                <w:szCs w:val="18"/>
                              </w:rPr>
                              <w:t>(consultado em 11 de janeiro de 2016, texto adaptado)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28" o:spid="_x0000_s1026" style="width:455.05pt;height:12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">
                <v:textbox>
                  <w:txbxContent>
                    <w:p w:rsidR="00D913ED" w:rsidRDefault="00D913ED" w:rsidP="00D913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9"/>
                        <w:jc w:val="both"/>
                        <w:rPr>
                          <w:rFonts w:asciiTheme="minorHAnsi" w:hAnsiTheme="minorHAnsi" w:cs="FlamaMedium"/>
                          <w:b/>
                          <w:color w:val="272525"/>
                          <w:sz w:val="20"/>
                          <w:szCs w:val="20"/>
                        </w:rPr>
                      </w:pPr>
                      <w:r w:rsidRPr="008C3F76">
                        <w:rPr>
                          <w:rFonts w:asciiTheme="minorHAnsi" w:hAnsiTheme="minorHAnsi" w:cs="FlamaMedium"/>
                          <w:b/>
                          <w:color w:val="272525"/>
                          <w:sz w:val="20"/>
                          <w:szCs w:val="20"/>
                        </w:rPr>
                        <w:t>Portugal gasta 220 litros de água por pessoa por dia</w:t>
                      </w:r>
                    </w:p>
                    <w:p w:rsidR="00D913ED" w:rsidRPr="008C3F76" w:rsidRDefault="00D913ED" w:rsidP="00D913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709"/>
                        <w:jc w:val="both"/>
                        <w:rPr>
                          <w:rFonts w:asciiTheme="minorHAnsi" w:hAnsiTheme="minorHAnsi" w:cs="FlamaMedium"/>
                          <w:b/>
                          <w:color w:val="272525"/>
                          <w:sz w:val="10"/>
                          <w:szCs w:val="10"/>
                        </w:rPr>
                      </w:pPr>
                    </w:p>
                    <w:p w:rsidR="00D913ED" w:rsidRPr="008C3F76" w:rsidRDefault="00D913ED" w:rsidP="00D913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2948" w:firstLine="363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8C3F76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A captação média diária de água em Portugal continental foi de 220 litros por pessoa em 2011, segundo dados de um estudo da Entidade Reguladora dos Serviços de Águas e Resíduos (ERSAR). O consumo real da população será inferior a 220 litros por dia por pessoa, pois este valor não leva em conta a quantidade de água que é desperdiçada desde a captação até à distribuição.</w:t>
                      </w:r>
                    </w:p>
                    <w:p w:rsidR="00D913ED" w:rsidRPr="008C3F76" w:rsidRDefault="00D913ED" w:rsidP="00D913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2948" w:firstLine="363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10"/>
                          <w:szCs w:val="10"/>
                        </w:rPr>
                      </w:pPr>
                    </w:p>
                    <w:p w:rsidR="00D913ED" w:rsidRPr="008C3F76" w:rsidRDefault="00D913ED" w:rsidP="00D913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113" w:firstLine="363"/>
                        <w:jc w:val="right"/>
                        <w:rPr>
                          <w:rFonts w:asciiTheme="minorHAnsi" w:hAnsiTheme="minorHAnsi" w:cs="Flama-Book"/>
                          <w:color w:val="272525"/>
                          <w:sz w:val="18"/>
                          <w:szCs w:val="18"/>
                        </w:rPr>
                      </w:pPr>
                      <w:proofErr w:type="gramStart"/>
                      <w:r w:rsidRPr="008C3F76">
                        <w:rPr>
                          <w:rFonts w:asciiTheme="minorHAnsi" w:hAnsiTheme="minorHAnsi" w:cs="FlamaBook-Italic"/>
                          <w:i/>
                          <w:iCs/>
                          <w:color w:val="272525"/>
                          <w:sz w:val="18"/>
                          <w:szCs w:val="18"/>
                        </w:rPr>
                        <w:t>http:</w:t>
                      </w:r>
                      <w:proofErr w:type="gramEnd"/>
                      <w:r w:rsidRPr="008C3F76">
                        <w:rPr>
                          <w:rFonts w:asciiTheme="minorHAnsi" w:hAnsiTheme="minorHAnsi" w:cs="FlamaBook-Italic"/>
                          <w:i/>
                          <w:iCs/>
                          <w:color w:val="272525"/>
                          <w:sz w:val="18"/>
                          <w:szCs w:val="18"/>
                        </w:rPr>
                        <w:t xml:space="preserve">//www.publico.pt </w:t>
                      </w:r>
                      <w:r w:rsidRPr="008C3F76">
                        <w:rPr>
                          <w:rFonts w:asciiTheme="minorHAnsi" w:hAnsiTheme="minorHAnsi" w:cs="Flama-Book"/>
                          <w:color w:val="272525"/>
                          <w:sz w:val="18"/>
                          <w:szCs w:val="18"/>
                        </w:rPr>
                        <w:t>(consultado em 11 de janeiro de 2016, texto adaptado)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913ED" w:rsidRPr="00D913ED" w:rsidRDefault="00D913ED" w:rsidP="00D913ED">
      <w:pPr>
        <w:pStyle w:val="ListParagraph"/>
        <w:tabs>
          <w:tab w:val="left" w:pos="-3119"/>
          <w:tab w:val="left" w:pos="4820"/>
        </w:tabs>
        <w:autoSpaceDE w:val="0"/>
        <w:autoSpaceDN w:val="0"/>
        <w:adjustRightInd w:val="0"/>
        <w:spacing w:after="0"/>
        <w:ind w:left="1276"/>
        <w:contextualSpacing w:val="0"/>
        <w:jc w:val="both"/>
        <w:rPr>
          <w:rFonts w:asciiTheme="minorHAnsi" w:hAnsiTheme="minorHAnsi"/>
          <w:sz w:val="10"/>
          <w:szCs w:val="10"/>
        </w:rPr>
      </w:pPr>
    </w:p>
    <w:p w:rsidR="004F06DA" w:rsidRPr="00D97EAA" w:rsidRDefault="004F06DA" w:rsidP="00D913ED">
      <w:pPr>
        <w:pStyle w:val="ListParagraph"/>
        <w:numPr>
          <w:ilvl w:val="1"/>
          <w:numId w:val="13"/>
        </w:numPr>
        <w:tabs>
          <w:tab w:val="left" w:pos="-3119"/>
          <w:tab w:val="left" w:pos="4820"/>
        </w:tabs>
        <w:autoSpaceDE w:val="0"/>
        <w:autoSpaceDN w:val="0"/>
        <w:adjustRightInd w:val="0"/>
        <w:spacing w:after="0"/>
        <w:ind w:left="1276" w:right="7" w:hanging="425"/>
        <w:contextualSpacing w:val="0"/>
        <w:jc w:val="both"/>
        <w:rPr>
          <w:rFonts w:asciiTheme="minorHAnsi" w:hAnsiTheme="minorHAnsi"/>
        </w:rPr>
      </w:pPr>
      <w:r w:rsidRPr="00D97EAA">
        <w:rPr>
          <w:rFonts w:asciiTheme="minorHAnsi" w:hAnsiTheme="minorHAnsi"/>
        </w:rPr>
        <w:t>Seleciona a opção que completa de forma correta a frase:</w:t>
      </w:r>
      <w:r w:rsidR="00D97EAA">
        <w:rPr>
          <w:rFonts w:asciiTheme="minorHAnsi" w:hAnsiTheme="minorHAnsi"/>
        </w:rPr>
        <w:t xml:space="preserve"> </w:t>
      </w:r>
      <w:r w:rsidRPr="00D97EAA">
        <w:rPr>
          <w:rFonts w:asciiTheme="minorHAnsi" w:hAnsiTheme="minorHAnsi"/>
        </w:rPr>
        <w:t>Entre a captação e a distribuição, a água passa por uma ETA. Após a passagem pela ETA, a água</w:t>
      </w:r>
      <w:r w:rsidR="00D913ED" w:rsidRPr="00D97EAA">
        <w:rPr>
          <w:rFonts w:asciiTheme="minorHAnsi" w:hAnsiTheme="minorHAnsi"/>
        </w:rPr>
        <w:t xml:space="preserve"> </w:t>
      </w:r>
      <w:r w:rsidRPr="00D97EAA">
        <w:rPr>
          <w:rFonts w:asciiTheme="minorHAnsi" w:hAnsiTheme="minorHAnsi"/>
        </w:rPr>
        <w:t>torna-se…</w:t>
      </w:r>
    </w:p>
    <w:p w:rsidR="004F06DA" w:rsidRPr="00983628" w:rsidRDefault="004F06DA" w:rsidP="00D913ED">
      <w:pPr>
        <w:pStyle w:val="ListParagraph"/>
        <w:tabs>
          <w:tab w:val="right" w:pos="851"/>
          <w:tab w:val="left" w:pos="3261"/>
          <w:tab w:val="left" w:pos="5103"/>
          <w:tab w:val="left" w:pos="7230"/>
        </w:tabs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TitlingGothicFBCond-Medium"/>
          <w:szCs w:val="21"/>
        </w:rPr>
      </w:pPr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(A)</w:t>
      </w:r>
      <w:r w:rsidR="00D97EAA">
        <w:rPr>
          <w:rFonts w:asciiTheme="minorHAnsi" w:hAnsiTheme="minorHAnsi" w:cs="TitlingGothicFBCond-Medium"/>
          <w:szCs w:val="21"/>
        </w:rPr>
        <w:t xml:space="preserve"> … potável </w:t>
      </w:r>
      <w:r w:rsidR="00D97EAA">
        <w:rPr>
          <w:rFonts w:asciiTheme="minorHAnsi" w:hAnsiTheme="minorHAnsi" w:cs="TitlingGothicFBCond-Medium"/>
          <w:szCs w:val="21"/>
        </w:rPr>
        <w:tab/>
      </w:r>
      <w:r w:rsidR="00D97EAA"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="00D97EAA">
        <w:rPr>
          <w:rFonts w:asciiTheme="minorHAnsi" w:hAnsiTheme="minorHAnsi" w:cs="TitlingGothicFBCond-Medium"/>
          <w:b/>
          <w:szCs w:val="21"/>
        </w:rPr>
        <w:t xml:space="preserve"> </w:t>
      </w:r>
      <w:r w:rsidRPr="00983628">
        <w:rPr>
          <w:rFonts w:asciiTheme="minorHAnsi" w:hAnsiTheme="minorHAnsi" w:cs="TitlingGothicFBCond-Medium"/>
          <w:b/>
          <w:szCs w:val="21"/>
        </w:rPr>
        <w:t xml:space="preserve">(B) </w:t>
      </w:r>
      <w:r w:rsidRPr="00983628">
        <w:rPr>
          <w:rFonts w:asciiTheme="minorHAnsi" w:hAnsiTheme="minorHAnsi" w:cs="TitlingGothicFBCond-Medium"/>
          <w:szCs w:val="21"/>
        </w:rPr>
        <w:t>… mineral</w:t>
      </w:r>
      <w:r w:rsidRPr="00983628">
        <w:rPr>
          <w:rFonts w:asciiTheme="minorHAnsi" w:hAnsiTheme="minorHAnsi" w:cs="TitlingGothicFBCond-Medium"/>
          <w:szCs w:val="21"/>
        </w:rPr>
        <w:tab/>
      </w:r>
      <w:proofErr w:type="gramStart"/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="00D97EAA">
        <w:rPr>
          <w:rFonts w:asciiTheme="minorHAnsi" w:hAnsiTheme="minorHAnsi" w:cs="TitlingGothicFBCond-Medium"/>
          <w:b/>
          <w:szCs w:val="21"/>
        </w:rPr>
        <w:t xml:space="preserve"> </w:t>
      </w:r>
      <w:r w:rsidRPr="00983628">
        <w:rPr>
          <w:rFonts w:asciiTheme="minorHAnsi" w:hAnsiTheme="minorHAnsi" w:cs="TitlingGothicFBCond-Medium"/>
          <w:b/>
          <w:szCs w:val="21"/>
        </w:rPr>
        <w:t>(C</w:t>
      </w:r>
      <w:proofErr w:type="gramEnd"/>
      <w:r w:rsidRPr="00983628">
        <w:rPr>
          <w:rFonts w:asciiTheme="minorHAnsi" w:hAnsiTheme="minorHAnsi" w:cs="TitlingGothicFBCond-Medium"/>
          <w:b/>
          <w:szCs w:val="21"/>
        </w:rPr>
        <w:t>)</w:t>
      </w:r>
      <w:r w:rsidR="00D913ED">
        <w:rPr>
          <w:rFonts w:asciiTheme="minorHAnsi" w:hAnsiTheme="minorHAnsi" w:cs="TitlingGothicFBCond-Medium"/>
          <w:szCs w:val="21"/>
        </w:rPr>
        <w:t xml:space="preserve"> … salobra</w:t>
      </w:r>
      <w:r w:rsidR="00D913ED">
        <w:rPr>
          <w:rFonts w:asciiTheme="minorHAnsi" w:hAnsiTheme="minorHAnsi" w:cs="TitlingGothicFBCond-Medium"/>
          <w:szCs w:val="21"/>
        </w:rPr>
        <w:tab/>
      </w:r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(D)</w:t>
      </w:r>
      <w:r w:rsidRPr="00983628">
        <w:rPr>
          <w:rFonts w:asciiTheme="minorHAnsi" w:hAnsiTheme="minorHAnsi" w:cs="TitlingGothicFBCond-Medium"/>
          <w:szCs w:val="21"/>
        </w:rPr>
        <w:t xml:space="preserve"> … inquinada</w:t>
      </w:r>
    </w:p>
    <w:p w:rsidR="00D913ED" w:rsidRPr="00D913ED" w:rsidRDefault="00D913ED" w:rsidP="00D913ED">
      <w:pPr>
        <w:pStyle w:val="ListParagraph"/>
        <w:tabs>
          <w:tab w:val="right" w:pos="851"/>
        </w:tabs>
        <w:autoSpaceDE w:val="0"/>
        <w:autoSpaceDN w:val="0"/>
        <w:adjustRightInd w:val="0"/>
        <w:spacing w:after="0"/>
        <w:ind w:left="360"/>
        <w:jc w:val="both"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D913ED">
      <w:pPr>
        <w:pStyle w:val="ListParagraph"/>
        <w:numPr>
          <w:ilvl w:val="1"/>
          <w:numId w:val="13"/>
        </w:numPr>
        <w:tabs>
          <w:tab w:val="right" w:pos="851"/>
        </w:tabs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/>
        </w:rPr>
      </w:pPr>
      <w:r w:rsidRPr="00983628">
        <w:rPr>
          <w:rFonts w:asciiTheme="minorHAnsi" w:hAnsiTheme="minorHAnsi"/>
        </w:rPr>
        <w:t>Com base no texto, indica uma medida que permita diminuir a quantidade de água captada.</w:t>
      </w:r>
    </w:p>
    <w:p w:rsidR="004F06DA" w:rsidRPr="00983628" w:rsidRDefault="004F06DA" w:rsidP="00D913ED">
      <w:pPr>
        <w:autoSpaceDE w:val="0"/>
        <w:autoSpaceDN w:val="0"/>
        <w:adjustRightInd w:val="0"/>
        <w:spacing w:after="0"/>
        <w:ind w:left="1094" w:firstLine="182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D913ED" w:rsidRPr="00D913ED" w:rsidRDefault="00D913ED" w:rsidP="00D913ED">
      <w:pPr>
        <w:pStyle w:val="L-NumeradoNiv1"/>
        <w:numPr>
          <w:ilvl w:val="0"/>
          <w:numId w:val="0"/>
        </w:numPr>
        <w:spacing w:before="0" w:after="0" w:line="276" w:lineRule="auto"/>
        <w:ind w:left="360" w:right="6"/>
        <w:rPr>
          <w:rFonts w:asciiTheme="minorHAnsi" w:hAnsiTheme="minorHAnsi"/>
          <w:sz w:val="10"/>
          <w:szCs w:val="10"/>
        </w:rPr>
      </w:pPr>
    </w:p>
    <w:p w:rsidR="00D913ED" w:rsidRDefault="004F06DA" w:rsidP="00D913ED">
      <w:pPr>
        <w:pStyle w:val="L-NumeradoNiv1"/>
        <w:numPr>
          <w:ilvl w:val="0"/>
          <w:numId w:val="13"/>
        </w:numPr>
        <w:spacing w:before="0" w:after="0" w:line="276" w:lineRule="auto"/>
        <w:ind w:left="851" w:right="6" w:hanging="284"/>
        <w:rPr>
          <w:rFonts w:asciiTheme="minorHAnsi" w:hAnsiTheme="minorHAnsi"/>
        </w:rPr>
      </w:pPr>
      <w:r w:rsidRPr="00983628">
        <w:rPr>
          <w:rFonts w:asciiTheme="minorHAnsi" w:hAnsiTheme="minorHAnsi"/>
        </w:rPr>
        <w:t>Lê o texto com atenção.</w:t>
      </w:r>
      <w:r w:rsidR="00D913ED" w:rsidRPr="00D913ED">
        <w:rPr>
          <w:rFonts w:asciiTheme="minorHAnsi" w:hAnsiTheme="minorHAnsi"/>
          <w:noProof/>
          <w:lang w:eastAsia="pt-PT"/>
        </w:rPr>
        <w:t xml:space="preserve"> </w:t>
      </w:r>
    </w:p>
    <w:p w:rsidR="00D913ED" w:rsidRPr="00D913ED" w:rsidRDefault="00D913ED" w:rsidP="00D913ED">
      <w:pPr>
        <w:pStyle w:val="L-NumeradoNiv1"/>
        <w:numPr>
          <w:ilvl w:val="0"/>
          <w:numId w:val="0"/>
        </w:numPr>
        <w:spacing w:before="0" w:after="0" w:line="276" w:lineRule="auto"/>
        <w:ind w:left="851" w:right="6"/>
        <w:rPr>
          <w:rFonts w:asciiTheme="minorHAnsi" w:hAnsiTheme="minorHAnsi"/>
          <w:noProof/>
          <w:sz w:val="6"/>
          <w:szCs w:val="6"/>
          <w:lang w:eastAsia="pt-PT"/>
        </w:rPr>
      </w:pPr>
    </w:p>
    <w:p w:rsidR="004F06DA" w:rsidRPr="00983628" w:rsidRDefault="00D913ED" w:rsidP="00D913ED">
      <w:pPr>
        <w:pStyle w:val="L-NumeradoNiv1"/>
        <w:numPr>
          <w:ilvl w:val="0"/>
          <w:numId w:val="0"/>
        </w:numPr>
        <w:tabs>
          <w:tab w:val="left" w:pos="10065"/>
        </w:tabs>
        <w:spacing w:before="0" w:after="0" w:line="276" w:lineRule="auto"/>
        <w:ind w:left="851" w:right="6"/>
        <w:rPr>
          <w:rFonts w:asciiTheme="minorHAnsi" w:hAnsiTheme="minorHAnsi"/>
        </w:rPr>
      </w:pPr>
      <w:r w:rsidRPr="00983628">
        <w:rPr>
          <w:rFonts w:asciiTheme="minorHAnsi" w:hAnsiTheme="minorHAnsi"/>
          <w:noProof/>
          <w:lang w:eastAsia="pt-PT"/>
        </w:rPr>
        <w:drawing>
          <wp:anchor distT="0" distB="0" distL="114300" distR="114300" simplePos="0" relativeHeight="251664384" behindDoc="0" locked="0" layoutInCell="1" allowOverlap="1" wp14:anchorId="2215E494" wp14:editId="3CEEBB3C">
            <wp:simplePos x="0" y="0"/>
            <wp:positionH relativeFrom="column">
              <wp:posOffset>4602216</wp:posOffset>
            </wp:positionH>
            <wp:positionV relativeFrom="paragraph">
              <wp:posOffset>141605</wp:posOffset>
            </wp:positionV>
            <wp:extent cx="1582544" cy="1521885"/>
            <wp:effectExtent l="38100" t="38100" r="93980" b="9779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544" cy="152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3628">
        <w:rPr>
          <w:rFonts w:asciiTheme="minorHAnsi" w:hAnsiTheme="minorHAnsi"/>
          <w:noProof/>
          <w:lang w:eastAsia="pt-PT"/>
        </w:rPr>
        <mc:AlternateContent>
          <mc:Choice Requires="wps">
            <w:drawing>
              <wp:inline distT="0" distB="0" distL="0" distR="0" wp14:anchorId="23316069" wp14:editId="384C5325">
                <wp:extent cx="5779698" cy="1863306"/>
                <wp:effectExtent l="0" t="0" r="12065" b="22860"/>
                <wp:docPr id="27" name="Rec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9698" cy="186330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913ED" w:rsidRPr="00D913ED" w:rsidRDefault="00D913ED" w:rsidP="00D913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2564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D913ED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É frequente vermos rãs-verdes nas margens dos lagos, charcos, rios e ribeiros, mas se nos aproximarmos saltam rapidamente para a água e nadam para um sítio escondido, por exemplo, junto às folhas flutuantes dos nenúfares. As rãs capturam insetos, minhocas, ovos de peixes e peixes recém-nascidos com a sua língua extensível e pegajosa. Entre abril e maio, os machos coaxam em coro para atraírem as fêmeas ao local de reprodução. Passados oito a quinze dias, saem pequenos girinos dos ovos. Muitos deles, depois de sofrerem transformações internas e externas, tornam-se rãs adultas. No início do outono, as rãs enterram-se no lodo e entram num período de inatividade até à primavera seguinte.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27" o:spid="_x0000_s1027" style="width:455.1pt;height:14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">
                <v:textbox>
                  <w:txbxContent>
                    <w:p w:rsidR="00D913ED" w:rsidRPr="00D913ED" w:rsidRDefault="00D913ED" w:rsidP="00D913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2564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D913ED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É frequente vermos rãs-verdes nas margens dos lagos, charcos, rios e ribeiros, mas se nos aproximarmos saltam rapidamente para a água e nadam para um sítio escondido, por exemplo, junto às folhas flutuantes dos nenúfares. As rãs capturam insetos, minhocas, ovos de peixes e peixes recém-nascidos com a sua língua extensível e pegajosa. Entre abril e maio, os machos coaxam em coro para atraírem as fêmeas ao local de reprodução. Passados oito a quinze dias, saem pequenos girinos dos ovos. Muitos deles, depois de sofrerem transformações internas e externas, tornam-se rãs adultas. No início do outono, as rãs enterram-se no lodo e entram num período de inatividade até à primavera seguinte.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913ED" w:rsidRPr="00D97EAA" w:rsidRDefault="00D913ED" w:rsidP="00D913ED">
      <w:pPr>
        <w:pStyle w:val="L-NumeradoNiv1"/>
        <w:numPr>
          <w:ilvl w:val="0"/>
          <w:numId w:val="0"/>
        </w:numPr>
        <w:spacing w:before="0" w:after="0" w:line="276" w:lineRule="auto"/>
        <w:ind w:left="360" w:right="6"/>
        <w:rPr>
          <w:rFonts w:asciiTheme="minorHAnsi" w:hAnsiTheme="minorHAnsi"/>
          <w:sz w:val="2"/>
          <w:szCs w:val="2"/>
        </w:rPr>
      </w:pPr>
    </w:p>
    <w:p w:rsidR="004F06DA" w:rsidRPr="006D78B3" w:rsidRDefault="004F06DA" w:rsidP="006D78B3">
      <w:pPr>
        <w:pStyle w:val="L-NumeradoNiv1"/>
        <w:numPr>
          <w:ilvl w:val="1"/>
          <w:numId w:val="13"/>
        </w:numPr>
        <w:spacing w:before="0" w:after="0" w:line="276" w:lineRule="auto"/>
        <w:ind w:left="1418" w:right="6" w:hanging="567"/>
        <w:rPr>
          <w:rFonts w:asciiTheme="minorHAnsi" w:hAnsiTheme="minorHAnsi" w:cs="Flama-Book"/>
          <w:color w:val="A7A8AB"/>
          <w:szCs w:val="21"/>
        </w:rPr>
      </w:pPr>
      <w:r w:rsidRPr="006D78B3">
        <w:rPr>
          <w:rFonts w:asciiTheme="minorHAnsi" w:hAnsiTheme="minorHAnsi"/>
        </w:rPr>
        <w:t>Indica o habitat da rã-verde.</w:t>
      </w:r>
      <w:r w:rsidR="006D78B3">
        <w:rPr>
          <w:rFonts w:asciiTheme="minorHAnsi" w:hAnsiTheme="minorHAnsi"/>
        </w:rPr>
        <w:t xml:space="preserve"> </w:t>
      </w:r>
      <w:r w:rsidRPr="006D78B3">
        <w:rPr>
          <w:rFonts w:asciiTheme="minorHAnsi" w:hAnsiTheme="minorHAnsi" w:cs="Flama-Book"/>
          <w:color w:val="A7A8AB"/>
          <w:szCs w:val="21"/>
        </w:rPr>
        <w:t>________________________________________________________</w:t>
      </w:r>
    </w:p>
    <w:p w:rsidR="00D913ED" w:rsidRPr="006D78B3" w:rsidRDefault="00D913ED" w:rsidP="00D913ED">
      <w:pPr>
        <w:pStyle w:val="L-NumeradoNiv1"/>
        <w:numPr>
          <w:ilvl w:val="0"/>
          <w:numId w:val="0"/>
        </w:numPr>
        <w:spacing w:before="0" w:after="0" w:line="276" w:lineRule="auto"/>
        <w:ind w:left="1094" w:right="6"/>
        <w:contextualSpacing/>
        <w:rPr>
          <w:rFonts w:asciiTheme="minorHAnsi" w:hAnsiTheme="minorHAnsi" w:cs="Flama-Book"/>
          <w:color w:val="A7A8AB"/>
          <w:sz w:val="10"/>
          <w:szCs w:val="10"/>
        </w:rPr>
      </w:pPr>
    </w:p>
    <w:p w:rsidR="004F06DA" w:rsidRPr="00983628" w:rsidRDefault="004F06DA" w:rsidP="00D97EAA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contextualSpacing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/>
        </w:rPr>
        <w:t>Refere o tipo de revestimento que a rã-verde apresenta.</w:t>
      </w:r>
      <w:r w:rsidR="00D97EAA" w:rsidRPr="00983628">
        <w:rPr>
          <w:rFonts w:asciiTheme="minorHAnsi" w:hAnsiTheme="minorHAnsi" w:cs="Flama-Book"/>
          <w:color w:val="A7A8AB"/>
          <w:szCs w:val="21"/>
        </w:rPr>
        <w:t xml:space="preserve"> </w:t>
      </w:r>
      <w:r w:rsidRPr="00983628">
        <w:rPr>
          <w:rFonts w:asciiTheme="minorHAnsi" w:hAnsiTheme="minorHAnsi" w:cs="Flama-Book"/>
          <w:color w:val="A7A8AB"/>
          <w:szCs w:val="21"/>
        </w:rPr>
        <w:t>___________________________________</w:t>
      </w:r>
    </w:p>
    <w:p w:rsidR="00D913ED" w:rsidRPr="006D78B3" w:rsidRDefault="00D913ED" w:rsidP="00D913ED">
      <w:pPr>
        <w:pStyle w:val="L-NumeradoNiv1"/>
        <w:numPr>
          <w:ilvl w:val="0"/>
          <w:numId w:val="0"/>
        </w:numPr>
        <w:spacing w:before="0" w:after="0" w:line="276" w:lineRule="auto"/>
        <w:ind w:left="360" w:right="6"/>
        <w:contextualSpacing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D913ED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contextualSpacing/>
        <w:rPr>
          <w:rFonts w:asciiTheme="minorHAnsi" w:hAnsiTheme="minorHAnsi"/>
        </w:rPr>
      </w:pPr>
      <w:r w:rsidRPr="00983628">
        <w:rPr>
          <w:rFonts w:asciiTheme="minorHAnsi" w:hAnsiTheme="minorHAnsi"/>
        </w:rPr>
        <w:t>Menciona uma adaptação da rã-verde que lhe facilita a natação.</w:t>
      </w:r>
    </w:p>
    <w:p w:rsidR="004F06DA" w:rsidRPr="00983628" w:rsidRDefault="004F06DA" w:rsidP="00D913ED">
      <w:pPr>
        <w:autoSpaceDE w:val="0"/>
        <w:autoSpaceDN w:val="0"/>
        <w:adjustRightInd w:val="0"/>
        <w:spacing w:after="0"/>
        <w:ind w:left="1094" w:firstLine="182"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D913ED" w:rsidRPr="006D78B3" w:rsidRDefault="00D913ED" w:rsidP="00D913ED">
      <w:pPr>
        <w:pStyle w:val="L-NumeradoNiv1"/>
        <w:numPr>
          <w:ilvl w:val="0"/>
          <w:numId w:val="0"/>
        </w:numPr>
        <w:spacing w:before="0" w:after="0" w:line="276" w:lineRule="auto"/>
        <w:ind w:left="360" w:right="6"/>
        <w:contextualSpacing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6D78B3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contextualSpacing/>
        <w:rPr>
          <w:rFonts w:asciiTheme="minorHAnsi" w:hAnsiTheme="minorHAnsi"/>
        </w:rPr>
      </w:pPr>
      <w:r w:rsidRPr="00983628">
        <w:rPr>
          <w:rFonts w:asciiTheme="minorHAnsi" w:hAnsiTheme="minorHAnsi"/>
        </w:rPr>
        <w:t>Classifica a rã-verde quanto ao seu regime alimentar.</w:t>
      </w:r>
      <w:r w:rsidR="006D78B3">
        <w:rPr>
          <w:rFonts w:asciiTheme="minorHAnsi" w:hAnsiTheme="minorHAnsi"/>
        </w:rPr>
        <w:t xml:space="preserve"> </w:t>
      </w:r>
      <w:r w:rsidRPr="00983628">
        <w:rPr>
          <w:rFonts w:asciiTheme="minorHAnsi" w:hAnsiTheme="minorHAnsi" w:cs="Flama-Book"/>
          <w:color w:val="A7A8AB"/>
          <w:szCs w:val="21"/>
        </w:rPr>
        <w:t>_____________________________________</w:t>
      </w:r>
    </w:p>
    <w:p w:rsidR="00D913ED" w:rsidRPr="006D78B3" w:rsidRDefault="00D913ED" w:rsidP="00D913ED">
      <w:pPr>
        <w:pStyle w:val="L-NumeradoNiv1"/>
        <w:numPr>
          <w:ilvl w:val="0"/>
          <w:numId w:val="0"/>
        </w:numPr>
        <w:spacing w:before="0" w:after="0" w:line="276" w:lineRule="auto"/>
        <w:ind w:left="360" w:right="6"/>
        <w:contextualSpacing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6D78B3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contextualSpacing/>
        <w:rPr>
          <w:rFonts w:asciiTheme="minorHAnsi" w:hAnsiTheme="minorHAnsi"/>
        </w:rPr>
      </w:pPr>
      <w:r w:rsidRPr="00983628">
        <w:rPr>
          <w:rFonts w:asciiTheme="minorHAnsi" w:hAnsiTheme="minorHAnsi"/>
        </w:rPr>
        <w:t xml:space="preserve">Explica por que </w:t>
      </w:r>
      <w:proofErr w:type="gramStart"/>
      <w:r w:rsidRPr="00983628">
        <w:rPr>
          <w:rFonts w:asciiTheme="minorHAnsi" w:hAnsiTheme="minorHAnsi"/>
        </w:rPr>
        <w:t>razão</w:t>
      </w:r>
      <w:proofErr w:type="gramEnd"/>
      <w:r w:rsidRPr="00983628">
        <w:rPr>
          <w:rFonts w:asciiTheme="minorHAnsi" w:hAnsiTheme="minorHAnsi"/>
        </w:rPr>
        <w:t xml:space="preserve"> </w:t>
      </w:r>
      <w:proofErr w:type="gramStart"/>
      <w:r w:rsidRPr="00983628">
        <w:rPr>
          <w:rFonts w:asciiTheme="minorHAnsi" w:hAnsiTheme="minorHAnsi"/>
        </w:rPr>
        <w:t>os</w:t>
      </w:r>
      <w:proofErr w:type="gramEnd"/>
      <w:r w:rsidRPr="00983628">
        <w:rPr>
          <w:rFonts w:asciiTheme="minorHAnsi" w:hAnsiTheme="minorHAnsi"/>
        </w:rPr>
        <w:t xml:space="preserve"> </w:t>
      </w:r>
      <w:proofErr w:type="gramStart"/>
      <w:r w:rsidRPr="00983628">
        <w:rPr>
          <w:rFonts w:asciiTheme="minorHAnsi" w:hAnsiTheme="minorHAnsi"/>
        </w:rPr>
        <w:t>machos</w:t>
      </w:r>
      <w:proofErr w:type="gramEnd"/>
      <w:r w:rsidRPr="00983628">
        <w:rPr>
          <w:rFonts w:asciiTheme="minorHAnsi" w:hAnsiTheme="minorHAnsi"/>
        </w:rPr>
        <w:t xml:space="preserve"> produzem fortes sons na época da reprodução.</w:t>
      </w:r>
    </w:p>
    <w:p w:rsidR="004F06DA" w:rsidRPr="00983628" w:rsidRDefault="004F06DA" w:rsidP="006D78B3">
      <w:pPr>
        <w:pStyle w:val="L-NumeradoNiv1"/>
        <w:numPr>
          <w:ilvl w:val="0"/>
          <w:numId w:val="0"/>
        </w:numPr>
        <w:spacing w:before="0" w:after="0" w:line="276" w:lineRule="auto"/>
        <w:ind w:left="1077" w:right="6" w:firstLine="199"/>
        <w:contextualSpacing/>
        <w:rPr>
          <w:rFonts w:asciiTheme="minorHAnsi" w:hAnsiTheme="minorHAnsi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D913ED" w:rsidRPr="006D78B3" w:rsidRDefault="00D913ED" w:rsidP="00D913ED">
      <w:pPr>
        <w:pStyle w:val="L-NumeradoNiv1"/>
        <w:numPr>
          <w:ilvl w:val="0"/>
          <w:numId w:val="0"/>
        </w:numPr>
        <w:spacing w:before="0" w:after="0" w:line="276" w:lineRule="auto"/>
        <w:ind w:left="360" w:right="6"/>
        <w:contextualSpacing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6D78B3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contextualSpacing/>
        <w:rPr>
          <w:rFonts w:asciiTheme="minorHAnsi" w:hAnsiTheme="minorHAnsi"/>
        </w:rPr>
      </w:pPr>
      <w:r w:rsidRPr="00983628">
        <w:rPr>
          <w:rFonts w:asciiTheme="minorHAnsi" w:hAnsiTheme="minorHAnsi"/>
        </w:rPr>
        <w:t>Transcreve do texto uma expressão que indique que a rã é ovípara.</w:t>
      </w:r>
    </w:p>
    <w:p w:rsidR="004F06DA" w:rsidRPr="00983628" w:rsidRDefault="004F06DA" w:rsidP="006D78B3">
      <w:pPr>
        <w:pStyle w:val="L-NumeradoNiv1"/>
        <w:numPr>
          <w:ilvl w:val="0"/>
          <w:numId w:val="0"/>
        </w:numPr>
        <w:spacing w:before="0" w:after="0" w:line="276" w:lineRule="auto"/>
        <w:ind w:left="1077" w:right="6" w:firstLine="199"/>
        <w:contextualSpacing/>
        <w:rPr>
          <w:rFonts w:asciiTheme="minorHAnsi" w:hAnsiTheme="minorHAnsi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6D78B3" w:rsidRPr="00D97EAA" w:rsidRDefault="006D78B3" w:rsidP="006D78B3">
      <w:pPr>
        <w:pStyle w:val="L-NumeradoNiv1"/>
        <w:numPr>
          <w:ilvl w:val="0"/>
          <w:numId w:val="0"/>
        </w:numPr>
        <w:spacing w:before="0" w:after="0" w:line="276" w:lineRule="auto"/>
        <w:ind w:left="360" w:right="6"/>
        <w:contextualSpacing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D97EAA">
      <w:pPr>
        <w:pStyle w:val="L-NumeradoNiv1"/>
        <w:numPr>
          <w:ilvl w:val="1"/>
          <w:numId w:val="13"/>
        </w:numPr>
        <w:spacing w:before="0" w:after="0" w:line="276" w:lineRule="auto"/>
        <w:ind w:left="1276" w:right="6"/>
        <w:contextualSpacing/>
        <w:rPr>
          <w:rFonts w:asciiTheme="minorHAnsi" w:hAnsiTheme="minorHAnsi"/>
        </w:rPr>
      </w:pPr>
      <w:r w:rsidRPr="00983628">
        <w:rPr>
          <w:rFonts w:asciiTheme="minorHAnsi" w:hAnsiTheme="minorHAnsi"/>
        </w:rPr>
        <w:t>Indica como se designa o conjunto de transformações que os girinos sofrem até se tornarem rãs adultas.</w:t>
      </w:r>
      <w:r w:rsidR="00D97EAA" w:rsidRPr="00983628">
        <w:rPr>
          <w:rFonts w:asciiTheme="minorHAnsi" w:hAnsiTheme="minorHAnsi" w:cs="Flama-Book"/>
          <w:color w:val="A7A8AB"/>
          <w:szCs w:val="21"/>
        </w:rPr>
        <w:t xml:space="preserve"> </w:t>
      </w: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</w:t>
      </w:r>
    </w:p>
    <w:p w:rsidR="00D97EAA" w:rsidRPr="00D97EAA" w:rsidRDefault="00D97EAA" w:rsidP="00D97EAA">
      <w:pPr>
        <w:pStyle w:val="L-NumeradoNiv1"/>
        <w:numPr>
          <w:ilvl w:val="0"/>
          <w:numId w:val="0"/>
        </w:numPr>
        <w:spacing w:before="0" w:after="0" w:line="276" w:lineRule="auto"/>
        <w:ind w:left="360" w:right="6"/>
        <w:contextualSpacing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D97EAA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contextualSpacing/>
        <w:rPr>
          <w:rFonts w:asciiTheme="minorHAnsi" w:hAnsiTheme="minorHAnsi"/>
        </w:rPr>
      </w:pPr>
      <w:r w:rsidRPr="00983628">
        <w:rPr>
          <w:rFonts w:asciiTheme="minorHAnsi" w:hAnsiTheme="minorHAnsi"/>
        </w:rPr>
        <w:t>Menciona o principal fator do meio que provoca o período de inatividade das rãs-verdes.</w:t>
      </w:r>
    </w:p>
    <w:p w:rsidR="004F06DA" w:rsidRPr="00983628" w:rsidRDefault="004F06DA" w:rsidP="00D97EAA">
      <w:pPr>
        <w:pStyle w:val="L-NumeradoNiv1"/>
        <w:numPr>
          <w:ilvl w:val="0"/>
          <w:numId w:val="0"/>
        </w:numPr>
        <w:spacing w:before="0" w:after="0" w:line="276" w:lineRule="auto"/>
        <w:ind w:left="1077" w:right="6" w:firstLine="199"/>
        <w:contextualSpacing/>
        <w:rPr>
          <w:rFonts w:asciiTheme="minorHAnsi" w:hAnsiTheme="minorHAnsi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4F06DA" w:rsidRDefault="004F06DA" w:rsidP="00D97EAA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rPr>
          <w:rFonts w:asciiTheme="minorHAnsi" w:hAnsiTheme="minorHAnsi"/>
        </w:rPr>
      </w:pPr>
      <w:r w:rsidRPr="00983628">
        <w:rPr>
          <w:rFonts w:asciiTheme="minorHAnsi" w:hAnsiTheme="minorHAnsi"/>
        </w:rPr>
        <w:lastRenderedPageBreak/>
        <w:t>A tabela seguinte evidencia a classificação taxonómica de um nenúfar.</w:t>
      </w:r>
    </w:p>
    <w:p w:rsidR="00D97EAA" w:rsidRPr="00D97EAA" w:rsidRDefault="00D97EAA" w:rsidP="00D97EAA">
      <w:pPr>
        <w:pStyle w:val="L-NumeradoNiv1"/>
        <w:numPr>
          <w:ilvl w:val="0"/>
          <w:numId w:val="0"/>
        </w:numPr>
        <w:spacing w:before="0" w:after="0" w:line="276" w:lineRule="auto"/>
        <w:ind w:left="1276" w:right="6"/>
        <w:rPr>
          <w:rFonts w:asciiTheme="minorHAnsi" w:hAnsiTheme="minorHAnsi"/>
          <w:sz w:val="6"/>
          <w:szCs w:val="6"/>
        </w:rPr>
      </w:pPr>
    </w:p>
    <w:tbl>
      <w:tblPr>
        <w:tblStyle w:val="TableGrid"/>
        <w:tblW w:w="9043" w:type="dxa"/>
        <w:tblInd w:w="851" w:type="dxa"/>
        <w:tblLook w:val="04A0" w:firstRow="1" w:lastRow="0" w:firstColumn="1" w:lastColumn="0" w:noHBand="0" w:noVBand="1"/>
      </w:tblPr>
      <w:tblGrid>
        <w:gridCol w:w="700"/>
        <w:gridCol w:w="1455"/>
        <w:gridCol w:w="1539"/>
        <w:gridCol w:w="1428"/>
        <w:gridCol w:w="1569"/>
        <w:gridCol w:w="837"/>
        <w:gridCol w:w="1515"/>
      </w:tblGrid>
      <w:tr w:rsidR="004F06DA" w:rsidRPr="00983628" w:rsidTr="006C41F1">
        <w:tc>
          <w:tcPr>
            <w:tcW w:w="700" w:type="dxa"/>
            <w:tcBorders>
              <w:bottom w:val="single" w:sz="4" w:space="0" w:color="F2F2F2" w:themeColor="background1" w:themeShade="F2"/>
            </w:tcBorders>
            <w:shd w:val="clear" w:color="auto" w:fill="000000" w:themeFill="text1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b/>
                <w:color w:val="FFFFFF" w:themeColor="background1"/>
                <w:sz w:val="20"/>
              </w:rPr>
            </w:pPr>
            <w:r w:rsidRPr="00983628">
              <w:rPr>
                <w:rFonts w:asciiTheme="minorHAnsi" w:hAnsiTheme="minorHAnsi"/>
                <w:b/>
                <w:color w:val="FFFFFF" w:themeColor="background1"/>
                <w:sz w:val="20"/>
              </w:rPr>
              <w:t>Reino</w:t>
            </w:r>
          </w:p>
        </w:tc>
        <w:tc>
          <w:tcPr>
            <w:tcW w:w="1455" w:type="dxa"/>
            <w:tcBorders>
              <w:bottom w:val="single" w:sz="4" w:space="0" w:color="F2F2F2" w:themeColor="background1" w:themeShade="F2"/>
            </w:tcBorders>
            <w:shd w:val="clear" w:color="auto" w:fill="000000" w:themeFill="text1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b/>
                <w:color w:val="FFFFFF" w:themeColor="background1"/>
                <w:sz w:val="20"/>
              </w:rPr>
            </w:pPr>
            <w:r w:rsidRPr="00983628">
              <w:rPr>
                <w:rFonts w:asciiTheme="minorHAnsi" w:hAnsiTheme="minorHAnsi"/>
                <w:b/>
                <w:color w:val="FFFFFF" w:themeColor="background1"/>
                <w:sz w:val="20"/>
              </w:rPr>
              <w:t>B</w:t>
            </w:r>
          </w:p>
        </w:tc>
        <w:tc>
          <w:tcPr>
            <w:tcW w:w="1539" w:type="dxa"/>
            <w:tcBorders>
              <w:bottom w:val="single" w:sz="4" w:space="0" w:color="F2F2F2" w:themeColor="background1" w:themeShade="F2"/>
            </w:tcBorders>
            <w:shd w:val="clear" w:color="auto" w:fill="000000" w:themeFill="text1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b/>
                <w:color w:val="FFFFFF" w:themeColor="background1"/>
                <w:sz w:val="20"/>
              </w:rPr>
            </w:pPr>
            <w:r w:rsidRPr="00983628">
              <w:rPr>
                <w:rFonts w:asciiTheme="minorHAnsi" w:hAnsiTheme="minorHAnsi"/>
                <w:b/>
                <w:color w:val="FFFFFF" w:themeColor="background1"/>
                <w:sz w:val="20"/>
              </w:rPr>
              <w:t>Classe</w:t>
            </w:r>
          </w:p>
        </w:tc>
        <w:tc>
          <w:tcPr>
            <w:tcW w:w="1428" w:type="dxa"/>
            <w:tcBorders>
              <w:bottom w:val="single" w:sz="4" w:space="0" w:color="F2F2F2" w:themeColor="background1" w:themeShade="F2"/>
            </w:tcBorders>
            <w:shd w:val="clear" w:color="auto" w:fill="000000" w:themeFill="text1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b/>
                <w:color w:val="FFFFFF" w:themeColor="background1"/>
                <w:sz w:val="20"/>
              </w:rPr>
            </w:pPr>
            <w:r w:rsidRPr="00983628">
              <w:rPr>
                <w:rFonts w:asciiTheme="minorHAnsi" w:hAnsiTheme="minorHAnsi"/>
                <w:b/>
                <w:color w:val="FFFFFF" w:themeColor="background1"/>
                <w:sz w:val="20"/>
              </w:rPr>
              <w:t>Ordem</w:t>
            </w:r>
          </w:p>
        </w:tc>
        <w:tc>
          <w:tcPr>
            <w:tcW w:w="1569" w:type="dxa"/>
            <w:tcBorders>
              <w:bottom w:val="single" w:sz="4" w:space="0" w:color="F2F2F2" w:themeColor="background1" w:themeShade="F2"/>
            </w:tcBorders>
            <w:shd w:val="clear" w:color="auto" w:fill="000000" w:themeFill="text1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b/>
                <w:color w:val="FFFFFF" w:themeColor="background1"/>
                <w:sz w:val="20"/>
              </w:rPr>
            </w:pPr>
            <w:r w:rsidRPr="00983628">
              <w:rPr>
                <w:rFonts w:asciiTheme="minorHAnsi" w:hAnsiTheme="minorHAnsi"/>
                <w:b/>
                <w:color w:val="FFFFFF" w:themeColor="background1"/>
                <w:sz w:val="20"/>
              </w:rPr>
              <w:t>C</w:t>
            </w:r>
          </w:p>
        </w:tc>
        <w:tc>
          <w:tcPr>
            <w:tcW w:w="837" w:type="dxa"/>
            <w:tcBorders>
              <w:bottom w:val="single" w:sz="4" w:space="0" w:color="F2F2F2" w:themeColor="background1" w:themeShade="F2"/>
            </w:tcBorders>
            <w:shd w:val="clear" w:color="auto" w:fill="000000" w:themeFill="text1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b/>
                <w:color w:val="FFFFFF" w:themeColor="background1"/>
                <w:sz w:val="20"/>
              </w:rPr>
            </w:pPr>
            <w:r w:rsidRPr="00983628">
              <w:rPr>
                <w:rFonts w:asciiTheme="minorHAnsi" w:hAnsiTheme="minorHAnsi"/>
                <w:b/>
                <w:color w:val="FFFFFF" w:themeColor="background1"/>
                <w:sz w:val="20"/>
              </w:rPr>
              <w:t>Género</w:t>
            </w:r>
          </w:p>
        </w:tc>
        <w:tc>
          <w:tcPr>
            <w:tcW w:w="1515" w:type="dxa"/>
            <w:tcBorders>
              <w:bottom w:val="single" w:sz="4" w:space="0" w:color="F2F2F2" w:themeColor="background1" w:themeShade="F2"/>
            </w:tcBorders>
            <w:shd w:val="clear" w:color="auto" w:fill="000000" w:themeFill="text1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b/>
                <w:color w:val="FFFFFF" w:themeColor="background1"/>
                <w:sz w:val="20"/>
              </w:rPr>
            </w:pPr>
            <w:r w:rsidRPr="00983628">
              <w:rPr>
                <w:rFonts w:asciiTheme="minorHAnsi" w:hAnsiTheme="minorHAnsi"/>
                <w:b/>
                <w:color w:val="FFFFFF" w:themeColor="background1"/>
                <w:sz w:val="20"/>
              </w:rPr>
              <w:t>Espécie</w:t>
            </w:r>
          </w:p>
        </w:tc>
      </w:tr>
      <w:tr w:rsidR="004F06DA" w:rsidRPr="00983628" w:rsidTr="006C41F1">
        <w:tc>
          <w:tcPr>
            <w:tcW w:w="700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sz w:val="20"/>
              </w:rPr>
            </w:pPr>
            <w:r w:rsidRPr="00983628">
              <w:rPr>
                <w:rFonts w:asciiTheme="minorHAnsi" w:hAnsiTheme="minorHAnsi"/>
                <w:sz w:val="20"/>
              </w:rPr>
              <w:t>A</w:t>
            </w:r>
          </w:p>
        </w:tc>
        <w:tc>
          <w:tcPr>
            <w:tcW w:w="1455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sz w:val="20"/>
              </w:rPr>
            </w:pPr>
            <w:proofErr w:type="spellStart"/>
            <w:r w:rsidRPr="00983628">
              <w:rPr>
                <w:rFonts w:asciiTheme="minorHAnsi" w:hAnsiTheme="minorHAnsi"/>
                <w:sz w:val="20"/>
              </w:rPr>
              <w:t>Magnoliophyta</w:t>
            </w:r>
            <w:proofErr w:type="spellEnd"/>
          </w:p>
        </w:tc>
        <w:tc>
          <w:tcPr>
            <w:tcW w:w="1539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sz w:val="20"/>
              </w:rPr>
            </w:pPr>
            <w:proofErr w:type="spellStart"/>
            <w:r w:rsidRPr="00983628">
              <w:rPr>
                <w:rFonts w:asciiTheme="minorHAnsi" w:hAnsiTheme="minorHAnsi"/>
                <w:sz w:val="20"/>
              </w:rPr>
              <w:t>Magnoliopsida</w:t>
            </w:r>
            <w:proofErr w:type="spellEnd"/>
          </w:p>
        </w:tc>
        <w:tc>
          <w:tcPr>
            <w:tcW w:w="1428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sz w:val="20"/>
              </w:rPr>
            </w:pPr>
            <w:proofErr w:type="spellStart"/>
            <w:r w:rsidRPr="00983628">
              <w:rPr>
                <w:rFonts w:asciiTheme="minorHAnsi" w:hAnsiTheme="minorHAnsi"/>
                <w:sz w:val="20"/>
              </w:rPr>
              <w:t>Nymphaeales</w:t>
            </w:r>
            <w:proofErr w:type="spellEnd"/>
          </w:p>
        </w:tc>
        <w:tc>
          <w:tcPr>
            <w:tcW w:w="1569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sz w:val="20"/>
              </w:rPr>
            </w:pPr>
            <w:proofErr w:type="spellStart"/>
            <w:r w:rsidRPr="00983628">
              <w:rPr>
                <w:rFonts w:asciiTheme="minorHAnsi" w:hAnsiTheme="minorHAnsi"/>
                <w:sz w:val="20"/>
              </w:rPr>
              <w:t>Nymphaeaceae</w:t>
            </w:r>
            <w:proofErr w:type="spellEnd"/>
          </w:p>
        </w:tc>
        <w:tc>
          <w:tcPr>
            <w:tcW w:w="837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sz w:val="20"/>
              </w:rPr>
            </w:pPr>
            <w:r w:rsidRPr="00983628">
              <w:rPr>
                <w:rFonts w:asciiTheme="minorHAnsi" w:hAnsiTheme="minorHAnsi"/>
                <w:sz w:val="20"/>
              </w:rPr>
              <w:t>D</w:t>
            </w:r>
          </w:p>
        </w:tc>
        <w:tc>
          <w:tcPr>
            <w:tcW w:w="1515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D9D9D9" w:themeFill="background1" w:themeFillShade="D9"/>
          </w:tcPr>
          <w:p w:rsidR="004F06DA" w:rsidRPr="00983628" w:rsidRDefault="004F06DA" w:rsidP="00D913ED">
            <w:pPr>
              <w:pStyle w:val="L-NumeradoNiv1"/>
              <w:numPr>
                <w:ilvl w:val="0"/>
                <w:numId w:val="0"/>
              </w:numPr>
              <w:spacing w:before="0" w:after="0" w:line="276" w:lineRule="auto"/>
              <w:ind w:right="6"/>
              <w:contextualSpacing/>
              <w:rPr>
                <w:rFonts w:asciiTheme="minorHAnsi" w:hAnsiTheme="minorHAnsi"/>
                <w:sz w:val="20"/>
              </w:rPr>
            </w:pPr>
            <w:proofErr w:type="spellStart"/>
            <w:r w:rsidRPr="00983628">
              <w:rPr>
                <w:rFonts w:asciiTheme="minorHAnsi" w:hAnsiTheme="minorHAnsi"/>
                <w:i/>
                <w:iCs/>
                <w:sz w:val="20"/>
              </w:rPr>
              <w:t>Nymphaea</w:t>
            </w:r>
            <w:proofErr w:type="spellEnd"/>
            <w:r w:rsidRPr="00983628">
              <w:rPr>
                <w:rFonts w:asciiTheme="minorHAnsi" w:hAnsiTheme="minorHAnsi"/>
                <w:i/>
                <w:iCs/>
                <w:sz w:val="20"/>
              </w:rPr>
              <w:t xml:space="preserve"> alba</w:t>
            </w:r>
          </w:p>
        </w:tc>
      </w:tr>
    </w:tbl>
    <w:p w:rsidR="00D97EAA" w:rsidRPr="00D97EAA" w:rsidRDefault="00D97EAA" w:rsidP="00D97EAA">
      <w:pPr>
        <w:pStyle w:val="L-NumeradoNiv1"/>
        <w:numPr>
          <w:ilvl w:val="0"/>
          <w:numId w:val="0"/>
        </w:numPr>
        <w:spacing w:before="0" w:after="0" w:line="276" w:lineRule="auto"/>
        <w:ind w:left="1287" w:right="0"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D97EAA">
      <w:pPr>
        <w:pStyle w:val="L-NumeradoNiv1"/>
        <w:numPr>
          <w:ilvl w:val="2"/>
          <w:numId w:val="13"/>
        </w:numPr>
        <w:spacing w:before="0" w:after="0" w:line="276" w:lineRule="auto"/>
        <w:ind w:left="1843" w:right="0" w:hanging="567"/>
        <w:rPr>
          <w:rFonts w:asciiTheme="minorHAnsi" w:hAnsiTheme="minorHAnsi"/>
        </w:rPr>
      </w:pPr>
      <w:r w:rsidRPr="00983628">
        <w:rPr>
          <w:rFonts w:asciiTheme="minorHAnsi" w:hAnsiTheme="minorHAnsi"/>
        </w:rPr>
        <w:t xml:space="preserve">Completa a tabela, indicando a que designações correspondem as letras A, B, C e </w:t>
      </w:r>
      <w:proofErr w:type="gramStart"/>
      <w:r w:rsidRPr="00983628">
        <w:rPr>
          <w:rFonts w:asciiTheme="minorHAnsi" w:hAnsiTheme="minorHAnsi"/>
        </w:rPr>
        <w:t>D.</w:t>
      </w:r>
      <w:proofErr w:type="gramEnd"/>
    </w:p>
    <w:p w:rsidR="004F06DA" w:rsidRPr="00983628" w:rsidRDefault="004F06DA" w:rsidP="00D97EAA">
      <w:pPr>
        <w:autoSpaceDE w:val="0"/>
        <w:autoSpaceDN w:val="0"/>
        <w:adjustRightInd w:val="0"/>
        <w:spacing w:after="0"/>
        <w:ind w:left="1094" w:firstLine="749"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</w:t>
      </w:r>
    </w:p>
    <w:p w:rsidR="00D97EAA" w:rsidRPr="00D97EAA" w:rsidRDefault="00D97EAA" w:rsidP="00D97EAA">
      <w:pPr>
        <w:autoSpaceDE w:val="0"/>
        <w:autoSpaceDN w:val="0"/>
        <w:adjustRightInd w:val="0"/>
        <w:spacing w:after="0"/>
        <w:ind w:left="1094" w:firstLine="749"/>
        <w:jc w:val="both"/>
        <w:rPr>
          <w:rFonts w:asciiTheme="minorHAnsi" w:hAnsiTheme="minorHAnsi" w:cs="Flama-Book"/>
          <w:color w:val="A7A8AB"/>
          <w:sz w:val="10"/>
          <w:szCs w:val="10"/>
        </w:rPr>
      </w:pPr>
    </w:p>
    <w:p w:rsidR="004F06DA" w:rsidRPr="00983628" w:rsidRDefault="004F06DA" w:rsidP="00A6504B">
      <w:pPr>
        <w:pStyle w:val="L-NumeradoNiv1"/>
        <w:numPr>
          <w:ilvl w:val="2"/>
          <w:numId w:val="13"/>
        </w:numPr>
        <w:spacing w:before="0" w:after="0" w:line="276" w:lineRule="auto"/>
        <w:ind w:left="1843" w:right="0" w:hanging="567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/>
        </w:rPr>
        <w:t>Apresenta uma definição de espécie.</w:t>
      </w:r>
      <w:r w:rsidR="00A6504B">
        <w:rPr>
          <w:rFonts w:asciiTheme="minorHAnsi" w:hAnsiTheme="minorHAnsi"/>
        </w:rPr>
        <w:t xml:space="preserve"> </w:t>
      </w: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</w:t>
      </w:r>
    </w:p>
    <w:p w:rsidR="004F06DA" w:rsidRDefault="004F06DA" w:rsidP="00D97EAA">
      <w:pPr>
        <w:autoSpaceDE w:val="0"/>
        <w:autoSpaceDN w:val="0"/>
        <w:adjustRightInd w:val="0"/>
        <w:spacing w:after="0"/>
        <w:ind w:left="1094" w:firstLine="749"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</w:t>
      </w:r>
    </w:p>
    <w:p w:rsidR="00D97EAA" w:rsidRPr="00D97EAA" w:rsidRDefault="00D97EAA" w:rsidP="00D97EAA">
      <w:pPr>
        <w:autoSpaceDE w:val="0"/>
        <w:autoSpaceDN w:val="0"/>
        <w:adjustRightInd w:val="0"/>
        <w:spacing w:after="0"/>
        <w:ind w:left="1094" w:firstLine="749"/>
        <w:jc w:val="both"/>
        <w:rPr>
          <w:rFonts w:asciiTheme="minorHAnsi" w:hAnsiTheme="minorHAnsi" w:cs="Flama-Book"/>
          <w:color w:val="A7A8AB"/>
          <w:sz w:val="10"/>
          <w:szCs w:val="10"/>
        </w:rPr>
      </w:pPr>
    </w:p>
    <w:p w:rsidR="004F06DA" w:rsidRDefault="004F06DA" w:rsidP="00A6504B">
      <w:pPr>
        <w:pStyle w:val="L-NumeradoNiv1"/>
        <w:numPr>
          <w:ilvl w:val="2"/>
          <w:numId w:val="13"/>
        </w:numPr>
        <w:spacing w:before="0" w:after="0" w:line="276" w:lineRule="auto"/>
        <w:ind w:left="1843" w:right="0" w:hanging="567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/>
        </w:rPr>
        <w:t>Classifica o nenúfar quanto à necessidade de água.</w:t>
      </w:r>
      <w:r w:rsidR="00A6504B" w:rsidRPr="00983628">
        <w:rPr>
          <w:rFonts w:asciiTheme="minorHAnsi" w:hAnsiTheme="minorHAnsi" w:cs="Flama-Book"/>
          <w:color w:val="A7A8AB"/>
          <w:szCs w:val="21"/>
        </w:rPr>
        <w:t xml:space="preserve"> </w:t>
      </w:r>
      <w:r w:rsidRPr="00983628">
        <w:rPr>
          <w:rFonts w:asciiTheme="minorHAnsi" w:hAnsiTheme="minorHAnsi" w:cs="Flama-Book"/>
          <w:color w:val="A7A8AB"/>
          <w:szCs w:val="21"/>
        </w:rPr>
        <w:t>__________________________________</w:t>
      </w:r>
    </w:p>
    <w:p w:rsidR="00D97EAA" w:rsidRPr="00D97EAA" w:rsidRDefault="00D97EAA" w:rsidP="00D97EAA">
      <w:pPr>
        <w:pStyle w:val="L-NumeradoNiv1"/>
        <w:numPr>
          <w:ilvl w:val="0"/>
          <w:numId w:val="0"/>
        </w:numPr>
        <w:spacing w:before="0" w:after="0" w:line="276" w:lineRule="auto"/>
        <w:ind w:left="1077" w:right="6" w:firstLine="766"/>
        <w:contextualSpacing/>
        <w:rPr>
          <w:rFonts w:asciiTheme="minorHAnsi" w:hAnsiTheme="minorHAnsi"/>
          <w:sz w:val="10"/>
          <w:szCs w:val="10"/>
        </w:rPr>
      </w:pPr>
    </w:p>
    <w:p w:rsidR="004F06DA" w:rsidRPr="00983628" w:rsidRDefault="004F06DA" w:rsidP="00D97EAA">
      <w:pPr>
        <w:pStyle w:val="L-NumeradoNiv1"/>
        <w:numPr>
          <w:ilvl w:val="2"/>
          <w:numId w:val="13"/>
        </w:numPr>
        <w:spacing w:before="0" w:after="0" w:line="276" w:lineRule="auto"/>
        <w:ind w:left="1843" w:right="0" w:hanging="567"/>
        <w:rPr>
          <w:rFonts w:asciiTheme="minorHAnsi" w:hAnsiTheme="minorHAnsi"/>
        </w:rPr>
      </w:pPr>
      <w:r w:rsidRPr="00983628">
        <w:rPr>
          <w:rFonts w:asciiTheme="minorHAnsi" w:hAnsiTheme="minorHAnsi"/>
        </w:rPr>
        <w:t>Seleciona as características que o nenúfar apresenta.</w:t>
      </w:r>
    </w:p>
    <w:p w:rsidR="004F06DA" w:rsidRPr="00983628" w:rsidRDefault="004F06DA" w:rsidP="00D97EAA">
      <w:pPr>
        <w:pStyle w:val="L-NumeradoNiv1"/>
        <w:numPr>
          <w:ilvl w:val="0"/>
          <w:numId w:val="0"/>
        </w:numPr>
        <w:spacing w:before="0" w:after="0" w:line="276" w:lineRule="auto"/>
        <w:ind w:left="1287" w:right="0" w:firstLine="556"/>
        <w:rPr>
          <w:rFonts w:asciiTheme="minorHAnsi" w:hAnsiTheme="minorHAnsi" w:cs="TitlingGothicFBCond-Medium"/>
          <w:szCs w:val="21"/>
        </w:rPr>
      </w:pPr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(A)</w:t>
      </w:r>
      <w:r w:rsidRPr="00983628">
        <w:rPr>
          <w:rFonts w:asciiTheme="minorHAnsi" w:hAnsiTheme="minorHAnsi" w:cs="TitlingGothicFBCond-Medium"/>
          <w:szCs w:val="21"/>
        </w:rPr>
        <w:t xml:space="preserve"> Raízes curtas</w:t>
      </w:r>
      <w:r w:rsidRPr="00983628">
        <w:rPr>
          <w:rFonts w:asciiTheme="minorHAnsi" w:hAnsiTheme="minorHAnsi" w:cs="TitlingGothicFBCond-Medium"/>
          <w:szCs w:val="21"/>
        </w:rPr>
        <w:tab/>
      </w:r>
      <w:r w:rsidRPr="00983628">
        <w:rPr>
          <w:rFonts w:asciiTheme="minorHAnsi" w:hAnsiTheme="minorHAnsi" w:cs="TitlingGothicFBCond-Medium"/>
          <w:szCs w:val="21"/>
        </w:rPr>
        <w:tab/>
      </w:r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(C) </w:t>
      </w:r>
      <w:r w:rsidRPr="00983628">
        <w:rPr>
          <w:rFonts w:asciiTheme="minorHAnsi" w:hAnsiTheme="minorHAnsi" w:cs="TitlingGothicFBCond-Medium"/>
          <w:szCs w:val="21"/>
        </w:rPr>
        <w:t>Revestimento impermeável</w:t>
      </w:r>
    </w:p>
    <w:p w:rsidR="004F06DA" w:rsidRPr="00983628" w:rsidRDefault="004F06DA" w:rsidP="00D97EAA">
      <w:pPr>
        <w:pStyle w:val="L-NumeradoNiv1"/>
        <w:numPr>
          <w:ilvl w:val="0"/>
          <w:numId w:val="0"/>
        </w:numPr>
        <w:spacing w:before="0" w:after="0" w:line="276" w:lineRule="auto"/>
        <w:ind w:left="1287" w:right="0" w:firstLine="556"/>
        <w:rPr>
          <w:rFonts w:asciiTheme="minorHAnsi" w:hAnsiTheme="minorHAnsi"/>
        </w:rPr>
      </w:pPr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(B)</w:t>
      </w:r>
      <w:r w:rsidRPr="00983628">
        <w:rPr>
          <w:rFonts w:asciiTheme="minorHAnsi" w:hAnsiTheme="minorHAnsi" w:cs="TitlingGothicFBCond-Medium"/>
          <w:szCs w:val="21"/>
        </w:rPr>
        <w:t xml:space="preserve"> Folhas largas</w:t>
      </w:r>
      <w:r w:rsidRPr="00983628">
        <w:rPr>
          <w:rFonts w:asciiTheme="minorHAnsi" w:hAnsiTheme="minorHAnsi" w:cs="TitlingGothicFBCond-Medium"/>
          <w:szCs w:val="21"/>
        </w:rPr>
        <w:tab/>
      </w:r>
      <w:r w:rsidRPr="00983628">
        <w:rPr>
          <w:rFonts w:asciiTheme="minorHAnsi" w:hAnsiTheme="minorHAnsi" w:cs="TitlingGothicFBCond-Medium"/>
          <w:szCs w:val="21"/>
        </w:rPr>
        <w:tab/>
      </w:r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(D) </w:t>
      </w:r>
      <w:r w:rsidRPr="00983628">
        <w:rPr>
          <w:rFonts w:asciiTheme="minorHAnsi" w:hAnsiTheme="minorHAnsi" w:cs="TitlingGothicFBCond-Medium"/>
          <w:szCs w:val="21"/>
        </w:rPr>
        <w:t>Caules carnudos</w:t>
      </w:r>
    </w:p>
    <w:p w:rsidR="00D97EAA" w:rsidRPr="00D97EAA" w:rsidRDefault="00D97EAA" w:rsidP="00D97EAA">
      <w:pPr>
        <w:pStyle w:val="ListParagraph"/>
        <w:autoSpaceDE w:val="0"/>
        <w:autoSpaceDN w:val="0"/>
        <w:adjustRightInd w:val="0"/>
        <w:spacing w:after="0"/>
        <w:ind w:left="793"/>
        <w:jc w:val="both"/>
        <w:rPr>
          <w:rFonts w:asciiTheme="minorHAnsi" w:hAnsiTheme="minorHAnsi"/>
          <w:sz w:val="10"/>
          <w:szCs w:val="10"/>
        </w:rPr>
      </w:pPr>
    </w:p>
    <w:p w:rsidR="004F06DA" w:rsidRDefault="004F06DA" w:rsidP="00D97EA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Theme="minorHAnsi" w:hAnsiTheme="minorHAnsi"/>
        </w:rPr>
      </w:pPr>
      <w:r w:rsidRPr="00983628">
        <w:rPr>
          <w:rFonts w:asciiTheme="minorHAnsi" w:hAnsiTheme="minorHAnsi"/>
        </w:rPr>
        <w:t>A figura representa um microscópio ótico composto.</w:t>
      </w:r>
    </w:p>
    <w:p w:rsidR="00D97EAA" w:rsidRPr="00D97EAA" w:rsidRDefault="00D97EAA" w:rsidP="00D97EAA">
      <w:pPr>
        <w:pStyle w:val="ListParagraph"/>
        <w:autoSpaceDE w:val="0"/>
        <w:autoSpaceDN w:val="0"/>
        <w:adjustRightInd w:val="0"/>
        <w:spacing w:after="0"/>
        <w:ind w:left="851"/>
        <w:jc w:val="both"/>
        <w:rPr>
          <w:rFonts w:asciiTheme="minorHAnsi" w:hAnsiTheme="minorHAnsi"/>
          <w:sz w:val="10"/>
          <w:szCs w:val="10"/>
        </w:rPr>
      </w:pPr>
      <w:r w:rsidRPr="00D97EAA">
        <w:rPr>
          <w:rFonts w:asciiTheme="minorHAnsi" w:hAnsiTheme="minorHAnsi"/>
          <w:noProof/>
          <w:sz w:val="10"/>
          <w:szCs w:val="10"/>
          <w:lang w:eastAsia="pt-PT"/>
        </w:rPr>
        <w:drawing>
          <wp:anchor distT="0" distB="0" distL="114300" distR="114300" simplePos="0" relativeHeight="251665408" behindDoc="1" locked="0" layoutInCell="1" allowOverlap="1" wp14:anchorId="0FC7C0DE" wp14:editId="7D3ECF80">
            <wp:simplePos x="0" y="0"/>
            <wp:positionH relativeFrom="column">
              <wp:posOffset>4251960</wp:posOffset>
            </wp:positionH>
            <wp:positionV relativeFrom="paragraph">
              <wp:posOffset>52070</wp:posOffset>
            </wp:positionV>
            <wp:extent cx="1645285" cy="2035810"/>
            <wp:effectExtent l="0" t="0" r="0" b="2540"/>
            <wp:wrapTight wrapText="bothSides">
              <wp:wrapPolygon edited="0">
                <wp:start x="0" y="0"/>
                <wp:lineTo x="0" y="21425"/>
                <wp:lineTo x="21258" y="21425"/>
                <wp:lineTo x="21258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85" cy="203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</wp:anchor>
        </w:drawing>
      </w:r>
    </w:p>
    <w:p w:rsidR="004F06DA" w:rsidRDefault="004F06DA" w:rsidP="00D97EAA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/>
        </w:rPr>
      </w:pPr>
      <w:r w:rsidRPr="00983628">
        <w:rPr>
          <w:rFonts w:asciiTheme="minorHAnsi" w:hAnsiTheme="minorHAnsi"/>
        </w:rPr>
        <w:t>Legenda a figura (números de 1 a 12).</w:t>
      </w:r>
    </w:p>
    <w:tbl>
      <w:tblPr>
        <w:tblStyle w:val="TableGrid"/>
        <w:tblpPr w:leftFromText="141" w:rightFromText="141" w:vertAnchor="text" w:horzAnchor="page" w:tblpX="2257" w:tblpY="15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551"/>
      </w:tblGrid>
      <w:tr w:rsidR="00A6504B" w:rsidRPr="00983628" w:rsidTr="00A6504B">
        <w:trPr>
          <w:trHeight w:val="454"/>
        </w:trPr>
        <w:tc>
          <w:tcPr>
            <w:tcW w:w="2660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1 -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___________________</w:t>
            </w:r>
          </w:p>
        </w:tc>
        <w:tc>
          <w:tcPr>
            <w:tcW w:w="2551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7 -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___________________</w:t>
            </w:r>
            <w:r w:rsidRPr="00983628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</w:tr>
      <w:tr w:rsidR="00A6504B" w:rsidRPr="00983628" w:rsidTr="00A6504B">
        <w:trPr>
          <w:trHeight w:val="454"/>
        </w:trPr>
        <w:tc>
          <w:tcPr>
            <w:tcW w:w="2660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2 -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___________________</w:t>
            </w:r>
          </w:p>
        </w:tc>
        <w:tc>
          <w:tcPr>
            <w:tcW w:w="2551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8 -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___________________</w:t>
            </w:r>
            <w:r w:rsidRPr="00983628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</w:tr>
      <w:tr w:rsidR="00A6504B" w:rsidRPr="00983628" w:rsidTr="00A6504B">
        <w:trPr>
          <w:trHeight w:val="454"/>
        </w:trPr>
        <w:tc>
          <w:tcPr>
            <w:tcW w:w="2660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3 -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___________________</w:t>
            </w:r>
          </w:p>
        </w:tc>
        <w:tc>
          <w:tcPr>
            <w:tcW w:w="2551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9 -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___________________</w:t>
            </w:r>
            <w:r w:rsidRPr="00983628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</w:tr>
      <w:tr w:rsidR="00A6504B" w:rsidRPr="00983628" w:rsidTr="00A6504B">
        <w:trPr>
          <w:trHeight w:val="454"/>
        </w:trPr>
        <w:tc>
          <w:tcPr>
            <w:tcW w:w="2660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4 -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___________________</w:t>
            </w:r>
            <w:r w:rsidRPr="00983628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  <w:tc>
          <w:tcPr>
            <w:tcW w:w="2551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10 -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</w:t>
            </w:r>
          </w:p>
        </w:tc>
      </w:tr>
      <w:tr w:rsidR="00A6504B" w:rsidRPr="00983628" w:rsidTr="00A6504B">
        <w:trPr>
          <w:trHeight w:val="454"/>
        </w:trPr>
        <w:tc>
          <w:tcPr>
            <w:tcW w:w="2660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5 -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___________________</w:t>
            </w:r>
            <w:r w:rsidRPr="00983628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  <w:tc>
          <w:tcPr>
            <w:tcW w:w="2551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11 -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</w:t>
            </w:r>
          </w:p>
        </w:tc>
      </w:tr>
      <w:tr w:rsidR="00A6504B" w:rsidRPr="00983628" w:rsidTr="00A6504B">
        <w:trPr>
          <w:trHeight w:val="454"/>
        </w:trPr>
        <w:tc>
          <w:tcPr>
            <w:tcW w:w="2660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>6 -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___________________</w:t>
            </w:r>
            <w:r w:rsidRPr="00983628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  <w:tc>
          <w:tcPr>
            <w:tcW w:w="2551" w:type="dxa"/>
          </w:tcPr>
          <w:p w:rsidR="00A6504B" w:rsidRPr="00983628" w:rsidRDefault="00A6504B" w:rsidP="00A6504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983628">
              <w:rPr>
                <w:rFonts w:asciiTheme="minorHAnsi" w:hAnsiTheme="minorHAnsi" w:cs="Flama-Book"/>
                <w:szCs w:val="21"/>
              </w:rPr>
              <w:t xml:space="preserve">12 - </w:t>
            </w:r>
            <w:r w:rsidRPr="00983628">
              <w:rPr>
                <w:rFonts w:asciiTheme="minorHAnsi" w:hAnsiTheme="minorHAnsi" w:cs="Flama-Book"/>
                <w:color w:val="A7A8AB"/>
                <w:szCs w:val="21"/>
              </w:rPr>
              <w:t>_________________</w:t>
            </w:r>
          </w:p>
        </w:tc>
      </w:tr>
    </w:tbl>
    <w:p w:rsidR="00A6504B" w:rsidRDefault="00A6504B" w:rsidP="00A6504B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</w:rPr>
      </w:pPr>
    </w:p>
    <w:p w:rsidR="00A6504B" w:rsidRDefault="00A6504B" w:rsidP="00A6504B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</w:rPr>
      </w:pPr>
    </w:p>
    <w:p w:rsidR="00A6504B" w:rsidRDefault="00A6504B" w:rsidP="00A6504B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</w:rPr>
      </w:pPr>
    </w:p>
    <w:p w:rsidR="00A6504B" w:rsidRDefault="00A6504B" w:rsidP="00A6504B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</w:rPr>
      </w:pPr>
    </w:p>
    <w:p w:rsidR="00A6504B" w:rsidRDefault="00A6504B" w:rsidP="00A6504B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</w:rPr>
      </w:pPr>
    </w:p>
    <w:p w:rsidR="00A6504B" w:rsidRDefault="00A6504B" w:rsidP="00A6504B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</w:rPr>
      </w:pPr>
    </w:p>
    <w:p w:rsidR="00A6504B" w:rsidRDefault="00A6504B" w:rsidP="00A6504B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</w:rPr>
      </w:pPr>
    </w:p>
    <w:p w:rsidR="00A6504B" w:rsidRDefault="00A6504B" w:rsidP="00A6504B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</w:rPr>
      </w:pPr>
    </w:p>
    <w:p w:rsidR="00A6504B" w:rsidRPr="00983628" w:rsidRDefault="00A6504B" w:rsidP="00A6504B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/>
        </w:rPr>
      </w:pPr>
    </w:p>
    <w:p w:rsidR="004F06DA" w:rsidRPr="00983628" w:rsidRDefault="004F06DA" w:rsidP="00D913ED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/>
        </w:rPr>
      </w:pPr>
    </w:p>
    <w:p w:rsidR="004F06DA" w:rsidRPr="00983628" w:rsidRDefault="004F06DA" w:rsidP="00A6504B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/>
        </w:rPr>
      </w:pPr>
      <w:r w:rsidRPr="00983628">
        <w:rPr>
          <w:rFonts w:asciiTheme="minorHAnsi" w:hAnsiTheme="minorHAnsi"/>
        </w:rPr>
        <w:t>Indica um cientista que tenha contribuído para a evolução deste instrumento.</w:t>
      </w:r>
    </w:p>
    <w:p w:rsidR="004F06DA" w:rsidRPr="00983628" w:rsidRDefault="004F06DA" w:rsidP="00A6504B">
      <w:pPr>
        <w:autoSpaceDE w:val="0"/>
        <w:autoSpaceDN w:val="0"/>
        <w:adjustRightInd w:val="0"/>
        <w:spacing w:after="0"/>
        <w:ind w:left="1094" w:firstLine="182"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A6504B" w:rsidRPr="00A6504B" w:rsidRDefault="00A6504B" w:rsidP="00A6504B">
      <w:pPr>
        <w:pStyle w:val="L-NumeradoNiv1"/>
        <w:numPr>
          <w:ilvl w:val="0"/>
          <w:numId w:val="0"/>
        </w:numPr>
        <w:spacing w:before="0" w:after="0" w:line="276" w:lineRule="auto"/>
        <w:ind w:left="360" w:right="6"/>
        <w:rPr>
          <w:rFonts w:asciiTheme="minorHAnsi" w:hAnsiTheme="minorHAnsi"/>
          <w:sz w:val="10"/>
          <w:szCs w:val="10"/>
        </w:rPr>
      </w:pPr>
    </w:p>
    <w:p w:rsidR="004F06DA" w:rsidRDefault="004F06DA" w:rsidP="00A6504B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rPr>
          <w:rFonts w:asciiTheme="minorHAnsi" w:hAnsiTheme="minorHAnsi"/>
        </w:rPr>
      </w:pPr>
      <w:r w:rsidRPr="00983628">
        <w:rPr>
          <w:rFonts w:asciiTheme="minorHAnsi" w:hAnsiTheme="minorHAnsi"/>
        </w:rPr>
        <w:t xml:space="preserve">Seleciona </w:t>
      </w:r>
      <w:proofErr w:type="gramStart"/>
      <w:r w:rsidRPr="00983628">
        <w:rPr>
          <w:rFonts w:asciiTheme="minorHAnsi" w:hAnsiTheme="minorHAnsi"/>
        </w:rPr>
        <w:t>o(s</w:t>
      </w:r>
      <w:proofErr w:type="gramEnd"/>
      <w:r w:rsidRPr="00983628">
        <w:rPr>
          <w:rFonts w:asciiTheme="minorHAnsi" w:hAnsiTheme="minorHAnsi"/>
        </w:rPr>
        <w:t>) termo(s) que ilustram as características da imagem obtida ao microscópio ótico.</w:t>
      </w:r>
    </w:p>
    <w:p w:rsidR="009E2E57" w:rsidRPr="009E2E57" w:rsidRDefault="009E2E57" w:rsidP="009E2E57">
      <w:pPr>
        <w:pStyle w:val="L-NumeradoNiv1"/>
        <w:numPr>
          <w:ilvl w:val="0"/>
          <w:numId w:val="0"/>
        </w:numPr>
        <w:spacing w:before="0" w:after="0" w:line="276" w:lineRule="auto"/>
        <w:ind w:left="1276" w:right="6"/>
        <w:rPr>
          <w:rFonts w:asciiTheme="minorHAnsi" w:hAnsiTheme="minorHAnsi"/>
          <w:sz w:val="6"/>
          <w:szCs w:val="6"/>
        </w:rPr>
      </w:pPr>
    </w:p>
    <w:p w:rsidR="004F06DA" w:rsidRPr="00983628" w:rsidRDefault="004F06DA" w:rsidP="009E2E57">
      <w:pPr>
        <w:pStyle w:val="ListParagraph"/>
        <w:tabs>
          <w:tab w:val="right" w:pos="993"/>
          <w:tab w:val="left" w:pos="2977"/>
          <w:tab w:val="left" w:pos="4536"/>
          <w:tab w:val="left" w:pos="6096"/>
          <w:tab w:val="left" w:pos="7797"/>
        </w:tabs>
        <w:autoSpaceDE w:val="0"/>
        <w:autoSpaceDN w:val="0"/>
        <w:adjustRightInd w:val="0"/>
        <w:spacing w:after="0"/>
        <w:ind w:left="992" w:firstLine="284"/>
        <w:contextualSpacing w:val="0"/>
        <w:jc w:val="both"/>
        <w:rPr>
          <w:rFonts w:asciiTheme="minorHAnsi" w:hAnsiTheme="minorHAnsi" w:cs="TitlingGothicFBCond-Medium"/>
          <w:szCs w:val="21"/>
        </w:rPr>
      </w:pPr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(A)</w:t>
      </w:r>
      <w:r w:rsidRPr="00983628">
        <w:rPr>
          <w:rFonts w:asciiTheme="minorHAnsi" w:hAnsiTheme="minorHAnsi" w:cs="TitlingGothicFBCond-Medium"/>
          <w:szCs w:val="21"/>
        </w:rPr>
        <w:t xml:space="preserve"> Ampliada</w:t>
      </w:r>
      <w:r w:rsidRPr="00983628">
        <w:rPr>
          <w:rFonts w:asciiTheme="minorHAnsi" w:hAnsiTheme="minorHAnsi" w:cs="TitlingGothicFBCond-Medium"/>
          <w:szCs w:val="21"/>
        </w:rPr>
        <w:tab/>
      </w:r>
      <w:proofErr w:type="gramStart"/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(B</w:t>
      </w:r>
      <w:proofErr w:type="gramEnd"/>
      <w:r w:rsidRPr="00983628">
        <w:rPr>
          <w:rFonts w:asciiTheme="minorHAnsi" w:hAnsiTheme="minorHAnsi" w:cs="TitlingGothicFBCond-Medium"/>
          <w:b/>
          <w:szCs w:val="21"/>
        </w:rPr>
        <w:t xml:space="preserve">) </w:t>
      </w:r>
      <w:r w:rsidRPr="00983628">
        <w:rPr>
          <w:rFonts w:asciiTheme="minorHAnsi" w:hAnsiTheme="minorHAnsi" w:cs="TitlingGothicFBCond-Medium"/>
          <w:szCs w:val="21"/>
        </w:rPr>
        <w:t>Reduzida</w:t>
      </w:r>
      <w:r w:rsidR="00A6504B">
        <w:rPr>
          <w:rFonts w:asciiTheme="minorHAnsi" w:hAnsiTheme="minorHAnsi" w:cs="TitlingGothicFBCond-Medium"/>
          <w:szCs w:val="21"/>
        </w:rPr>
        <w:tab/>
      </w:r>
      <w:r w:rsidRPr="00983628">
        <w:rPr>
          <w:rFonts w:asciiTheme="minorHAnsi" w:hAnsiTheme="minorHAnsi" w:cs="TitlingGothicFBCond-Medium"/>
          <w:szCs w:val="21"/>
        </w:rPr>
        <w:t xml:space="preserve"> </w:t>
      </w:r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(C)</w:t>
      </w:r>
      <w:r w:rsidRPr="00983628">
        <w:rPr>
          <w:rFonts w:asciiTheme="minorHAnsi" w:hAnsiTheme="minorHAnsi" w:cs="TitlingGothicFBCond-Medium"/>
          <w:szCs w:val="21"/>
        </w:rPr>
        <w:t xml:space="preserve"> Direita</w:t>
      </w:r>
      <w:r w:rsidRPr="00983628">
        <w:rPr>
          <w:rFonts w:asciiTheme="minorHAnsi" w:hAnsiTheme="minorHAnsi" w:cs="TitlingGothicFBCond-Medium"/>
          <w:szCs w:val="21"/>
        </w:rPr>
        <w:tab/>
      </w:r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(D)</w:t>
      </w:r>
      <w:r w:rsidRPr="00983628">
        <w:rPr>
          <w:rFonts w:asciiTheme="minorHAnsi" w:hAnsiTheme="minorHAnsi" w:cs="TitlingGothicFBCond-Medium"/>
          <w:szCs w:val="21"/>
        </w:rPr>
        <w:t xml:space="preserve"> Invertida</w:t>
      </w:r>
      <w:r w:rsidRPr="00983628">
        <w:rPr>
          <w:rFonts w:asciiTheme="minorHAnsi" w:hAnsiTheme="minorHAnsi" w:cs="TitlingGothicFBCond-Medium"/>
          <w:szCs w:val="21"/>
        </w:rPr>
        <w:tab/>
        <w:t xml:space="preserve"> </w:t>
      </w:r>
      <w:r w:rsidRPr="00983628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983628">
        <w:rPr>
          <w:rFonts w:asciiTheme="minorHAnsi" w:hAnsiTheme="minorHAnsi" w:cs="TitlingGothicFBCond-Medium"/>
          <w:b/>
          <w:szCs w:val="21"/>
        </w:rPr>
        <w:t xml:space="preserve"> (E)</w:t>
      </w:r>
      <w:r w:rsidRPr="00983628">
        <w:rPr>
          <w:rFonts w:asciiTheme="minorHAnsi" w:hAnsiTheme="minorHAnsi" w:cs="TitlingGothicFBCond-Medium"/>
          <w:szCs w:val="21"/>
        </w:rPr>
        <w:t xml:space="preserve"> Não ampliada</w:t>
      </w:r>
    </w:p>
    <w:p w:rsidR="00A6504B" w:rsidRPr="00A6504B" w:rsidRDefault="00A6504B" w:rsidP="00A6504B">
      <w:pPr>
        <w:pStyle w:val="L-NumeradoNiv1"/>
        <w:numPr>
          <w:ilvl w:val="0"/>
          <w:numId w:val="0"/>
        </w:numPr>
        <w:spacing w:before="0" w:after="0" w:line="276" w:lineRule="auto"/>
        <w:ind w:left="1276" w:right="6"/>
        <w:rPr>
          <w:rFonts w:asciiTheme="minorHAnsi" w:hAnsiTheme="minorHAnsi" w:cs="Flama-Book"/>
          <w:color w:val="A7A8AB"/>
          <w:sz w:val="10"/>
          <w:szCs w:val="10"/>
        </w:rPr>
      </w:pPr>
    </w:p>
    <w:p w:rsidR="004F06DA" w:rsidRPr="00983628" w:rsidRDefault="004F06DA" w:rsidP="00A6504B">
      <w:pPr>
        <w:pStyle w:val="L-NumeradoNiv1"/>
        <w:numPr>
          <w:ilvl w:val="1"/>
          <w:numId w:val="13"/>
        </w:numPr>
        <w:spacing w:before="0" w:after="0" w:line="276" w:lineRule="auto"/>
        <w:ind w:left="1276" w:right="6" w:hanging="425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/>
        </w:rPr>
        <w:t>Observa as imagens, que mostram observações ao microscópio.</w:t>
      </w:r>
    </w:p>
    <w:p w:rsidR="00A6504B" w:rsidRPr="00A6504B" w:rsidRDefault="00A6504B" w:rsidP="00A6504B">
      <w:pPr>
        <w:pStyle w:val="L-NumeradoNiv1"/>
        <w:numPr>
          <w:ilvl w:val="0"/>
          <w:numId w:val="0"/>
        </w:numPr>
        <w:spacing w:before="0" w:after="0" w:line="276" w:lineRule="auto"/>
        <w:ind w:left="1287" w:right="6"/>
        <w:rPr>
          <w:rFonts w:asciiTheme="minorHAnsi" w:hAnsiTheme="minorHAnsi" w:cs="Flama-Book"/>
          <w:sz w:val="10"/>
          <w:szCs w:val="10"/>
        </w:rPr>
      </w:pPr>
      <w:r w:rsidRPr="00983628">
        <w:rPr>
          <w:rFonts w:asciiTheme="minorHAnsi" w:hAnsiTheme="minorHAnsi"/>
          <w:noProof/>
          <w:lang w:eastAsia="pt-PT"/>
        </w:rPr>
        <w:drawing>
          <wp:inline distT="0" distB="0" distL="0" distR="0" wp14:anchorId="34B8CA50" wp14:editId="30362785">
            <wp:extent cx="3631721" cy="1646293"/>
            <wp:effectExtent l="0" t="0" r="698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56" cy="1649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:rsidR="004F06DA" w:rsidRPr="00983628" w:rsidRDefault="004F06DA" w:rsidP="00A6504B">
      <w:pPr>
        <w:pStyle w:val="L-NumeradoNiv1"/>
        <w:numPr>
          <w:ilvl w:val="2"/>
          <w:numId w:val="13"/>
        </w:numPr>
        <w:spacing w:before="0" w:after="0" w:line="276" w:lineRule="auto"/>
        <w:ind w:left="1843" w:right="6" w:hanging="567"/>
        <w:rPr>
          <w:rFonts w:asciiTheme="minorHAnsi" w:hAnsiTheme="minorHAnsi" w:cs="Flama-Book"/>
          <w:szCs w:val="21"/>
        </w:rPr>
      </w:pPr>
      <w:r w:rsidRPr="00983628">
        <w:rPr>
          <w:rFonts w:asciiTheme="minorHAnsi" w:hAnsiTheme="minorHAnsi" w:cs="Flama-Book"/>
          <w:szCs w:val="21"/>
        </w:rPr>
        <w:t>Nomeia, para cada letra, o tipo de célula em causa.</w:t>
      </w:r>
    </w:p>
    <w:p w:rsidR="004F06DA" w:rsidRPr="00983628" w:rsidRDefault="004F06DA" w:rsidP="00A6504B">
      <w:pPr>
        <w:autoSpaceDE w:val="0"/>
        <w:autoSpaceDN w:val="0"/>
        <w:adjustRightInd w:val="0"/>
        <w:spacing w:after="0"/>
        <w:ind w:left="1094" w:firstLine="749"/>
        <w:jc w:val="both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color w:val="A7A8AB"/>
          <w:szCs w:val="21"/>
        </w:rPr>
        <w:t>_______________________________________________________________</w:t>
      </w:r>
      <w:r w:rsidR="009E2E57">
        <w:rPr>
          <w:rFonts w:asciiTheme="minorHAnsi" w:hAnsiTheme="minorHAnsi" w:cs="Flama-Book"/>
          <w:color w:val="A7A8AB"/>
          <w:szCs w:val="21"/>
        </w:rPr>
        <w:t>___</w:t>
      </w:r>
      <w:r w:rsidRPr="00983628">
        <w:rPr>
          <w:rFonts w:asciiTheme="minorHAnsi" w:hAnsiTheme="minorHAnsi" w:cs="Flama-Book"/>
          <w:color w:val="A7A8AB"/>
          <w:szCs w:val="21"/>
        </w:rPr>
        <w:t>__________</w:t>
      </w:r>
    </w:p>
    <w:p w:rsidR="00A6504B" w:rsidRPr="00A6504B" w:rsidRDefault="00A6504B" w:rsidP="00A6504B">
      <w:pPr>
        <w:pStyle w:val="L-NumeradoNiv1"/>
        <w:numPr>
          <w:ilvl w:val="0"/>
          <w:numId w:val="0"/>
        </w:numPr>
        <w:spacing w:before="0" w:after="0" w:line="276" w:lineRule="auto"/>
        <w:ind w:left="1843" w:right="6"/>
        <w:rPr>
          <w:rFonts w:asciiTheme="minorHAnsi" w:hAnsiTheme="minorHAnsi" w:cs="Flama-Book"/>
          <w:sz w:val="10"/>
          <w:szCs w:val="10"/>
        </w:rPr>
      </w:pPr>
    </w:p>
    <w:p w:rsidR="004F06DA" w:rsidRPr="00983628" w:rsidRDefault="004F06DA" w:rsidP="00A6504B">
      <w:pPr>
        <w:pStyle w:val="L-NumeradoNiv1"/>
        <w:numPr>
          <w:ilvl w:val="2"/>
          <w:numId w:val="13"/>
        </w:numPr>
        <w:spacing w:before="0" w:after="0" w:line="276" w:lineRule="auto"/>
        <w:ind w:left="1843" w:right="6" w:hanging="567"/>
        <w:rPr>
          <w:rFonts w:asciiTheme="minorHAnsi" w:hAnsiTheme="minorHAnsi" w:cs="Flama-Book"/>
          <w:color w:val="A7A8AB"/>
          <w:szCs w:val="21"/>
        </w:rPr>
      </w:pPr>
      <w:r w:rsidRPr="00983628">
        <w:rPr>
          <w:rFonts w:asciiTheme="minorHAnsi" w:hAnsiTheme="minorHAnsi" w:cs="Flama-Book"/>
          <w:szCs w:val="21"/>
        </w:rPr>
        <w:t xml:space="preserve">Indica </w:t>
      </w:r>
      <w:proofErr w:type="gramStart"/>
      <w:r w:rsidRPr="00983628">
        <w:rPr>
          <w:rFonts w:asciiTheme="minorHAnsi" w:hAnsiTheme="minorHAnsi" w:cs="Flama-Book"/>
          <w:szCs w:val="21"/>
        </w:rPr>
        <w:t>qual(ais</w:t>
      </w:r>
      <w:proofErr w:type="gramEnd"/>
      <w:r w:rsidRPr="00983628">
        <w:rPr>
          <w:rFonts w:asciiTheme="minorHAnsi" w:hAnsiTheme="minorHAnsi" w:cs="Flama-Book"/>
          <w:szCs w:val="21"/>
        </w:rPr>
        <w:t>) a(s) célula(s) que utiliza(m) oxigénio.</w:t>
      </w:r>
      <w:r w:rsidR="00A6504B" w:rsidRPr="00983628">
        <w:rPr>
          <w:rFonts w:asciiTheme="minorHAnsi" w:hAnsiTheme="minorHAnsi" w:cs="Flama-Book"/>
          <w:color w:val="A7A8AB"/>
          <w:szCs w:val="21"/>
        </w:rPr>
        <w:t xml:space="preserve"> </w:t>
      </w:r>
      <w:r w:rsidRPr="00983628">
        <w:rPr>
          <w:rFonts w:asciiTheme="minorHAnsi" w:hAnsiTheme="minorHAnsi" w:cs="Flama-Book"/>
          <w:color w:val="A7A8AB"/>
          <w:szCs w:val="21"/>
        </w:rPr>
        <w:t>_________________________________</w:t>
      </w:r>
    </w:p>
    <w:sectPr w:rsidR="004F06DA" w:rsidRPr="00983628" w:rsidSect="00C3439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2" w:h="15842" w:code="1"/>
      <w:pgMar w:top="1134" w:right="1021" w:bottom="1021" w:left="1008" w:header="142" w:footer="760" w:gutter="0"/>
      <w:pgNumType w:start="4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A97" w:rsidRDefault="00452A97" w:rsidP="00796453">
      <w:pPr>
        <w:spacing w:after="0" w:line="240" w:lineRule="auto"/>
      </w:pPr>
      <w:r>
        <w:separator/>
      </w:r>
    </w:p>
  </w:endnote>
  <w:endnote w:type="continuationSeparator" w:id="0">
    <w:p w:rsidR="00452A97" w:rsidRDefault="00452A97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Medium">
    <w:panose1 w:val="00000000000000000000"/>
    <w:charset w:val="00"/>
    <w:family w:val="modern"/>
    <w:notTrueType/>
    <w:pitch w:val="variable"/>
    <w:sig w:usb0="800000AF" w:usb1="5000204A" w:usb2="00000000" w:usb3="00000000" w:csb0="0000011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37DB7C73" wp14:editId="7A422655">
          <wp:simplePos x="0" y="0"/>
          <wp:positionH relativeFrom="margin">
            <wp:align>center</wp:align>
          </wp:positionH>
          <wp:positionV relativeFrom="paragraph">
            <wp:posOffset>-6350</wp:posOffset>
          </wp:positionV>
          <wp:extent cx="419100" cy="284480"/>
          <wp:effectExtent l="0" t="0" r="0" b="1270"/>
          <wp:wrapSquare wrapText="bothSides"/>
          <wp:docPr id="8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9439B0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284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>PAGE   \* MERGEFORMAT</w:instrText>
    </w:r>
    <w:r>
      <w:fldChar w:fldCharType="separate"/>
    </w:r>
    <w:r w:rsidR="004F06DA">
      <w:rPr>
        <w:noProof/>
      </w:rPr>
      <w:t>44</w:t>
    </w:r>
    <w:r>
      <w:fldChar w:fldCharType="end"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452A97" w:rsidP="00611E5B">
    <w:pPr>
      <w:pStyle w:val="Footer"/>
      <w:tabs>
        <w:tab w:val="clear" w:pos="8504"/>
        <w:tab w:val="right" w:pos="10206"/>
      </w:tabs>
    </w:pPr>
    <w:sdt>
      <w:sdtPr>
        <w:id w:val="-1726980715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 xml:space="preserve">Biosfera </w:t>
        </w:r>
        <w:proofErr w:type="spellStart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CN5</w:t>
        </w:r>
        <w:proofErr w:type="spellEnd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1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8FB" w:rsidRDefault="00EB08FB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452A97" w:rsidP="007953FE">
    <w:pPr>
      <w:pStyle w:val="Footer"/>
      <w:tabs>
        <w:tab w:val="clear" w:pos="8504"/>
        <w:tab w:val="right" w:pos="10206"/>
      </w:tabs>
    </w:pPr>
    <w:sdt>
      <w:sdtPr>
        <w:id w:val="410631264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 xml:space="preserve">Biosfera </w:t>
        </w:r>
        <w:proofErr w:type="spellStart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CN5</w:t>
        </w:r>
        <w:proofErr w:type="spellEnd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3FE" w:rsidRDefault="008F0A49" w:rsidP="000C17E2">
    <w:pPr>
      <w:pStyle w:val="Footer"/>
      <w:tabs>
        <w:tab w:val="clear" w:pos="8504"/>
        <w:tab w:val="right" w:pos="10206"/>
      </w:tabs>
    </w:pPr>
    <w:r>
      <w:rPr>
        <w:rFonts w:ascii="Flama-Book" w:hAnsi="Flama-Book" w:cs="Flama-Book"/>
        <w:color w:val="272525"/>
        <w:sz w:val="14"/>
        <w:szCs w:val="14"/>
      </w:rPr>
      <w:tab/>
    </w:r>
    <w:r>
      <w:rPr>
        <w:rFonts w:ascii="Flama-Book" w:hAnsi="Flama-Book" w:cs="Flama-Book"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A97" w:rsidRDefault="00452A97" w:rsidP="00796453">
      <w:pPr>
        <w:spacing w:after="0" w:line="240" w:lineRule="auto"/>
      </w:pPr>
      <w:r>
        <w:separator/>
      </w:r>
    </w:p>
  </w:footnote>
  <w:footnote w:type="continuationSeparator" w:id="0">
    <w:p w:rsidR="00452A97" w:rsidRDefault="00452A97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8FB" w:rsidRDefault="00EB08F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8FB" w:rsidRDefault="00EB08F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0C17E2" w:rsidRPr="000C17E2" w:rsidTr="00D557AF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0C17E2" w:rsidRPr="000C17E2" w:rsidRDefault="00452A97" w:rsidP="000C17E2">
          <w:pPr>
            <w:pStyle w:val="Header"/>
            <w:rPr>
              <w:b/>
              <w:color w:val="7F7F7F" w:themeColor="text1" w:themeTint="80"/>
              <w:spacing w:val="-10"/>
            </w:rPr>
          </w:pPr>
        </w:p>
      </w:tc>
    </w:tr>
    <w:tr w:rsidR="000C17E2" w:rsidRPr="000C17E2" w:rsidTr="00D557AF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0C17E2" w:rsidRPr="000C17E2" w:rsidRDefault="00452A97" w:rsidP="000C17E2">
          <w:pPr>
            <w:pStyle w:val="Header"/>
            <w:rPr>
              <w:color w:val="7F7F7F" w:themeColor="text1" w:themeTint="80"/>
              <w:spacing w:val="-10"/>
            </w:rPr>
          </w:pPr>
        </w:p>
      </w:tc>
    </w:tr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C17E2" w:rsidTr="00D557AF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C17E2" w:rsidRPr="00C20486" w:rsidRDefault="008F0A49" w:rsidP="00D557AF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2" w:name="OLE_LINK20"/>
          <w:r w:rsidRPr="007953FE"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9504" behindDoc="0" locked="0" layoutInCell="1" allowOverlap="1" wp14:anchorId="1CA68CA5" wp14:editId="3C6E65BE">
                <wp:simplePos x="0" y="0"/>
                <wp:positionH relativeFrom="column">
                  <wp:posOffset>-1336675</wp:posOffset>
                </wp:positionH>
                <wp:positionV relativeFrom="paragraph">
                  <wp:posOffset>-102235</wp:posOffset>
                </wp:positionV>
                <wp:extent cx="1265555" cy="1405890"/>
                <wp:effectExtent l="19050" t="0" r="0" b="0"/>
                <wp:wrapNone/>
                <wp:docPr id="12" name="Image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8AC62F9.tmp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5555" cy="1405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C17E2" w:rsidRPr="00C20486" w:rsidRDefault="00452A97" w:rsidP="00D557AF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</w:p>
      </w:tc>
    </w:tr>
    <w:tr w:rsidR="000C17E2" w:rsidRPr="00594544" w:rsidTr="00D557AF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C17E2" w:rsidRPr="00AC475C" w:rsidRDefault="008F0A49" w:rsidP="00D557AF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2</w:t>
          </w:r>
        </w:p>
      </w:tc>
      <w:tc>
        <w:tcPr>
          <w:tcW w:w="7653" w:type="dxa"/>
          <w:vAlign w:val="bottom"/>
        </w:tcPr>
        <w:p w:rsidR="000C17E2" w:rsidRPr="00061482" w:rsidRDefault="00452A97" w:rsidP="00D557AF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C17E2" w:rsidRPr="00594544" w:rsidTr="00D557AF">
      <w:trPr>
        <w:trHeight w:val="340"/>
      </w:trPr>
      <w:tc>
        <w:tcPr>
          <w:tcW w:w="993" w:type="dxa"/>
          <w:vMerge/>
          <w:vAlign w:val="bottom"/>
        </w:tcPr>
        <w:p w:rsidR="000C17E2" w:rsidRPr="00594544" w:rsidRDefault="00452A97" w:rsidP="00D557AF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C17E2" w:rsidRPr="00061482" w:rsidRDefault="008F0A49" w:rsidP="00D557AF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C17E2" w:rsidRPr="00594544" w:rsidTr="00D557AF">
      <w:trPr>
        <w:trHeight w:val="340"/>
      </w:trPr>
      <w:tc>
        <w:tcPr>
          <w:tcW w:w="993" w:type="dxa"/>
          <w:vMerge/>
          <w:vAlign w:val="bottom"/>
        </w:tcPr>
        <w:p w:rsidR="000C17E2" w:rsidRPr="00594544" w:rsidRDefault="00452A97" w:rsidP="00D557AF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C17E2" w:rsidRPr="00061482" w:rsidRDefault="008F0A49" w:rsidP="00D557AF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3" w:name="OLE_LINK17"/>
          <w:bookmarkStart w:id="4" w:name="OLE_LINK18"/>
          <w:bookmarkStart w:id="5" w:name="OLE_LINK19"/>
          <w:proofErr w:type="gramStart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3"/>
          <w:bookmarkEnd w:id="4"/>
          <w:bookmarkEnd w:id="5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proofErr w:type="gramEnd"/>
          <w:r w:rsidRPr="00EB08FB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C17E2" w:rsidRPr="00594544" w:rsidTr="00D557AF">
      <w:trPr>
        <w:trHeight w:val="322"/>
      </w:trPr>
      <w:tc>
        <w:tcPr>
          <w:tcW w:w="993" w:type="dxa"/>
          <w:vMerge/>
          <w:vAlign w:val="bottom"/>
        </w:tcPr>
        <w:p w:rsidR="000C17E2" w:rsidRPr="00594544" w:rsidRDefault="00452A97" w:rsidP="00D557AF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C17E2" w:rsidRPr="00061482" w:rsidRDefault="008F0A49" w:rsidP="00D557AF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</w:t>
          </w:r>
          <w:proofErr w:type="spellStart"/>
          <w:proofErr w:type="gramStart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Educ</w:t>
          </w:r>
          <w:proofErr w:type="spell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.</w:t>
          </w:r>
          <w:proofErr w:type="gram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2"/>
  </w:tbl>
  <w:p w:rsidR="007953FE" w:rsidRDefault="00452A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4">
    <w:nsid w:val="4EEF65A5"/>
    <w:multiLevelType w:val="multilevel"/>
    <w:tmpl w:val="89200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2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6"/>
  </w:num>
  <w:num w:numId="1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F5"/>
    <w:rsid w:val="00046A3A"/>
    <w:rsid w:val="00047D26"/>
    <w:rsid w:val="00061482"/>
    <w:rsid w:val="000875E9"/>
    <w:rsid w:val="00095C4F"/>
    <w:rsid w:val="000C1F9B"/>
    <w:rsid w:val="001647FF"/>
    <w:rsid w:val="001938FA"/>
    <w:rsid w:val="001A3702"/>
    <w:rsid w:val="002150DF"/>
    <w:rsid w:val="0023345B"/>
    <w:rsid w:val="00262B25"/>
    <w:rsid w:val="002927D2"/>
    <w:rsid w:val="0029796B"/>
    <w:rsid w:val="003C30EC"/>
    <w:rsid w:val="003F64A0"/>
    <w:rsid w:val="00405909"/>
    <w:rsid w:val="00452A97"/>
    <w:rsid w:val="004555AF"/>
    <w:rsid w:val="004836CD"/>
    <w:rsid w:val="004D1A6E"/>
    <w:rsid w:val="004F06DA"/>
    <w:rsid w:val="004F5384"/>
    <w:rsid w:val="00515E0B"/>
    <w:rsid w:val="005411CB"/>
    <w:rsid w:val="0057011E"/>
    <w:rsid w:val="00594544"/>
    <w:rsid w:val="005C2490"/>
    <w:rsid w:val="005C721E"/>
    <w:rsid w:val="005E4AD1"/>
    <w:rsid w:val="00611E5B"/>
    <w:rsid w:val="00654BF0"/>
    <w:rsid w:val="006B4F6E"/>
    <w:rsid w:val="006D78B3"/>
    <w:rsid w:val="006F7841"/>
    <w:rsid w:val="0071440D"/>
    <w:rsid w:val="00723EEC"/>
    <w:rsid w:val="007379F1"/>
    <w:rsid w:val="00782C2A"/>
    <w:rsid w:val="00796453"/>
    <w:rsid w:val="007B064D"/>
    <w:rsid w:val="008246AD"/>
    <w:rsid w:val="00853DF9"/>
    <w:rsid w:val="008A46B6"/>
    <w:rsid w:val="008C3F76"/>
    <w:rsid w:val="008F0A49"/>
    <w:rsid w:val="00912908"/>
    <w:rsid w:val="009731E3"/>
    <w:rsid w:val="00983628"/>
    <w:rsid w:val="009842B9"/>
    <w:rsid w:val="00993C66"/>
    <w:rsid w:val="00994E8B"/>
    <w:rsid w:val="009E2E57"/>
    <w:rsid w:val="00A25E0A"/>
    <w:rsid w:val="00A6504B"/>
    <w:rsid w:val="00A82F0A"/>
    <w:rsid w:val="00AC475C"/>
    <w:rsid w:val="00B57964"/>
    <w:rsid w:val="00B71BAD"/>
    <w:rsid w:val="00BA175C"/>
    <w:rsid w:val="00BA2B76"/>
    <w:rsid w:val="00BD420F"/>
    <w:rsid w:val="00C20486"/>
    <w:rsid w:val="00C52FBC"/>
    <w:rsid w:val="00C55D50"/>
    <w:rsid w:val="00C806F1"/>
    <w:rsid w:val="00C80EA3"/>
    <w:rsid w:val="00CA6707"/>
    <w:rsid w:val="00CE41D7"/>
    <w:rsid w:val="00D269DF"/>
    <w:rsid w:val="00D6437F"/>
    <w:rsid w:val="00D913ED"/>
    <w:rsid w:val="00D97EAA"/>
    <w:rsid w:val="00DD137F"/>
    <w:rsid w:val="00DF62D4"/>
    <w:rsid w:val="00E01D2C"/>
    <w:rsid w:val="00E0597D"/>
    <w:rsid w:val="00E27784"/>
    <w:rsid w:val="00E96358"/>
    <w:rsid w:val="00EB08FB"/>
    <w:rsid w:val="00EC5934"/>
    <w:rsid w:val="00EE3228"/>
    <w:rsid w:val="00EF7CFF"/>
    <w:rsid w:val="00F47BF5"/>
    <w:rsid w:val="00F76467"/>
    <w:rsid w:val="00FD02D0"/>
    <w:rsid w:val="00FD4203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5.emf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4.emf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image" Target="media/image2.emf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6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22760-F619-4DBB-A3EF-984FB0F36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921</Words>
  <Characters>4978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13</cp:revision>
  <cp:lastPrinted>2016-04-26T15:25:00Z</cp:lastPrinted>
  <dcterms:created xsi:type="dcterms:W3CDTF">2016-05-03T10:16:00Z</dcterms:created>
  <dcterms:modified xsi:type="dcterms:W3CDTF">2016-06-02T10:28:00Z</dcterms:modified>
</cp:coreProperties>
</file>