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FFF83" w14:textId="77777777" w:rsidR="00622638" w:rsidRPr="00C10ED3" w:rsidRDefault="00622638" w:rsidP="00622638">
      <w:pPr>
        <w:spacing w:line="360" w:lineRule="auto"/>
        <w:rPr>
          <w:rFonts w:ascii="Arial" w:hAnsi="Arial" w:cs="Arial"/>
          <w:b/>
          <w:sz w:val="28"/>
          <w:szCs w:val="22"/>
        </w:rPr>
      </w:pPr>
      <w:bookmarkStart w:id="0" w:name="_GoBack"/>
      <w:bookmarkEnd w:id="0"/>
      <w:r w:rsidRPr="00C10ED3">
        <w:rPr>
          <w:rFonts w:ascii="Arial" w:hAnsi="Arial" w:cs="Arial"/>
          <w:b/>
          <w:sz w:val="28"/>
          <w:szCs w:val="22"/>
        </w:rPr>
        <w:t>Proposta de solução</w:t>
      </w:r>
    </w:p>
    <w:p w14:paraId="21DA2E3E" w14:textId="77777777" w:rsidR="00622638" w:rsidRPr="00A837A8" w:rsidRDefault="00622638" w:rsidP="00622638">
      <w:pPr>
        <w:spacing w:line="360" w:lineRule="auto"/>
        <w:rPr>
          <w:rFonts w:ascii="Arial" w:hAnsi="Arial" w:cs="Arial"/>
          <w:sz w:val="22"/>
          <w:szCs w:val="22"/>
        </w:rPr>
      </w:pPr>
    </w:p>
    <w:p w14:paraId="14451BC0" w14:textId="77777777" w:rsidR="00C83D2F" w:rsidRPr="00C10ED3" w:rsidRDefault="00C83D2F" w:rsidP="00C83D2F">
      <w:pPr>
        <w:spacing w:line="360" w:lineRule="auto"/>
        <w:jc w:val="center"/>
        <w:rPr>
          <w:rFonts w:ascii="Arial" w:hAnsi="Arial" w:cs="Arial"/>
          <w:b/>
          <w:szCs w:val="22"/>
        </w:rPr>
      </w:pPr>
      <w:r w:rsidRPr="00C10ED3">
        <w:rPr>
          <w:rFonts w:ascii="Arial" w:hAnsi="Arial" w:cs="Arial"/>
          <w:b/>
          <w:szCs w:val="22"/>
        </w:rPr>
        <w:t>Grupo I</w:t>
      </w:r>
    </w:p>
    <w:p w14:paraId="3A463E56" w14:textId="77777777" w:rsidR="00C83D2F" w:rsidRPr="00A837A8" w:rsidRDefault="00C83D2F" w:rsidP="00C83D2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33D23BD0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1.1. É a camada que cobre a superfície da Terra.</w:t>
      </w:r>
    </w:p>
    <w:p w14:paraId="234D7AD9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1.2. Solo A.</w:t>
      </w:r>
    </w:p>
    <w:p w14:paraId="6E6E99F7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1.3. É o solo B, porque é o que contém mais matéria orgânica e</w:t>
      </w:r>
      <w:r>
        <w:rPr>
          <w:rFonts w:ascii="Arial" w:hAnsi="Arial" w:cs="Arial"/>
          <w:sz w:val="22"/>
          <w:szCs w:val="22"/>
        </w:rPr>
        <w:t>,</w:t>
      </w:r>
      <w:r w:rsidRPr="00A837A8">
        <w:rPr>
          <w:rFonts w:ascii="Arial" w:hAnsi="Arial" w:cs="Arial"/>
          <w:sz w:val="22"/>
          <w:szCs w:val="22"/>
        </w:rPr>
        <w:t xml:space="preserve"> por isso</w:t>
      </w:r>
      <w:r>
        <w:rPr>
          <w:rFonts w:ascii="Arial" w:hAnsi="Arial" w:cs="Arial"/>
          <w:sz w:val="22"/>
          <w:szCs w:val="22"/>
        </w:rPr>
        <w:t>,</w:t>
      </w:r>
      <w:r w:rsidRPr="00A837A8">
        <w:rPr>
          <w:rFonts w:ascii="Arial" w:hAnsi="Arial" w:cs="Arial"/>
          <w:sz w:val="22"/>
          <w:szCs w:val="22"/>
        </w:rPr>
        <w:t xml:space="preserve"> é mais escuro. </w:t>
      </w:r>
    </w:p>
    <w:p w14:paraId="24158F58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2.1. As rochas fazem parte da geosfera.</w:t>
      </w:r>
    </w:p>
    <w:p w14:paraId="6A28EB1F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2.2. A rocha 1 é um granito, a rocha 2 é um calcário e a rocha 3 é um basalto.</w:t>
      </w:r>
    </w:p>
    <w:p w14:paraId="3ED10164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2.3. A rocha pode ser usada na pavimentação e na construção civil.</w:t>
      </w:r>
    </w:p>
    <w:p w14:paraId="732F4034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2.4. Dependendo da região onde o aluno habita.</w:t>
      </w:r>
    </w:p>
    <w:p w14:paraId="76BEF3CA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69B719D" w14:textId="77777777" w:rsidR="00C83D2F" w:rsidRPr="00C10ED3" w:rsidRDefault="00C83D2F" w:rsidP="00C83D2F">
      <w:pPr>
        <w:spacing w:line="360" w:lineRule="auto"/>
        <w:jc w:val="center"/>
        <w:rPr>
          <w:rFonts w:ascii="Arial" w:hAnsi="Arial" w:cs="Arial"/>
          <w:b/>
          <w:szCs w:val="22"/>
        </w:rPr>
      </w:pPr>
      <w:r w:rsidRPr="00C10ED3">
        <w:rPr>
          <w:rFonts w:ascii="Arial" w:hAnsi="Arial" w:cs="Arial"/>
          <w:b/>
          <w:szCs w:val="22"/>
        </w:rPr>
        <w:t>Grupo II</w:t>
      </w:r>
    </w:p>
    <w:p w14:paraId="646256CB" w14:textId="77777777" w:rsidR="00C83D2F" w:rsidRPr="00A837A8" w:rsidRDefault="00C83D2F" w:rsidP="00C83D2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BA8A3E1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1.1. A figura 1 representa o ciclo da água.</w:t>
      </w:r>
    </w:p>
    <w:p w14:paraId="7FA3CB6C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1.2. As gotas da chuva encontram-se no estado líquido.</w:t>
      </w:r>
    </w:p>
    <w:p w14:paraId="49BFE286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1.3. Pode infiltrar-se nos solos ou juntar-se às águas superficiais.</w:t>
      </w:r>
    </w:p>
    <w:p w14:paraId="616204EC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1.4. É a água própria para consumo.</w:t>
      </w:r>
    </w:p>
    <w:p w14:paraId="0863AE33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1.5. No estado sólido.</w:t>
      </w:r>
    </w:p>
    <w:p w14:paraId="731E938C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2.1. É a poluição da água.</w:t>
      </w:r>
    </w:p>
    <w:p w14:paraId="770F4476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2.2. Provoca a morte de seres vivos diminuindo a biodiversidade.</w:t>
      </w:r>
    </w:p>
    <w:p w14:paraId="1FC26492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2.3. A exploração pecuária e a indústria mineira.</w:t>
      </w:r>
    </w:p>
    <w:p w14:paraId="7F98F8B2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2.4. Na alimentação, na higiene e na agricultura.</w:t>
      </w:r>
    </w:p>
    <w:p w14:paraId="2A89C5B1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2.5. Fechar a torneira de água enquanto se escova os dentes e aproveitar a água do banho para regar o jardim.</w:t>
      </w:r>
    </w:p>
    <w:p w14:paraId="0271E90D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 xml:space="preserve">2.6. A poluição da atmosfera pode ser causada pelo tráfego automóvel e pela indústria. </w:t>
      </w:r>
    </w:p>
    <w:p w14:paraId="670651B7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879C9F2" w14:textId="77777777" w:rsidR="00C83D2F" w:rsidRPr="00C10ED3" w:rsidRDefault="00C83D2F" w:rsidP="00C83D2F">
      <w:pPr>
        <w:spacing w:line="360" w:lineRule="auto"/>
        <w:jc w:val="center"/>
        <w:rPr>
          <w:rFonts w:ascii="Arial" w:hAnsi="Arial" w:cs="Arial"/>
          <w:b/>
          <w:szCs w:val="22"/>
        </w:rPr>
      </w:pPr>
      <w:r w:rsidRPr="00C10ED3">
        <w:rPr>
          <w:rFonts w:ascii="Arial" w:hAnsi="Arial" w:cs="Arial"/>
          <w:b/>
          <w:szCs w:val="22"/>
        </w:rPr>
        <w:t>Grupo III</w:t>
      </w:r>
    </w:p>
    <w:p w14:paraId="73455268" w14:textId="77777777" w:rsidR="00C83D2F" w:rsidRPr="00A837A8" w:rsidRDefault="00C83D2F" w:rsidP="00C83D2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4577459C" w14:textId="77777777" w:rsidR="00C83D2F" w:rsidRPr="00A837A8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1.1. Trata-se de meios ambiente</w:t>
      </w:r>
      <w:r>
        <w:rPr>
          <w:rFonts w:ascii="Arial" w:hAnsi="Arial" w:cs="Arial"/>
          <w:sz w:val="22"/>
          <w:szCs w:val="22"/>
        </w:rPr>
        <w:t>s</w:t>
      </w:r>
      <w:r w:rsidRPr="00A837A8">
        <w:rPr>
          <w:rFonts w:ascii="Arial" w:hAnsi="Arial" w:cs="Arial"/>
          <w:sz w:val="22"/>
          <w:szCs w:val="22"/>
        </w:rPr>
        <w:t xml:space="preserve"> terrestres.</w:t>
      </w:r>
    </w:p>
    <w:p w14:paraId="0BB645D2" w14:textId="77777777" w:rsidR="00C83D2F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1.2. A figura A representa um lobo que é um carnívoro e a figura B representa um esquilo que é herbívoro.</w:t>
      </w:r>
    </w:p>
    <w:p w14:paraId="6AA13C17" w14:textId="77777777" w:rsidR="00C83D2F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1.3. Os omnívoros têm um regime alimentar variado, constituído por alimentos de origem animal e vegetal.</w:t>
      </w:r>
    </w:p>
    <w:p w14:paraId="468B1E0A" w14:textId="77777777" w:rsidR="00C83D2F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1.4. O lobo possui pelo que lhe permite camuflar-se.</w:t>
      </w:r>
    </w:p>
    <w:p w14:paraId="620C3DBF" w14:textId="77777777" w:rsidR="00C83D2F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1.5.  O esquilo possui reprodução vivípara.</w:t>
      </w:r>
    </w:p>
    <w:p w14:paraId="0AA9B99B" w14:textId="77777777" w:rsidR="00C83D2F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2.1. O PNPG é importante, por exemplo, para preservar os seres vivos que aí se encontram.</w:t>
      </w:r>
    </w:p>
    <w:p w14:paraId="2C423465" w14:textId="77777777" w:rsidR="00C83D2F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2.2. A fauna é o conjunto de animais que habitam numa determinada região e a flora é o conjunto de plantas de uma determinada região.</w:t>
      </w:r>
    </w:p>
    <w:p w14:paraId="02E0CC4E" w14:textId="77777777" w:rsidR="00C83D2F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2.3. </w:t>
      </w:r>
      <w:r w:rsidRPr="00410A6C">
        <w:rPr>
          <w:rFonts w:ascii="Arial" w:hAnsi="Arial" w:cs="Arial"/>
          <w:sz w:val="22"/>
          <w:szCs w:val="22"/>
        </w:rPr>
        <w:t>No Parque Nacional da Peneda-Gerês podemos encontrar carvalhais (flora) e garranos (fauna).</w:t>
      </w:r>
    </w:p>
    <w:p w14:paraId="050A7600" w14:textId="77777777" w:rsidR="00C83D2F" w:rsidRDefault="00C83D2F" w:rsidP="00C83D2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D5D912D" w14:textId="77777777" w:rsidR="00C83D2F" w:rsidRPr="00A837A8" w:rsidRDefault="00C83D2F" w:rsidP="00C83D2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3.1.</w:t>
      </w:r>
      <w:r w:rsidRPr="00A837A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planta encontra-se em </w:t>
      </w:r>
      <w:r w:rsidRPr="00A837A8">
        <w:rPr>
          <w:rFonts w:ascii="Arial" w:hAnsi="Arial" w:cs="Arial"/>
          <w:sz w:val="22"/>
          <w:szCs w:val="22"/>
        </w:rPr>
        <w:t>ambiente</w:t>
      </w:r>
      <w:r>
        <w:rPr>
          <w:rFonts w:ascii="Arial" w:hAnsi="Arial" w:cs="Arial"/>
          <w:sz w:val="22"/>
          <w:szCs w:val="22"/>
        </w:rPr>
        <w:t xml:space="preserve"> terrestre</w:t>
      </w:r>
      <w:r w:rsidRPr="00A837A8">
        <w:rPr>
          <w:rFonts w:ascii="Arial" w:hAnsi="Arial" w:cs="Arial"/>
          <w:sz w:val="22"/>
          <w:szCs w:val="22"/>
        </w:rPr>
        <w:t>.</w:t>
      </w:r>
    </w:p>
    <w:p w14:paraId="09975E82" w14:textId="77777777" w:rsidR="00C83D2F" w:rsidRPr="003D7D65" w:rsidRDefault="00C83D2F" w:rsidP="00C83D2F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3D7D65">
        <w:rPr>
          <w:rFonts w:ascii="Arial" w:hAnsi="Arial" w:cs="Arial"/>
          <w:color w:val="000000" w:themeColor="text1"/>
          <w:sz w:val="22"/>
          <w:szCs w:val="22"/>
        </w:rPr>
        <w:t xml:space="preserve">3.2. </w:t>
      </w:r>
      <w:r>
        <w:rPr>
          <w:rFonts w:ascii="Arial" w:hAnsi="Arial" w:cs="Arial"/>
          <w:color w:val="000000" w:themeColor="text1"/>
          <w:sz w:val="22"/>
          <w:szCs w:val="22"/>
        </w:rPr>
        <w:t>As</w:t>
      </w:r>
      <w:r w:rsidRPr="003D7D65">
        <w:rPr>
          <w:rFonts w:ascii="Arial" w:hAnsi="Arial" w:cs="Arial"/>
          <w:color w:val="000000" w:themeColor="text1"/>
          <w:sz w:val="22"/>
          <w:szCs w:val="22"/>
        </w:rPr>
        <w:t xml:space="preserve"> plantas são fundamentais para a vida na Terra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porque libertam oxigénio necessário a todos os seres vivos e contribuem para a melhoria da qualidade do ar</w:t>
      </w:r>
      <w:r w:rsidRPr="003D7D6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F114C77" w14:textId="77777777" w:rsidR="00C83D2F" w:rsidRPr="003D7D65" w:rsidRDefault="00C83D2F" w:rsidP="00C83D2F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3D7D65">
        <w:rPr>
          <w:rFonts w:ascii="Arial" w:hAnsi="Arial" w:cs="Arial"/>
          <w:color w:val="000000" w:themeColor="text1"/>
          <w:sz w:val="22"/>
          <w:szCs w:val="22"/>
        </w:rPr>
        <w:t>3.3.</w:t>
      </w:r>
      <w:r w:rsidRPr="003D7D65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>A existência de água</w:t>
      </w:r>
      <w:r w:rsidRPr="003D7D6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5AF1D4A" w14:textId="77777777" w:rsidR="00C83D2F" w:rsidRPr="003D7D65" w:rsidRDefault="00C83D2F" w:rsidP="00C83D2F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3D7D65">
        <w:rPr>
          <w:rFonts w:ascii="Arial" w:hAnsi="Arial" w:cs="Arial"/>
          <w:color w:val="000000" w:themeColor="text1"/>
          <w:sz w:val="22"/>
          <w:szCs w:val="22"/>
        </w:rPr>
        <w:t>3.4.</w:t>
      </w:r>
      <w:r w:rsidRPr="003D7D65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>As plantas são fontes de alimento e de matérias primas como a madeira e a cortiça entre outros</w:t>
      </w:r>
      <w:r w:rsidRPr="003D7D6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A03723B" w14:textId="77777777" w:rsidR="00C83D2F" w:rsidRDefault="00C83D2F" w:rsidP="00C83D2F">
      <w:pPr>
        <w:spacing w:line="360" w:lineRule="auto"/>
        <w:rPr>
          <w:rFonts w:ascii="Arial" w:hAnsi="Arial" w:cs="Arial"/>
          <w:sz w:val="22"/>
          <w:szCs w:val="22"/>
        </w:rPr>
      </w:pPr>
      <w:r w:rsidRPr="003D7D65">
        <w:rPr>
          <w:rFonts w:ascii="Arial" w:hAnsi="Arial" w:cs="Arial"/>
          <w:color w:val="000000" w:themeColor="text1"/>
          <w:sz w:val="22"/>
          <w:szCs w:val="22"/>
        </w:rPr>
        <w:t xml:space="preserve">3.5. </w:t>
      </w:r>
      <w:r>
        <w:rPr>
          <w:rFonts w:ascii="Arial" w:hAnsi="Arial" w:cs="Arial"/>
          <w:color w:val="000000" w:themeColor="text1"/>
          <w:sz w:val="22"/>
          <w:szCs w:val="22"/>
        </w:rPr>
        <w:t>Contribuem para a biodiversidade vegetal as campanhas de sensibilização contra os incêndios e a favor da reflorestação</w:t>
      </w:r>
      <w:r w:rsidRPr="00A837A8">
        <w:rPr>
          <w:rFonts w:ascii="Arial" w:hAnsi="Arial" w:cs="Arial"/>
          <w:sz w:val="22"/>
          <w:szCs w:val="22"/>
        </w:rPr>
        <w:t>.</w:t>
      </w:r>
    </w:p>
    <w:p w14:paraId="63139365" w14:textId="0FDFB590" w:rsidR="00622638" w:rsidRPr="00622638" w:rsidRDefault="00622638" w:rsidP="00C83D2F">
      <w:pPr>
        <w:spacing w:line="360" w:lineRule="auto"/>
        <w:jc w:val="center"/>
        <w:rPr>
          <w:rFonts w:ascii="Arial" w:hAnsi="Arial" w:cs="Arial"/>
          <w:b/>
          <w:color w:val="C00000"/>
          <w:sz w:val="22"/>
          <w:szCs w:val="22"/>
        </w:rPr>
      </w:pPr>
    </w:p>
    <w:sectPr w:rsidR="00622638" w:rsidRPr="00622638" w:rsidSect="00910117">
      <w:headerReference w:type="default" r:id="rId8"/>
      <w:footerReference w:type="even" r:id="rId9"/>
      <w:footerReference w:type="default" r:id="rId10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AD9944" w14:textId="77777777" w:rsidR="00487C17" w:rsidRDefault="00487C17" w:rsidP="00DF67B2">
      <w:r>
        <w:separator/>
      </w:r>
    </w:p>
  </w:endnote>
  <w:endnote w:type="continuationSeparator" w:id="0">
    <w:p w14:paraId="65C01A5E" w14:textId="77777777" w:rsidR="00487C17" w:rsidRDefault="00487C17" w:rsidP="00DF6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629CB" w14:textId="77777777" w:rsidR="000C4421" w:rsidRDefault="000C4421" w:rsidP="00C90E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DE0306" w14:textId="77777777" w:rsidR="000C4421" w:rsidRDefault="000C44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645460" w14:textId="77777777" w:rsidR="000C4421" w:rsidRPr="004E6CFD" w:rsidRDefault="004E6CFD" w:rsidP="004E6CFD">
    <w:pPr>
      <w:pStyle w:val="Footer"/>
      <w:jc w:val="right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  <w:t>Jacinta Moreira, Vitor Pinto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8E5C1D" w14:textId="77777777" w:rsidR="00487C17" w:rsidRDefault="00487C17" w:rsidP="00DF67B2">
      <w:r>
        <w:separator/>
      </w:r>
    </w:p>
  </w:footnote>
  <w:footnote w:type="continuationSeparator" w:id="0">
    <w:p w14:paraId="7B8F427D" w14:textId="77777777" w:rsidR="00487C17" w:rsidRDefault="00487C17" w:rsidP="00DF6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1948E" w14:textId="77777777" w:rsidR="00FE09B7" w:rsidRDefault="00FE09B7">
    <w:pPr>
      <w:pStyle w:val="Header"/>
      <w:rPr>
        <w:rFonts w:ascii="Arial" w:hAnsi="Arial" w:cs="Arial"/>
      </w:rPr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04598B46" wp14:editId="7A40BF56">
          <wp:simplePos x="0" y="0"/>
          <wp:positionH relativeFrom="column">
            <wp:posOffset>5777230</wp:posOffset>
          </wp:positionH>
          <wp:positionV relativeFrom="paragraph">
            <wp:posOffset>240030</wp:posOffset>
          </wp:positionV>
          <wp:extent cx="619760" cy="599440"/>
          <wp:effectExtent l="0" t="0" r="0" b="10160"/>
          <wp:wrapTopAndBottom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6CFD">
      <w:rPr>
        <w:rFonts w:ascii="Arial" w:hAnsi="Arial" w:cs="Arial"/>
      </w:rPr>
      <w:t>Compreender CN5</w:t>
    </w:r>
  </w:p>
  <w:p w14:paraId="50CCB1CC" w14:textId="77777777" w:rsidR="004E6CFD" w:rsidRDefault="004E6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62503E"/>
    <w:multiLevelType w:val="multilevel"/>
    <w:tmpl w:val="1CB6B530"/>
    <w:lvl w:ilvl="0">
      <w:start w:val="1"/>
      <w:numFmt w:val="decimal"/>
      <w:lvlText w:val="%1."/>
      <w:lvlJc w:val="left"/>
      <w:pPr>
        <w:ind w:left="405" w:hanging="405"/>
      </w:pPr>
      <w:rPr>
        <w:rFonts w:ascii="FuturaStd-Heavy" w:hAnsi="FuturaStd-Heavy" w:cs="FuturaStd-Heavy" w:hint="default"/>
        <w:color w:val="E5262B"/>
        <w:sz w:val="2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FuturaStd-Heavy" w:hAnsi="FuturaStd-Heavy" w:cs="FuturaStd-Heavy" w:hint="default"/>
        <w:color w:val="E5262B"/>
        <w:sz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FuturaStd-Heavy" w:hAnsi="FuturaStd-Heavy" w:cs="FuturaStd-Heavy" w:hint="default"/>
        <w:color w:val="E5262B"/>
        <w:sz w:val="2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FuturaStd-Heavy" w:hAnsi="FuturaStd-Heavy" w:cs="FuturaStd-Heavy" w:hint="default"/>
        <w:color w:val="E5262B"/>
        <w:sz w:val="2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FuturaStd-Heavy" w:hAnsi="FuturaStd-Heavy" w:cs="FuturaStd-Heavy" w:hint="default"/>
        <w:color w:val="E5262B"/>
        <w:sz w:val="2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FuturaStd-Heavy" w:hAnsi="FuturaStd-Heavy" w:cs="FuturaStd-Heavy" w:hint="default"/>
        <w:color w:val="E5262B"/>
        <w:sz w:val="2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FuturaStd-Heavy" w:hAnsi="FuturaStd-Heavy" w:cs="FuturaStd-Heavy" w:hint="default"/>
        <w:color w:val="E5262B"/>
        <w:sz w:val="2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FuturaStd-Heavy" w:hAnsi="FuturaStd-Heavy" w:cs="FuturaStd-Heavy" w:hint="default"/>
        <w:color w:val="E5262B"/>
        <w:sz w:val="2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FuturaStd-Heavy" w:hAnsi="FuturaStd-Heavy" w:cs="FuturaStd-Heavy" w:hint="default"/>
        <w:color w:val="E5262B"/>
        <w:sz w:val="21"/>
      </w:rPr>
    </w:lvl>
  </w:abstractNum>
  <w:abstractNum w:abstractNumId="1" w15:restartNumberingAfterBreak="0">
    <w:nsid w:val="5E3306E2"/>
    <w:multiLevelType w:val="multilevel"/>
    <w:tmpl w:val="83526078"/>
    <w:lvl w:ilvl="0">
      <w:start w:val="1"/>
      <w:numFmt w:val="decimal"/>
      <w:lvlText w:val="%1."/>
      <w:lvlJc w:val="left"/>
      <w:pPr>
        <w:ind w:left="405" w:hanging="405"/>
      </w:pPr>
      <w:rPr>
        <w:rFonts w:ascii="FuturaStd-Heavy" w:hAnsi="FuturaStd-Heavy" w:cs="FuturaStd-Heavy" w:hint="default"/>
        <w:color w:val="E5262B"/>
        <w:sz w:val="2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FuturaStd-Heavy" w:hAnsi="FuturaStd-Heavy" w:cs="FuturaStd-Heavy" w:hint="default"/>
        <w:color w:val="E5262B"/>
        <w:sz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FuturaStd-Heavy" w:hAnsi="FuturaStd-Heavy" w:cs="FuturaStd-Heavy" w:hint="default"/>
        <w:color w:val="E5262B"/>
        <w:sz w:val="2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FuturaStd-Heavy" w:hAnsi="FuturaStd-Heavy" w:cs="FuturaStd-Heavy" w:hint="default"/>
        <w:color w:val="E5262B"/>
        <w:sz w:val="2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FuturaStd-Heavy" w:hAnsi="FuturaStd-Heavy" w:cs="FuturaStd-Heavy" w:hint="default"/>
        <w:color w:val="E5262B"/>
        <w:sz w:val="2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FuturaStd-Heavy" w:hAnsi="FuturaStd-Heavy" w:cs="FuturaStd-Heavy" w:hint="default"/>
        <w:color w:val="E5262B"/>
        <w:sz w:val="2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FuturaStd-Heavy" w:hAnsi="FuturaStd-Heavy" w:cs="FuturaStd-Heavy" w:hint="default"/>
        <w:color w:val="E5262B"/>
        <w:sz w:val="2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FuturaStd-Heavy" w:hAnsi="FuturaStd-Heavy" w:cs="FuturaStd-Heavy" w:hint="default"/>
        <w:color w:val="E5262B"/>
        <w:sz w:val="2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FuturaStd-Heavy" w:hAnsi="FuturaStd-Heavy" w:cs="FuturaStd-Heavy" w:hint="default"/>
        <w:color w:val="E5262B"/>
        <w:sz w:val="21"/>
      </w:rPr>
    </w:lvl>
  </w:abstractNum>
  <w:abstractNum w:abstractNumId="2" w15:restartNumberingAfterBreak="0">
    <w:nsid w:val="64931C8D"/>
    <w:multiLevelType w:val="hybridMultilevel"/>
    <w:tmpl w:val="98D4950A"/>
    <w:lvl w:ilvl="0" w:tplc="6F186858">
      <w:start w:val="1"/>
      <w:numFmt w:val="decimal"/>
      <w:lvlText w:val="%1."/>
      <w:lvlJc w:val="left"/>
      <w:pPr>
        <w:ind w:left="720" w:hanging="360"/>
      </w:pPr>
      <w:rPr>
        <w:rFonts w:ascii="FuturaStd-Heavy" w:hAnsi="FuturaStd-Heavy" w:cs="FuturaStd-Heavy" w:hint="default"/>
        <w:color w:val="E5262B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816"/>
    <w:rsid w:val="00064CC2"/>
    <w:rsid w:val="000706A6"/>
    <w:rsid w:val="00070828"/>
    <w:rsid w:val="000731FF"/>
    <w:rsid w:val="000B5886"/>
    <w:rsid w:val="000C4421"/>
    <w:rsid w:val="00133343"/>
    <w:rsid w:val="001A2DD5"/>
    <w:rsid w:val="001B17DB"/>
    <w:rsid w:val="001B3490"/>
    <w:rsid w:val="001B4004"/>
    <w:rsid w:val="001C3EEC"/>
    <w:rsid w:val="001F1293"/>
    <w:rsid w:val="00221899"/>
    <w:rsid w:val="00253D5D"/>
    <w:rsid w:val="00254301"/>
    <w:rsid w:val="002732E0"/>
    <w:rsid w:val="002C4974"/>
    <w:rsid w:val="003772FF"/>
    <w:rsid w:val="003B0D6D"/>
    <w:rsid w:val="003D3DAF"/>
    <w:rsid w:val="003D7D65"/>
    <w:rsid w:val="003E41A5"/>
    <w:rsid w:val="00414D5E"/>
    <w:rsid w:val="00487C17"/>
    <w:rsid w:val="004B5FBD"/>
    <w:rsid w:val="004E6CFD"/>
    <w:rsid w:val="004E7317"/>
    <w:rsid w:val="004F5747"/>
    <w:rsid w:val="0056456D"/>
    <w:rsid w:val="00567051"/>
    <w:rsid w:val="005F10A0"/>
    <w:rsid w:val="00622638"/>
    <w:rsid w:val="0065386F"/>
    <w:rsid w:val="006762F4"/>
    <w:rsid w:val="006C05D9"/>
    <w:rsid w:val="006E6183"/>
    <w:rsid w:val="00701782"/>
    <w:rsid w:val="0073098C"/>
    <w:rsid w:val="007919E6"/>
    <w:rsid w:val="007A3627"/>
    <w:rsid w:val="007A3F11"/>
    <w:rsid w:val="007D1F12"/>
    <w:rsid w:val="0080265B"/>
    <w:rsid w:val="0088758D"/>
    <w:rsid w:val="008B5A8A"/>
    <w:rsid w:val="008D7F74"/>
    <w:rsid w:val="00910117"/>
    <w:rsid w:val="009D2D26"/>
    <w:rsid w:val="009E0819"/>
    <w:rsid w:val="009E3816"/>
    <w:rsid w:val="00A020DC"/>
    <w:rsid w:val="00A23919"/>
    <w:rsid w:val="00A278AE"/>
    <w:rsid w:val="00A93A17"/>
    <w:rsid w:val="00AB5F22"/>
    <w:rsid w:val="00AF4239"/>
    <w:rsid w:val="00B15493"/>
    <w:rsid w:val="00B453B2"/>
    <w:rsid w:val="00C71904"/>
    <w:rsid w:val="00C83D2F"/>
    <w:rsid w:val="00C90EB7"/>
    <w:rsid w:val="00C9750B"/>
    <w:rsid w:val="00CF1613"/>
    <w:rsid w:val="00D401FE"/>
    <w:rsid w:val="00DA5365"/>
    <w:rsid w:val="00DF67B2"/>
    <w:rsid w:val="00E07383"/>
    <w:rsid w:val="00E413F3"/>
    <w:rsid w:val="00EE206F"/>
    <w:rsid w:val="00F60793"/>
    <w:rsid w:val="00F84A7B"/>
    <w:rsid w:val="00FB4254"/>
    <w:rsid w:val="00FD0F60"/>
    <w:rsid w:val="00FE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670583"/>
  <w14:defaultImageDpi w14:val="300"/>
  <w15:docId w15:val="{4496093B-EB28-43FC-B834-67D0D5C80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4D5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D5E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F67B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7B2"/>
  </w:style>
  <w:style w:type="character" w:styleId="PageNumber">
    <w:name w:val="page number"/>
    <w:basedOn w:val="DefaultParagraphFont"/>
    <w:uiPriority w:val="99"/>
    <w:semiHidden/>
    <w:unhideWhenUsed/>
    <w:rsid w:val="00DF67B2"/>
  </w:style>
  <w:style w:type="paragraph" w:styleId="Header">
    <w:name w:val="header"/>
    <w:basedOn w:val="Normal"/>
    <w:link w:val="HeaderChar"/>
    <w:uiPriority w:val="99"/>
    <w:unhideWhenUsed/>
    <w:rsid w:val="00DF67B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7B2"/>
  </w:style>
  <w:style w:type="paragraph" w:styleId="ListParagraph">
    <w:name w:val="List Paragraph"/>
    <w:basedOn w:val="Normal"/>
    <w:uiPriority w:val="34"/>
    <w:qFormat/>
    <w:rsid w:val="001F129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B42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42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42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42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42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94F920-6494-4DC7-8286-0475FDC0D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1853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Vitor Pinto</dc:creator>
  <cp:lastModifiedBy>Eduardo António</cp:lastModifiedBy>
  <cp:revision>2</cp:revision>
  <cp:lastPrinted>2015-10-19T08:26:00Z</cp:lastPrinted>
  <dcterms:created xsi:type="dcterms:W3CDTF">2017-09-06T17:11:00Z</dcterms:created>
  <dcterms:modified xsi:type="dcterms:W3CDTF">2017-09-06T17:11:00Z</dcterms:modified>
</cp:coreProperties>
</file>