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613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5009"/>
        <w:gridCol w:w="3108"/>
        <w:gridCol w:w="2358"/>
      </w:tblGrid>
      <w:tr w:rsidR="00FC080A" w:rsidRPr="0082100E" w:rsidTr="00EA21D6">
        <w:trPr>
          <w:trHeight w:val="1665"/>
        </w:trPr>
        <w:tc>
          <w:tcPr>
            <w:tcW w:w="8117" w:type="dxa"/>
            <w:gridSpan w:val="2"/>
          </w:tcPr>
          <w:p w:rsidR="00FC080A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  <w:lang w:val="pt-PT"/>
              </w:rPr>
            </w:pPr>
          </w:p>
          <w:p w:rsidR="00FC080A" w:rsidRPr="00117C70" w:rsidRDefault="00FC080A" w:rsidP="00EA21D6">
            <w:pPr>
              <w:keepNext/>
              <w:spacing w:after="0"/>
              <w:jc w:val="center"/>
              <w:outlineLvl w:val="0"/>
              <w:rPr>
                <w:rFonts w:ascii="Calibri" w:hAnsi="Calibri" w:cs="Arial"/>
                <w:b/>
                <w:bCs/>
                <w:iCs/>
                <w:lang w:val="pt-PT"/>
              </w:rPr>
            </w:pPr>
            <w:r>
              <w:rPr>
                <w:rFonts w:ascii="Calibri" w:hAnsi="Calibri" w:cs="Arial"/>
                <w:b/>
                <w:bCs/>
                <w:iCs/>
                <w:sz w:val="22"/>
                <w:szCs w:val="22"/>
                <w:lang w:val="pt-PT"/>
              </w:rPr>
              <w:t>História e Geografia de Portugal – 6</w:t>
            </w:r>
            <w:r w:rsidRPr="00117C70">
              <w:rPr>
                <w:rFonts w:ascii="Calibri" w:hAnsi="Calibri" w:cs="Arial"/>
                <w:b/>
                <w:bCs/>
                <w:iCs/>
                <w:sz w:val="22"/>
                <w:szCs w:val="22"/>
                <w:lang w:val="pt-PT"/>
              </w:rPr>
              <w:t>º ANO</w:t>
            </w:r>
          </w:p>
          <w:p w:rsidR="00FC080A" w:rsidRPr="00117C70" w:rsidRDefault="00FC080A" w:rsidP="00EA21D6">
            <w:pPr>
              <w:spacing w:after="0"/>
              <w:jc w:val="both"/>
              <w:rPr>
                <w:rFonts w:ascii="Calibri" w:hAnsi="Calibri" w:cs="Arial"/>
                <w:bCs/>
                <w:iCs/>
                <w:lang w:val="pt-PT"/>
              </w:rPr>
            </w:pPr>
            <w:r w:rsidRPr="00117C70"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Nome:_______________________________</w:t>
            </w:r>
            <w:r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___________________________________</w:t>
            </w:r>
          </w:p>
          <w:p w:rsidR="00FC080A" w:rsidRDefault="00FC080A" w:rsidP="00EA21D6">
            <w:pPr>
              <w:spacing w:after="0"/>
              <w:rPr>
                <w:rFonts w:ascii="Calibri" w:hAnsi="Calibri" w:cs="Arial"/>
                <w:bCs/>
                <w:iCs/>
                <w:lang w:val="pt-PT"/>
              </w:rPr>
            </w:pPr>
          </w:p>
          <w:p w:rsidR="00FC080A" w:rsidRPr="00117C70" w:rsidRDefault="00FC080A" w:rsidP="00EA21D6">
            <w:pPr>
              <w:spacing w:after="0"/>
              <w:rPr>
                <w:rFonts w:ascii="Calibri" w:hAnsi="Calibri" w:cs="Arial"/>
                <w:bCs/>
                <w:iCs/>
                <w:lang w:val="pt-PT"/>
              </w:rPr>
            </w:pPr>
            <w:r w:rsidRPr="00117C70"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Turma:_______ Nº:_______ Data</w:t>
            </w:r>
            <w:r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: _____/_____/2015</w:t>
            </w:r>
          </w:p>
        </w:tc>
        <w:tc>
          <w:tcPr>
            <w:tcW w:w="2358" w:type="dxa"/>
          </w:tcPr>
          <w:p w:rsidR="00FC080A" w:rsidRPr="00117C70" w:rsidRDefault="00FC080A" w:rsidP="00EA21D6">
            <w:pPr>
              <w:keepNext/>
              <w:spacing w:after="0"/>
              <w:jc w:val="center"/>
              <w:outlineLvl w:val="0"/>
              <w:rPr>
                <w:rFonts w:ascii="Calibri" w:hAnsi="Calibri" w:cs="Arial"/>
                <w:b/>
                <w:bCs/>
                <w:iCs/>
                <w:sz w:val="16"/>
                <w:szCs w:val="16"/>
                <w:lang w:val="pt-PT"/>
              </w:rPr>
            </w:pPr>
          </w:p>
          <w:p w:rsidR="00CC0551" w:rsidRDefault="00CC0551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</w:p>
          <w:p w:rsidR="00CC0551" w:rsidRDefault="00CC0551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</w:p>
          <w:p w:rsidR="00FC080A" w:rsidRDefault="00FC080A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  <w:r>
              <w:rPr>
                <w:rFonts w:ascii="Calibri" w:hAnsi="Calibri" w:cs="Arial"/>
                <w:b/>
                <w:bCs/>
                <w:iCs/>
                <w:sz w:val="22"/>
                <w:szCs w:val="22"/>
              </w:rPr>
              <w:t>FICHA DE AVALIAÇÃO</w:t>
            </w:r>
          </w:p>
          <w:p w:rsidR="00FC080A" w:rsidRPr="0082100E" w:rsidRDefault="00FC080A" w:rsidP="00EA21D6">
            <w:pPr>
              <w:spacing w:after="0"/>
              <w:jc w:val="center"/>
              <w:rPr>
                <w:rFonts w:ascii="Calibri" w:hAnsi="Calibri" w:cs="Arial"/>
                <w:bCs/>
                <w:iCs/>
              </w:rPr>
            </w:pPr>
          </w:p>
        </w:tc>
      </w:tr>
      <w:tr w:rsidR="00FC080A" w:rsidRPr="0082100E" w:rsidTr="00EA21D6">
        <w:trPr>
          <w:cantSplit/>
          <w:trHeight w:val="301"/>
        </w:trPr>
        <w:tc>
          <w:tcPr>
            <w:tcW w:w="5009" w:type="dxa"/>
            <w:vMerge w:val="restart"/>
            <w:vAlign w:val="center"/>
          </w:tcPr>
          <w:p w:rsidR="00FC080A" w:rsidRPr="0082100E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  <w:sz w:val="10"/>
                <w:szCs w:val="10"/>
              </w:rPr>
            </w:pPr>
          </w:p>
          <w:p w:rsidR="00FC080A" w:rsidRPr="00117C70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</w:rPr>
            </w:pPr>
            <w:proofErr w:type="spellStart"/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>Avaliação</w:t>
            </w:r>
            <w:proofErr w:type="spellEnd"/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/>
                <w:bCs/>
                <w:iCs/>
                <w:sz w:val="22"/>
                <w:szCs w:val="22"/>
              </w:rPr>
              <w:t>___________________________________</w:t>
            </w:r>
          </w:p>
        </w:tc>
        <w:tc>
          <w:tcPr>
            <w:tcW w:w="5466" w:type="dxa"/>
            <w:gridSpan w:val="2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O(a) Professor(a):</w:t>
            </w: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 ____________________________</w:t>
            </w:r>
          </w:p>
        </w:tc>
      </w:tr>
      <w:tr w:rsidR="00FC080A" w:rsidRPr="0082100E" w:rsidTr="00EA21D6">
        <w:trPr>
          <w:cantSplit/>
          <w:trHeight w:val="345"/>
        </w:trPr>
        <w:tc>
          <w:tcPr>
            <w:tcW w:w="5009" w:type="dxa"/>
            <w:vMerge/>
            <w:vAlign w:val="center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</w:p>
        </w:tc>
        <w:tc>
          <w:tcPr>
            <w:tcW w:w="5466" w:type="dxa"/>
            <w:gridSpan w:val="2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Enc. </w:t>
            </w:r>
            <w:proofErr w:type="spellStart"/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Educação</w:t>
            </w:r>
            <w:proofErr w:type="spellEnd"/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 ______________________________</w:t>
            </w:r>
          </w:p>
        </w:tc>
      </w:tr>
    </w:tbl>
    <w:p w:rsidR="00716B18" w:rsidRDefault="00716B18" w:rsidP="00FC080A">
      <w:pPr>
        <w:spacing w:after="0"/>
        <w:ind w:right="-992"/>
      </w:pPr>
    </w:p>
    <w:p w:rsidR="00FC080A" w:rsidRPr="00433C49" w:rsidRDefault="00FC080A" w:rsidP="00FC080A">
      <w:pPr>
        <w:shd w:val="clear" w:color="auto" w:fill="C0C0C0"/>
        <w:jc w:val="center"/>
        <w:rPr>
          <w:rFonts w:ascii="Trebuchet MS" w:hAnsi="Trebuchet MS" w:cs="Arial"/>
          <w:b/>
          <w:noProof/>
          <w:sz w:val="20"/>
          <w:szCs w:val="20"/>
          <w:lang w:val="pt-PT"/>
        </w:rPr>
      </w:pPr>
      <w:r>
        <w:rPr>
          <w:rFonts w:ascii="Trebuchet MS" w:hAnsi="Trebuchet MS" w:cs="Arial"/>
          <w:b/>
          <w:sz w:val="20"/>
          <w:szCs w:val="20"/>
          <w:lang w:val="pt-PT"/>
        </w:rPr>
        <w:t>O 25 de abril de 1974 e o regime democrático</w:t>
      </w:r>
    </w:p>
    <w:p w:rsidR="00FC080A" w:rsidRPr="00D0463D" w:rsidRDefault="009150A5" w:rsidP="00FC080A">
      <w:pPr>
        <w:ind w:right="-994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noProof/>
          <w:sz w:val="20"/>
          <w:szCs w:val="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5" o:spid="_x0000_s1026" type="#_x0000_t202" style="position:absolute;margin-left:228pt;margin-top:26.6pt;width:214.5pt;height:203.1pt;z-index:25165824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">
            <v:textbox>
              <w:txbxContent>
                <w:p w:rsidR="00FC080A" w:rsidRPr="00D0463D" w:rsidRDefault="00FC080A" w:rsidP="00E96B53">
                  <w:pPr>
                    <w:spacing w:after="0"/>
                    <w:jc w:val="both"/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</w:pPr>
                  <w:r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Como já sabes, os Portugueses viveram durante cerca de cinquenta anos em ditadura. Alguns tentaram acabar com essa</w:t>
                  </w:r>
                  <w:r w:rsidR="00E96B53"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 </w:t>
                  </w:r>
                  <w:r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forma de Governo, eram a oposição. Muitos outros Portugueses também estavam descontentes com a Guerra Colonial e a falta de liberdade.</w:t>
                  </w:r>
                </w:p>
                <w:p w:rsidR="00FC080A" w:rsidRPr="00D0463D" w:rsidRDefault="00FC080A" w:rsidP="00E96B53">
                  <w:pPr>
                    <w:spacing w:after="0"/>
                    <w:jc w:val="both"/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</w:pPr>
                  <w:r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Assim, no dia 25 de abril de 1974, um grupo de militares (MFA, ou seja, M</w:t>
                  </w:r>
                  <w:r w:rsidR="00E96B53"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o</w:t>
                  </w:r>
                  <w:r w:rsidRPr="00D0463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vimento das Forças Armadas) revoltou-se e acabou com a ditadura. Os Portugueses voltaram, então, a viver em liberdade: puderam fazer manifestações, os que tinham fugido para o estrangeiro para não serem presos (os exilados politicos) voltaram a Portugal, os presos politicos foram soltos, pois a polícia política acabou, tal como a censura.</w:t>
                  </w:r>
                </w:p>
              </w:txbxContent>
            </v:textbox>
            <w10:wrap type="square" anchorx="margin"/>
          </v:shape>
        </w:pict>
      </w:r>
      <w:r w:rsidR="00FC080A"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1. </w:t>
      </w:r>
      <w:proofErr w:type="gramStart"/>
      <w:r w:rsidR="00FC080A" w:rsidRPr="00D0463D">
        <w:rPr>
          <w:rFonts w:ascii="Trebuchet MS" w:hAnsi="Trebuchet MS" w:cs="Arial"/>
          <w:sz w:val="20"/>
          <w:szCs w:val="20"/>
          <w:lang w:val="pt-PT"/>
        </w:rPr>
        <w:t xml:space="preserve">Observa </w:t>
      </w:r>
      <w:r w:rsidR="004342E9" w:rsidRPr="00D0463D">
        <w:rPr>
          <w:rFonts w:ascii="Trebuchet MS" w:hAnsi="Trebuchet MS" w:cs="Arial"/>
          <w:sz w:val="20"/>
          <w:szCs w:val="20"/>
          <w:lang w:val="pt-PT"/>
        </w:rPr>
        <w:t xml:space="preserve"> e</w:t>
      </w:r>
      <w:proofErr w:type="gramEnd"/>
      <w:r w:rsidR="004342E9" w:rsidRPr="00D0463D">
        <w:rPr>
          <w:rFonts w:ascii="Trebuchet MS" w:hAnsi="Trebuchet MS" w:cs="Arial"/>
          <w:sz w:val="20"/>
          <w:szCs w:val="20"/>
          <w:lang w:val="pt-PT"/>
        </w:rPr>
        <w:t xml:space="preserve"> lê atentamente</w:t>
      </w:r>
      <w:r w:rsidR="00FC080A" w:rsidRPr="00D0463D">
        <w:rPr>
          <w:rFonts w:ascii="Trebuchet MS" w:hAnsi="Trebuchet MS" w:cs="Arial"/>
          <w:sz w:val="20"/>
          <w:szCs w:val="20"/>
          <w:lang w:val="pt-PT"/>
        </w:rPr>
        <w:t xml:space="preserve"> o texto e a imagem.</w:t>
      </w:r>
    </w:p>
    <w:p w:rsidR="00520096" w:rsidRPr="00E96B53" w:rsidRDefault="00FC080A" w:rsidP="00E96B53">
      <w:pPr>
        <w:ind w:right="-994"/>
      </w:pPr>
      <w:r w:rsidRPr="005D051C">
        <w:rPr>
          <w:rFonts w:ascii="Trebuchet MS" w:hAnsi="Trebuchet MS" w:cs="Arial"/>
          <w:noProof/>
          <w:sz w:val="20"/>
          <w:szCs w:val="20"/>
          <w:lang w:val="pt-PT" w:eastAsia="pt-PT"/>
        </w:rPr>
        <w:drawing>
          <wp:inline distT="0" distB="0" distL="0" distR="0">
            <wp:extent cx="3787140" cy="2599690"/>
            <wp:effectExtent l="0" t="0" r="3810" b="0"/>
            <wp:docPr id="4" name="Imagem 4" descr="DD06E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D06E3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58" t="22647" r="36484" b="9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80A" w:rsidRPr="00D0463D" w:rsidRDefault="00520096" w:rsidP="00D0463D">
      <w:pPr>
        <w:pStyle w:val="PargrafodaLista"/>
        <w:numPr>
          <w:ilvl w:val="1"/>
          <w:numId w:val="2"/>
        </w:numPr>
        <w:spacing w:after="0" w:line="360" w:lineRule="auto"/>
        <w:ind w:right="-992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Por que razão os portugueses estavam descontentes com a ditadura?</w:t>
      </w:r>
    </w:p>
    <w:p w:rsidR="00E53E84" w:rsidRDefault="00D0463D" w:rsidP="00D0463D">
      <w:pPr>
        <w:pStyle w:val="PargrafodaLista"/>
        <w:spacing w:after="0" w:line="360" w:lineRule="auto"/>
        <w:ind w:left="375" w:right="-992" w:hanging="233"/>
        <w:rPr>
          <w:rFonts w:ascii="Trebuchet MS" w:hAnsi="Trebuchet MS" w:cs="Arial"/>
          <w:color w:val="0070C0"/>
          <w:sz w:val="20"/>
          <w:szCs w:val="20"/>
          <w:lang w:val="pt-PT"/>
        </w:rPr>
      </w:pPr>
      <w:r w:rsidRPr="00D0463D"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Os </w:t>
      </w:r>
      <w:r>
        <w:rPr>
          <w:rFonts w:ascii="Trebuchet MS" w:hAnsi="Trebuchet MS" w:cs="Arial"/>
          <w:color w:val="0070C0"/>
          <w:sz w:val="20"/>
          <w:szCs w:val="20"/>
          <w:lang w:val="pt-PT"/>
        </w:rPr>
        <w:t>portugueses estavam descontentes porque não tinham liberdade, o</w:t>
      </w:r>
      <w:r w:rsidR="00E53E84"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s direitos não eram iguais </w:t>
      </w:r>
      <w:proofErr w:type="gramStart"/>
      <w:r w:rsidR="00E53E84">
        <w:rPr>
          <w:rFonts w:ascii="Trebuchet MS" w:hAnsi="Trebuchet MS" w:cs="Arial"/>
          <w:color w:val="0070C0"/>
          <w:sz w:val="20"/>
          <w:szCs w:val="20"/>
          <w:lang w:val="pt-PT"/>
        </w:rPr>
        <w:t>para</w:t>
      </w:r>
      <w:proofErr w:type="gramEnd"/>
    </w:p>
    <w:p w:rsidR="00D0463D" w:rsidRPr="00D0463D" w:rsidRDefault="00D0463D" w:rsidP="00D0463D">
      <w:pPr>
        <w:pStyle w:val="PargrafodaLista"/>
        <w:spacing w:after="0" w:line="360" w:lineRule="auto"/>
        <w:ind w:left="375" w:right="-992" w:hanging="233"/>
        <w:rPr>
          <w:rFonts w:ascii="Trebuchet MS" w:hAnsi="Trebuchet MS" w:cs="Arial"/>
          <w:color w:val="0070C0"/>
          <w:sz w:val="20"/>
          <w:szCs w:val="20"/>
          <w:lang w:val="pt-PT"/>
        </w:rPr>
      </w:pPr>
      <w:proofErr w:type="gramStart"/>
      <w:r>
        <w:rPr>
          <w:rFonts w:ascii="Trebuchet MS" w:hAnsi="Trebuchet MS" w:cs="Arial"/>
          <w:color w:val="0070C0"/>
          <w:sz w:val="20"/>
          <w:szCs w:val="20"/>
          <w:lang w:val="pt-PT"/>
        </w:rPr>
        <w:t>todos</w:t>
      </w:r>
      <w:proofErr w:type="gramEnd"/>
      <w:r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 e as condições de vida eram difíceis.</w:t>
      </w:r>
    </w:p>
    <w:p w:rsidR="00520096" w:rsidRPr="00D0463D" w:rsidRDefault="00520096" w:rsidP="00D0463D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O que aconteceu a 25 de abril de 1974?</w:t>
      </w:r>
    </w:p>
    <w:p w:rsidR="00D0463D" w:rsidRPr="00D0463D" w:rsidRDefault="00D0463D" w:rsidP="00D0463D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No dia 25 de Abril de 1974 deu-se um golpe militar que pôs fim ao regime do Estado Novo</w:t>
      </w:r>
    </w:p>
    <w:p w:rsidR="00520096" w:rsidRPr="00D0463D" w:rsidRDefault="00520096" w:rsidP="00D0463D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 xml:space="preserve">O povo apoiou ou não os militares? Retira uma frase da </w:t>
      </w:r>
      <w:r w:rsidR="00D0463D" w:rsidRPr="00D0463D">
        <w:rPr>
          <w:rFonts w:ascii="Trebuchet MS" w:hAnsi="Trebuchet MS" w:cs="Arial"/>
          <w:sz w:val="20"/>
          <w:szCs w:val="20"/>
          <w:lang w:val="pt-PT"/>
        </w:rPr>
        <w:t>imagem que prove a tua resposta.</w:t>
      </w:r>
    </w:p>
    <w:p w:rsidR="00D0463D" w:rsidRPr="00D0463D" w:rsidRDefault="00D0463D" w:rsidP="00D0463D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Sim. “O povo está com o MFA”.</w:t>
      </w:r>
    </w:p>
    <w:p w:rsidR="00520096" w:rsidRPr="00D0463D" w:rsidRDefault="00520096" w:rsidP="00D0463D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O que aconteceu aos presos políticos?</w:t>
      </w:r>
    </w:p>
    <w:p w:rsidR="00D0463D" w:rsidRPr="00D0463D" w:rsidRDefault="00D0463D" w:rsidP="00D0463D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Os pre</w:t>
      </w:r>
      <w:r w:rsidRPr="00D0463D"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sos </w:t>
      </w:r>
      <w:r>
        <w:rPr>
          <w:rFonts w:ascii="Trebuchet MS" w:hAnsi="Trebuchet MS" w:cs="Arial"/>
          <w:color w:val="0070C0"/>
          <w:sz w:val="20"/>
          <w:szCs w:val="20"/>
          <w:lang w:val="pt-PT"/>
        </w:rPr>
        <w:t>políticos foram soltos.</w:t>
      </w:r>
    </w:p>
    <w:p w:rsidR="00EA21D6" w:rsidRPr="00D0463D" w:rsidRDefault="00EA21D6" w:rsidP="00D0463D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Aponta os dois exilados políticos regressados a Portugal.</w:t>
      </w:r>
    </w:p>
    <w:p w:rsidR="00D0463D" w:rsidRPr="00D0463D" w:rsidRDefault="00077FF5" w:rsidP="00D0463D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Os dois exilados políticos regressados a Portugal são o Mário Soares e Álvaro Cunhal.</w:t>
      </w:r>
    </w:p>
    <w:p w:rsidR="00EA21D6" w:rsidRPr="00077FF5" w:rsidRDefault="00E96B53" w:rsidP="00077FF5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077FF5">
        <w:rPr>
          <w:rFonts w:ascii="Trebuchet MS" w:hAnsi="Trebuchet MS" w:cs="Arial"/>
          <w:sz w:val="20"/>
          <w:szCs w:val="20"/>
          <w:lang w:val="pt-PT"/>
        </w:rPr>
        <w:t>Refere duas outras medidas que sejam prova de democratização.</w:t>
      </w:r>
    </w:p>
    <w:p w:rsidR="00077FF5" w:rsidRPr="00077FF5" w:rsidRDefault="00077FF5" w:rsidP="00077FF5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O fim da polícia política e da censura.</w:t>
      </w:r>
    </w:p>
    <w:p w:rsidR="00E96B53" w:rsidRPr="00077FF5" w:rsidRDefault="00E96B53" w:rsidP="00077FF5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077FF5">
        <w:rPr>
          <w:rFonts w:ascii="Trebuchet MS" w:hAnsi="Trebuchet MS" w:cs="Arial"/>
          <w:sz w:val="20"/>
          <w:szCs w:val="20"/>
          <w:lang w:val="pt-PT"/>
        </w:rPr>
        <w:t>Qual a flor que simboliza esta revolução?</w:t>
      </w:r>
    </w:p>
    <w:p w:rsidR="00077FF5" w:rsidRPr="00077FF5" w:rsidRDefault="00077FF5" w:rsidP="00077FF5">
      <w:pPr>
        <w:pStyle w:val="PargrafodaLista"/>
        <w:spacing w:after="0" w:line="360" w:lineRule="auto"/>
        <w:ind w:left="375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 w:rsidRPr="00077FF5">
        <w:rPr>
          <w:rFonts w:ascii="Trebuchet MS" w:hAnsi="Trebuchet MS" w:cs="Arial"/>
          <w:color w:val="0070C0"/>
          <w:sz w:val="20"/>
          <w:szCs w:val="20"/>
          <w:lang w:val="pt-PT"/>
        </w:rPr>
        <w:t>O crav</w:t>
      </w:r>
      <w:r>
        <w:rPr>
          <w:rFonts w:ascii="Trebuchet MS" w:hAnsi="Trebuchet MS" w:cs="Arial"/>
          <w:color w:val="0070C0"/>
          <w:sz w:val="20"/>
          <w:szCs w:val="20"/>
          <w:lang w:val="pt-PT"/>
        </w:rPr>
        <w:t>o vermelho.</w:t>
      </w:r>
    </w:p>
    <w:p w:rsidR="002A4096" w:rsidRPr="00D0463D" w:rsidRDefault="00354AC7" w:rsidP="00354AC7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2. </w:t>
      </w:r>
      <w:r w:rsidR="002A4096" w:rsidRPr="00D0463D">
        <w:rPr>
          <w:rFonts w:ascii="Trebuchet MS" w:hAnsi="Trebuchet MS" w:cs="Arial"/>
          <w:sz w:val="20"/>
          <w:szCs w:val="20"/>
          <w:lang w:val="pt-PT"/>
        </w:rPr>
        <w:t>Observa a figura.</w:t>
      </w:r>
    </w:p>
    <w:p w:rsidR="00354AC7" w:rsidRDefault="002A4096" w:rsidP="00354AC7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lastRenderedPageBreak/>
        <w:t>2.1</w:t>
      </w:r>
      <w:r w:rsidRPr="00D0463D">
        <w:rPr>
          <w:rFonts w:ascii="Trebuchet MS" w:hAnsi="Trebuchet MS" w:cs="Arial"/>
          <w:sz w:val="20"/>
          <w:szCs w:val="20"/>
          <w:lang w:val="pt-PT"/>
        </w:rPr>
        <w:t xml:space="preserve"> </w:t>
      </w:r>
      <w:r w:rsidR="00354AC7" w:rsidRPr="00D0463D">
        <w:rPr>
          <w:rFonts w:ascii="Trebuchet MS" w:hAnsi="Trebuchet MS" w:cs="Arial"/>
          <w:sz w:val="20"/>
          <w:szCs w:val="20"/>
          <w:lang w:val="pt-PT"/>
        </w:rPr>
        <w:t>Após o 25 de abril, qual foi a solução do Governo português</w:t>
      </w:r>
      <w:r w:rsidR="00E33E5F" w:rsidRPr="00780A57">
        <w:rPr>
          <w:rFonts w:ascii="Trebuchet MS" w:hAnsi="Trebuchet MS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3961765</wp:posOffset>
            </wp:positionH>
            <wp:positionV relativeFrom="margin">
              <wp:posOffset>-904875</wp:posOffset>
            </wp:positionV>
            <wp:extent cx="2122805" cy="1806575"/>
            <wp:effectExtent l="0" t="0" r="0" b="3175"/>
            <wp:wrapSquare wrapText="bothSides"/>
            <wp:docPr id="2" name="Imagem 2" descr="815AF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15AF6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314A">
        <w:rPr>
          <w:rFonts w:ascii="Trebuchet MS" w:hAnsi="Trebuchet MS" w:cs="Arial"/>
          <w:sz w:val="20"/>
          <w:szCs w:val="20"/>
          <w:lang w:val="pt-PT"/>
        </w:rPr>
        <w:t xml:space="preserve"> </w:t>
      </w:r>
      <w:r w:rsidR="00354AC7" w:rsidRPr="00D0463D">
        <w:rPr>
          <w:rFonts w:ascii="Trebuchet MS" w:hAnsi="Trebuchet MS" w:cs="Arial"/>
          <w:sz w:val="20"/>
          <w:szCs w:val="20"/>
          <w:lang w:val="pt-PT"/>
        </w:rPr>
        <w:t>para acabar com a guerra colonial</w:t>
      </w:r>
      <w:r w:rsidRPr="00D0463D">
        <w:rPr>
          <w:rFonts w:ascii="Trebuchet MS" w:hAnsi="Trebuchet MS" w:cs="Arial"/>
          <w:sz w:val="20"/>
          <w:szCs w:val="20"/>
          <w:lang w:val="pt-PT"/>
        </w:rPr>
        <w:t>?</w:t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  <w:r w:rsidR="00E33E5F">
        <w:rPr>
          <w:rFonts w:ascii="Trebuchet MS" w:hAnsi="Trebuchet MS" w:cs="Arial"/>
          <w:sz w:val="20"/>
          <w:szCs w:val="20"/>
          <w:lang w:val="pt-PT"/>
        </w:rPr>
        <w:tab/>
      </w:r>
    </w:p>
    <w:p w:rsidR="00077FF5" w:rsidRPr="00077FF5" w:rsidRDefault="00077FF5" w:rsidP="00354AC7">
      <w:pPr>
        <w:spacing w:after="0" w:line="360" w:lineRule="auto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Portugal deu a independência às colónias africanas.</w:t>
      </w:r>
    </w:p>
    <w:p w:rsidR="001D06DB" w:rsidRDefault="002A4096" w:rsidP="00520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2.2 Qual é o símbolo da independência da Guiné que vês na figura?</w:t>
      </w:r>
    </w:p>
    <w:p w:rsidR="00077FF5" w:rsidRPr="00077FF5" w:rsidRDefault="00077FF5" w:rsidP="00520096">
      <w:pPr>
        <w:spacing w:line="360" w:lineRule="auto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O símbolo da independência da Guiné é a sua própria bandeira.</w:t>
      </w:r>
    </w:p>
    <w:p w:rsidR="002A4096" w:rsidRPr="00D0463D" w:rsidRDefault="002A4096" w:rsidP="00520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 xml:space="preserve">                  </w:t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="00B1073A">
        <w:rPr>
          <w:rFonts w:ascii="Trebuchet MS" w:hAnsi="Trebuchet MS" w:cs="Arial"/>
          <w:sz w:val="20"/>
          <w:szCs w:val="20"/>
          <w:lang w:val="pt-PT"/>
        </w:rPr>
        <w:tab/>
      </w:r>
      <w:r w:rsidRPr="00D0463D">
        <w:rPr>
          <w:rFonts w:ascii="Trebuchet MS" w:hAnsi="Trebuchet MS" w:cs="Arial"/>
          <w:sz w:val="20"/>
          <w:szCs w:val="20"/>
          <w:lang w:val="pt-PT"/>
        </w:rPr>
        <w:t xml:space="preserve"> </w:t>
      </w:r>
      <w:r w:rsidRPr="00D0463D">
        <w:rPr>
          <w:rFonts w:ascii="Trebuchet MS" w:hAnsi="Trebuchet MS" w:cs="Arial"/>
          <w:sz w:val="16"/>
          <w:szCs w:val="16"/>
          <w:lang w:val="pt-PT"/>
        </w:rPr>
        <w:t>Cerimónia da independência da Guiné</w:t>
      </w:r>
      <w:r w:rsidRPr="00D0463D">
        <w:rPr>
          <w:rFonts w:ascii="Trebuchet MS" w:hAnsi="Trebuchet MS" w:cs="Arial"/>
          <w:sz w:val="20"/>
          <w:szCs w:val="20"/>
          <w:lang w:val="pt-PT"/>
        </w:rPr>
        <w:t xml:space="preserve">   </w:t>
      </w:r>
    </w:p>
    <w:p w:rsidR="002A4096" w:rsidRPr="00D0463D" w:rsidRDefault="002A4096" w:rsidP="002A4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2.3 </w:t>
      </w:r>
      <w:r w:rsidRPr="00D0463D">
        <w:rPr>
          <w:rFonts w:ascii="Trebuchet MS" w:hAnsi="Trebuchet MS" w:cs="Arial"/>
          <w:sz w:val="20"/>
          <w:szCs w:val="20"/>
          <w:lang w:val="pt-PT"/>
        </w:rPr>
        <w:t>No mapa que se segue realiza as seguintes tarefas:</w:t>
      </w:r>
    </w:p>
    <w:p w:rsidR="002A4096" w:rsidRPr="00D0463D" w:rsidRDefault="002A4096" w:rsidP="002A4096">
      <w:pPr>
        <w:numPr>
          <w:ilvl w:val="0"/>
          <w:numId w:val="1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sz w:val="20"/>
          <w:szCs w:val="20"/>
          <w:lang w:val="pt-PT"/>
        </w:rPr>
        <w:t>Pinta com uma cor (ou faz um círculo) os 5 novos países de expressão portuguesa surgidos após a Revolução do 25 de abril.</w:t>
      </w:r>
    </w:p>
    <w:p w:rsidR="002A4096" w:rsidRPr="00E12D34" w:rsidRDefault="00E12D34" w:rsidP="00271B0F">
      <w:pPr>
        <w:numPr>
          <w:ilvl w:val="0"/>
          <w:numId w:val="1"/>
        </w:numPr>
        <w:spacing w:after="0" w:line="360" w:lineRule="auto"/>
        <w:jc w:val="both"/>
        <w:rPr>
          <w:rFonts w:ascii="Trebuchet MS" w:hAnsi="Trebuchet MS" w:cs="Arial"/>
          <w:b/>
          <w:sz w:val="20"/>
          <w:szCs w:val="20"/>
        </w:rPr>
      </w:pPr>
      <w:proofErr w:type="spellStart"/>
      <w:r w:rsidRPr="00E12D34">
        <w:rPr>
          <w:rFonts w:ascii="Trebuchet MS" w:hAnsi="Trebuchet MS" w:cs="Arial"/>
          <w:sz w:val="20"/>
          <w:szCs w:val="20"/>
        </w:rPr>
        <w:t>Fa</w:t>
      </w:r>
      <w:r w:rsidR="002A4096" w:rsidRPr="00E12D34">
        <w:rPr>
          <w:rFonts w:ascii="Trebuchet MS" w:hAnsi="Trebuchet MS" w:cs="Arial"/>
          <w:sz w:val="20"/>
          <w:szCs w:val="20"/>
        </w:rPr>
        <w:t>z</w:t>
      </w:r>
      <w:proofErr w:type="spellEnd"/>
      <w:r w:rsidR="002A4096" w:rsidRPr="00E12D34">
        <w:rPr>
          <w:rFonts w:ascii="Trebuchet MS" w:hAnsi="Trebuchet MS" w:cs="Arial"/>
          <w:sz w:val="20"/>
          <w:szCs w:val="20"/>
        </w:rPr>
        <w:t xml:space="preserve"> a </w:t>
      </w:r>
      <w:proofErr w:type="spellStart"/>
      <w:r w:rsidR="002A4096" w:rsidRPr="00E12D34">
        <w:rPr>
          <w:rFonts w:ascii="Trebuchet MS" w:hAnsi="Trebuchet MS" w:cs="Arial"/>
          <w:sz w:val="20"/>
          <w:szCs w:val="20"/>
        </w:rPr>
        <w:t>respetiva</w:t>
      </w:r>
      <w:proofErr w:type="spellEnd"/>
      <w:r w:rsidR="002A4096" w:rsidRPr="00E12D34">
        <w:rPr>
          <w:rFonts w:ascii="Trebuchet MS" w:hAnsi="Trebuchet MS" w:cs="Arial"/>
          <w:sz w:val="20"/>
          <w:szCs w:val="20"/>
        </w:rPr>
        <w:t xml:space="preserve"> </w:t>
      </w:r>
      <w:proofErr w:type="spellStart"/>
      <w:r w:rsidR="002A4096" w:rsidRPr="00E12D34">
        <w:rPr>
          <w:rFonts w:ascii="Trebuchet MS" w:hAnsi="Trebuchet MS" w:cs="Arial"/>
          <w:sz w:val="20"/>
          <w:szCs w:val="20"/>
        </w:rPr>
        <w:t>legenda</w:t>
      </w:r>
      <w:proofErr w:type="spellEnd"/>
      <w:r>
        <w:rPr>
          <w:rFonts w:ascii="Trebuchet MS" w:hAnsi="Trebuchet MS" w:cs="Arial"/>
          <w:sz w:val="20"/>
          <w:szCs w:val="20"/>
        </w:rPr>
        <w:t>.</w:t>
      </w:r>
    </w:p>
    <w:p w:rsidR="00E12D34" w:rsidRDefault="009150A5" w:rsidP="00E12D34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</w:rPr>
      </w:pPr>
      <w:r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pict>
          <v:shape id="Caixa de texto 14" o:spid="_x0000_s1027" type="#_x0000_t202" style="position:absolute;left:0;text-align:left;margin-left:359.75pt;margin-top:68pt;width:117pt;height:112.7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" strokecolor="black [3213]">
            <v:textbox>
              <w:txbxContent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Legenda:</w:t>
                  </w:r>
                </w:p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1.</w:t>
                  </w:r>
                  <w:r w:rsidR="008D20F6"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r w:rsidR="008D20F6" w:rsidRPr="008D20F6">
                    <w:rPr>
                      <w:rFonts w:ascii="Trebuchet MS" w:hAnsi="Trebuchet MS"/>
                      <w:b/>
                      <w:color w:val="0070C0"/>
                      <w:sz w:val="16"/>
                      <w:szCs w:val="16"/>
                      <w:lang w:val="pt-PT"/>
                    </w:rPr>
                    <w:t>Guiné-Bissau</w:t>
                  </w:r>
                </w:p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2.</w:t>
                  </w:r>
                  <w:r w:rsid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r w:rsidR="008D20F6" w:rsidRPr="008D20F6">
                    <w:rPr>
                      <w:rFonts w:ascii="Trebuchet MS" w:hAnsi="Trebuchet MS"/>
                      <w:b/>
                      <w:color w:val="0070C0"/>
                      <w:sz w:val="16"/>
                      <w:szCs w:val="16"/>
                      <w:lang w:val="pt-PT"/>
                    </w:rPr>
                    <w:t>Moçambique</w:t>
                  </w:r>
                </w:p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3.</w:t>
                  </w:r>
                  <w:r w:rsid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r w:rsidR="008D20F6" w:rsidRPr="008D20F6">
                    <w:rPr>
                      <w:rFonts w:ascii="Trebuchet MS" w:hAnsi="Trebuchet MS"/>
                      <w:b/>
                      <w:color w:val="0070C0"/>
                      <w:sz w:val="16"/>
                      <w:szCs w:val="16"/>
                      <w:lang w:val="pt-PT"/>
                    </w:rPr>
                    <w:t>Cabo Verde</w:t>
                  </w:r>
                </w:p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4.</w:t>
                  </w:r>
                  <w:r w:rsid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r w:rsidR="008D20F6" w:rsidRPr="008D20F6">
                    <w:rPr>
                      <w:rFonts w:ascii="Trebuchet MS" w:hAnsi="Trebuchet MS"/>
                      <w:b/>
                      <w:color w:val="0070C0"/>
                      <w:sz w:val="16"/>
                      <w:szCs w:val="16"/>
                      <w:lang w:val="pt-PT"/>
                    </w:rPr>
                    <w:t>São Tomé e Príncipe</w:t>
                  </w:r>
                </w:p>
                <w:p w:rsidR="00E12D34" w:rsidRPr="008D20F6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5.</w:t>
                  </w:r>
                  <w:r w:rsidR="008D20F6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r w:rsidR="008D20F6" w:rsidRPr="008D20F6">
                    <w:rPr>
                      <w:rFonts w:ascii="Trebuchet MS" w:hAnsi="Trebuchet MS"/>
                      <w:b/>
                      <w:color w:val="0070C0"/>
                      <w:sz w:val="16"/>
                      <w:szCs w:val="16"/>
                      <w:lang w:val="pt-PT"/>
                    </w:rPr>
                    <w:t>Angola</w:t>
                  </w:r>
                </w:p>
              </w:txbxContent>
            </v:textbox>
            <w10:wrap anchorx="margin"/>
          </v:shape>
        </w:pict>
      </w:r>
      <w:r w:rsidR="00E12D34" w:rsidRPr="00036B48"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drawing>
          <wp:inline distT="0" distB="0" distL="0" distR="0">
            <wp:extent cx="4415155" cy="2299335"/>
            <wp:effectExtent l="57150" t="57150" r="61595" b="62865"/>
            <wp:docPr id="13" name="Imagem 13" descr="62E689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2E6890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tx1"/>
                      </a:contourClr>
                    </a:sp3d>
                  </pic:spPr>
                </pic:pic>
              </a:graphicData>
            </a:graphic>
          </wp:inline>
        </w:drawing>
      </w:r>
    </w:p>
    <w:p w:rsidR="00E12D34" w:rsidRDefault="00E12D34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2.4 </w:t>
      </w:r>
      <w:r w:rsidRPr="00D0463D">
        <w:rPr>
          <w:rFonts w:ascii="Trebuchet MS" w:hAnsi="Trebuchet MS" w:cs="Arial"/>
          <w:sz w:val="20"/>
          <w:szCs w:val="20"/>
          <w:lang w:val="pt-PT"/>
        </w:rPr>
        <w:t>Explica por que razão é que Timor-Leste só em 1999 viu reconhecido pela Indonésia o direito à independência.</w:t>
      </w:r>
    </w:p>
    <w:p w:rsidR="008D20F6" w:rsidRPr="008D20F6" w:rsidRDefault="008D20F6" w:rsidP="00E12D34">
      <w:pPr>
        <w:spacing w:after="0" w:line="360" w:lineRule="auto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Em 1999 os timorenses votaram num referendo para saberem se queriam continuar a pertencer à Indonésia ou não. 80% </w:t>
      </w:r>
      <w:proofErr w:type="gramStart"/>
      <w:r>
        <w:rPr>
          <w:rFonts w:ascii="Trebuchet MS" w:hAnsi="Trebuchet MS" w:cs="Arial"/>
          <w:color w:val="0070C0"/>
          <w:sz w:val="20"/>
          <w:szCs w:val="20"/>
          <w:lang w:val="pt-PT"/>
        </w:rPr>
        <w:t>dos</w:t>
      </w:r>
      <w:proofErr w:type="gramEnd"/>
      <w:r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 timorenses votaram a favor da independência.</w:t>
      </w:r>
    </w:p>
    <w:p w:rsidR="004B6C9A" w:rsidRDefault="004B6C9A" w:rsidP="00E12D34">
      <w:pPr>
        <w:spacing w:after="0" w:line="360" w:lineRule="auto"/>
        <w:jc w:val="both"/>
        <w:rPr>
          <w:rFonts w:ascii="Trebuchet MS" w:eastAsia="Times New Roman" w:hAnsi="Trebuchet MS"/>
          <w:color w:val="000000"/>
          <w:sz w:val="20"/>
          <w:szCs w:val="20"/>
          <w:lang w:val="pt-PT"/>
        </w:rPr>
      </w:pPr>
      <w:r w:rsidRPr="00D0463D"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>2.5</w:t>
      </w:r>
      <w:r w:rsidRPr="00D0463D">
        <w:rPr>
          <w:rFonts w:ascii="Verdana" w:eastAsia="Times New Roman" w:hAnsi="Verdana"/>
          <w:color w:val="000000"/>
          <w:sz w:val="18"/>
          <w:szCs w:val="18"/>
          <w:lang w:val="pt-PT"/>
        </w:rPr>
        <w:t xml:space="preserve"> </w:t>
      </w:r>
      <w:r w:rsidRPr="00D0463D">
        <w:rPr>
          <w:rFonts w:ascii="Trebuchet MS" w:eastAsia="Times New Roman" w:hAnsi="Trebuchet MS"/>
          <w:color w:val="000000"/>
          <w:sz w:val="20"/>
          <w:szCs w:val="20"/>
          <w:lang w:val="pt-PT"/>
        </w:rPr>
        <w:t>Como ficaram conhecidos os portugueses que viviam nas antigas colónias e que, durante a descolonização, tiveram de deixar os seus bens em África?</w:t>
      </w:r>
    </w:p>
    <w:p w:rsidR="008D20F6" w:rsidRPr="008D20F6" w:rsidRDefault="008D20F6" w:rsidP="00E12D34">
      <w:pPr>
        <w:spacing w:after="0" w:line="360" w:lineRule="auto"/>
        <w:jc w:val="both"/>
        <w:rPr>
          <w:rFonts w:ascii="Trebuchet MS" w:eastAsia="Times New Roman" w:hAnsi="Trebuchet MS"/>
          <w:color w:val="0070C0"/>
          <w:sz w:val="20"/>
          <w:szCs w:val="20"/>
          <w:lang w:val="pt-PT"/>
        </w:rPr>
      </w:pPr>
      <w:r>
        <w:rPr>
          <w:rFonts w:ascii="Trebuchet MS" w:eastAsia="Times New Roman" w:hAnsi="Trebuchet MS"/>
          <w:color w:val="0070C0"/>
          <w:sz w:val="20"/>
          <w:szCs w:val="20"/>
          <w:lang w:val="pt-PT"/>
        </w:rPr>
        <w:t>Ficaram conhecidos por retornados.</w:t>
      </w:r>
    </w:p>
    <w:p w:rsidR="004B6C9A" w:rsidRDefault="004B6C9A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3. </w:t>
      </w:r>
      <w:r w:rsidRPr="00D0463D">
        <w:rPr>
          <w:rFonts w:ascii="Trebuchet MS" w:hAnsi="Trebuchet MS" w:cs="Arial"/>
          <w:sz w:val="20"/>
          <w:szCs w:val="20"/>
          <w:lang w:val="pt-PT"/>
        </w:rPr>
        <w:t>Lê, atentamente, o excerto da Constituição de 1976.</w:t>
      </w:r>
    </w:p>
    <w:p w:rsidR="00386F1C" w:rsidRDefault="009150A5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9150A5"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pict>
          <v:shape id="Caixa de texto 15" o:spid="_x0000_s1028" type="#_x0000_t202" style="position:absolute;left:0;text-align:left;margin-left:-.5pt;margin-top:5.1pt;width:521.15pt;height:119.25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" strokecolor="windowText">
            <v:textbox>
              <w:txbxContent>
                <w:p w:rsidR="004B6C9A" w:rsidRPr="00D0463D" w:rsidRDefault="00E84280" w:rsidP="004B6C9A">
                  <w:pPr>
                    <w:jc w:val="center"/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 xml:space="preserve"> </w:t>
                  </w:r>
                  <w:bookmarkStart w:id="0" w:name="_GoBack"/>
                  <w:bookmarkEnd w:id="0"/>
                  <w:r w:rsidR="004B6C9A" w:rsidRPr="00D0463D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Constituição de 1976</w:t>
                  </w:r>
                </w:p>
                <w:p w:rsidR="004B6C9A" w:rsidRPr="00D0463D" w:rsidRDefault="004B6C9A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27º- 1. Todos têm direito à liberdade e à segurança. […]</w:t>
                  </w:r>
                </w:p>
                <w:p w:rsidR="0058291F" w:rsidRPr="00D0463D" w:rsidRDefault="004B6C9A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37º- 1. Todos t</w:t>
                  </w:r>
                  <w:r w:rsidR="0058291F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ê</w:t>
                  </w:r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m o direito de exprimir e </w:t>
                  </w: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divulger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 </w:t>
                  </w:r>
                  <w:r w:rsidR="0058291F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o seu </w:t>
                  </w:r>
                  <w:r w:rsidR="000769FD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pensamento pela</w:t>
                  </w:r>
                  <w:r w:rsidR="0058291F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 palavra, pela imagem ou qu</w:t>
                  </w:r>
                  <w:r w:rsidR="000769FD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</w:t>
                  </w:r>
                  <w:r w:rsidR="0058291F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lquer outro meio. […]</w:t>
                  </w:r>
                </w:p>
                <w:p w:rsidR="000769FD" w:rsidRPr="00E33E5F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49º- 1. Têm direito de sufrágio todos os cidadãos maiores de 18 anos. </w:t>
                  </w:r>
                  <w:r w:rsidRPr="00E33E5F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[…]</w:t>
                  </w:r>
                </w:p>
                <w:p w:rsidR="000769FD" w:rsidRPr="00E33E5F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110º- 1. São órgãos de soberania o Presidente da República, a Assembleia da República, o Governo e os Tribunais. </w:t>
                  </w:r>
                  <w:r w:rsidRPr="00E33E5F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[…]</w:t>
                  </w:r>
                </w:p>
                <w:p w:rsidR="00F27DB9" w:rsidRPr="00D0463D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</w:t>
                  </w:r>
                  <w:r w:rsidR="003C3B20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231</w:t>
                  </w:r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º- 1</w:t>
                  </w:r>
                  <w:r w:rsidR="003C3B20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São órgãos de governo próprio de cada região autónoma a Assembleia Legislativa e o </w:t>
                  </w:r>
                  <w:r w:rsidR="00F27DB9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Governo Regional. […]</w:t>
                  </w:r>
                </w:p>
                <w:p w:rsidR="00F27DB9" w:rsidRPr="00D0463D" w:rsidRDefault="00F27DB9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236º- 1. No cont</w:t>
                  </w:r>
                  <w:r w:rsidR="004F1B6F"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inente, as autarquias locais sã</w:t>
                  </w:r>
                  <w:r w:rsidRPr="00D0463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o as freguesias, os municípios […].</w:t>
                  </w:r>
                </w:p>
                <w:p w:rsidR="00F27DB9" w:rsidRPr="00F27DB9" w:rsidRDefault="00F27DB9" w:rsidP="00F27DB9">
                  <w:pPr>
                    <w:jc w:val="right"/>
                    <w:rPr>
                      <w:rFonts w:ascii="Trebuchet MS" w:hAnsi="Trebuchet MS"/>
                      <w:sz w:val="16"/>
                      <w:szCs w:val="16"/>
                    </w:rPr>
                  </w:pPr>
                  <w:proofErr w:type="spellStart"/>
                  <w:r w:rsidRPr="00F27DB9">
                    <w:rPr>
                      <w:rFonts w:ascii="Trebuchet MS" w:hAnsi="Trebuchet MS"/>
                      <w:i/>
                      <w:sz w:val="16"/>
                      <w:szCs w:val="16"/>
                    </w:rPr>
                    <w:t>Constituição</w:t>
                  </w:r>
                  <w:proofErr w:type="spellEnd"/>
                  <w:r w:rsidRPr="00F27DB9">
                    <w:rPr>
                      <w:rFonts w:ascii="Trebuchet MS" w:hAnsi="Trebuchet MS"/>
                      <w:i/>
                      <w:sz w:val="16"/>
                      <w:szCs w:val="16"/>
                    </w:rPr>
                    <w:t xml:space="preserve"> de 1976</w:t>
                  </w:r>
                  <w:r>
                    <w:rPr>
                      <w:rFonts w:ascii="Trebuchet MS" w:hAnsi="Trebuchet MS"/>
                      <w:i/>
                      <w:sz w:val="16"/>
                      <w:szCs w:val="16"/>
                    </w:rPr>
                    <w:t xml:space="preserve"> </w:t>
                  </w:r>
                  <w:r w:rsidRPr="00F27DB9">
                    <w:rPr>
                      <w:rFonts w:ascii="Trebuchet MS" w:hAnsi="Trebuchet MS"/>
                      <w:sz w:val="16"/>
                      <w:szCs w:val="16"/>
                    </w:rPr>
                    <w:t>(</w:t>
                  </w:r>
                  <w:r>
                    <w:rPr>
                      <w:rFonts w:ascii="Trebuchet MS" w:hAnsi="Trebuchet MS"/>
                      <w:sz w:val="16"/>
                      <w:szCs w:val="16"/>
                    </w:rPr>
                    <w:t xml:space="preserve">6.ª </w:t>
                  </w:r>
                  <w:proofErr w:type="spellStart"/>
                  <w:r>
                    <w:rPr>
                      <w:rFonts w:ascii="Trebuchet MS" w:hAnsi="Trebuchet MS"/>
                      <w:sz w:val="16"/>
                      <w:szCs w:val="16"/>
                    </w:rPr>
                    <w:t>revisão</w:t>
                  </w:r>
                  <w:proofErr w:type="spellEnd"/>
                  <w:r>
                    <w:rPr>
                      <w:rFonts w:ascii="Trebuchet MS" w:hAnsi="Trebuchet MS"/>
                      <w:sz w:val="16"/>
                      <w:szCs w:val="16"/>
                    </w:rPr>
                    <w:t>, 2004)</w:t>
                  </w: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Pr="0058291F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2.</w:t>
                  </w: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3.</w:t>
                  </w: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4.</w:t>
                  </w:r>
                </w:p>
                <w:p w:rsidR="004B6C9A" w:rsidRPr="00A71071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5.</w:t>
                  </w:r>
                </w:p>
              </w:txbxContent>
            </v:textbox>
            <w10:wrap anchorx="margin"/>
          </v:shape>
        </w:pict>
      </w:r>
    </w:p>
    <w:p w:rsidR="00386F1C" w:rsidRPr="00D0463D" w:rsidRDefault="00386F1C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D0463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D0463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D0463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>3.</w:t>
      </w:r>
      <w:r w:rsidR="00A52683" w:rsidRPr="00D0463D">
        <w:rPr>
          <w:rFonts w:ascii="Trebuchet MS" w:hAnsi="Trebuchet MS" w:cs="Arial"/>
          <w:b/>
          <w:sz w:val="20"/>
          <w:szCs w:val="20"/>
          <w:lang w:val="pt-PT"/>
        </w:rPr>
        <w:t>1</w:t>
      </w: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 </w:t>
      </w:r>
      <w:r w:rsidRPr="00D0463D">
        <w:rPr>
          <w:rFonts w:ascii="Trebuchet MS" w:hAnsi="Trebuchet MS" w:cs="Arial"/>
          <w:sz w:val="20"/>
          <w:szCs w:val="20"/>
          <w:lang w:val="pt-PT"/>
        </w:rPr>
        <w:t>Identifica o regime político instituído pela Constituição de 1976.</w:t>
      </w:r>
    </w:p>
    <w:p w:rsidR="00386F1C" w:rsidRPr="00386F1C" w:rsidRDefault="00386F1C" w:rsidP="00E12D34">
      <w:pPr>
        <w:spacing w:after="0" w:line="360" w:lineRule="auto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>É o regime democrático.</w:t>
      </w:r>
    </w:p>
    <w:p w:rsidR="00A52683" w:rsidRDefault="00A5268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3.2 </w:t>
      </w:r>
      <w:r w:rsidRPr="00D0463D">
        <w:rPr>
          <w:rFonts w:ascii="Trebuchet MS" w:hAnsi="Trebuchet MS" w:cs="Arial"/>
          <w:sz w:val="20"/>
          <w:szCs w:val="20"/>
          <w:lang w:val="pt-PT"/>
        </w:rPr>
        <w:t>Transcreve o artigo da Constituição que consagra o direito de voto.</w:t>
      </w:r>
    </w:p>
    <w:p w:rsidR="00386F1C" w:rsidRPr="00E33E5F" w:rsidRDefault="00386F1C" w:rsidP="00386F1C">
      <w:pPr>
        <w:spacing w:after="0" w:line="360" w:lineRule="auto"/>
        <w:rPr>
          <w:rFonts w:ascii="Trebuchet MS" w:hAnsi="Trebuchet MS"/>
          <w:color w:val="0070C0"/>
          <w:sz w:val="22"/>
          <w:szCs w:val="22"/>
          <w:lang w:val="pt-PT"/>
        </w:rPr>
      </w:pPr>
      <w:r>
        <w:rPr>
          <w:rFonts w:ascii="Trebuchet MS" w:hAnsi="Trebuchet MS"/>
          <w:color w:val="0070C0"/>
          <w:sz w:val="22"/>
          <w:szCs w:val="22"/>
          <w:lang w:val="pt-PT"/>
        </w:rPr>
        <w:t>“</w:t>
      </w:r>
      <w:proofErr w:type="spellStart"/>
      <w:r w:rsidRPr="00386F1C">
        <w:rPr>
          <w:rFonts w:ascii="Trebuchet MS" w:hAnsi="Trebuchet MS"/>
          <w:color w:val="0070C0"/>
          <w:sz w:val="22"/>
          <w:szCs w:val="22"/>
          <w:lang w:val="pt-PT"/>
        </w:rPr>
        <w:t>Art</w:t>
      </w:r>
      <w:proofErr w:type="spellEnd"/>
      <w:r w:rsidRPr="00386F1C">
        <w:rPr>
          <w:rFonts w:ascii="Trebuchet MS" w:hAnsi="Trebuchet MS"/>
          <w:color w:val="0070C0"/>
          <w:sz w:val="22"/>
          <w:szCs w:val="22"/>
          <w:lang w:val="pt-PT"/>
        </w:rPr>
        <w:t xml:space="preserve">. 49º- 1. Têm direito de sufrágio todos os cidadãos maiores de 18 anos. </w:t>
      </w:r>
      <w:r w:rsidRPr="00E33E5F">
        <w:rPr>
          <w:rFonts w:ascii="Trebuchet MS" w:hAnsi="Trebuchet MS"/>
          <w:color w:val="0070C0"/>
          <w:sz w:val="22"/>
          <w:szCs w:val="22"/>
          <w:lang w:val="pt-PT"/>
        </w:rPr>
        <w:t>[…</w:t>
      </w:r>
      <w:proofErr w:type="gramStart"/>
      <w:r w:rsidRPr="00E33E5F">
        <w:rPr>
          <w:rFonts w:ascii="Trebuchet MS" w:hAnsi="Trebuchet MS"/>
          <w:color w:val="0070C0"/>
          <w:sz w:val="22"/>
          <w:szCs w:val="22"/>
          <w:lang w:val="pt-PT"/>
        </w:rPr>
        <w:t>]</w:t>
      </w:r>
      <w:proofErr w:type="gramEnd"/>
      <w:r w:rsidRPr="00E33E5F">
        <w:rPr>
          <w:rFonts w:ascii="Trebuchet MS" w:hAnsi="Trebuchet MS"/>
          <w:color w:val="0070C0"/>
          <w:sz w:val="22"/>
          <w:szCs w:val="22"/>
          <w:lang w:val="pt-PT"/>
        </w:rPr>
        <w:t>”</w:t>
      </w:r>
    </w:p>
    <w:p w:rsidR="00386F1C" w:rsidRPr="00D0463D" w:rsidRDefault="00386F1C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4B6C9A" w:rsidRPr="00D0463D" w:rsidRDefault="00A5268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>3.3</w:t>
      </w:r>
      <w:r w:rsidRPr="00D0463D">
        <w:rPr>
          <w:rFonts w:ascii="Trebuchet MS" w:hAnsi="Trebuchet MS" w:cs="Arial"/>
          <w:sz w:val="20"/>
          <w:szCs w:val="20"/>
          <w:lang w:val="pt-PT"/>
        </w:rPr>
        <w:t xml:space="preserve"> Completa o esquema sobre os órgãos de soberania.</w:t>
      </w:r>
    </w:p>
    <w:p w:rsidR="00A52683" w:rsidRPr="00E33E5F" w:rsidRDefault="00A52683" w:rsidP="00A52683">
      <w:pPr>
        <w:spacing w:after="0" w:line="360" w:lineRule="auto"/>
        <w:jc w:val="center"/>
        <w:rPr>
          <w:rFonts w:ascii="Trebuchet MS" w:hAnsi="Trebuchet MS" w:cs="Arial"/>
          <w:sz w:val="20"/>
          <w:szCs w:val="20"/>
          <w:lang w:val="pt-PT"/>
        </w:rPr>
      </w:pPr>
      <w:r w:rsidRPr="00E33E5F">
        <w:rPr>
          <w:rFonts w:ascii="Trebuchet MS" w:hAnsi="Trebuchet MS" w:cs="Arial"/>
          <w:sz w:val="20"/>
          <w:szCs w:val="20"/>
          <w:lang w:val="pt-PT"/>
        </w:rPr>
        <w:t>ÓRGÃOS DE SOBERANIA</w:t>
      </w:r>
    </w:p>
    <w:tbl>
      <w:tblPr>
        <w:tblStyle w:val="Tabelacomgrelha"/>
        <w:tblW w:w="0" w:type="auto"/>
        <w:tblInd w:w="5" w:type="dxa"/>
        <w:tblLook w:val="04A0"/>
      </w:tblPr>
      <w:tblGrid>
        <w:gridCol w:w="1420"/>
        <w:gridCol w:w="1749"/>
        <w:gridCol w:w="1881"/>
        <w:gridCol w:w="2068"/>
        <w:gridCol w:w="1597"/>
      </w:tblGrid>
      <w:tr w:rsidR="00A52683" w:rsidTr="00CC0551">
        <w:tc>
          <w:tcPr>
            <w:tcW w:w="1696" w:type="dxa"/>
            <w:tcBorders>
              <w:top w:val="nil"/>
              <w:left w:val="nil"/>
            </w:tcBorders>
          </w:tcPr>
          <w:p w:rsidR="00A52683" w:rsidRPr="00E33E5F" w:rsidRDefault="00A52683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</w:tc>
        <w:tc>
          <w:tcPr>
            <w:tcW w:w="2127" w:type="dxa"/>
            <w:shd w:val="clear" w:color="auto" w:fill="D0CECE" w:themeFill="background2" w:themeFillShade="E6"/>
          </w:tcPr>
          <w:p w:rsidR="00A52683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 w:rsidRPr="00386F1C">
              <w:rPr>
                <w:rFonts w:ascii="Trebuchet MS" w:hAnsi="Trebuchet MS" w:cs="Arial"/>
                <w:color w:val="0070C0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Presidente</w:t>
            </w:r>
            <w:proofErr w:type="spellEnd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da</w:t>
            </w:r>
            <w:proofErr w:type="spellEnd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República</w:t>
            </w:r>
            <w:proofErr w:type="spellEnd"/>
          </w:p>
        </w:tc>
        <w:tc>
          <w:tcPr>
            <w:tcW w:w="2268" w:type="dxa"/>
            <w:shd w:val="clear" w:color="auto" w:fill="D0CECE" w:themeFill="background2" w:themeFillShade="E6"/>
          </w:tcPr>
          <w:p w:rsidR="00A52683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 w:rsidRPr="00386F1C">
              <w:rPr>
                <w:rFonts w:ascii="Trebuchet MS" w:hAnsi="Trebuchet MS" w:cs="Arial"/>
                <w:color w:val="0070C0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Assembleia da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República</w:t>
            </w:r>
            <w:proofErr w:type="spellEnd"/>
          </w:p>
        </w:tc>
        <w:tc>
          <w:tcPr>
            <w:tcW w:w="2409" w:type="dxa"/>
            <w:shd w:val="clear" w:color="auto" w:fill="D0CECE" w:themeFill="background2" w:themeFillShade="E6"/>
          </w:tcPr>
          <w:p w:rsidR="00A52683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 w:rsidRPr="00386F1C">
              <w:rPr>
                <w:rFonts w:ascii="Trebuchet MS" w:hAnsi="Trebuchet MS" w:cs="Arial"/>
                <w:color w:val="0070C0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Governo</w:t>
            </w:r>
            <w:proofErr w:type="spellEnd"/>
          </w:p>
        </w:tc>
        <w:tc>
          <w:tcPr>
            <w:tcW w:w="1980" w:type="dxa"/>
            <w:shd w:val="clear" w:color="auto" w:fill="D0CECE" w:themeFill="background2" w:themeFillShade="E6"/>
          </w:tcPr>
          <w:p w:rsidR="00A52683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 w:rsidRPr="00386F1C">
              <w:rPr>
                <w:rFonts w:ascii="Trebuchet MS" w:hAnsi="Trebuchet MS" w:cs="Arial"/>
                <w:color w:val="0070C0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Tribunais</w:t>
            </w:r>
            <w:proofErr w:type="spellEnd"/>
          </w:p>
          <w:p w:rsidR="00CC0551" w:rsidRPr="00386F1C" w:rsidRDefault="00CC0551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</w:p>
        </w:tc>
      </w:tr>
      <w:tr w:rsidR="00ED4297" w:rsidRPr="0088314A" w:rsidTr="00CC0551">
        <w:trPr>
          <w:trHeight w:val="1324"/>
        </w:trPr>
        <w:tc>
          <w:tcPr>
            <w:tcW w:w="1696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  <w:p w:rsidR="00354BD6" w:rsidRDefault="00354BD6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354BD6" w:rsidRDefault="00354BD6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ED4297" w:rsidRPr="00ED4297" w:rsidRDefault="00ED4297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Poderes</w:t>
            </w:r>
            <w:proofErr w:type="spellEnd"/>
          </w:p>
        </w:tc>
        <w:tc>
          <w:tcPr>
            <w:tcW w:w="2127" w:type="dxa"/>
          </w:tcPr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18"/>
                <w:szCs w:val="18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 Dissolver a Assembleia da República</w:t>
            </w:r>
          </w:p>
          <w:p w:rsidR="00ED4297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  <w:t>Promulga e manda publicar as leis da Assembleia da República</w:t>
            </w:r>
          </w:p>
        </w:tc>
        <w:tc>
          <w:tcPr>
            <w:tcW w:w="2268" w:type="dxa"/>
          </w:tcPr>
          <w:p w:rsidR="00ED4297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  <w:t xml:space="preserve"> Fazer as leis</w:t>
            </w:r>
          </w:p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 Aprovar o orçamento de Estado</w:t>
            </w:r>
          </w:p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 Fiscalizar os atos do Governo</w:t>
            </w:r>
          </w:p>
        </w:tc>
        <w:tc>
          <w:tcPr>
            <w:tcW w:w="2409" w:type="dxa"/>
          </w:tcPr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 xml:space="preserve">● Conduzir a política do País </w:t>
            </w:r>
          </w:p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● Exercer f</w:t>
            </w:r>
            <w:r w:rsidR="00386F1C">
              <w:rPr>
                <w:rFonts w:ascii="Trebuchet MS" w:hAnsi="Trebuchet MS" w:cs="Arial"/>
                <w:sz w:val="20"/>
                <w:szCs w:val="20"/>
                <w:lang w:val="pt-PT"/>
              </w:rPr>
              <w:t>u</w:t>
            </w: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nções po</w:t>
            </w:r>
            <w:r w:rsidR="00386F1C">
              <w:rPr>
                <w:rFonts w:ascii="Trebuchet MS" w:hAnsi="Trebuchet MS" w:cs="Arial"/>
                <w:sz w:val="20"/>
                <w:szCs w:val="20"/>
                <w:lang w:val="pt-PT"/>
              </w:rPr>
              <w:t>l</w:t>
            </w:r>
            <w:r w:rsidRPr="00D0463D">
              <w:rPr>
                <w:rFonts w:ascii="Trebuchet MS" w:hAnsi="Trebuchet MS" w:cs="Arial"/>
                <w:sz w:val="20"/>
                <w:szCs w:val="20"/>
                <w:lang w:val="pt-PT"/>
              </w:rPr>
              <w:t>íticas, administrativas e legislativas</w:t>
            </w:r>
          </w:p>
        </w:tc>
        <w:tc>
          <w:tcPr>
            <w:tcW w:w="1980" w:type="dxa"/>
            <w:vMerge w:val="restart"/>
          </w:tcPr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Pr="00D0463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</w:pPr>
            <w:r w:rsidRPr="00386F1C">
              <w:rPr>
                <w:rFonts w:ascii="Trebuchet MS" w:hAnsi="Trebuchet MS" w:cs="Arial"/>
                <w:sz w:val="20"/>
                <w:szCs w:val="20"/>
                <w:lang w:val="pt-PT"/>
              </w:rPr>
              <w:t>●</w:t>
            </w:r>
            <w:r w:rsidR="00386F1C">
              <w:rPr>
                <w:rFonts w:ascii="Trebuchet MS" w:hAnsi="Trebuchet MS" w:cs="Arial"/>
                <w:sz w:val="20"/>
                <w:szCs w:val="20"/>
                <w:lang w:val="pt-PT"/>
              </w:rPr>
              <w:t xml:space="preserve"> </w:t>
            </w:r>
            <w:r w:rsidR="00386F1C" w:rsidRPr="00386F1C"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  <w:t>Os juízes julgam os que n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  <w:lang w:val="pt-PT"/>
              </w:rPr>
              <w:t>ão cumprem as leis.</w:t>
            </w:r>
          </w:p>
        </w:tc>
      </w:tr>
      <w:tr w:rsidR="00ED4297" w:rsidTr="00CC0551">
        <w:tc>
          <w:tcPr>
            <w:tcW w:w="1696" w:type="dxa"/>
          </w:tcPr>
          <w:p w:rsidR="00ED4297" w:rsidRP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Duração</w:t>
            </w:r>
            <w:proofErr w:type="spellEnd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 xml:space="preserve"> do </w:t>
            </w: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mandato</w:t>
            </w:r>
            <w:proofErr w:type="spellEnd"/>
          </w:p>
        </w:tc>
        <w:tc>
          <w:tcPr>
            <w:tcW w:w="2127" w:type="dxa"/>
          </w:tcPr>
          <w:p w:rsidR="00ED4297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5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268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● 4 </w:t>
            </w:r>
            <w:proofErr w:type="spellStart"/>
            <w:r>
              <w:rPr>
                <w:rFonts w:ascii="Trebuchet MS" w:hAnsi="Trebuchet MS" w:cs="Arial"/>
                <w:sz w:val="20"/>
                <w:szCs w:val="20"/>
              </w:rPr>
              <w:t>anos</w:t>
            </w:r>
            <w:proofErr w:type="spellEnd"/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:rsidR="00ED4297" w:rsidRPr="00386F1C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color w:val="0070C0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  <w:r w:rsidR="00386F1C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 xml:space="preserve">4 </w:t>
            </w:r>
            <w:proofErr w:type="spellStart"/>
            <w:r w:rsidR="00386F1C">
              <w:rPr>
                <w:rFonts w:ascii="Trebuchet MS" w:hAnsi="Trebuchet MS" w:cs="Arial"/>
                <w:color w:val="0070C0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1980" w:type="dxa"/>
            <w:vMerge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:rsidR="00A52683" w:rsidRDefault="00A5268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</w:rPr>
      </w:pPr>
    </w:p>
    <w:p w:rsidR="00CC0551" w:rsidRDefault="00CC0551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3.4 </w:t>
      </w:r>
      <w:r w:rsidR="004F1B6F" w:rsidRPr="00D0463D">
        <w:rPr>
          <w:rFonts w:ascii="Trebuchet MS" w:hAnsi="Trebuchet MS" w:cs="Arial"/>
          <w:sz w:val="20"/>
          <w:szCs w:val="20"/>
          <w:lang w:val="pt-PT"/>
        </w:rPr>
        <w:t xml:space="preserve">Indica os órgãos do poder nas regiões autónomas dos Açores e Madeira. </w:t>
      </w:r>
    </w:p>
    <w:p w:rsidR="00386F1C" w:rsidRPr="00386F1C" w:rsidRDefault="00386F1C" w:rsidP="00E12D34">
      <w:pPr>
        <w:spacing w:after="0" w:line="360" w:lineRule="auto"/>
        <w:jc w:val="both"/>
        <w:rPr>
          <w:rFonts w:ascii="Trebuchet MS" w:hAnsi="Trebuchet MS" w:cs="Arial"/>
          <w:color w:val="0070C0"/>
          <w:sz w:val="20"/>
          <w:szCs w:val="20"/>
          <w:lang w:val="pt-PT"/>
        </w:rPr>
      </w:pPr>
      <w:r>
        <w:rPr>
          <w:rFonts w:ascii="Trebuchet MS" w:hAnsi="Trebuchet MS" w:cs="Arial"/>
          <w:color w:val="0070C0"/>
          <w:sz w:val="20"/>
          <w:szCs w:val="20"/>
          <w:lang w:val="pt-PT"/>
        </w:rPr>
        <w:t xml:space="preserve"> Os órgãos do poder nas regiões autónomas são o Governo Regional e a Assembleia Regional.</w:t>
      </w:r>
    </w:p>
    <w:p w:rsidR="004F1B6F" w:rsidRPr="00386F1C" w:rsidRDefault="009150A5" w:rsidP="004F1B6F">
      <w:pPr>
        <w:spacing w:line="454" w:lineRule="atLeast"/>
        <w:rPr>
          <w:rFonts w:ascii="Trebuchet MS" w:hAnsi="Trebuchet MS" w:cs="Arial"/>
          <w:sz w:val="20"/>
          <w:szCs w:val="20"/>
          <w:lang w:val="pt-PT"/>
        </w:rPr>
      </w:pPr>
      <w:r w:rsidRPr="009150A5"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pict>
          <v:shape id="Caixa de texto 1" o:spid="_x0000_s1029" type="#_x0000_t202" style="position:absolute;margin-left:-15.5pt;margin-top:53.6pt;width:521.15pt;height:102.05pt;z-index:25166643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" strokecolor="windowText">
            <v:textbox>
              <w:txbxContent>
                <w:p w:rsidR="004F1B6F" w:rsidRPr="00D0463D" w:rsidRDefault="008D35A3" w:rsidP="008D35A3">
                  <w:pPr>
                    <w:spacing w:after="0" w:line="360" w:lineRule="auto"/>
                    <w:jc w:val="both"/>
                    <w:rPr>
                      <w:rFonts w:ascii="Trebuchet MS" w:hAnsi="Trebuchet MS"/>
                      <w:i/>
                      <w:sz w:val="20"/>
                      <w:szCs w:val="20"/>
                      <w:lang w:val="pt-PT"/>
                    </w:rPr>
                  </w:pPr>
                  <w:r w:rsidRPr="00D0463D">
                    <w:rPr>
                      <w:rFonts w:ascii="Trebuchet MS" w:hAnsi="Trebuchet MS"/>
                      <w:i/>
                      <w:sz w:val="18"/>
                      <w:szCs w:val="18"/>
                      <w:lang w:val="pt-PT"/>
                    </w:rPr>
                    <w:t xml:space="preserve">Para além da organização do poder central e das Regiões Autónomas, a Constituição da República Portuguesa estabelece também a organização do poder local. Os órgãos do poder local são, nos concelhos, ou municípios, a Assembleia Municipal e a </w:t>
                  </w:r>
                  <w:r w:rsidRPr="00FA31D5">
                    <w:rPr>
                      <w:rFonts w:ascii="Trebuchet MS" w:hAnsi="Trebuchet MS"/>
                      <w:i/>
                      <w:sz w:val="18"/>
                      <w:szCs w:val="18"/>
                      <w:highlight w:val="yellow"/>
                      <w:lang w:val="pt-PT"/>
                    </w:rPr>
                    <w:t>Assembleia da República</w:t>
                  </w:r>
                  <w:r w:rsidRPr="00D0463D">
                    <w:rPr>
                      <w:rFonts w:ascii="Trebuchet MS" w:hAnsi="Trebuchet MS"/>
                      <w:i/>
                      <w:sz w:val="18"/>
                      <w:szCs w:val="18"/>
                      <w:lang w:val="pt-PT"/>
                    </w:rPr>
                    <w:t xml:space="preserve">, e, nas freguesias, a Assembleia de Freguesia e a Junta de Freguesia. A Câmara Municipal é responsável por cumprir o que for aprovado na </w:t>
                  </w:r>
                  <w:r w:rsidRPr="00FA31D5">
                    <w:rPr>
                      <w:rFonts w:ascii="Trebuchet MS" w:hAnsi="Trebuchet MS"/>
                      <w:i/>
                      <w:sz w:val="18"/>
                      <w:szCs w:val="18"/>
                      <w:highlight w:val="yellow"/>
                      <w:lang w:val="pt-PT"/>
                    </w:rPr>
                    <w:t>Assembleia de Freguesia</w:t>
                  </w:r>
                  <w:r w:rsidRPr="00D0463D">
                    <w:rPr>
                      <w:rFonts w:ascii="Trebuchet MS" w:hAnsi="Trebuchet MS"/>
                      <w:i/>
                      <w:sz w:val="18"/>
                      <w:szCs w:val="18"/>
                      <w:lang w:val="pt-PT"/>
                    </w:rPr>
                    <w:t xml:space="preserve"> e a Junta de Freguesia é responsável por cumprir o que for aprovado na Assembleia de Freguesia. A Câmara Municipal e a Assembleia Municipal são eleitas pelos cidadãos eleitores do </w:t>
                  </w:r>
                  <w:r w:rsidRPr="00FA31D5">
                    <w:rPr>
                      <w:rFonts w:ascii="Trebuchet MS" w:hAnsi="Trebuchet MS"/>
                      <w:i/>
                      <w:sz w:val="18"/>
                      <w:szCs w:val="18"/>
                      <w:highlight w:val="yellow"/>
                      <w:lang w:val="pt-PT"/>
                    </w:rPr>
                    <w:t>país</w:t>
                  </w:r>
                  <w:r w:rsidRPr="00D0463D">
                    <w:rPr>
                      <w:rFonts w:ascii="Trebuchet MS" w:hAnsi="Trebuchet MS"/>
                      <w:i/>
                      <w:sz w:val="18"/>
                      <w:szCs w:val="18"/>
                      <w:lang w:val="pt-PT"/>
                    </w:rPr>
                    <w:t xml:space="preserve"> e a Assembleia de Freguesia é eleita pelos cidadãos eleitores </w:t>
                  </w:r>
                  <w:r w:rsidRPr="00BB2B26">
                    <w:rPr>
                      <w:rFonts w:ascii="Trebuchet MS" w:hAnsi="Trebuchet MS"/>
                      <w:i/>
                      <w:sz w:val="18"/>
                      <w:szCs w:val="18"/>
                      <w:highlight w:val="yellow"/>
                      <w:lang w:val="pt-PT"/>
                    </w:rPr>
                    <w:t>do Concelho</w:t>
                  </w:r>
                  <w:r w:rsidRPr="00D0463D">
                    <w:rPr>
                      <w:rFonts w:ascii="Trebuchet MS" w:hAnsi="Trebuchet MS"/>
                      <w:i/>
                      <w:sz w:val="20"/>
                      <w:szCs w:val="20"/>
                      <w:lang w:val="pt-PT"/>
                    </w:rPr>
                    <w:t xml:space="preserve">. </w:t>
                  </w: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</w:p>
                <w:p w:rsidR="004F1B6F" w:rsidRPr="00D0463D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</w:p>
                <w:p w:rsidR="004F1B6F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2.</w:t>
                  </w:r>
                </w:p>
                <w:p w:rsidR="004F1B6F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3.</w:t>
                  </w:r>
                </w:p>
                <w:p w:rsidR="004F1B6F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4.</w:t>
                  </w:r>
                </w:p>
                <w:p w:rsidR="004F1B6F" w:rsidRPr="00A71071" w:rsidRDefault="004F1B6F" w:rsidP="004F1B6F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5.</w:t>
                  </w:r>
                </w:p>
              </w:txbxContent>
            </v:textbox>
            <w10:wrap anchorx="margin"/>
          </v:shape>
        </w:pict>
      </w:r>
      <w:r w:rsidR="004F1B6F" w:rsidRPr="00D0463D">
        <w:rPr>
          <w:rFonts w:ascii="Trebuchet MS" w:hAnsi="Trebuchet MS" w:cs="Arial"/>
          <w:b/>
          <w:sz w:val="20"/>
          <w:szCs w:val="20"/>
          <w:lang w:val="pt-PT"/>
        </w:rPr>
        <w:t xml:space="preserve">3.5 </w:t>
      </w:r>
      <w:r w:rsidR="004F1B6F" w:rsidRPr="00D0463D">
        <w:rPr>
          <w:rFonts w:ascii="Trebuchet MS" w:hAnsi="Trebuchet MS" w:cs="Arial"/>
          <w:sz w:val="20"/>
          <w:szCs w:val="20"/>
          <w:lang w:val="pt-PT"/>
        </w:rPr>
        <w:t xml:space="preserve">O texto seguinte tem quatro erros históricos. </w:t>
      </w:r>
      <w:r w:rsidR="004F1B6F" w:rsidRPr="00386F1C">
        <w:rPr>
          <w:rFonts w:ascii="Trebuchet MS" w:hAnsi="Trebuchet MS" w:cs="Arial"/>
          <w:sz w:val="20"/>
          <w:szCs w:val="20"/>
          <w:lang w:val="pt-PT"/>
        </w:rPr>
        <w:t>Descobre-os. Depois, reescreve o texto corretamente.</w:t>
      </w:r>
    </w:p>
    <w:p w:rsidR="008D35A3" w:rsidRPr="00386F1C" w:rsidRDefault="008D35A3" w:rsidP="004F1B6F">
      <w:pPr>
        <w:spacing w:line="454" w:lineRule="atLeast"/>
        <w:rPr>
          <w:rFonts w:ascii="Trebuchet MS" w:hAnsi="Trebuchet MS" w:cs="Arial"/>
          <w:sz w:val="20"/>
          <w:szCs w:val="20"/>
          <w:lang w:val="pt-PT"/>
        </w:rPr>
      </w:pPr>
    </w:p>
    <w:p w:rsidR="008D35A3" w:rsidRPr="00386F1C" w:rsidRDefault="008D35A3" w:rsidP="004F1B6F">
      <w:pPr>
        <w:spacing w:line="454" w:lineRule="atLeast"/>
        <w:rPr>
          <w:rFonts w:ascii="Trebuchet MS" w:hAnsi="Trebuchet MS" w:cs="Arial"/>
          <w:sz w:val="20"/>
          <w:szCs w:val="20"/>
          <w:lang w:val="pt-PT"/>
        </w:rPr>
      </w:pPr>
    </w:p>
    <w:p w:rsidR="008D35A3" w:rsidRPr="00386F1C" w:rsidRDefault="008D35A3" w:rsidP="004F1B6F">
      <w:pPr>
        <w:spacing w:line="454" w:lineRule="atLeast"/>
        <w:rPr>
          <w:rFonts w:ascii="Trebuchet MS" w:hAnsi="Trebuchet MS" w:cs="Arial"/>
          <w:sz w:val="20"/>
          <w:szCs w:val="20"/>
          <w:lang w:val="pt-PT"/>
        </w:rPr>
      </w:pPr>
    </w:p>
    <w:p w:rsidR="008D35A3" w:rsidRPr="00386F1C" w:rsidRDefault="008D35A3" w:rsidP="008D35A3">
      <w:pPr>
        <w:spacing w:after="0" w:line="360" w:lineRule="auto"/>
        <w:rPr>
          <w:rFonts w:ascii="Trebuchet MS" w:hAnsi="Trebuchet MS" w:cs="Arial"/>
          <w:sz w:val="20"/>
          <w:szCs w:val="20"/>
          <w:lang w:val="pt-PT"/>
        </w:rPr>
      </w:pPr>
    </w:p>
    <w:p w:rsidR="004F1B6F" w:rsidRDefault="00FA31D5" w:rsidP="004342E9">
      <w:pPr>
        <w:spacing w:after="0" w:line="360" w:lineRule="auto"/>
        <w:rPr>
          <w:rFonts w:ascii="Trebuchet MS" w:hAnsi="Trebuchet MS" w:cs="Arial"/>
          <w:sz w:val="20"/>
          <w:szCs w:val="20"/>
          <w:lang w:val="pt-PT"/>
        </w:rPr>
      </w:pPr>
      <w:r w:rsidRPr="00BB2B26">
        <w:rPr>
          <w:rFonts w:ascii="Trebuchet MS" w:hAnsi="Trebuchet MS" w:cs="Arial"/>
          <w:sz w:val="20"/>
          <w:szCs w:val="20"/>
          <w:highlight w:val="yellow"/>
          <w:lang w:val="pt-PT"/>
        </w:rPr>
        <w:t>Assembleia da República</w:t>
      </w:r>
      <w:r>
        <w:rPr>
          <w:rFonts w:ascii="Trebuchet MS" w:hAnsi="Trebuchet MS" w:cs="Arial"/>
          <w:sz w:val="20"/>
          <w:szCs w:val="20"/>
          <w:lang w:val="pt-PT"/>
        </w:rPr>
        <w:t>_ Câmara Municipal</w:t>
      </w:r>
    </w:p>
    <w:p w:rsidR="00FA31D5" w:rsidRDefault="00FA31D5" w:rsidP="004342E9">
      <w:pPr>
        <w:spacing w:after="0" w:line="360" w:lineRule="auto"/>
        <w:rPr>
          <w:rFonts w:ascii="Trebuchet MS" w:hAnsi="Trebuchet MS" w:cs="Arial"/>
          <w:sz w:val="20"/>
          <w:szCs w:val="20"/>
          <w:lang w:val="pt-PT"/>
        </w:rPr>
      </w:pPr>
      <w:r w:rsidRPr="00BB2B26">
        <w:rPr>
          <w:rFonts w:ascii="Trebuchet MS" w:hAnsi="Trebuchet MS" w:cs="Arial"/>
          <w:sz w:val="20"/>
          <w:szCs w:val="20"/>
          <w:highlight w:val="yellow"/>
          <w:lang w:val="pt-PT"/>
        </w:rPr>
        <w:t>Assembleia de Freguesia</w:t>
      </w:r>
      <w:r>
        <w:rPr>
          <w:rFonts w:ascii="Trebuchet MS" w:hAnsi="Trebuchet MS" w:cs="Arial"/>
          <w:sz w:val="20"/>
          <w:szCs w:val="20"/>
          <w:lang w:val="pt-PT"/>
        </w:rPr>
        <w:t>- Assembleia Municipal</w:t>
      </w:r>
    </w:p>
    <w:p w:rsidR="00FA31D5" w:rsidRPr="00386F1C" w:rsidRDefault="00FA31D5" w:rsidP="004342E9">
      <w:pPr>
        <w:spacing w:after="0" w:line="360" w:lineRule="auto"/>
        <w:rPr>
          <w:rFonts w:ascii="Trebuchet MS" w:hAnsi="Trebuchet MS" w:cs="Arial"/>
          <w:sz w:val="20"/>
          <w:szCs w:val="20"/>
          <w:lang w:val="pt-PT"/>
        </w:rPr>
      </w:pPr>
      <w:r w:rsidRPr="00BB2B26">
        <w:rPr>
          <w:rFonts w:ascii="Trebuchet MS" w:hAnsi="Trebuchet MS" w:cs="Arial"/>
          <w:sz w:val="20"/>
          <w:szCs w:val="20"/>
          <w:highlight w:val="yellow"/>
          <w:lang w:val="pt-PT"/>
        </w:rPr>
        <w:t>País</w:t>
      </w:r>
      <w:r>
        <w:rPr>
          <w:rFonts w:ascii="Trebuchet MS" w:hAnsi="Trebuchet MS" w:cs="Arial"/>
          <w:sz w:val="20"/>
          <w:szCs w:val="20"/>
          <w:lang w:val="pt-PT"/>
        </w:rPr>
        <w:t xml:space="preserve"> – concelho</w:t>
      </w:r>
      <w:r>
        <w:rPr>
          <w:rFonts w:ascii="Trebuchet MS" w:hAnsi="Trebuchet MS" w:cs="Arial"/>
          <w:sz w:val="20"/>
          <w:szCs w:val="20"/>
          <w:lang w:val="pt-PT"/>
        </w:rPr>
        <w:tab/>
      </w:r>
      <w:r>
        <w:rPr>
          <w:rFonts w:ascii="Trebuchet MS" w:hAnsi="Trebuchet MS" w:cs="Arial"/>
          <w:sz w:val="20"/>
          <w:szCs w:val="20"/>
          <w:lang w:val="pt-PT"/>
        </w:rPr>
        <w:tab/>
      </w:r>
      <w:r w:rsidRPr="00BB2B26">
        <w:rPr>
          <w:rFonts w:ascii="Trebuchet MS" w:hAnsi="Trebuchet MS" w:cs="Arial"/>
          <w:sz w:val="20"/>
          <w:szCs w:val="20"/>
          <w:highlight w:val="yellow"/>
          <w:lang w:val="pt-PT"/>
        </w:rPr>
        <w:t>Concelho</w:t>
      </w:r>
      <w:r>
        <w:rPr>
          <w:rFonts w:ascii="Trebuchet MS" w:hAnsi="Trebuchet MS" w:cs="Arial"/>
          <w:sz w:val="20"/>
          <w:szCs w:val="20"/>
          <w:lang w:val="pt-PT"/>
        </w:rPr>
        <w:t xml:space="preserve"> - Freguesia</w:t>
      </w:r>
    </w:p>
    <w:sectPr w:rsidR="00FA31D5" w:rsidRPr="00386F1C" w:rsidSect="00D0463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2B" w:rsidRDefault="00CC062B" w:rsidP="00FC080A">
      <w:pPr>
        <w:spacing w:after="0"/>
      </w:pPr>
      <w:r>
        <w:separator/>
      </w:r>
    </w:p>
  </w:endnote>
  <w:endnote w:type="continuationSeparator" w:id="0">
    <w:p w:rsidR="00CC062B" w:rsidRDefault="00CC062B" w:rsidP="00FC080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 LT Std">
    <w:altName w:val="Palatino Linotype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096" w:rsidRDefault="009150A5" w:rsidP="00520096">
    <w:pPr>
      <w:pStyle w:val="Rodap"/>
      <w:jc w:val="right"/>
    </w:pPr>
    <w:r>
      <w:fldChar w:fldCharType="begin"/>
    </w:r>
    <w:r w:rsidR="00520096">
      <w:instrText>PAGE   \* MERGEFORMAT</w:instrText>
    </w:r>
    <w:r>
      <w:fldChar w:fldCharType="separate"/>
    </w:r>
    <w:r w:rsidR="0088314A" w:rsidRPr="0088314A">
      <w:rPr>
        <w:noProof/>
        <w:lang w:val="pt-PT"/>
      </w:rPr>
      <w:t>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2B" w:rsidRDefault="00CC062B" w:rsidP="00FC080A">
      <w:pPr>
        <w:spacing w:after="0"/>
      </w:pPr>
      <w:r>
        <w:separator/>
      </w:r>
    </w:p>
  </w:footnote>
  <w:footnote w:type="continuationSeparator" w:id="0">
    <w:p w:rsidR="00CC062B" w:rsidRDefault="00CC062B" w:rsidP="00FC080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D6" w:rsidRPr="00D0463D" w:rsidRDefault="00FC080A" w:rsidP="00EA21D6">
    <w:pPr>
      <w:rPr>
        <w:sz w:val="16"/>
        <w:szCs w:val="16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6245566</wp:posOffset>
          </wp:positionH>
          <wp:positionV relativeFrom="paragraph">
            <wp:posOffset>-113978</wp:posOffset>
          </wp:positionV>
          <wp:extent cx="400685" cy="352425"/>
          <wp:effectExtent l="0" t="0" r="0" b="9525"/>
          <wp:wrapTight wrapText="bothSides">
            <wp:wrapPolygon edited="0">
              <wp:start x="0" y="0"/>
              <wp:lineTo x="0" y="21016"/>
              <wp:lineTo x="20539" y="21016"/>
              <wp:lineTo x="20539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314A">
      <w:rPr>
        <w:noProof/>
        <w:lang w:val="pt-PT"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6245566</wp:posOffset>
          </wp:positionH>
          <wp:positionV relativeFrom="paragraph">
            <wp:posOffset>-113978</wp:posOffset>
          </wp:positionV>
          <wp:extent cx="400685" cy="352425"/>
          <wp:effectExtent l="0" t="0" r="0" b="9525"/>
          <wp:wrapTight wrapText="bothSides">
            <wp:wrapPolygon edited="0">
              <wp:start x="0" y="0"/>
              <wp:lineTo x="0" y="21016"/>
              <wp:lineTo x="20539" y="21016"/>
              <wp:lineTo x="20539" y="0"/>
              <wp:lineTo x="0" y="0"/>
            </wp:wrapPolygon>
          </wp:wrapTight>
          <wp:docPr id="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314A" w:rsidRPr="0033097F">
      <w:rPr>
        <w:rFonts w:ascii="Trebuchet MS" w:hAnsi="Trebuchet MS" w:cs="Arial"/>
        <w:b/>
        <w:sz w:val="32"/>
        <w:szCs w:val="32"/>
        <w:lang w:val="pt-PT"/>
      </w:rPr>
      <w:t>CASA DA AULA – Centro de Explicações</w:t>
    </w:r>
  </w:p>
  <w:p w:rsidR="00EA21D6" w:rsidRPr="00D0463D" w:rsidRDefault="00EA21D6" w:rsidP="00EA21D6">
    <w:pPr>
      <w:pBdr>
        <w:bottom w:val="thinThickSmallGap" w:sz="24" w:space="1" w:color="002060"/>
      </w:pBdr>
      <w:rPr>
        <w:rFonts w:ascii="Calibri" w:hAnsi="Calibri" w:cs="Tahoma"/>
        <w:sz w:val="2"/>
        <w:szCs w:val="2"/>
        <w:lang w:val="pt-PT"/>
      </w:rPr>
    </w:pPr>
  </w:p>
  <w:p w:rsidR="00EA21D6" w:rsidRPr="00D0463D" w:rsidRDefault="00EA21D6" w:rsidP="00EA21D6">
    <w:pPr>
      <w:pStyle w:val="Cabealho"/>
      <w:rPr>
        <w:lang w:val="pt-PT"/>
      </w:rPr>
    </w:pPr>
  </w:p>
  <w:p w:rsidR="00FC080A" w:rsidRPr="00117C70" w:rsidRDefault="00FC080A" w:rsidP="00FC080A">
    <w:pPr>
      <w:rPr>
        <w:sz w:val="16"/>
        <w:szCs w:val="16"/>
        <w:lang w:val="pt-PT"/>
      </w:rPr>
    </w:pPr>
    <w:r w:rsidRPr="00FC080A">
      <w:rPr>
        <w:rFonts w:ascii="Trebuchet MS" w:hAnsi="Trebuchet MS" w:cs="Arial"/>
        <w:b/>
        <w:sz w:val="14"/>
        <w:szCs w:val="14"/>
        <w:lang w:val="pt-PT"/>
      </w:rPr>
      <w:t xml:space="preserve"> </w:t>
    </w:r>
    <w:r>
      <w:rPr>
        <w:rFonts w:ascii="Trebuchet MS" w:hAnsi="Trebuchet MS" w:cs="Arial"/>
        <w:b/>
        <w:sz w:val="14"/>
        <w:szCs w:val="14"/>
        <w:lang w:val="pt-PT"/>
      </w:rPr>
      <w:t xml:space="preserve">                                                                           </w:t>
    </w:r>
  </w:p>
  <w:p w:rsidR="00FC080A" w:rsidRPr="00D0463D" w:rsidRDefault="00FC080A">
    <w:pPr>
      <w:pStyle w:val="Cabealho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9491F"/>
    <w:multiLevelType w:val="hybridMultilevel"/>
    <w:tmpl w:val="FA961096"/>
    <w:lvl w:ilvl="0" w:tplc="0816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7E2C25A6"/>
    <w:multiLevelType w:val="multilevel"/>
    <w:tmpl w:val="16C8497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C080A"/>
    <w:rsid w:val="000769FD"/>
    <w:rsid w:val="00077FF5"/>
    <w:rsid w:val="00097711"/>
    <w:rsid w:val="001A7F55"/>
    <w:rsid w:val="001D06DB"/>
    <w:rsid w:val="002A4096"/>
    <w:rsid w:val="00354AC7"/>
    <w:rsid w:val="00354BD6"/>
    <w:rsid w:val="00386F1C"/>
    <w:rsid w:val="003C3B20"/>
    <w:rsid w:val="004342E9"/>
    <w:rsid w:val="004B6C9A"/>
    <w:rsid w:val="004F1B6F"/>
    <w:rsid w:val="00520096"/>
    <w:rsid w:val="0058291F"/>
    <w:rsid w:val="006029FE"/>
    <w:rsid w:val="00716B18"/>
    <w:rsid w:val="0088314A"/>
    <w:rsid w:val="008D20F6"/>
    <w:rsid w:val="008D35A3"/>
    <w:rsid w:val="009150A5"/>
    <w:rsid w:val="00A272E6"/>
    <w:rsid w:val="00A52683"/>
    <w:rsid w:val="00B1073A"/>
    <w:rsid w:val="00BB2B26"/>
    <w:rsid w:val="00CC0551"/>
    <w:rsid w:val="00CC062B"/>
    <w:rsid w:val="00D0463D"/>
    <w:rsid w:val="00E12D34"/>
    <w:rsid w:val="00E33E5F"/>
    <w:rsid w:val="00E53E84"/>
    <w:rsid w:val="00E84280"/>
    <w:rsid w:val="00E96B53"/>
    <w:rsid w:val="00EA21D6"/>
    <w:rsid w:val="00ED4297"/>
    <w:rsid w:val="00F27DB9"/>
    <w:rsid w:val="00FA31D5"/>
    <w:rsid w:val="00FC0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0A"/>
    <w:pPr>
      <w:spacing w:after="200" w:line="240" w:lineRule="auto"/>
    </w:pPr>
    <w:rPr>
      <w:rFonts w:ascii="Palatino LT Std" w:eastAsia="Cambria" w:hAnsi="Palatino LT Std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Rodap">
    <w:name w:val="footer"/>
    <w:basedOn w:val="Normal"/>
    <w:link w:val="Rodap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C080A"/>
    <w:pPr>
      <w:ind w:left="720"/>
      <w:contextualSpacing/>
    </w:pPr>
  </w:style>
  <w:style w:type="table" w:styleId="Tabelacomgrelha">
    <w:name w:val="Table Grid"/>
    <w:basedOn w:val="Tabelanormal"/>
    <w:uiPriority w:val="39"/>
    <w:rsid w:val="00A5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ED4297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D4297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D4297"/>
    <w:rPr>
      <w:rFonts w:ascii="Palatino LT Std" w:eastAsia="Cambria" w:hAnsi="Palatino LT Std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D4297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D4297"/>
    <w:rPr>
      <w:rFonts w:ascii="Palatino LT Std" w:eastAsia="Cambria" w:hAnsi="Palatino LT Std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D42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4297"/>
    <w:rPr>
      <w:rFonts w:ascii="Segoe UI" w:eastAsia="Cambria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0A"/>
    <w:pPr>
      <w:spacing w:after="200" w:line="240" w:lineRule="auto"/>
    </w:pPr>
    <w:rPr>
      <w:rFonts w:ascii="Palatino LT Std" w:eastAsia="Cambria" w:hAnsi="Palatino LT Std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Rodap">
    <w:name w:val="footer"/>
    <w:basedOn w:val="Normal"/>
    <w:link w:val="Rodap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C080A"/>
    <w:pPr>
      <w:ind w:left="720"/>
      <w:contextualSpacing/>
    </w:pPr>
  </w:style>
  <w:style w:type="table" w:styleId="Tabelacomgrelha">
    <w:name w:val="Table Grid"/>
    <w:basedOn w:val="Tabelanormal"/>
    <w:uiPriority w:val="39"/>
    <w:rsid w:val="00A5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ED4297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D4297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D4297"/>
    <w:rPr>
      <w:rFonts w:ascii="Palatino LT Std" w:eastAsia="Cambria" w:hAnsi="Palatino LT Std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D4297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D4297"/>
    <w:rPr>
      <w:rFonts w:ascii="Palatino LT Std" w:eastAsia="Cambria" w:hAnsi="Palatino LT Std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D42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4297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553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Ferreira</dc:creator>
  <cp:lastModifiedBy>Carlos</cp:lastModifiedBy>
  <cp:revision>5</cp:revision>
  <dcterms:created xsi:type="dcterms:W3CDTF">2015-05-04T10:21:00Z</dcterms:created>
  <dcterms:modified xsi:type="dcterms:W3CDTF">2017-04-19T12:52:00Z</dcterms:modified>
</cp:coreProperties>
</file>