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B94E986" w:rsidR="00211BA0" w:rsidRPr="00900842" w:rsidRDefault="00D36E26" w:rsidP="00C72393">
      <w:pPr>
        <w:pStyle w:val="TtulosTextoSerifado"/>
      </w:pPr>
      <w:bookmarkStart w:id="0" w:name="_GoBack"/>
      <w:bookmarkEnd w:id="0"/>
      <w:r w:rsidRPr="00900842">
        <w:t>Plano de aula 13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900842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900842" w:rsidRDefault="008045A9" w:rsidP="008045A9">
            <w:pPr>
              <w:pStyle w:val="textotabelascentrado"/>
            </w:pPr>
            <w:r w:rsidRPr="00900842">
              <w:t>DOMÍNIO 2 − A PENÍNSULA IBÉRICA: DOS PRIMEIROS POVOS À FORMAÇÃO DE PORTUGAL (SÉCULO XII)</w:t>
            </w:r>
          </w:p>
          <w:p w14:paraId="03C67731" w14:textId="6956A4ED" w:rsidR="00F255A8" w:rsidRPr="00900842" w:rsidRDefault="008045A9" w:rsidP="00D36E26">
            <w:pPr>
              <w:pStyle w:val="textotabelascentrado"/>
            </w:pPr>
            <w:r w:rsidRPr="00900842">
              <w:t xml:space="preserve">SUBDOMÍNIO </w:t>
            </w:r>
            <w:r w:rsidR="00D36E26" w:rsidRPr="00900842">
              <w:t>2B – OS ROMANOS NA PENÍNSULA IBÉRICA</w:t>
            </w:r>
          </w:p>
        </w:tc>
      </w:tr>
      <w:tr w:rsidR="00F255A8" w:rsidRPr="00900842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70D1DC3F" w:rsidR="00F255A8" w:rsidRPr="00900842" w:rsidRDefault="00D36E26" w:rsidP="00D36E26">
            <w:pPr>
              <w:pStyle w:val="textotabelascentrado"/>
            </w:pPr>
            <w:r w:rsidRPr="00900842">
              <w:t>Os Romanos e a resistência dos povos peninsulares</w:t>
            </w:r>
          </w:p>
          <w:p w14:paraId="595A13FF" w14:textId="1ECA60D9" w:rsidR="00F255A8" w:rsidRPr="00900842" w:rsidRDefault="00D36E26" w:rsidP="005F2150">
            <w:pPr>
              <w:pStyle w:val="textotabelascentrado"/>
            </w:pPr>
            <w:r w:rsidRPr="00900842">
              <w:t>90</w:t>
            </w:r>
            <w:r w:rsidR="00F255A8" w:rsidRPr="00900842">
              <w:t xml:space="preserve"> </w:t>
            </w:r>
            <w:proofErr w:type="gramStart"/>
            <w:r w:rsidR="00F255A8" w:rsidRPr="00900842">
              <w:t>minutos</w:t>
            </w:r>
            <w:proofErr w:type="gramEnd"/>
          </w:p>
        </w:tc>
      </w:tr>
      <w:tr w:rsidR="00F255A8" w:rsidRPr="00900842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900842" w:rsidRDefault="00F255A8" w:rsidP="005F2150">
            <w:pPr>
              <w:pStyle w:val="textotabelas0"/>
            </w:pPr>
            <w:r w:rsidRPr="00900842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900842" w:rsidRDefault="00F255A8" w:rsidP="005F2150">
            <w:pPr>
              <w:pStyle w:val="textotabelas0"/>
            </w:pPr>
            <w:r w:rsidRPr="00900842">
              <w:t>Antes de come</w:t>
            </w:r>
            <w:r w:rsidR="00436BD5" w:rsidRPr="00900842">
              <w:t>ç</w:t>
            </w:r>
            <w:r w:rsidRPr="00900842">
              <w:t>ar…</w:t>
            </w:r>
          </w:p>
        </w:tc>
      </w:tr>
      <w:tr w:rsidR="005F2150" w:rsidRPr="00900842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264C364" w14:textId="45A2B89B" w:rsidR="00D36E26" w:rsidRPr="00900842" w:rsidRDefault="00D36E26" w:rsidP="00D36E26">
            <w:pPr>
              <w:pStyle w:val="Textotabelasregular1"/>
              <w:rPr>
                <w:rStyle w:val="1italico"/>
              </w:rPr>
            </w:pPr>
            <w:r w:rsidRPr="00900842">
              <w:rPr>
                <w:rStyle w:val="1bolditalic"/>
              </w:rPr>
              <w:t>1.</w:t>
            </w:r>
            <w:r w:rsidRPr="00900842">
              <w:rPr>
                <w:rStyle w:val="1italico"/>
              </w:rPr>
              <w:t xml:space="preserve"> Conhecer e compreender o processo de conquista romana da Península Ibérica.</w:t>
            </w:r>
          </w:p>
          <w:p w14:paraId="61765EC9" w14:textId="1E57E7AB" w:rsidR="00D36E26" w:rsidRPr="00900842" w:rsidRDefault="00D36E26" w:rsidP="00D36E26">
            <w:pPr>
              <w:pStyle w:val="Textotabelasregular1"/>
            </w:pPr>
            <w:r w:rsidRPr="00900842">
              <w:rPr>
                <w:rStyle w:val="1bold"/>
              </w:rPr>
              <w:t>1.</w:t>
            </w:r>
            <w:r w:rsidRPr="00900842">
              <w:t xml:space="preserve"> Localizar no espaço e no tempo a fundação da cidade de Roma e a sua expansão, destacando a grande dimensão geográfica atingida pelo Império Romano no período da sua máxima extensão.</w:t>
            </w:r>
          </w:p>
          <w:p w14:paraId="66D8851E" w14:textId="3A5037FD" w:rsidR="00D36E26" w:rsidRPr="00900842" w:rsidRDefault="00D36E26" w:rsidP="00D36E26">
            <w:pPr>
              <w:pStyle w:val="Textotabelasregular1"/>
            </w:pPr>
            <w:r w:rsidRPr="00900842">
              <w:rPr>
                <w:rStyle w:val="1bold"/>
              </w:rPr>
              <w:t>2.</w:t>
            </w:r>
            <w:r w:rsidRPr="00900842">
              <w:t xml:space="preserve"> Localizar o início e o término da conquista da Península Ibérica.</w:t>
            </w:r>
          </w:p>
          <w:p w14:paraId="5A5E1652" w14:textId="11534FB7" w:rsidR="00D36E26" w:rsidRPr="00900842" w:rsidRDefault="00D36E26" w:rsidP="00D36E26">
            <w:pPr>
              <w:pStyle w:val="Textotabelasregular1"/>
            </w:pPr>
            <w:r w:rsidRPr="00900842">
              <w:rPr>
                <w:rStyle w:val="1bold"/>
              </w:rPr>
              <w:t>3.</w:t>
            </w:r>
            <w:r w:rsidRPr="00900842">
              <w:t xml:space="preserve"> Indicar os motivos da conquista romana da Península Ibérica.</w:t>
            </w:r>
          </w:p>
          <w:p w14:paraId="03B8421A" w14:textId="7D902AD7" w:rsidR="00D36E26" w:rsidRPr="00900842" w:rsidRDefault="00D36E26" w:rsidP="00D36E26">
            <w:pPr>
              <w:pStyle w:val="Textotabelasregular1"/>
            </w:pPr>
            <w:r w:rsidRPr="00900842">
              <w:rPr>
                <w:rStyle w:val="1bold"/>
              </w:rPr>
              <w:t>4.</w:t>
            </w:r>
            <w:r w:rsidRPr="00900842">
              <w:t xml:space="preserve"> Referir os Lusitanos como exemplo de resistência ao domínio romano.</w:t>
            </w:r>
          </w:p>
          <w:p w14:paraId="7531824B" w14:textId="0B7940EA" w:rsidR="00D36E26" w:rsidRPr="00900842" w:rsidRDefault="00D36E26" w:rsidP="00D36E26">
            <w:pPr>
              <w:pStyle w:val="Textotabelasregular1"/>
            </w:pPr>
            <w:r w:rsidRPr="00900842">
              <w:rPr>
                <w:rStyle w:val="1bold"/>
              </w:rPr>
              <w:t>5.</w:t>
            </w:r>
            <w:r w:rsidRPr="00900842">
              <w:t xml:space="preserve"> Caracterizar (economicamente, socialmente e politicamente) os Lusitanos por oposição aos Romanos.</w:t>
            </w:r>
          </w:p>
          <w:p w14:paraId="076076B4" w14:textId="77777777" w:rsidR="00D36E26" w:rsidRPr="00900842" w:rsidRDefault="00D36E26" w:rsidP="00D36E26">
            <w:pPr>
              <w:pStyle w:val="Textotabelasregular1"/>
            </w:pPr>
          </w:p>
          <w:p w14:paraId="7C5A51E8" w14:textId="1B4DEB8A" w:rsidR="00D36E26" w:rsidRPr="00900842" w:rsidRDefault="00D36E26" w:rsidP="00D36E26"/>
        </w:tc>
        <w:tc>
          <w:tcPr>
            <w:tcW w:w="5177" w:type="dxa"/>
            <w:tcMar>
              <w:bottom w:w="113" w:type="dxa"/>
            </w:tcMar>
          </w:tcPr>
          <w:p w14:paraId="4D916AA3" w14:textId="2A20FA31" w:rsidR="00D36E26" w:rsidRPr="00900842" w:rsidRDefault="00D36E26" w:rsidP="00D36E26">
            <w:pPr>
              <w:pStyle w:val="Textotabelasregular0"/>
            </w:pPr>
            <w:r w:rsidRPr="00900842">
              <w:t>• Realizar a tarefa «O que eu sei desta história…» para conhecer o que os que os alunos sabem acerca da presença dos Romanos na Península Ibérica.</w:t>
            </w:r>
          </w:p>
          <w:p w14:paraId="6654D267" w14:textId="1D2A67A3" w:rsidR="00D36E26" w:rsidRPr="00900842" w:rsidRDefault="00D36E26" w:rsidP="00D36E26">
            <w:pPr>
              <w:pStyle w:val="Textotabelasregular0"/>
            </w:pPr>
            <w:r w:rsidRPr="00900842">
              <w:t>• Observar e analisar os documentos das páginas 60 e 61 referentes ao «Onde? Quando? Quem?» que têm informação para a resolução das questões do «Para começar…» da página 61.</w:t>
            </w:r>
          </w:p>
          <w:p w14:paraId="098989CB" w14:textId="77777777" w:rsidR="00971542" w:rsidRDefault="00D36E26" w:rsidP="00D36E26">
            <w:pPr>
              <w:pStyle w:val="Textotabelasregular0"/>
            </w:pPr>
            <w:r w:rsidRPr="00900842">
              <w:t xml:space="preserve">• Contextualização da realidade em estudo através do «Era uma vez…» </w:t>
            </w:r>
          </w:p>
          <w:p w14:paraId="52E92C8D" w14:textId="7C77E6FE" w:rsidR="005F2150" w:rsidRPr="00900842" w:rsidRDefault="00D36E26" w:rsidP="00971542">
            <w:pPr>
              <w:pStyle w:val="Textotabelasregular0"/>
              <w:spacing w:before="0"/>
              <w:ind w:left="357"/>
            </w:pPr>
            <w:proofErr w:type="gramStart"/>
            <w:r w:rsidRPr="00900842">
              <w:t>da</w:t>
            </w:r>
            <w:proofErr w:type="gramEnd"/>
            <w:r w:rsidRPr="00900842">
              <w:t xml:space="preserve"> página 62.</w:t>
            </w:r>
          </w:p>
        </w:tc>
      </w:tr>
      <w:tr w:rsidR="005F2150" w:rsidRPr="00900842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90084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900842" w:rsidRDefault="005F2150" w:rsidP="005F2150">
            <w:pPr>
              <w:pStyle w:val="textotabelas0"/>
            </w:pPr>
            <w:r w:rsidRPr="00900842">
              <w:t>Agora, vamos trabalhar!</w:t>
            </w:r>
          </w:p>
        </w:tc>
      </w:tr>
      <w:tr w:rsidR="005F2150" w:rsidRPr="00900842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90084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8859EE1" w14:textId="3113478F" w:rsidR="00D36E26" w:rsidRPr="00900842" w:rsidRDefault="00D36E26" w:rsidP="00D36E26">
            <w:pPr>
              <w:pStyle w:val="Textotabelasregular0"/>
            </w:pPr>
            <w:r w:rsidRPr="00900842">
              <w:t>• Realização, por escrito ou oralmente, das questões propostas para a interpretação dos documentos das páginas 62 e 63 acerca: dos territórios ocupados pelos Romanos e dos meios utilizados para a conquista e manutenção dos mesmos; do ano que os Romanos chegaram à Península Ibérica e quais os seus interesses no território; dos povos peninsulares como os Lusitanos que resistiram ao exército romano e quais as suas características particulares a nível político, económico e social.</w:t>
            </w:r>
          </w:p>
          <w:p w14:paraId="40149CDA" w14:textId="1E21340E" w:rsidR="00D36E26" w:rsidRPr="00900842" w:rsidRDefault="00D36E26" w:rsidP="00D36E26">
            <w:pPr>
              <w:pStyle w:val="Textotabelasregular0"/>
            </w:pPr>
            <w:r w:rsidRPr="00900842">
              <w:t>• Suscitar a curiosidade dos alunos com o desafio-pista «S. P. Q. R. – Será um código de ataque dos Romanos?» e «Este exército é rápido, mas parece uma tartaruga!».</w:t>
            </w:r>
          </w:p>
          <w:p w14:paraId="1018D3F5" w14:textId="71D22AF6" w:rsidR="005F2150" w:rsidRPr="00900842" w:rsidRDefault="00D36E26" w:rsidP="00D36E26">
            <w:pPr>
              <w:pStyle w:val="Textotabelasregular0"/>
            </w:pPr>
            <w:r w:rsidRPr="00900842">
              <w:t>• Disponibilizam-se, ainda, diversos recursos multimédia.</w:t>
            </w:r>
          </w:p>
        </w:tc>
      </w:tr>
      <w:tr w:rsidR="005F2150" w:rsidRPr="00900842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90084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900842" w:rsidRDefault="005F2150" w:rsidP="005F2150">
            <w:pPr>
              <w:pStyle w:val="textotabelas0"/>
            </w:pPr>
            <w:r w:rsidRPr="00900842">
              <w:t>Resumindo e avaliando</w:t>
            </w:r>
          </w:p>
        </w:tc>
      </w:tr>
      <w:tr w:rsidR="005F2150" w:rsidRPr="00900842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900842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6B1D38E3" w14:textId="22717421" w:rsidR="00D36E26" w:rsidRPr="00900842" w:rsidRDefault="00D36E26" w:rsidP="00D36E26">
            <w:pPr>
              <w:pStyle w:val="Textotabelasregular0"/>
            </w:pPr>
            <w:r w:rsidRPr="00900842">
              <w:t>• Individualmente ou a pares, resolução por escrito das tarefas associadas ao «Resumindo…», página 63 (esta tarefa pode ser, também, realizada em casa).</w:t>
            </w:r>
          </w:p>
          <w:p w14:paraId="1EE58B99" w14:textId="77777777" w:rsidR="00971542" w:rsidRDefault="00D36E26" w:rsidP="00D36E26">
            <w:pPr>
              <w:pStyle w:val="Textotabelasregular0"/>
            </w:pPr>
            <w:r w:rsidRPr="00900842">
              <w:t xml:space="preserve">• Na sala de aula realizar por escrito e individualmente a tarefa </w:t>
            </w:r>
          </w:p>
          <w:p w14:paraId="2C332E05" w14:textId="672920A8" w:rsidR="005F2150" w:rsidRPr="00900842" w:rsidRDefault="00D36E26" w:rsidP="00971542">
            <w:pPr>
              <w:pStyle w:val="Textotabelasregular0"/>
              <w:spacing w:before="0"/>
              <w:ind w:left="357"/>
            </w:pPr>
            <w:r w:rsidRPr="00900842">
              <w:t>«E agora...» da página 63.</w:t>
            </w:r>
          </w:p>
        </w:tc>
      </w:tr>
      <w:tr w:rsidR="00C72393" w:rsidRPr="00900842" w14:paraId="2CC530B8" w14:textId="77777777" w:rsidTr="00D36E26">
        <w:trPr>
          <w:trHeight w:val="3526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900842" w:rsidRDefault="00C72393" w:rsidP="005F2150">
            <w:pPr>
              <w:pStyle w:val="textotabelas0"/>
            </w:pPr>
            <w:r w:rsidRPr="00900842">
              <w:t>Notas</w:t>
            </w:r>
          </w:p>
        </w:tc>
      </w:tr>
    </w:tbl>
    <w:p w14:paraId="08C42F47" w14:textId="77777777" w:rsidR="00806429" w:rsidRPr="00900842" w:rsidRDefault="00806429" w:rsidP="005F2150">
      <w:pPr>
        <w:pStyle w:val="TextoArialNarrow"/>
      </w:pPr>
    </w:p>
    <w:sectPr w:rsidR="00806429" w:rsidRPr="00900842" w:rsidSect="00D36E26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971542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1725E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36EF93B3" w:rsidR="009354D2" w:rsidRDefault="001725ED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E793D04" wp14:editId="42E9C6D8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269061" w14:textId="77777777" w:rsidR="001725ED" w:rsidRPr="001725ED" w:rsidRDefault="001725ED" w:rsidP="001725E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E7DAF7B" w14:textId="77777777" w:rsidR="001725ED" w:rsidRDefault="001725ED" w:rsidP="001725E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6C1DE26" w14:textId="77777777" w:rsidR="001725ED" w:rsidRDefault="001725ED" w:rsidP="001725E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67410D4" w14:textId="77777777" w:rsidR="001725ED" w:rsidRDefault="001725ED" w:rsidP="001725E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2C269061" w14:textId="77777777" w:rsidR="001725ED" w:rsidRPr="001725ED" w:rsidRDefault="001725ED" w:rsidP="001725E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E7DAF7B" w14:textId="77777777" w:rsidR="001725ED" w:rsidRDefault="001725ED" w:rsidP="001725E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6C1DE26" w14:textId="77777777" w:rsidR="001725ED" w:rsidRDefault="001725ED" w:rsidP="001725E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67410D4" w14:textId="77777777" w:rsidR="001725ED" w:rsidRDefault="001725ED" w:rsidP="001725E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4E58FC1E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5ED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0842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1542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CE9AC2-5FA5-4AEB-97A9-474C7675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352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69</cp:revision>
  <cp:lastPrinted>2015-05-20T00:30:00Z</cp:lastPrinted>
  <dcterms:created xsi:type="dcterms:W3CDTF">2016-05-11T15:20:00Z</dcterms:created>
  <dcterms:modified xsi:type="dcterms:W3CDTF">2016-06-20T15:01:00Z</dcterms:modified>
</cp:coreProperties>
</file>