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05F08" w14:textId="56EDE252" w:rsidR="00211BA0" w:rsidRPr="003E4650" w:rsidRDefault="00FD111C" w:rsidP="00C72393">
      <w:pPr>
        <w:pStyle w:val="TtulosTextoSerifado"/>
      </w:pPr>
      <w:bookmarkStart w:id="0" w:name="_GoBack"/>
      <w:bookmarkEnd w:id="0"/>
      <w:r>
        <w:t>Plano de aula 19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F255A8" w:rsidRPr="003E4650" w14:paraId="6FD73650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1E6FDCE7" w14:textId="05B71D75" w:rsidR="008045A9" w:rsidRPr="003E4650" w:rsidRDefault="008045A9" w:rsidP="008045A9">
            <w:pPr>
              <w:pStyle w:val="textotabelascentrado"/>
            </w:pPr>
            <w:r w:rsidRPr="003E4650">
              <w:t>DOMÍNIO 2 − A PENÍNSULA IBÉRICA: DOS PRIMEIROS POVOS À FORMAÇÃO DE PORTUGAL (SÉCULO XII)</w:t>
            </w:r>
          </w:p>
          <w:p w14:paraId="03C67731" w14:textId="556B7BAD" w:rsidR="00F255A8" w:rsidRPr="00A36B1D" w:rsidRDefault="00A36B1D" w:rsidP="00A36B1D">
            <w:pPr>
              <w:pStyle w:val="textotabelascentrado"/>
            </w:pPr>
            <w:r>
              <w:t>SUBDOMÍNIO 2C – OS MUÇ</w:t>
            </w:r>
            <w:r w:rsidRPr="00A36B1D">
              <w:t>ULMANOS NA</w:t>
            </w:r>
            <w:r w:rsidR="00D36E26" w:rsidRPr="00A36B1D">
              <w:t xml:space="preserve"> PENÍNSULA IBÉRICA</w:t>
            </w:r>
          </w:p>
        </w:tc>
      </w:tr>
      <w:tr w:rsidR="00F255A8" w:rsidRPr="003E4650" w14:paraId="6FBDFB98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5B622A50" w14:textId="6219F32B" w:rsidR="00F255A8" w:rsidRPr="00FD111C" w:rsidRDefault="00FD111C" w:rsidP="00FD111C">
            <w:pPr>
              <w:pStyle w:val="textotabelascentrado"/>
            </w:pPr>
            <w:r>
              <w:t>A herança muçulmana na Península Ibé</w:t>
            </w:r>
            <w:r w:rsidRPr="00FD111C">
              <w:t>rica</w:t>
            </w:r>
          </w:p>
          <w:p w14:paraId="595A13FF" w14:textId="25354C48" w:rsidR="00F255A8" w:rsidRPr="003E4650" w:rsidRDefault="00FD111C" w:rsidP="00FD111C">
            <w:pPr>
              <w:pStyle w:val="textotabelascentrado"/>
            </w:pPr>
            <w:r w:rsidRPr="00FD111C">
              <w:t>90</w:t>
            </w:r>
            <w:r w:rsidR="00F255A8" w:rsidRPr="00FD111C">
              <w:t xml:space="preserve"> </w:t>
            </w:r>
            <w:proofErr w:type="gramStart"/>
            <w:r w:rsidR="00F255A8" w:rsidRPr="00FD111C">
              <w:t>minutos</w:t>
            </w:r>
            <w:proofErr w:type="gramEnd"/>
          </w:p>
        </w:tc>
      </w:tr>
      <w:tr w:rsidR="00F255A8" w:rsidRPr="003E4650" w14:paraId="22D605B5" w14:textId="77777777" w:rsidTr="00436BD5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6AE4DB87" w14:textId="7D5BFDEF" w:rsidR="00F255A8" w:rsidRPr="003E4650" w:rsidRDefault="00F255A8" w:rsidP="005F2150">
            <w:pPr>
              <w:pStyle w:val="textotabelas0"/>
            </w:pPr>
            <w:r w:rsidRPr="003E4650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2C35B10D" w14:textId="31276A87" w:rsidR="00F255A8" w:rsidRPr="003E4650" w:rsidRDefault="00F255A8" w:rsidP="005F2150">
            <w:pPr>
              <w:pStyle w:val="textotabelas0"/>
            </w:pPr>
            <w:r w:rsidRPr="003E4650">
              <w:t>Antes de come</w:t>
            </w:r>
            <w:r w:rsidR="00436BD5" w:rsidRPr="003E4650">
              <w:t>ç</w:t>
            </w:r>
            <w:r w:rsidRPr="003E4650">
              <w:t>ar…</w:t>
            </w:r>
          </w:p>
        </w:tc>
      </w:tr>
      <w:tr w:rsidR="005F2150" w:rsidRPr="003E4650" w14:paraId="565EFCFB" w14:textId="77777777" w:rsidTr="00C72393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0FB2D0C8" w14:textId="56D441E3" w:rsidR="00FD111C" w:rsidRPr="00FD111C" w:rsidRDefault="00FD111C" w:rsidP="00FD111C">
            <w:pPr>
              <w:pStyle w:val="Textotabelasregular1"/>
              <w:rPr>
                <w:rStyle w:val="1italico"/>
              </w:rPr>
            </w:pPr>
            <w:r w:rsidRPr="00FD111C">
              <w:rPr>
                <w:rStyle w:val="1bolditalic"/>
              </w:rPr>
              <w:t>3.</w:t>
            </w:r>
            <w:r w:rsidRPr="00FD111C">
              <w:rPr>
                <w:rStyle w:val="1italico"/>
              </w:rPr>
              <w:t xml:space="preserve"> Conhecer e compreender a herança muçulmana na Península Ibérica.</w:t>
            </w:r>
          </w:p>
          <w:p w14:paraId="7624BF3C" w14:textId="63C1BD78" w:rsidR="00FD111C" w:rsidRPr="00FD111C" w:rsidRDefault="00FD111C" w:rsidP="00FD111C">
            <w:pPr>
              <w:pStyle w:val="Textotabelasregular1"/>
            </w:pPr>
            <w:r w:rsidRPr="00FD111C">
              <w:rPr>
                <w:rStyle w:val="1bold"/>
              </w:rPr>
              <w:t>1.</w:t>
            </w:r>
            <w:r w:rsidRPr="00FD111C">
              <w:t xml:space="preserve"> Enumerar as profundas marcas deixadas pela civilização</w:t>
            </w:r>
            <w:r>
              <w:t xml:space="preserve"> </w:t>
            </w:r>
            <w:r w:rsidRPr="00FD111C">
              <w:t>muçulmana na Península Ibérica ao nível da economia,</w:t>
            </w:r>
            <w:r>
              <w:t xml:space="preserve"> </w:t>
            </w:r>
            <w:r w:rsidRPr="00FD111C">
              <w:t>ciência e técnica, arte e cultura.</w:t>
            </w:r>
          </w:p>
          <w:p w14:paraId="7AC957EE" w14:textId="77777777" w:rsidR="00FD111C" w:rsidRPr="00FD111C" w:rsidRDefault="00FD111C" w:rsidP="00FD111C">
            <w:pPr>
              <w:pStyle w:val="Textotabelasregular1"/>
            </w:pPr>
            <w:r w:rsidRPr="009973EE">
              <w:rPr>
                <w:rStyle w:val="1bold"/>
              </w:rPr>
              <w:t>2.</w:t>
            </w:r>
            <w:r w:rsidRPr="00FD111C">
              <w:t xml:space="preserve"> Conhecer a influência da língua árabe no léxico português.</w:t>
            </w:r>
          </w:p>
          <w:p w14:paraId="2A4C68EC" w14:textId="687E0F85" w:rsidR="00FD111C" w:rsidRPr="00FD111C" w:rsidRDefault="00FD111C" w:rsidP="00FD111C">
            <w:pPr>
              <w:pStyle w:val="Textotabelasregular1"/>
            </w:pPr>
            <w:r w:rsidRPr="009973EE">
              <w:rPr>
                <w:rStyle w:val="1bold"/>
              </w:rPr>
              <w:t>3.</w:t>
            </w:r>
            <w:r w:rsidRPr="00FD111C">
              <w:t xml:space="preserve"> Referir a criação de novas cidades e a introdução de novas</w:t>
            </w:r>
            <w:r>
              <w:t xml:space="preserve"> </w:t>
            </w:r>
            <w:r w:rsidRPr="00FD111C">
              <w:t>plantas.</w:t>
            </w:r>
          </w:p>
          <w:p w14:paraId="579CBE58" w14:textId="225ECC32" w:rsidR="00FD111C" w:rsidRPr="00FD111C" w:rsidRDefault="00FD111C" w:rsidP="00FD111C">
            <w:pPr>
              <w:pStyle w:val="Textotabelasregular1"/>
            </w:pPr>
            <w:r w:rsidRPr="009973EE">
              <w:rPr>
                <w:rStyle w:val="1bold"/>
              </w:rPr>
              <w:t>4.</w:t>
            </w:r>
            <w:r w:rsidRPr="00FD111C">
              <w:t xml:space="preserve"> Identificar e localizar vestígios materiais da presença</w:t>
            </w:r>
            <w:r>
              <w:t xml:space="preserve"> </w:t>
            </w:r>
            <w:r w:rsidRPr="00FD111C">
              <w:t>muçulmana no território peninsular.</w:t>
            </w:r>
          </w:p>
          <w:p w14:paraId="7C5A51E8" w14:textId="1EEDB131" w:rsidR="00FD111C" w:rsidRPr="00FD111C" w:rsidRDefault="00FD111C" w:rsidP="00FD111C">
            <w:pPr>
              <w:pStyle w:val="Textotabelasregular1"/>
            </w:pPr>
            <w:r w:rsidRPr="009973EE">
              <w:rPr>
                <w:rStyle w:val="1bold"/>
              </w:rPr>
              <w:t>5.</w:t>
            </w:r>
            <w:r w:rsidRPr="00FD111C">
              <w:t xml:space="preserve"> Justificar a maior influência islâmica no sul do território</w:t>
            </w:r>
            <w:r>
              <w:t xml:space="preserve"> </w:t>
            </w:r>
            <w:r w:rsidRPr="00FD111C">
              <w:t>peninsular.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2E315E53" w14:textId="77777777" w:rsidR="003519DD" w:rsidRDefault="00FD111C" w:rsidP="00FD111C">
            <w:pPr>
              <w:pStyle w:val="Textotabelasregular0"/>
            </w:pPr>
            <w:r w:rsidRPr="00FD111C">
              <w:t>• Apresentação e debate das ideias das respostas dos alunos</w:t>
            </w:r>
            <w:r>
              <w:t xml:space="preserve"> </w:t>
            </w:r>
            <w:r w:rsidRPr="00FD111C">
              <w:t xml:space="preserve">à tarefa </w:t>
            </w:r>
          </w:p>
          <w:p w14:paraId="26ED100D" w14:textId="36FC6521" w:rsidR="00FD111C" w:rsidRPr="00FD111C" w:rsidRDefault="00FD111C" w:rsidP="003519DD">
            <w:pPr>
              <w:pStyle w:val="Textotabelasregular0"/>
              <w:spacing w:before="0"/>
              <w:ind w:left="357"/>
            </w:pPr>
            <w:r w:rsidRPr="00FD111C">
              <w:t>«E agora...» da página 83.</w:t>
            </w:r>
          </w:p>
          <w:p w14:paraId="0BC067B3" w14:textId="77777777" w:rsidR="003519DD" w:rsidRDefault="00FD111C" w:rsidP="00FD111C">
            <w:pPr>
              <w:pStyle w:val="Textotabelasregular0"/>
            </w:pPr>
            <w:r w:rsidRPr="00FD111C">
              <w:t>• Contextualização da realidade em estudo através do</w:t>
            </w:r>
            <w:r>
              <w:t xml:space="preserve"> </w:t>
            </w:r>
            <w:r w:rsidRPr="00FD111C">
              <w:t xml:space="preserve">«Era uma vez…» </w:t>
            </w:r>
          </w:p>
          <w:p w14:paraId="52E92C8D" w14:textId="6F570728" w:rsidR="005F2150" w:rsidRPr="003E4650" w:rsidRDefault="00FD111C" w:rsidP="003519DD">
            <w:pPr>
              <w:pStyle w:val="Textotabelasregular0"/>
              <w:spacing w:before="0"/>
              <w:ind w:left="357"/>
            </w:pPr>
            <w:proofErr w:type="gramStart"/>
            <w:r w:rsidRPr="00FD111C">
              <w:t>da</w:t>
            </w:r>
            <w:proofErr w:type="gramEnd"/>
            <w:r w:rsidRPr="00FD111C">
              <w:t xml:space="preserve"> página 84.</w:t>
            </w:r>
          </w:p>
        </w:tc>
      </w:tr>
      <w:tr w:rsidR="005F2150" w:rsidRPr="003E4650" w14:paraId="6527F44B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6F7605CC" w14:textId="12AF03F1" w:rsidR="005F2150" w:rsidRPr="003E4650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4EE5E8FC" w14:textId="5A980D62" w:rsidR="005F2150" w:rsidRPr="003E4650" w:rsidRDefault="005F2150" w:rsidP="005F2150">
            <w:pPr>
              <w:pStyle w:val="textotabelas0"/>
            </w:pPr>
            <w:r w:rsidRPr="003E4650">
              <w:t>Agora, vamos trabalhar!</w:t>
            </w:r>
          </w:p>
        </w:tc>
      </w:tr>
      <w:tr w:rsidR="005F2150" w:rsidRPr="003E4650" w14:paraId="23881F0B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031B0EDA" w14:textId="77777777" w:rsidR="005F2150" w:rsidRPr="003E4650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5E89CC9E" w14:textId="6650650F" w:rsidR="00FD111C" w:rsidRPr="00FD111C" w:rsidRDefault="00FD111C" w:rsidP="00FD111C">
            <w:pPr>
              <w:pStyle w:val="Textotabelasregular0"/>
            </w:pPr>
            <w:r w:rsidRPr="00FD111C">
              <w:t>• Realização, por escrito ou oralmente, das questões</w:t>
            </w:r>
            <w:r>
              <w:t xml:space="preserve"> </w:t>
            </w:r>
            <w:r w:rsidRPr="00FD111C">
              <w:t>propostas para a interpretação dos documentos das páginas</w:t>
            </w:r>
            <w:r>
              <w:t xml:space="preserve"> </w:t>
            </w:r>
            <w:r w:rsidRPr="00FD111C">
              <w:t>84 e 85 acerca: das heranças deixadas pelos Muçulmanos;</w:t>
            </w:r>
            <w:r>
              <w:t xml:space="preserve"> </w:t>
            </w:r>
            <w:r w:rsidRPr="00FD111C">
              <w:t>e dos contributos que os Muçulmanos trouxeram ai nível da</w:t>
            </w:r>
            <w:r>
              <w:t xml:space="preserve"> </w:t>
            </w:r>
            <w:r w:rsidRPr="00FD111C">
              <w:t>agricultura, do artesanato, da arquitetura e da língua.</w:t>
            </w:r>
          </w:p>
          <w:p w14:paraId="1018D3F5" w14:textId="79278DB7" w:rsidR="005F2150" w:rsidRPr="003E4650" w:rsidRDefault="00FD111C" w:rsidP="00FD111C">
            <w:pPr>
              <w:pStyle w:val="Textotabelasregular0"/>
            </w:pPr>
            <w:r w:rsidRPr="00FD111C">
              <w:t>• Suscitar a curiosidade dos alunos com os desafios-pista</w:t>
            </w:r>
            <w:r>
              <w:t xml:space="preserve"> </w:t>
            </w:r>
            <w:r w:rsidRPr="00FD111C">
              <w:t xml:space="preserve">«Com tanta herança muçulmana, tenho de correr </w:t>
            </w:r>
            <w:proofErr w:type="spellStart"/>
            <w:r w:rsidRPr="00FD111C">
              <w:t>ceca</w:t>
            </w:r>
            <w:proofErr w:type="spellEnd"/>
            <w:r w:rsidRPr="00FD111C">
              <w:t xml:space="preserve"> e</w:t>
            </w:r>
            <w:r>
              <w:t xml:space="preserve"> </w:t>
            </w:r>
            <w:r w:rsidRPr="00FD111C">
              <w:t>Meca…».</w:t>
            </w:r>
          </w:p>
        </w:tc>
      </w:tr>
      <w:tr w:rsidR="005F2150" w:rsidRPr="003E4650" w14:paraId="094D1038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1E0A1586" w14:textId="77777777" w:rsidR="005F2150" w:rsidRPr="003E4650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03E87E97" w14:textId="024159B5" w:rsidR="005F2150" w:rsidRPr="003E4650" w:rsidRDefault="005F2150" w:rsidP="005F2150">
            <w:pPr>
              <w:pStyle w:val="textotabelas0"/>
            </w:pPr>
            <w:r w:rsidRPr="003E4650">
              <w:t>Resumindo e avaliando</w:t>
            </w:r>
          </w:p>
        </w:tc>
      </w:tr>
      <w:tr w:rsidR="005F2150" w:rsidRPr="003E4650" w14:paraId="42794D1C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3411DC0A" w14:textId="77777777" w:rsidR="005F2150" w:rsidRPr="003E4650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40DED88D" w14:textId="36CDFB7A" w:rsidR="00FD111C" w:rsidRPr="00FD111C" w:rsidRDefault="00FD111C" w:rsidP="00FD111C">
            <w:pPr>
              <w:pStyle w:val="Textotabelasregular0"/>
            </w:pPr>
            <w:r w:rsidRPr="00FD111C">
              <w:t>• Individualmente ou a pares, resolução por escrito das</w:t>
            </w:r>
            <w:r>
              <w:t xml:space="preserve"> </w:t>
            </w:r>
            <w:r w:rsidRPr="00FD111C">
              <w:t>tarefas associadas ao «Resumindo…», página 85 (esta tarefa</w:t>
            </w:r>
            <w:r>
              <w:t xml:space="preserve"> </w:t>
            </w:r>
            <w:r w:rsidRPr="00FD111C">
              <w:t>pode ser, também, realizada em casa).</w:t>
            </w:r>
          </w:p>
          <w:p w14:paraId="78BA6E28" w14:textId="77777777" w:rsidR="003519DD" w:rsidRDefault="00FD111C" w:rsidP="00FD111C">
            <w:pPr>
              <w:pStyle w:val="Textotabelasregular0"/>
            </w:pPr>
            <w:r w:rsidRPr="00FD111C">
              <w:t>• Na sala de aula realizar por escrito e individualmente a</w:t>
            </w:r>
            <w:r>
              <w:t xml:space="preserve"> </w:t>
            </w:r>
            <w:r w:rsidRPr="00FD111C">
              <w:t xml:space="preserve">tarefa </w:t>
            </w:r>
          </w:p>
          <w:p w14:paraId="1F10335D" w14:textId="2320F2A3" w:rsidR="00FD111C" w:rsidRPr="00FD111C" w:rsidRDefault="00FD111C" w:rsidP="003519DD">
            <w:pPr>
              <w:pStyle w:val="Textotabelasregular0"/>
              <w:spacing w:before="0"/>
              <w:ind w:left="357"/>
            </w:pPr>
            <w:r w:rsidRPr="00FD111C">
              <w:t>«E agora...» da página 85.</w:t>
            </w:r>
          </w:p>
          <w:p w14:paraId="1C0C087F" w14:textId="3F44869A" w:rsidR="00FD111C" w:rsidRPr="00FD111C" w:rsidRDefault="00FD111C" w:rsidP="00FD111C">
            <w:pPr>
              <w:pStyle w:val="Textotabelasregular0"/>
            </w:pPr>
            <w:r w:rsidRPr="00FD111C">
              <w:t>• Propor aos alunos um momento de alargamento do</w:t>
            </w:r>
            <w:r>
              <w:t xml:space="preserve"> </w:t>
            </w:r>
            <w:r w:rsidRPr="00FD111C">
              <w:t>horizonte histórico com o «E ainda…», «Pistas com</w:t>
            </w:r>
            <w:r>
              <w:t xml:space="preserve"> </w:t>
            </w:r>
            <w:r w:rsidRPr="00FD111C">
              <w:t>História…» (pp. 86-87) e «O nosso Património…» (pp. 92-93).</w:t>
            </w:r>
          </w:p>
          <w:p w14:paraId="2C332E05" w14:textId="0410AA0D" w:rsidR="005F2150" w:rsidRPr="003E4650" w:rsidRDefault="00FD111C" w:rsidP="00FD111C">
            <w:pPr>
              <w:pStyle w:val="Textotabelasregular0"/>
            </w:pPr>
            <w:r w:rsidRPr="00FD111C">
              <w:t>• Finalmente, em sala de aula ou em casa, propor a leitura do</w:t>
            </w:r>
            <w:r>
              <w:t xml:space="preserve"> </w:t>
            </w:r>
            <w:r w:rsidRPr="00FD111C">
              <w:t>«Ponto por ponto…» e a realização do «Será que sei?» das</w:t>
            </w:r>
            <w:r>
              <w:t xml:space="preserve"> </w:t>
            </w:r>
            <w:r w:rsidRPr="00FD111C">
              <w:t>páginas 88 a 91.</w:t>
            </w:r>
          </w:p>
        </w:tc>
      </w:tr>
      <w:tr w:rsidR="00C72393" w:rsidRPr="003E4650" w14:paraId="2CC530B8" w14:textId="77777777" w:rsidTr="00FD111C">
        <w:trPr>
          <w:trHeight w:val="4337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5C0E544F" w14:textId="298E7EBD" w:rsidR="00C72393" w:rsidRPr="003E4650" w:rsidRDefault="00C72393" w:rsidP="005F2150">
            <w:pPr>
              <w:pStyle w:val="textotabelas0"/>
            </w:pPr>
            <w:r w:rsidRPr="003E4650">
              <w:t>Notas</w:t>
            </w:r>
          </w:p>
        </w:tc>
      </w:tr>
    </w:tbl>
    <w:p w14:paraId="08C42F47" w14:textId="77777777" w:rsidR="00806429" w:rsidRPr="003E4650" w:rsidRDefault="00806429" w:rsidP="005F2150">
      <w:pPr>
        <w:pStyle w:val="TextoArialNarrow"/>
      </w:pPr>
    </w:p>
    <w:sectPr w:rsidR="00806429" w:rsidRPr="003E4650" w:rsidSect="00FD111C">
      <w:headerReference w:type="even" r:id="rId9"/>
      <w:headerReference w:type="default" r:id="rId10"/>
      <w:footerReference w:type="even" r:id="rId11"/>
      <w:footerReference w:type="default" r:id="rId12"/>
      <w:type w:val="oddPage"/>
      <w:pgSz w:w="11900" w:h="16840" w:code="9"/>
      <w:pgMar w:top="1418" w:right="1701" w:bottom="1418" w:left="1701" w:header="709" w:footer="709" w:gutter="0"/>
      <w:paperSrc w:first="259" w:other="259"/>
      <w:pgNumType w:start="6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9354D2" w:rsidRDefault="009354D2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9354D2" w:rsidRDefault="009354D2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9354D2" w:rsidRPr="00515458" w:rsidRDefault="009354D2" w:rsidP="003E4650">
    <w:pPr>
      <w:pStyle w:val="Rodap"/>
      <w:framePr w:wrap="around" w:vAnchor="text" w:hAnchor="margin" w:xAlign="outside" w:y="1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3519DD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70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77777777" w:rsidR="009354D2" w:rsidRDefault="009354D2" w:rsidP="00806429">
    <w:pPr>
      <w:pStyle w:val="Rodap"/>
      <w:tabs>
        <w:tab w:val="clear" w:pos="8640"/>
      </w:tabs>
      <w:ind w:right="360" w:firstLine="360"/>
    </w:pPr>
    <w:r w:rsidRPr="00695592">
      <w:rPr>
        <w:rFonts w:cs="Arial"/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682304" behindDoc="1" locked="0" layoutInCell="1" allowOverlap="1" wp14:anchorId="47F6DE26" wp14:editId="64B5359D">
              <wp:simplePos x="0" y="0"/>
              <wp:positionH relativeFrom="column">
                <wp:posOffset>331470</wp:posOffset>
              </wp:positionH>
              <wp:positionV relativeFrom="paragraph">
                <wp:posOffset>17780</wp:posOffset>
              </wp:positionV>
              <wp:extent cx="5162550" cy="311785"/>
              <wp:effectExtent l="0" t="0" r="0" b="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62550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5B8859" w14:textId="77777777" w:rsidR="009354D2" w:rsidRPr="00E45093" w:rsidRDefault="009354D2" w:rsidP="00AF25B2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  <w:lang w:val="en-US"/>
                            </w:rPr>
                          </w:pPr>
                          <w:proofErr w:type="gramStart"/>
                          <w:r w:rsidRPr="00E45093"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26.1pt;margin-top:1.4pt;width:406.5pt;height:24.55pt;z-index:-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" filled="f" stroked="f">
              <v:textbox>
                <w:txbxContent>
                  <w:p w14:paraId="3F5B8859" w14:textId="77777777" w:rsidR="009354D2" w:rsidRPr="00E45093" w:rsidRDefault="009354D2" w:rsidP="00AF25B2">
                    <w:pPr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  <w:lang w:val="en-US"/>
                      </w:rPr>
                    </w:pPr>
                    <w:r w:rsidRPr="00E45093"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456E44A1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96" name="Picture 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24E5B" w14:textId="77777777" w:rsidR="009354D2" w:rsidRPr="00806429" w:rsidRDefault="009354D2" w:rsidP="003E4650">
    <w:pPr>
      <w:pStyle w:val="Rodap"/>
      <w:framePr w:hSpace="794" w:wrap="around" w:vAnchor="text" w:hAnchor="page" w:x="10950" w:y="137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132BDC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69</w: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4678A3A2" w14:textId="0260341B" w:rsidR="009354D2" w:rsidRDefault="00132BDC" w:rsidP="00806429">
    <w:pPr>
      <w:pStyle w:val="Rodap"/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6A5E4849" wp14:editId="7ACD0C59">
              <wp:simplePos x="0" y="0"/>
              <wp:positionH relativeFrom="column">
                <wp:posOffset>777240</wp:posOffset>
              </wp:positionH>
              <wp:positionV relativeFrom="paragraph">
                <wp:posOffset>-71120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07F92D" w14:textId="77777777" w:rsidR="00132BDC" w:rsidRPr="00132BDC" w:rsidRDefault="00132BDC" w:rsidP="00132BDC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52EF1953" w14:textId="77777777" w:rsidR="00132BDC" w:rsidRDefault="00132BDC" w:rsidP="00132BDC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39AB6729" w14:textId="77777777" w:rsidR="00132BDC" w:rsidRDefault="00132BDC" w:rsidP="00132BDC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7FA159D8" w14:textId="77777777" w:rsidR="00132BDC" w:rsidRDefault="00132BDC" w:rsidP="00132BD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1" type="#_x0000_t202" style="position:absolute;left:0;text-align:left;margin-left:61.2pt;margin-top:-5.6pt;width:4in;height:54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" filled="f" stroked="f" strokeweight=".5pt">
              <v:textbox>
                <w:txbxContent>
                  <w:p w14:paraId="3E07F92D" w14:textId="77777777" w:rsidR="00132BDC" w:rsidRPr="00132BDC" w:rsidRDefault="00132BDC" w:rsidP="00132BDC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52EF1953" w14:textId="77777777" w:rsidR="00132BDC" w:rsidRDefault="00132BDC" w:rsidP="00132BDC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39AB6729" w14:textId="77777777" w:rsidR="00132BDC" w:rsidRDefault="00132BDC" w:rsidP="00132BDC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7FA159D8" w14:textId="77777777" w:rsidR="00132BDC" w:rsidRDefault="00132BDC" w:rsidP="00132BDC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9354D2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4352" behindDoc="0" locked="0" layoutInCell="1" allowOverlap="1" wp14:anchorId="6C852998" wp14:editId="608CF400">
          <wp:simplePos x="0" y="0"/>
          <wp:positionH relativeFrom="column">
            <wp:posOffset>-654050</wp:posOffset>
          </wp:positionH>
          <wp:positionV relativeFrom="paragraph">
            <wp:posOffset>-257810</wp:posOffset>
          </wp:positionV>
          <wp:extent cx="636905" cy="777240"/>
          <wp:effectExtent l="0" t="0" r="0" b="3810"/>
          <wp:wrapSquare wrapText="bothSides"/>
          <wp:docPr id="395" name="Picture 3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9354D2" w:rsidRDefault="009354D2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9354D2" w:rsidRDefault="009354D2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9354D2" w:rsidRPr="005066FB" w:rsidRDefault="009354D2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77777777" w:rsidR="009354D2" w:rsidRPr="002A28F8" w:rsidRDefault="009354D2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2A28F8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Agenda do professor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77777777" w:rsidR="009354D2" w:rsidRPr="002A28F8" w:rsidRDefault="009354D2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2A28F8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  <w:lang w:val="en-US"/>
                      </w:rPr>
                      <w:t>Agenda do professor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9354D2" w:rsidRPr="00FB6B00" w:rsidRDefault="009354D2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9354D2" w:rsidRPr="00FB6B00" w:rsidRDefault="009354D2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628F0ECC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C0504D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" fillcolor="#c0504d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9354D2" w:rsidRPr="005066FB" w:rsidRDefault="009354D2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9354D2" w:rsidRPr="00FB6B00" w:rsidRDefault="009354D2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9354D2" w:rsidRPr="00FB6B00" w:rsidRDefault="009354D2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546D8640" w:rsidR="009354D2" w:rsidRPr="00806429" w:rsidRDefault="009354D2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806429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546D8640" w:rsidR="009354D2" w:rsidRPr="00806429" w:rsidRDefault="009354D2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806429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413D4BA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2BDC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20F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0D90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19DD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3B6"/>
    <w:rsid w:val="003D2556"/>
    <w:rsid w:val="003D4E6F"/>
    <w:rsid w:val="003E0FB7"/>
    <w:rsid w:val="003E3802"/>
    <w:rsid w:val="003E4650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36BD5"/>
    <w:rsid w:val="00442376"/>
    <w:rsid w:val="004456CE"/>
    <w:rsid w:val="0044685D"/>
    <w:rsid w:val="00447E3E"/>
    <w:rsid w:val="00450D10"/>
    <w:rsid w:val="00450E7B"/>
    <w:rsid w:val="00451C27"/>
    <w:rsid w:val="00451C5E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3731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F0D"/>
    <w:rsid w:val="005461AE"/>
    <w:rsid w:val="0055073D"/>
    <w:rsid w:val="005520C0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6BC4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150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C003D"/>
    <w:rsid w:val="006C1B54"/>
    <w:rsid w:val="006C3DD8"/>
    <w:rsid w:val="006C48FB"/>
    <w:rsid w:val="006C6E69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045A9"/>
    <w:rsid w:val="00806429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CED"/>
    <w:rsid w:val="00920023"/>
    <w:rsid w:val="00921E93"/>
    <w:rsid w:val="00922133"/>
    <w:rsid w:val="0092416C"/>
    <w:rsid w:val="00931B92"/>
    <w:rsid w:val="009354D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973EE"/>
    <w:rsid w:val="009A0C6F"/>
    <w:rsid w:val="009A3EF2"/>
    <w:rsid w:val="009A4651"/>
    <w:rsid w:val="009A512B"/>
    <w:rsid w:val="009A66C8"/>
    <w:rsid w:val="009A715D"/>
    <w:rsid w:val="009B0E2D"/>
    <w:rsid w:val="009B6C0E"/>
    <w:rsid w:val="009C2130"/>
    <w:rsid w:val="009C27ED"/>
    <w:rsid w:val="009C4DF9"/>
    <w:rsid w:val="009C5E77"/>
    <w:rsid w:val="009C7E96"/>
    <w:rsid w:val="009D22CD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1D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2DB9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E75AC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5AD3"/>
    <w:rsid w:val="00B30307"/>
    <w:rsid w:val="00B307DB"/>
    <w:rsid w:val="00B40182"/>
    <w:rsid w:val="00B4393A"/>
    <w:rsid w:val="00B43D49"/>
    <w:rsid w:val="00B446D4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2712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2393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6E26"/>
    <w:rsid w:val="00D37E0D"/>
    <w:rsid w:val="00D42BE3"/>
    <w:rsid w:val="00D441D9"/>
    <w:rsid w:val="00D502FC"/>
    <w:rsid w:val="00D50742"/>
    <w:rsid w:val="00D50BD8"/>
    <w:rsid w:val="00D519BD"/>
    <w:rsid w:val="00D524CC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0740"/>
    <w:rsid w:val="00DA1330"/>
    <w:rsid w:val="00DA18A7"/>
    <w:rsid w:val="00DA4C69"/>
    <w:rsid w:val="00DA654A"/>
    <w:rsid w:val="00DA707D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3E3F"/>
    <w:rsid w:val="00F1430A"/>
    <w:rsid w:val="00F15F58"/>
    <w:rsid w:val="00F161B6"/>
    <w:rsid w:val="00F17E64"/>
    <w:rsid w:val="00F2053C"/>
    <w:rsid w:val="00F208F7"/>
    <w:rsid w:val="00F24F7C"/>
    <w:rsid w:val="00F24FA8"/>
    <w:rsid w:val="00F255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6C22"/>
    <w:rsid w:val="00FC76E0"/>
    <w:rsid w:val="00FC7BB0"/>
    <w:rsid w:val="00FC7D6F"/>
    <w:rsid w:val="00FD111C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E979C5F-8CC9-4375-B739-E6745B236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1</Pages>
  <Words>306</Words>
  <Characters>1657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72</cp:revision>
  <cp:lastPrinted>2015-05-20T00:30:00Z</cp:lastPrinted>
  <dcterms:created xsi:type="dcterms:W3CDTF">2016-05-11T15:20:00Z</dcterms:created>
  <dcterms:modified xsi:type="dcterms:W3CDTF">2016-06-20T15:03:00Z</dcterms:modified>
</cp:coreProperties>
</file>