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6442A061" w:rsidR="00211BA0" w:rsidRPr="003E4650" w:rsidRDefault="00DC5D11" w:rsidP="00C72393">
      <w:pPr>
        <w:pStyle w:val="TtulosTextoSerifado"/>
      </w:pPr>
      <w:bookmarkStart w:id="0" w:name="_GoBack"/>
      <w:bookmarkEnd w:id="0"/>
      <w:r>
        <w:t>Plano de aula 21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3E4650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3E4650" w:rsidRDefault="008045A9" w:rsidP="008045A9">
            <w:pPr>
              <w:pStyle w:val="textotabelascentrado"/>
            </w:pPr>
            <w:r w:rsidRPr="003E4650">
              <w:t>DOMÍNIO 2 − A PENÍNSULA IBÉRICA: DOS PRIMEIROS POVOS À FORMAÇÃO DE PORTUGAL (SÉCULO XII)</w:t>
            </w:r>
          </w:p>
          <w:p w14:paraId="03C67731" w14:textId="46B148D5" w:rsidR="00F255A8" w:rsidRPr="00DC5D11" w:rsidRDefault="00A36B1D" w:rsidP="00DC5D11">
            <w:pPr>
              <w:pStyle w:val="textotabelascentrado"/>
            </w:pPr>
            <w:r w:rsidRPr="00DC5D11">
              <w:t xml:space="preserve">SUBDOMÍNIO </w:t>
            </w:r>
            <w:r w:rsidR="00DC5D11">
              <w:t>2D – A FORMAÇÃ</w:t>
            </w:r>
            <w:r w:rsidR="00DC5D11" w:rsidRPr="00DC5D11">
              <w:t>O DO REINO DE PORTUGAL</w:t>
            </w:r>
          </w:p>
        </w:tc>
      </w:tr>
      <w:tr w:rsidR="00F255A8" w:rsidRPr="003E4650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7C900D5C" w:rsidR="00F255A8" w:rsidRPr="00DC5D11" w:rsidRDefault="00DC5D11" w:rsidP="00DC5D11">
            <w:pPr>
              <w:pStyle w:val="textotabelascentrado"/>
            </w:pPr>
            <w:r w:rsidRPr="00DC5D11">
              <w:t>O Condado Portucalense</w:t>
            </w:r>
          </w:p>
          <w:p w14:paraId="595A13FF" w14:textId="25354C48" w:rsidR="00F255A8" w:rsidRPr="003E4650" w:rsidRDefault="00FD111C" w:rsidP="00FD111C">
            <w:pPr>
              <w:pStyle w:val="textotabelascentrado"/>
            </w:pPr>
            <w:r w:rsidRPr="00FD111C">
              <w:t>90</w:t>
            </w:r>
            <w:r w:rsidR="00F255A8" w:rsidRPr="00FD111C">
              <w:t xml:space="preserve"> </w:t>
            </w:r>
            <w:proofErr w:type="gramStart"/>
            <w:r w:rsidR="00F255A8" w:rsidRPr="00FD111C">
              <w:t>minutos</w:t>
            </w:r>
            <w:proofErr w:type="gramEnd"/>
          </w:p>
        </w:tc>
      </w:tr>
      <w:tr w:rsidR="00F255A8" w:rsidRPr="003E4650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3E4650" w:rsidRDefault="00F255A8" w:rsidP="005F2150">
            <w:pPr>
              <w:pStyle w:val="textotabelas0"/>
            </w:pPr>
            <w:r w:rsidRPr="003E465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3E4650" w:rsidRDefault="00F255A8" w:rsidP="005F2150">
            <w:pPr>
              <w:pStyle w:val="textotabelas0"/>
            </w:pPr>
            <w:r w:rsidRPr="003E4650">
              <w:t>Antes de come</w:t>
            </w:r>
            <w:r w:rsidR="00436BD5" w:rsidRPr="003E4650">
              <w:t>ç</w:t>
            </w:r>
            <w:r w:rsidRPr="003E4650">
              <w:t>ar…</w:t>
            </w:r>
          </w:p>
        </w:tc>
      </w:tr>
      <w:tr w:rsidR="005F2150" w:rsidRPr="003E4650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83358E0" w14:textId="4318D144" w:rsidR="00DC5D11" w:rsidRPr="00DC5D11" w:rsidRDefault="00DC5D11" w:rsidP="00DC5D11">
            <w:pPr>
              <w:pStyle w:val="Textotabelasregular1"/>
              <w:rPr>
                <w:rStyle w:val="1italico"/>
              </w:rPr>
            </w:pPr>
            <w:r w:rsidRPr="00DC5D11">
              <w:rPr>
                <w:rStyle w:val="1bolditalic"/>
              </w:rPr>
              <w:t>2.</w:t>
            </w:r>
            <w:r w:rsidRPr="00DC5D11">
              <w:rPr>
                <w:rStyle w:val="1italico"/>
              </w:rPr>
              <w:t xml:space="preserve"> Conhecer e compreender a formação do Condado Portucalense.</w:t>
            </w:r>
          </w:p>
          <w:p w14:paraId="1DEE343C" w14:textId="4DDC6022" w:rsidR="00DC5D11" w:rsidRPr="00DC5D11" w:rsidRDefault="00DC5D11" w:rsidP="00DC5D11">
            <w:pPr>
              <w:pStyle w:val="Textotabelasregular1"/>
            </w:pPr>
            <w:r w:rsidRPr="00DC5D11">
              <w:rPr>
                <w:rStyle w:val="1bold"/>
              </w:rPr>
              <w:t>1.</w:t>
            </w:r>
            <w:r w:rsidRPr="00DC5D11">
              <w:t xml:space="preserve"> Identificar a formação de novos reinos cristãos na</w:t>
            </w:r>
            <w:r>
              <w:t xml:space="preserve"> </w:t>
            </w:r>
            <w:r w:rsidRPr="00DC5D11">
              <w:t>Península, a partir do século XI.</w:t>
            </w:r>
          </w:p>
          <w:p w14:paraId="3B3383BF" w14:textId="62574BF0" w:rsidR="00DC5D11" w:rsidRPr="00DC5D11" w:rsidRDefault="00DC5D11" w:rsidP="00DC5D11">
            <w:pPr>
              <w:pStyle w:val="Textotabelasregular1"/>
            </w:pPr>
            <w:r w:rsidRPr="006C2169">
              <w:rPr>
                <w:rStyle w:val="1bold"/>
              </w:rPr>
              <w:t>2.</w:t>
            </w:r>
            <w:r w:rsidRPr="00DC5D11">
              <w:t xml:space="preserve"> Referir a concessão pelo Rei de Leão e Castela dos</w:t>
            </w:r>
            <w:r>
              <w:t xml:space="preserve"> </w:t>
            </w:r>
            <w:r w:rsidRPr="00DC5D11">
              <w:t>condados da Galiza e Portucalense, a D. Raimundo</w:t>
            </w:r>
            <w:r>
              <w:t xml:space="preserve"> </w:t>
            </w:r>
            <w:r w:rsidRPr="00DC5D11">
              <w:t>e D. Henrique.</w:t>
            </w:r>
          </w:p>
          <w:p w14:paraId="425211F3" w14:textId="77777777" w:rsidR="00DC5D11" w:rsidRPr="00DC5D11" w:rsidRDefault="00DC5D11" w:rsidP="00DC5D11">
            <w:pPr>
              <w:pStyle w:val="Textotabelasregular1"/>
            </w:pPr>
            <w:r w:rsidRPr="006C2169">
              <w:rPr>
                <w:rStyle w:val="1bold"/>
              </w:rPr>
              <w:t>3.</w:t>
            </w:r>
            <w:r w:rsidRPr="00DC5D11">
              <w:t xml:space="preserve"> Delimitar o território do Condado Portucalense.</w:t>
            </w:r>
          </w:p>
          <w:p w14:paraId="23D79FE6" w14:textId="5C05C831" w:rsidR="00DC5D11" w:rsidRPr="00DC5D11" w:rsidRDefault="00DC5D11" w:rsidP="00DC5D11">
            <w:pPr>
              <w:pStyle w:val="Textotabelasregular1"/>
            </w:pPr>
            <w:r w:rsidRPr="006C2169">
              <w:rPr>
                <w:rStyle w:val="1bold"/>
              </w:rPr>
              <w:t>4.</w:t>
            </w:r>
            <w:r w:rsidRPr="00DC5D11">
              <w:t xml:space="preserve"> Reconhecer a dependência do conde D. Henrique</w:t>
            </w:r>
            <w:r>
              <w:t xml:space="preserve"> </w:t>
            </w:r>
            <w:r w:rsidRPr="00DC5D11">
              <w:t>relativamente a Afonso VI, rei de Leão e Castela.</w:t>
            </w:r>
          </w:p>
          <w:p w14:paraId="7C5A51E8" w14:textId="60B7C5FA" w:rsidR="00DC5D11" w:rsidRPr="00DC5D11" w:rsidRDefault="00DC5D11" w:rsidP="00DC5D11">
            <w:pPr>
              <w:pStyle w:val="Textotabelasregular1"/>
            </w:pPr>
            <w:r w:rsidRPr="006C2169">
              <w:rPr>
                <w:rStyle w:val="1bold"/>
              </w:rPr>
              <w:t>5.</w:t>
            </w:r>
            <w:r w:rsidRPr="00DC5D11">
              <w:t xml:space="preserve"> Referir o alargamento de território para Sul e a progressiva</w:t>
            </w:r>
            <w:r>
              <w:t xml:space="preserve"> </w:t>
            </w:r>
            <w:r w:rsidRPr="00DC5D11">
              <w:t>autonomia política para o Condado Portucalense como</w:t>
            </w:r>
            <w:r>
              <w:t xml:space="preserve"> </w:t>
            </w:r>
            <w:r w:rsidRPr="00DC5D11">
              <w:t>objetivos de D. Henrique.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166C45F" w14:textId="77777777" w:rsidR="002A4C52" w:rsidRDefault="00DC5D11" w:rsidP="00DC5D11">
            <w:pPr>
              <w:pStyle w:val="Textotabelasregular0"/>
            </w:pPr>
            <w:r w:rsidRPr="00DC5D11">
              <w:t>• Apresentação e debate das ideias das respostas dos alunos</w:t>
            </w:r>
            <w:r>
              <w:t xml:space="preserve"> </w:t>
            </w:r>
            <w:r w:rsidRPr="00DC5D11">
              <w:t xml:space="preserve">à tarefa </w:t>
            </w:r>
          </w:p>
          <w:p w14:paraId="3057F3EB" w14:textId="6E88579C" w:rsidR="00DC5D11" w:rsidRPr="00DC5D11" w:rsidRDefault="00DC5D11" w:rsidP="002A4C52">
            <w:pPr>
              <w:pStyle w:val="Textotabelasregular0"/>
              <w:spacing w:before="0"/>
              <w:ind w:left="357"/>
            </w:pPr>
            <w:r w:rsidRPr="00DC5D11">
              <w:t>«E agora...» da página 97.</w:t>
            </w:r>
          </w:p>
          <w:p w14:paraId="7F95F979" w14:textId="77777777" w:rsidR="002A4C52" w:rsidRDefault="00DC5D11" w:rsidP="00DC5D11">
            <w:pPr>
              <w:pStyle w:val="Textotabelasregular0"/>
            </w:pPr>
            <w:r w:rsidRPr="00DC5D11">
              <w:t>• Contextualização da realidade em estudo através do</w:t>
            </w:r>
            <w:r>
              <w:t xml:space="preserve"> </w:t>
            </w:r>
            <w:r w:rsidRPr="00DC5D11">
              <w:t xml:space="preserve">«Era uma vez…» </w:t>
            </w:r>
          </w:p>
          <w:p w14:paraId="52E92C8D" w14:textId="37909643" w:rsidR="005F2150" w:rsidRPr="003E4650" w:rsidRDefault="00DC5D11" w:rsidP="002A4C52">
            <w:pPr>
              <w:pStyle w:val="Textotabelasregular0"/>
              <w:spacing w:before="0"/>
              <w:ind w:left="357"/>
            </w:pPr>
            <w:proofErr w:type="gramStart"/>
            <w:r w:rsidRPr="00DC5D11">
              <w:t>da</w:t>
            </w:r>
            <w:proofErr w:type="gramEnd"/>
            <w:r w:rsidRPr="00DC5D11">
              <w:t xml:space="preserve"> página 98.</w:t>
            </w:r>
          </w:p>
        </w:tc>
      </w:tr>
      <w:tr w:rsidR="005F2150" w:rsidRPr="003E4650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3E4650" w:rsidRDefault="005F2150" w:rsidP="005F2150">
            <w:pPr>
              <w:pStyle w:val="textotabelas0"/>
            </w:pPr>
            <w:r w:rsidRPr="003E4650">
              <w:t>Agora, vamos trabalhar!</w:t>
            </w:r>
          </w:p>
        </w:tc>
      </w:tr>
      <w:tr w:rsidR="005F2150" w:rsidRPr="003E4650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567DF26E" w:rsidR="005F2150" w:rsidRPr="003E4650" w:rsidRDefault="00DC5D11" w:rsidP="00DC5D11">
            <w:pPr>
              <w:pStyle w:val="Textotabelasregular0"/>
            </w:pPr>
            <w:r w:rsidRPr="00DC5D11">
              <w:t>• Realização, por escrito ou oralmente, das questões</w:t>
            </w:r>
            <w:r>
              <w:t xml:space="preserve"> </w:t>
            </w:r>
            <w:r w:rsidRPr="00DC5D11">
              <w:t>propostas para a interpretação dos documentos das páginas</w:t>
            </w:r>
            <w:r>
              <w:t xml:space="preserve"> </w:t>
            </w:r>
            <w:r w:rsidRPr="00DC5D11">
              <w:t>98 e 99 acerca: da formação de reinos e condados na</w:t>
            </w:r>
            <w:r>
              <w:t xml:space="preserve"> </w:t>
            </w:r>
            <w:r w:rsidRPr="00DC5D11">
              <w:t>península Ibérica no século XI; do papel dos cruzados no</w:t>
            </w:r>
            <w:r>
              <w:t xml:space="preserve"> </w:t>
            </w:r>
            <w:r w:rsidRPr="00DC5D11">
              <w:t>movimento da Reconquista cristã, destacando-se o papel</w:t>
            </w:r>
            <w:r>
              <w:t xml:space="preserve"> </w:t>
            </w:r>
            <w:r w:rsidRPr="00DC5D11">
              <w:t>de D. Raimundo e D. Henrique; da doação do Condado</w:t>
            </w:r>
            <w:r>
              <w:t xml:space="preserve"> </w:t>
            </w:r>
            <w:r w:rsidRPr="00DC5D11">
              <w:t>Portucalense a D. Henrique e das suas obrigações com</w:t>
            </w:r>
            <w:r>
              <w:t xml:space="preserve"> </w:t>
            </w:r>
            <w:r w:rsidRPr="00DC5D11">
              <w:t>Afonso VI, rei de Leão e Castela; dos objetivos políticos de</w:t>
            </w:r>
            <w:r>
              <w:t xml:space="preserve"> </w:t>
            </w:r>
            <w:r w:rsidRPr="00DC5D11">
              <w:t>D. Henrique à frente do Condado Portucalense.</w:t>
            </w:r>
          </w:p>
        </w:tc>
      </w:tr>
      <w:tr w:rsidR="005F2150" w:rsidRPr="003E4650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3E4650" w:rsidRDefault="005F2150" w:rsidP="005F2150">
            <w:pPr>
              <w:pStyle w:val="textotabelas0"/>
            </w:pPr>
            <w:r w:rsidRPr="003E4650">
              <w:t>Resumindo e avaliando</w:t>
            </w:r>
          </w:p>
        </w:tc>
      </w:tr>
      <w:tr w:rsidR="005F2150" w:rsidRPr="003E4650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222ED9A1" w14:textId="34D6527A" w:rsidR="00DC5D11" w:rsidRPr="00DC5D11" w:rsidRDefault="00DC5D11" w:rsidP="00DC5D11">
            <w:pPr>
              <w:pStyle w:val="Textotabelasregular0"/>
            </w:pPr>
            <w:r w:rsidRPr="00DC5D11">
              <w:t>• Individualmente ou a pares, resolução por escrito das</w:t>
            </w:r>
            <w:r>
              <w:t xml:space="preserve"> </w:t>
            </w:r>
            <w:r w:rsidRPr="00DC5D11">
              <w:t>tarefas associadas ao «Resumindo…», página 99 (esta tarefa</w:t>
            </w:r>
            <w:r>
              <w:t xml:space="preserve"> </w:t>
            </w:r>
            <w:r w:rsidRPr="00DC5D11">
              <w:t>pode ser, também, realizada em casa).</w:t>
            </w:r>
          </w:p>
          <w:p w14:paraId="40E15332" w14:textId="77777777" w:rsidR="002A4C52" w:rsidRDefault="00DC5D11" w:rsidP="00DC5D11">
            <w:pPr>
              <w:pStyle w:val="Textotabelasregular0"/>
            </w:pPr>
            <w:r w:rsidRPr="00DC5D11">
              <w:t>• Na sala de aula realizar por escrito e individualmente a</w:t>
            </w:r>
            <w:r>
              <w:t xml:space="preserve"> </w:t>
            </w:r>
            <w:r w:rsidRPr="00DC5D11">
              <w:t xml:space="preserve">tarefa </w:t>
            </w:r>
          </w:p>
          <w:p w14:paraId="2C332E05" w14:textId="1F416A40" w:rsidR="005F2150" w:rsidRPr="003E4650" w:rsidRDefault="00DC5D11" w:rsidP="002A4C52">
            <w:pPr>
              <w:pStyle w:val="Textotabelasregular0"/>
              <w:spacing w:before="0"/>
              <w:ind w:left="357"/>
            </w:pPr>
            <w:r w:rsidRPr="00DC5D11">
              <w:t>«E agora...» da página 99.</w:t>
            </w:r>
          </w:p>
        </w:tc>
      </w:tr>
      <w:tr w:rsidR="00C72393" w:rsidRPr="003E4650" w14:paraId="2CC530B8" w14:textId="77777777" w:rsidTr="00FD111C">
        <w:trPr>
          <w:trHeight w:val="4337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3E4650" w:rsidRDefault="00C72393" w:rsidP="005F2150">
            <w:pPr>
              <w:pStyle w:val="textotabelas0"/>
            </w:pPr>
            <w:r w:rsidRPr="003E4650">
              <w:t>Notas</w:t>
            </w:r>
          </w:p>
        </w:tc>
      </w:tr>
    </w:tbl>
    <w:p w14:paraId="08C42F47" w14:textId="77777777" w:rsidR="00806429" w:rsidRPr="003E4650" w:rsidRDefault="00806429" w:rsidP="005F2150">
      <w:pPr>
        <w:pStyle w:val="TextoArialNarrow"/>
      </w:pPr>
    </w:p>
    <w:sectPr w:rsidR="00806429" w:rsidRPr="003E4650" w:rsidSect="00DC5D11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7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C5D11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40998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71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5146CDBA" w:rsidR="009354D2" w:rsidRDefault="00F40998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D9F8CD5" wp14:editId="67BF6AE4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EA8D83" w14:textId="77777777" w:rsidR="00F40998" w:rsidRPr="00F40998" w:rsidRDefault="00F40998" w:rsidP="00F40998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3D43B507" w14:textId="77777777" w:rsidR="00F40998" w:rsidRDefault="00F40998" w:rsidP="00F4099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984B099" w14:textId="77777777" w:rsidR="00F40998" w:rsidRDefault="00F40998" w:rsidP="00F40998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277BC5E" w14:textId="77777777" w:rsidR="00F40998" w:rsidRDefault="00F40998" w:rsidP="00F4099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2CEA8D83" w14:textId="77777777" w:rsidR="00F40998" w:rsidRPr="00F40998" w:rsidRDefault="00F40998" w:rsidP="00F40998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3D43B507" w14:textId="77777777" w:rsidR="00F40998" w:rsidRDefault="00F40998" w:rsidP="00F4099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984B099" w14:textId="77777777" w:rsidR="00F40998" w:rsidRDefault="00F40998" w:rsidP="00F40998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277BC5E" w14:textId="77777777" w:rsidR="00F40998" w:rsidRDefault="00F40998" w:rsidP="00F4099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71C57C4F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4C52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2169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0998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515DC1-02F5-41AD-BD44-7CDB44CAE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277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73</cp:revision>
  <cp:lastPrinted>2015-05-20T00:30:00Z</cp:lastPrinted>
  <dcterms:created xsi:type="dcterms:W3CDTF">2016-05-11T15:20:00Z</dcterms:created>
  <dcterms:modified xsi:type="dcterms:W3CDTF">2016-06-20T15:07:00Z</dcterms:modified>
</cp:coreProperties>
</file>