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155E764A" w:rsidR="00211BA0" w:rsidRPr="00733358" w:rsidRDefault="00186A42" w:rsidP="00C72393">
      <w:pPr>
        <w:pStyle w:val="TtulosTextoSerifado"/>
      </w:pPr>
      <w:bookmarkStart w:id="0" w:name="_GoBack"/>
      <w:bookmarkEnd w:id="0"/>
      <w:r>
        <w:t>Plano de aula 33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186A42">
            <w:pPr>
              <w:pStyle w:val="textotabelascentrado"/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794828FF" w:rsidR="00F255A8" w:rsidRPr="00186A42" w:rsidRDefault="00186A42" w:rsidP="00186A42">
            <w:pPr>
              <w:pStyle w:val="textotabelascentrado"/>
            </w:pPr>
            <w:r w:rsidRPr="00186A42">
              <w:t>O mundo conhecido dos Europeus</w:t>
            </w:r>
          </w:p>
          <w:p w14:paraId="595A13FF" w14:textId="3D353459" w:rsidR="00F255A8" w:rsidRPr="00733358" w:rsidRDefault="00186A42" w:rsidP="00FD111C">
            <w:pPr>
              <w:pStyle w:val="textotabelascentrado"/>
            </w:pPr>
            <w:r>
              <w:t>45</w:t>
            </w:r>
            <w:r w:rsidR="00F255A8" w:rsidRPr="00733358">
              <w:t xml:space="preserve"> </w:t>
            </w:r>
            <w:proofErr w:type="gramStart"/>
            <w:r w:rsidR="00F255A8" w:rsidRPr="0073335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FE2726A" w14:textId="4376FB17" w:rsidR="00186A42" w:rsidRPr="00186A42" w:rsidRDefault="00186A42" w:rsidP="00186A42">
            <w:pPr>
              <w:pStyle w:val="Textotabelasregular1"/>
              <w:rPr>
                <w:rStyle w:val="1italico"/>
              </w:rPr>
            </w:pPr>
            <w:r w:rsidRPr="00186A42">
              <w:rPr>
                <w:rStyle w:val="1bolditalic"/>
              </w:rPr>
              <w:t>1.</w:t>
            </w:r>
            <w:r w:rsidRPr="00186A42">
              <w:rPr>
                <w:rStyle w:val="1italico"/>
              </w:rPr>
              <w:t xml:space="preserve"> Conhecer e compreender os desafios, as motivações e as condições para o pioneirismo português na expansão.</w:t>
            </w:r>
          </w:p>
          <w:p w14:paraId="7C5A51E8" w14:textId="51124CFC" w:rsidR="00DC0E9A" w:rsidRPr="00DC0E9A" w:rsidRDefault="00186A42" w:rsidP="00186A42">
            <w:pPr>
              <w:pStyle w:val="Textotabelasregular1"/>
            </w:pPr>
            <w:r w:rsidRPr="00186A42">
              <w:rPr>
                <w:rStyle w:val="1bold"/>
              </w:rPr>
              <w:t>1.</w:t>
            </w:r>
            <w:r w:rsidRPr="00186A42">
              <w:t xml:space="preserve"> Relacionar o limitado conhecimento do mundo por parte</w:t>
            </w:r>
            <w:r>
              <w:t xml:space="preserve"> </w:t>
            </w:r>
            <w:r w:rsidRPr="00186A42">
              <w:t>dos Europeus com o surgimento de mitos e lendas sobre o</w:t>
            </w:r>
            <w:r>
              <w:t xml:space="preserve"> </w:t>
            </w:r>
            <w:r w:rsidRPr="00186A42">
              <w:t>desconhecido.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490BFC4D" w14:textId="3DF6A06D" w:rsidR="00186A42" w:rsidRPr="00186A42" w:rsidRDefault="00186A42" w:rsidP="00186A42">
            <w:pPr>
              <w:pStyle w:val="Textotabelasregular0"/>
            </w:pPr>
            <w:r w:rsidRPr="00186A42">
              <w:t>• Realizar a tarefa «O que eu sei desta história…» para</w:t>
            </w:r>
            <w:r>
              <w:t xml:space="preserve"> </w:t>
            </w:r>
            <w:r w:rsidRPr="00186A42">
              <w:t>conhecer o que os que os alunos sabem acerca do que foi a</w:t>
            </w:r>
            <w:r>
              <w:t xml:space="preserve"> </w:t>
            </w:r>
            <w:r w:rsidRPr="00186A42">
              <w:t>Expansão marítima e os Descobrimentos portugueses.</w:t>
            </w:r>
          </w:p>
          <w:p w14:paraId="7CF4D3FD" w14:textId="028F96A8" w:rsidR="00186A42" w:rsidRPr="00186A42" w:rsidRDefault="00186A42" w:rsidP="00186A42">
            <w:pPr>
              <w:pStyle w:val="Textotabelasregular0"/>
            </w:pPr>
            <w:r w:rsidRPr="00186A42">
              <w:t>• Observar e analisar os documentos das páginas 142 e</w:t>
            </w:r>
            <w:r>
              <w:t xml:space="preserve"> </w:t>
            </w:r>
            <w:r w:rsidRPr="00186A42">
              <w:t>143 referentes ao «Onde? Quando? Quem? O quê?» que</w:t>
            </w:r>
            <w:r>
              <w:t xml:space="preserve"> </w:t>
            </w:r>
            <w:r w:rsidRPr="00186A42">
              <w:t>têm informação para a resolução das questões do «Para</w:t>
            </w:r>
            <w:r>
              <w:t xml:space="preserve"> </w:t>
            </w:r>
            <w:r w:rsidRPr="00186A42">
              <w:t>começar…» da página 143.</w:t>
            </w:r>
          </w:p>
          <w:p w14:paraId="4937FC21" w14:textId="77777777" w:rsidR="00D74F72" w:rsidRDefault="00186A42" w:rsidP="00186A42">
            <w:pPr>
              <w:pStyle w:val="Textotabelasregular0"/>
            </w:pPr>
            <w:r w:rsidRPr="00186A42">
              <w:t>• Contextualização da realidade em estudo através do</w:t>
            </w:r>
            <w:r>
              <w:t xml:space="preserve"> </w:t>
            </w:r>
            <w:r w:rsidRPr="00186A42">
              <w:t>«Era uma vez…»</w:t>
            </w:r>
          </w:p>
          <w:p w14:paraId="52E92C8D" w14:textId="03D04DDE" w:rsidR="005F2150" w:rsidRPr="00733358" w:rsidRDefault="00186A42" w:rsidP="00D74F72">
            <w:pPr>
              <w:pStyle w:val="Textotabelasregular0"/>
              <w:spacing w:before="0"/>
              <w:ind w:left="357"/>
            </w:pPr>
            <w:r w:rsidRPr="00186A42">
              <w:t xml:space="preserve"> </w:t>
            </w:r>
            <w:proofErr w:type="gramStart"/>
            <w:r w:rsidRPr="00186A42">
              <w:t>da</w:t>
            </w:r>
            <w:proofErr w:type="gramEnd"/>
            <w:r w:rsidRPr="00186A42">
              <w:t xml:space="preserve"> página 144.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DF09F6A" w14:textId="51B10021" w:rsidR="00186A42" w:rsidRPr="00186A42" w:rsidRDefault="00186A42" w:rsidP="00186A42">
            <w:pPr>
              <w:pStyle w:val="Textotabelasregular0"/>
            </w:pPr>
            <w:r w:rsidRPr="00186A42">
              <w:t>• Realização, por escrito ou oralmente, das questões</w:t>
            </w:r>
            <w:r>
              <w:t xml:space="preserve"> </w:t>
            </w:r>
            <w:r w:rsidRPr="00186A42">
              <w:t>propostas para a interpretação dos documentos das páginas</w:t>
            </w:r>
            <w:r>
              <w:t xml:space="preserve"> </w:t>
            </w:r>
            <w:r w:rsidRPr="00186A42">
              <w:t>144 e 145 acerca: dos oceanos e continentes conhecidos; do</w:t>
            </w:r>
            <w:r>
              <w:t xml:space="preserve"> </w:t>
            </w:r>
            <w:r w:rsidRPr="00186A42">
              <w:t>conhecimento sobre a ligação entre os oceanos Atlântico</w:t>
            </w:r>
            <w:r>
              <w:t xml:space="preserve"> </w:t>
            </w:r>
            <w:r w:rsidRPr="00186A42">
              <w:t>e índico; como é que os Portugueses pensavam que era o</w:t>
            </w:r>
            <w:r>
              <w:t xml:space="preserve"> </w:t>
            </w:r>
            <w:r w:rsidRPr="00186A42">
              <w:t>mundo e como eram as embarcações usadas nessa altura.</w:t>
            </w:r>
          </w:p>
          <w:p w14:paraId="1018D3F5" w14:textId="33207874" w:rsidR="005F2150" w:rsidRPr="00733358" w:rsidRDefault="00186A42" w:rsidP="00186A42">
            <w:pPr>
              <w:pStyle w:val="Textotabelasregular0"/>
            </w:pPr>
            <w:r w:rsidRPr="00186A42">
              <w:t>• Disponibilizam-se, ainda, diversos recursos multimédia.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5895AF7E" w14:textId="090BBCDD" w:rsidR="00186A42" w:rsidRPr="00186A42" w:rsidRDefault="00186A42" w:rsidP="00186A42">
            <w:pPr>
              <w:pStyle w:val="Textotabelasregular0"/>
            </w:pPr>
            <w:r w:rsidRPr="00186A42">
              <w:t>• Individualmente ou a pares, resolução por escrito das</w:t>
            </w:r>
            <w:r>
              <w:t xml:space="preserve"> </w:t>
            </w:r>
            <w:r w:rsidRPr="00186A42">
              <w:t>tarefas associadas ao «Resumindo…», página 145 (esta</w:t>
            </w:r>
            <w:r>
              <w:t xml:space="preserve"> </w:t>
            </w:r>
            <w:r w:rsidRPr="00186A42">
              <w:t>tarefa pode ser, também, realizada em casa).</w:t>
            </w:r>
          </w:p>
          <w:p w14:paraId="6947E2E3" w14:textId="77777777" w:rsidR="00D74F72" w:rsidRDefault="00186A42" w:rsidP="00186A42">
            <w:pPr>
              <w:pStyle w:val="Textotabelasregular0"/>
            </w:pPr>
            <w:r w:rsidRPr="00186A42">
              <w:t>• Na sala de aula realizar por escrito e individualmente a</w:t>
            </w:r>
            <w:r>
              <w:t xml:space="preserve"> </w:t>
            </w:r>
            <w:r w:rsidRPr="00186A42">
              <w:t xml:space="preserve">tarefa </w:t>
            </w:r>
          </w:p>
          <w:p w14:paraId="2C332E05" w14:textId="05D802DF" w:rsidR="005F2150" w:rsidRPr="00186A42" w:rsidRDefault="00186A42" w:rsidP="00D74F72">
            <w:pPr>
              <w:pStyle w:val="Textotabelasregular0"/>
              <w:spacing w:before="0"/>
              <w:ind w:left="357"/>
            </w:pPr>
            <w:r w:rsidRPr="00186A42">
              <w:t>«E agora...» da página 145.</w:t>
            </w:r>
          </w:p>
        </w:tc>
      </w:tr>
      <w:tr w:rsidR="00C72393" w:rsidRPr="00733358" w14:paraId="2CC530B8" w14:textId="77777777" w:rsidTr="00186A42">
        <w:trPr>
          <w:trHeight w:val="4658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186A42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74F72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545AF9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83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7DE78DDF" w:rsidR="009354D2" w:rsidRDefault="00545AF9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6E25F8B8" wp14:editId="6B79B78F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C3A1C1" w14:textId="77777777" w:rsidR="00545AF9" w:rsidRPr="00545AF9" w:rsidRDefault="00545AF9" w:rsidP="00545AF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9214D25" w14:textId="77777777" w:rsidR="00545AF9" w:rsidRDefault="00545AF9" w:rsidP="00545AF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D994AB9" w14:textId="77777777" w:rsidR="00545AF9" w:rsidRDefault="00545AF9" w:rsidP="00545AF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CD48395" w14:textId="77777777" w:rsidR="00545AF9" w:rsidRDefault="00545AF9" w:rsidP="00545AF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41C3A1C1" w14:textId="77777777" w:rsidR="00545AF9" w:rsidRPr="00545AF9" w:rsidRDefault="00545AF9" w:rsidP="00545AF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9214D25" w14:textId="77777777" w:rsidR="00545AF9" w:rsidRDefault="00545AF9" w:rsidP="00545AF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D994AB9" w14:textId="77777777" w:rsidR="00545AF9" w:rsidRDefault="00545AF9" w:rsidP="00545AF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CD48395" w14:textId="77777777" w:rsidR="00545AF9" w:rsidRDefault="00545AF9" w:rsidP="00545AF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21FB6062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5AF9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4F72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F923CF-2048-435B-A852-D4696F02C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78</cp:revision>
  <cp:lastPrinted>2015-05-20T00:30:00Z</cp:lastPrinted>
  <dcterms:created xsi:type="dcterms:W3CDTF">2016-05-11T15:20:00Z</dcterms:created>
  <dcterms:modified xsi:type="dcterms:W3CDTF">2016-06-20T15:12:00Z</dcterms:modified>
</cp:coreProperties>
</file>