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4CAC3537" w:rsidR="00211BA0" w:rsidRPr="00733358" w:rsidRDefault="009B5929" w:rsidP="00C72393">
      <w:pPr>
        <w:pStyle w:val="TtulosTextoSerifado"/>
      </w:pPr>
      <w:bookmarkStart w:id="0" w:name="_GoBack"/>
      <w:bookmarkEnd w:id="0"/>
      <w:r>
        <w:t>Plano de aula 45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733358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24099E1A" w14:textId="5AF3F8B2" w:rsidR="00733358" w:rsidRPr="00733358" w:rsidRDefault="00733358" w:rsidP="00186A42">
            <w:pPr>
              <w:pStyle w:val="textotabelascentrado"/>
              <w:tabs>
                <w:tab w:val="left" w:pos="5108"/>
              </w:tabs>
            </w:pPr>
            <w:r w:rsidRPr="00733358">
              <w:t>DOMÍNIO 3 − PORTUGAL DO SÉCULO XIII AO SÉCULO XVII</w:t>
            </w:r>
          </w:p>
          <w:p w14:paraId="03C67731" w14:textId="18B0330D" w:rsidR="00F255A8" w:rsidRPr="00186A42" w:rsidRDefault="00733358" w:rsidP="00306BA5">
            <w:pPr>
              <w:pStyle w:val="textotabelascentrado"/>
              <w:tabs>
                <w:tab w:val="left" w:pos="3265"/>
              </w:tabs>
            </w:pPr>
            <w:r w:rsidRPr="00186A42">
              <w:t>SUBDOMÍNIO 3</w:t>
            </w:r>
            <w:r w:rsidR="00186A42" w:rsidRPr="00186A42">
              <w:t>B</w:t>
            </w:r>
            <w:r w:rsidRPr="00186A42">
              <w:t xml:space="preserve"> – PORTUGAL NOS SÉCULOS </w:t>
            </w:r>
            <w:r w:rsidR="00186A42" w:rsidRPr="00186A42">
              <w:t>XV E XVI</w:t>
            </w:r>
          </w:p>
        </w:tc>
      </w:tr>
      <w:tr w:rsidR="00F255A8" w:rsidRPr="00733358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118EB5D3" w:rsidR="00F255A8" w:rsidRPr="009B5929" w:rsidRDefault="009B5929" w:rsidP="009B5929">
            <w:pPr>
              <w:pStyle w:val="textotabelascentrado"/>
            </w:pPr>
            <w:r w:rsidRPr="009B5929">
              <w:t>A presença dos Portugueses no Brasil</w:t>
            </w:r>
          </w:p>
          <w:p w14:paraId="595A13FF" w14:textId="68C73413" w:rsidR="00F255A8" w:rsidRPr="00733358" w:rsidRDefault="00306BA5" w:rsidP="00A863C1">
            <w:pPr>
              <w:pStyle w:val="textotabelascentrado"/>
            </w:pPr>
            <w:r w:rsidRPr="00A863C1">
              <w:t>90</w:t>
            </w:r>
            <w:r w:rsidR="00F255A8" w:rsidRPr="00A863C1">
              <w:t xml:space="preserve"> </w:t>
            </w:r>
            <w:proofErr w:type="gramStart"/>
            <w:r w:rsidR="00F255A8" w:rsidRPr="00A863C1">
              <w:t>minutos</w:t>
            </w:r>
            <w:proofErr w:type="gramEnd"/>
          </w:p>
        </w:tc>
      </w:tr>
      <w:tr w:rsidR="00F255A8" w:rsidRPr="00733358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733358" w:rsidRDefault="00F255A8" w:rsidP="005F2150">
            <w:pPr>
              <w:pStyle w:val="textotabelas0"/>
            </w:pPr>
            <w:r w:rsidRPr="0073335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733358" w:rsidRDefault="00F255A8" w:rsidP="005F2150">
            <w:pPr>
              <w:pStyle w:val="textotabelas0"/>
            </w:pPr>
            <w:r w:rsidRPr="00733358">
              <w:t>Antes de come</w:t>
            </w:r>
            <w:r w:rsidR="00436BD5" w:rsidRPr="00733358">
              <w:t>ç</w:t>
            </w:r>
            <w:r w:rsidRPr="00733358">
              <w:t>ar…</w:t>
            </w:r>
          </w:p>
        </w:tc>
      </w:tr>
      <w:tr w:rsidR="005F2150" w:rsidRPr="00733358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3CFB7D94" w14:textId="579C5DD0" w:rsidR="009B5929" w:rsidRPr="009B5929" w:rsidRDefault="009B5929" w:rsidP="009B5929">
            <w:pPr>
              <w:pStyle w:val="Textotabelasregular1"/>
              <w:rPr>
                <w:rStyle w:val="1italico"/>
              </w:rPr>
            </w:pPr>
            <w:r w:rsidRPr="009B5929">
              <w:rPr>
                <w:rStyle w:val="1bolditalic"/>
              </w:rPr>
              <w:t>4.</w:t>
            </w:r>
            <w:r w:rsidRPr="009B5929">
              <w:rPr>
                <w:rStyle w:val="1italico"/>
              </w:rPr>
              <w:t xml:space="preserve"> Conhecer e compreender as características do império português do século XVI.</w:t>
            </w:r>
          </w:p>
          <w:p w14:paraId="764482E8" w14:textId="1F6BA0EC" w:rsidR="009B5929" w:rsidRPr="009B5929" w:rsidRDefault="009B5929" w:rsidP="009B5929">
            <w:pPr>
              <w:pStyle w:val="Textotabelasregular1"/>
            </w:pPr>
            <w:r w:rsidRPr="009B5929">
              <w:rPr>
                <w:rStyle w:val="1bold"/>
              </w:rPr>
              <w:t>5.</w:t>
            </w:r>
            <w:r w:rsidRPr="009B5929">
              <w:t xml:space="preserve"> Distinguir a colonização portuguesa das ilhas atlânticas e</w:t>
            </w:r>
            <w:r>
              <w:t xml:space="preserve"> </w:t>
            </w:r>
            <w:r w:rsidRPr="009B5929">
              <w:t>do Brasil do tipo de presença no litoral africano e no Oriente.</w:t>
            </w:r>
          </w:p>
          <w:p w14:paraId="7C5A51E8" w14:textId="1F91EC34" w:rsidR="009B5929" w:rsidRPr="009B5929" w:rsidRDefault="009B5929" w:rsidP="009B5929">
            <w:pPr>
              <w:pStyle w:val="Textotabelasregular1"/>
            </w:pPr>
            <w:r w:rsidRPr="009B5929">
              <w:rPr>
                <w:rStyle w:val="1bold"/>
              </w:rPr>
              <w:t>6.</w:t>
            </w:r>
            <w:r w:rsidRPr="009B5929">
              <w:t xml:space="preserve"> Referir as principais características dos contactos dos</w:t>
            </w:r>
            <w:r>
              <w:t xml:space="preserve"> </w:t>
            </w:r>
            <w:r w:rsidRPr="009B5929">
              <w:t>Portugueses com os povos africanos, asiáticos e ameríndios.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1B71A80B" w14:textId="77777777" w:rsidR="00D64C17" w:rsidRDefault="009B5929" w:rsidP="009B5929">
            <w:pPr>
              <w:pStyle w:val="Textotabelasregular0"/>
            </w:pPr>
            <w:r w:rsidRPr="009B5929">
              <w:t>• Apresentação e debate das ideias das respostas dos alunos</w:t>
            </w:r>
            <w:r>
              <w:t xml:space="preserve"> </w:t>
            </w:r>
            <w:r w:rsidRPr="009B5929">
              <w:t xml:space="preserve">à tarefa </w:t>
            </w:r>
          </w:p>
          <w:p w14:paraId="266F2B7D" w14:textId="724876F9" w:rsidR="009B5929" w:rsidRPr="009B5929" w:rsidRDefault="009B5929" w:rsidP="00D64C17">
            <w:pPr>
              <w:pStyle w:val="Textotabelasregular0"/>
              <w:spacing w:before="0"/>
              <w:ind w:left="357"/>
            </w:pPr>
            <w:r w:rsidRPr="009B5929">
              <w:t>«E agora…» da página 167.</w:t>
            </w:r>
          </w:p>
          <w:p w14:paraId="61092B83" w14:textId="77777777" w:rsidR="00D64C17" w:rsidRDefault="009B5929" w:rsidP="009B5929">
            <w:pPr>
              <w:pStyle w:val="Textotabelasregular0"/>
            </w:pPr>
            <w:r w:rsidRPr="009B5929">
              <w:t>• Contextualização da realidade em estudo através do</w:t>
            </w:r>
            <w:r>
              <w:t xml:space="preserve"> </w:t>
            </w:r>
            <w:r w:rsidRPr="009B5929">
              <w:t xml:space="preserve">«Era uma vez…» </w:t>
            </w:r>
          </w:p>
          <w:p w14:paraId="52E92C8D" w14:textId="37D72093" w:rsidR="005F2150" w:rsidRPr="00733358" w:rsidRDefault="009B5929" w:rsidP="00D64C17">
            <w:pPr>
              <w:pStyle w:val="Textotabelasregular0"/>
              <w:spacing w:before="0"/>
              <w:ind w:left="357"/>
            </w:pPr>
            <w:proofErr w:type="gramStart"/>
            <w:r w:rsidRPr="009B5929">
              <w:t>da</w:t>
            </w:r>
            <w:proofErr w:type="gramEnd"/>
            <w:r w:rsidRPr="009B5929">
              <w:t xml:space="preserve"> página 168.</w:t>
            </w:r>
          </w:p>
        </w:tc>
      </w:tr>
      <w:tr w:rsidR="005F2150" w:rsidRPr="00733358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733358" w:rsidRDefault="005F2150" w:rsidP="005F2150">
            <w:pPr>
              <w:pStyle w:val="textotabelas0"/>
            </w:pPr>
            <w:r w:rsidRPr="00733358">
              <w:t>Agora, vamos trabalhar!</w:t>
            </w:r>
          </w:p>
        </w:tc>
      </w:tr>
      <w:tr w:rsidR="005F2150" w:rsidRPr="00733358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018D3F5" w14:textId="0FE41E84" w:rsidR="005F2150" w:rsidRPr="00733358" w:rsidRDefault="009B5929" w:rsidP="009B5929">
            <w:pPr>
              <w:pStyle w:val="Textotabelasregular0"/>
            </w:pPr>
            <w:r w:rsidRPr="009B5929">
              <w:t>• Realização, por escrito ou oralmente, das questões</w:t>
            </w:r>
            <w:r>
              <w:t xml:space="preserve"> </w:t>
            </w:r>
            <w:r w:rsidRPr="009B5929">
              <w:t>propostas para a interpretação dos documentos das páginas</w:t>
            </w:r>
            <w:r>
              <w:t xml:space="preserve"> </w:t>
            </w:r>
            <w:r w:rsidRPr="009B5929">
              <w:t>168 e 169 acerca: de como reagiram os Índios à chegada</w:t>
            </w:r>
            <w:r>
              <w:t xml:space="preserve"> </w:t>
            </w:r>
            <w:r w:rsidRPr="009B5929">
              <w:t>dos Portugueses; de como é que o rei D. João III organizou a</w:t>
            </w:r>
            <w:r>
              <w:t xml:space="preserve"> </w:t>
            </w:r>
            <w:r w:rsidRPr="009B5929">
              <w:t>colonização do Brasil; das funções de um capitão-donatário;</w:t>
            </w:r>
            <w:r>
              <w:t xml:space="preserve"> </w:t>
            </w:r>
            <w:r w:rsidRPr="009B5929">
              <w:t>de quem era escravo no Brasil.</w:t>
            </w:r>
          </w:p>
        </w:tc>
      </w:tr>
      <w:tr w:rsidR="005F2150" w:rsidRPr="00733358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733358" w:rsidRDefault="005F2150" w:rsidP="005F2150">
            <w:pPr>
              <w:pStyle w:val="textotabelas0"/>
            </w:pPr>
            <w:r w:rsidRPr="00733358">
              <w:t>Resumindo e avaliando</w:t>
            </w:r>
          </w:p>
        </w:tc>
      </w:tr>
      <w:tr w:rsidR="005F2150" w:rsidRPr="00733358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704FAE93" w14:textId="2C7ACB73" w:rsidR="009B5929" w:rsidRPr="009B5929" w:rsidRDefault="009B5929" w:rsidP="009B5929">
            <w:pPr>
              <w:pStyle w:val="Textotabelasregular0"/>
            </w:pPr>
            <w:r w:rsidRPr="009B5929">
              <w:t>• Individualmente ou a pares, resolução por escrito das</w:t>
            </w:r>
            <w:r>
              <w:t xml:space="preserve"> </w:t>
            </w:r>
            <w:r w:rsidRPr="009B5929">
              <w:t>tarefas associadas ao «Resumindo…», página 169 (esta</w:t>
            </w:r>
            <w:r>
              <w:t xml:space="preserve"> </w:t>
            </w:r>
            <w:r w:rsidRPr="009B5929">
              <w:t>tarefa pode ser, também, realizada em casa).</w:t>
            </w:r>
          </w:p>
          <w:p w14:paraId="53097507" w14:textId="77777777" w:rsidR="00D64C17" w:rsidRDefault="009B5929" w:rsidP="009B5929">
            <w:pPr>
              <w:pStyle w:val="Textotabelasregular0"/>
            </w:pPr>
            <w:r w:rsidRPr="009B5929">
              <w:t>• Na sala de aula realizar por escrito e individualmente a</w:t>
            </w:r>
            <w:r>
              <w:t xml:space="preserve"> </w:t>
            </w:r>
            <w:r w:rsidRPr="009B5929">
              <w:t xml:space="preserve">tarefa </w:t>
            </w:r>
          </w:p>
          <w:p w14:paraId="2C332E05" w14:textId="2CDB6E47" w:rsidR="005F2150" w:rsidRPr="00186A42" w:rsidRDefault="009B5929" w:rsidP="00D64C17">
            <w:pPr>
              <w:pStyle w:val="Textotabelasregular0"/>
              <w:spacing w:before="0"/>
              <w:ind w:left="357"/>
            </w:pPr>
            <w:r w:rsidRPr="009B5929">
              <w:t>«E agora...» da página 169.</w:t>
            </w:r>
          </w:p>
        </w:tc>
      </w:tr>
      <w:tr w:rsidR="00C72393" w:rsidRPr="00733358" w14:paraId="2CC530B8" w14:textId="77777777" w:rsidTr="000E0058">
        <w:trPr>
          <w:trHeight w:val="5944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733358" w:rsidRDefault="00C72393" w:rsidP="005F2150">
            <w:pPr>
              <w:pStyle w:val="textotabelas0"/>
            </w:pPr>
            <w:r w:rsidRPr="00733358">
              <w:t>Notas</w:t>
            </w:r>
          </w:p>
        </w:tc>
      </w:tr>
    </w:tbl>
    <w:p w14:paraId="08C42F47" w14:textId="77777777" w:rsidR="00806429" w:rsidRPr="00733358" w:rsidRDefault="00806429" w:rsidP="005F2150">
      <w:pPr>
        <w:pStyle w:val="TextoArialNarrow"/>
      </w:pPr>
    </w:p>
    <w:sectPr w:rsidR="00806429" w:rsidRPr="00733358" w:rsidSect="009B5929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306BA5" w:rsidRDefault="00306BA5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306BA5" w:rsidRDefault="00306BA5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306BA5" w:rsidRPr="00515458" w:rsidRDefault="00306BA5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D64C17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96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306BA5" w:rsidRDefault="00306BA5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306BA5" w:rsidRPr="00E45093" w:rsidRDefault="00306BA5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306BA5" w:rsidRPr="00806429" w:rsidRDefault="00306BA5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CE1DB5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95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16DF034E" w:rsidR="00306BA5" w:rsidRDefault="00CE1DB5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58B227AE" wp14:editId="49E75E86">
              <wp:simplePos x="0" y="0"/>
              <wp:positionH relativeFrom="column">
                <wp:posOffset>777240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A92F47" w14:textId="77777777" w:rsidR="00CE1DB5" w:rsidRPr="00CE1DB5" w:rsidRDefault="00CE1DB5" w:rsidP="00CE1DB5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0687944F" w14:textId="77777777" w:rsidR="00CE1DB5" w:rsidRDefault="00CE1DB5" w:rsidP="00CE1DB5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1A514230" w14:textId="77777777" w:rsidR="00CE1DB5" w:rsidRDefault="00CE1DB5" w:rsidP="00CE1DB5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3A64FAB6" w14:textId="77777777" w:rsidR="00CE1DB5" w:rsidRDefault="00CE1DB5" w:rsidP="00CE1DB5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5.6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7avxy+EAAAAKAQAADwAAAAAAAAAAAAAAAADdBAAAZHJzL2Rvd25yZXYueG1sUEsFBgAAAAAE&#10;AAQA8wAAAOsFAAAAAA==&#10;" filled="f" stroked="f" strokeweight=".5pt">
              <v:textbox>
                <w:txbxContent>
                  <w:p w14:paraId="45A92F47" w14:textId="77777777" w:rsidR="00CE1DB5" w:rsidRPr="00CE1DB5" w:rsidRDefault="00CE1DB5" w:rsidP="00CE1DB5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0687944F" w14:textId="77777777" w:rsidR="00CE1DB5" w:rsidRDefault="00CE1DB5" w:rsidP="00CE1DB5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1A514230" w14:textId="77777777" w:rsidR="00CE1DB5" w:rsidRDefault="00CE1DB5" w:rsidP="00CE1DB5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3A64FAB6" w14:textId="77777777" w:rsidR="00CE1DB5" w:rsidRDefault="00CE1DB5" w:rsidP="00CE1DB5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306BA5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33186A10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306BA5" w:rsidRDefault="00306BA5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306BA5" w:rsidRDefault="00306BA5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306BA5" w:rsidRPr="005066FB" w:rsidRDefault="00306BA5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306BA5" w:rsidRPr="002A28F8" w:rsidRDefault="00306BA5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306BA5" w:rsidRPr="00FB6B00" w:rsidRDefault="00306BA5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306BA5" w:rsidRPr="005066FB" w:rsidRDefault="00306BA5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306BA5" w:rsidRPr="00FB6B00" w:rsidRDefault="00306BA5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306BA5" w:rsidRPr="00806429" w:rsidRDefault="00306BA5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058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6A42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06BA5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506D"/>
    <w:rsid w:val="003B66E1"/>
    <w:rsid w:val="003C07A9"/>
    <w:rsid w:val="003C0CA2"/>
    <w:rsid w:val="003C1902"/>
    <w:rsid w:val="003C271B"/>
    <w:rsid w:val="003C4445"/>
    <w:rsid w:val="003C5FD9"/>
    <w:rsid w:val="003C6440"/>
    <w:rsid w:val="003C677D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1B02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3358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5929"/>
    <w:rsid w:val="009B6C0E"/>
    <w:rsid w:val="009C2130"/>
    <w:rsid w:val="009C27ED"/>
    <w:rsid w:val="009C4DF9"/>
    <w:rsid w:val="009C5E77"/>
    <w:rsid w:val="009C7E96"/>
    <w:rsid w:val="009D22CD"/>
    <w:rsid w:val="009D48E8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3C1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B5BB9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0738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1DB5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64C17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0E9A"/>
    <w:rsid w:val="00DC155B"/>
    <w:rsid w:val="00DC157F"/>
    <w:rsid w:val="00DC188C"/>
    <w:rsid w:val="00DC1BB2"/>
    <w:rsid w:val="00DC2AF5"/>
    <w:rsid w:val="00DC5D11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111C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9F4FE7-FC5C-4FF3-9C93-19D3630B1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210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84</cp:revision>
  <cp:lastPrinted>2015-05-20T00:30:00Z</cp:lastPrinted>
  <dcterms:created xsi:type="dcterms:W3CDTF">2016-05-11T15:20:00Z</dcterms:created>
  <dcterms:modified xsi:type="dcterms:W3CDTF">2016-06-20T15:16:00Z</dcterms:modified>
</cp:coreProperties>
</file>