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07485" w14:textId="77777777" w:rsidR="006229FB" w:rsidRPr="006229FB" w:rsidRDefault="006229FB" w:rsidP="006229FB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0000"/>
          <w:sz w:val="24"/>
          <w:szCs w:val="24"/>
        </w:rPr>
      </w:pPr>
      <w:r w:rsidRPr="006229FB">
        <w:rPr>
          <w:b/>
          <w:bCs/>
          <w:color w:val="B300E6"/>
          <w:sz w:val="30"/>
          <w:szCs w:val="30"/>
        </w:rPr>
        <w:t xml:space="preserve">Ficha de Avaliação 5 </w:t>
      </w:r>
      <w:r w:rsidRPr="006229FB">
        <w:rPr>
          <w:b/>
          <w:bCs/>
          <w:color w:val="000000"/>
          <w:sz w:val="24"/>
          <w:szCs w:val="24"/>
        </w:rPr>
        <w:t xml:space="preserve">Versão </w:t>
      </w:r>
      <w:r w:rsidR="002E6C9C">
        <w:rPr>
          <w:b/>
          <w:bCs/>
          <w:color w:val="000000"/>
          <w:sz w:val="24"/>
          <w:szCs w:val="24"/>
        </w:rPr>
        <w:t>2</w:t>
      </w:r>
    </w:p>
    <w:p w14:paraId="40D2B396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b/>
          <w:bCs/>
          <w:color w:val="000000"/>
          <w:szCs w:val="20"/>
        </w:rPr>
      </w:pPr>
      <w:r w:rsidRPr="006229FB">
        <w:rPr>
          <w:b/>
          <w:bCs/>
          <w:color w:val="B300E6"/>
          <w:szCs w:val="20"/>
        </w:rPr>
        <w:t xml:space="preserve">B3. </w:t>
      </w:r>
      <w:r w:rsidRPr="006229FB">
        <w:rPr>
          <w:b/>
          <w:bCs/>
          <w:color w:val="000000"/>
          <w:szCs w:val="20"/>
        </w:rPr>
        <w:t>Os Muçulmanos na Península Ibérica</w:t>
      </w:r>
    </w:p>
    <w:p w14:paraId="6E404DD8" w14:textId="77777777" w:rsidR="00DB2B6F" w:rsidRDefault="00DB2B6F" w:rsidP="006229FB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C85316">
        <w:rPr>
          <w:bCs/>
          <w:color w:val="00FF9A"/>
          <w:sz w:val="36"/>
          <w:szCs w:val="36"/>
        </w:rPr>
        <w:t>Critérios específicos de correção</w:t>
      </w:r>
    </w:p>
    <w:p w14:paraId="33F7404B" w14:textId="77777777" w:rsidR="009656D4" w:rsidRPr="002E6C9C" w:rsidRDefault="009656D4" w:rsidP="002E6C9C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</w:p>
    <w:p w14:paraId="2F6A5B95" w14:textId="77777777" w:rsidR="009656D4" w:rsidRPr="002E6C9C" w:rsidRDefault="009656D4" w:rsidP="002E6C9C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  <w:sectPr w:rsidR="009656D4" w:rsidRPr="002E6C9C" w:rsidSect="009656D4"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1E4830E8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2E6C9C">
        <w:rPr>
          <w:b/>
          <w:bCs/>
          <w:color w:val="00FF9A"/>
          <w:szCs w:val="20"/>
        </w:rPr>
        <w:lastRenderedPageBreak/>
        <w:t>1.</w:t>
      </w:r>
    </w:p>
    <w:p w14:paraId="5288FC96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1.1. </w:t>
      </w:r>
      <w:r w:rsidRPr="002E6C9C">
        <w:rPr>
          <w:color w:val="000000"/>
          <w:szCs w:val="20"/>
        </w:rPr>
        <w:t>Fé em Alá, oração cinco vezes por dia, dar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esmola, jejuar no mês do Ramadão e fazer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peregrinação a Meca pelo menos uma vez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na vida.</w:t>
      </w:r>
    </w:p>
    <w:p w14:paraId="6C4EEB32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1.2. </w:t>
      </w:r>
      <w:r w:rsidRPr="002E6C9C">
        <w:rPr>
          <w:color w:val="000000"/>
          <w:szCs w:val="20"/>
        </w:rPr>
        <w:t>Meca.</w:t>
      </w:r>
    </w:p>
    <w:p w14:paraId="2AA1BBCD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2. </w:t>
      </w:r>
      <w:r w:rsidRPr="002E6C9C">
        <w:rPr>
          <w:color w:val="000000"/>
          <w:szCs w:val="20"/>
        </w:rPr>
        <w:t xml:space="preserve">No século VII, na Península da </w:t>
      </w:r>
      <w:r w:rsidRPr="007A31DD">
        <w:rPr>
          <w:color w:val="000000"/>
          <w:szCs w:val="20"/>
          <w:u w:val="single"/>
        </w:rPr>
        <w:t>Arábia</w:t>
      </w:r>
      <w:r w:rsidRPr="002E6C9C">
        <w:rPr>
          <w:color w:val="000000"/>
          <w:szCs w:val="20"/>
        </w:rPr>
        <w:t>, surgiu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 xml:space="preserve">uma nova religião, chamada </w:t>
      </w:r>
      <w:r w:rsidRPr="007A31DD">
        <w:rPr>
          <w:color w:val="000000"/>
          <w:szCs w:val="20"/>
          <w:u w:val="single"/>
        </w:rPr>
        <w:t>islamismo</w:t>
      </w:r>
      <w:r w:rsidRPr="002E6C9C">
        <w:rPr>
          <w:color w:val="000000"/>
          <w:szCs w:val="20"/>
        </w:rPr>
        <w:t>. Por</w:t>
      </w:r>
    </w:p>
    <w:p w14:paraId="19AE6AD6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 xml:space="preserve">acreditar num único </w:t>
      </w:r>
      <w:r w:rsidRPr="007A31DD">
        <w:rPr>
          <w:color w:val="000000"/>
          <w:szCs w:val="20"/>
          <w:u w:val="single"/>
        </w:rPr>
        <w:t>Deus</w:t>
      </w:r>
      <w:r w:rsidRPr="002E6C9C">
        <w:rPr>
          <w:color w:val="000000"/>
          <w:szCs w:val="20"/>
        </w:rPr>
        <w:t>, o islamismo é uma</w:t>
      </w:r>
    </w:p>
    <w:p w14:paraId="53455288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 xml:space="preserve">religião </w:t>
      </w:r>
      <w:r w:rsidRPr="007A31DD">
        <w:rPr>
          <w:color w:val="000000"/>
          <w:szCs w:val="20"/>
          <w:u w:val="single"/>
        </w:rPr>
        <w:t>monoteísta</w:t>
      </w:r>
      <w:r w:rsidRPr="002E6C9C">
        <w:rPr>
          <w:color w:val="000000"/>
          <w:szCs w:val="20"/>
        </w:rPr>
        <w:t>. Foi fundada pelo profeta</w:t>
      </w:r>
    </w:p>
    <w:p w14:paraId="257C0D7D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7A31DD">
        <w:rPr>
          <w:color w:val="000000"/>
          <w:szCs w:val="20"/>
          <w:u w:val="single"/>
        </w:rPr>
        <w:t>Maomé</w:t>
      </w:r>
      <w:r w:rsidRPr="002E6C9C">
        <w:rPr>
          <w:color w:val="000000"/>
          <w:szCs w:val="20"/>
        </w:rPr>
        <w:t xml:space="preserve">, que pregou a nova religião </w:t>
      </w:r>
      <w:bookmarkStart w:id="0" w:name="_GoBack"/>
      <w:bookmarkEnd w:id="0"/>
      <w:r w:rsidRPr="002E6C9C">
        <w:rPr>
          <w:color w:val="000000"/>
          <w:szCs w:val="20"/>
        </w:rPr>
        <w:t>na cidade</w:t>
      </w:r>
    </w:p>
    <w:p w14:paraId="231E4556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 xml:space="preserve">árabe de </w:t>
      </w:r>
      <w:r w:rsidRPr="007A31DD">
        <w:rPr>
          <w:color w:val="000000"/>
          <w:szCs w:val="20"/>
          <w:u w:val="single"/>
        </w:rPr>
        <w:t>Meca</w:t>
      </w:r>
      <w:r w:rsidRPr="002E6C9C">
        <w:rPr>
          <w:color w:val="000000"/>
          <w:szCs w:val="20"/>
        </w:rPr>
        <w:t>, onde não foi bem aceite. Por isso,</w:t>
      </w:r>
    </w:p>
    <w:p w14:paraId="5B56AE4F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Maomé abandonou Meca e fugiu para a cidade de</w:t>
      </w:r>
    </w:p>
    <w:p w14:paraId="276A0423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7A31DD">
        <w:rPr>
          <w:color w:val="000000"/>
          <w:szCs w:val="20"/>
          <w:u w:val="single"/>
        </w:rPr>
        <w:t>Medina</w:t>
      </w:r>
      <w:r w:rsidRPr="002E6C9C">
        <w:rPr>
          <w:color w:val="000000"/>
          <w:szCs w:val="20"/>
        </w:rPr>
        <w:t xml:space="preserve">. Esta </w:t>
      </w:r>
      <w:r w:rsidRPr="007A31DD">
        <w:rPr>
          <w:color w:val="000000"/>
          <w:szCs w:val="20"/>
          <w:u w:val="single"/>
        </w:rPr>
        <w:t>fuga</w:t>
      </w:r>
      <w:r w:rsidRPr="002E6C9C">
        <w:rPr>
          <w:color w:val="000000"/>
          <w:szCs w:val="20"/>
        </w:rPr>
        <w:t>, ocorrida no ano 622, assinala</w:t>
      </w:r>
    </w:p>
    <w:p w14:paraId="292D7AB9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 xml:space="preserve">o início da era </w:t>
      </w:r>
      <w:r w:rsidRPr="007A31DD">
        <w:rPr>
          <w:color w:val="000000"/>
          <w:szCs w:val="20"/>
          <w:u w:val="single"/>
        </w:rPr>
        <w:t>muçulmana</w:t>
      </w:r>
      <w:r w:rsidRPr="002E6C9C">
        <w:rPr>
          <w:color w:val="000000"/>
          <w:szCs w:val="20"/>
        </w:rPr>
        <w:t>.</w:t>
      </w:r>
    </w:p>
    <w:p w14:paraId="50C9D409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2E6C9C">
        <w:rPr>
          <w:b/>
          <w:bCs/>
          <w:color w:val="00FF9A"/>
          <w:szCs w:val="20"/>
        </w:rPr>
        <w:t>3.</w:t>
      </w:r>
    </w:p>
    <w:p w14:paraId="69D84C63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3.1. </w:t>
      </w:r>
      <w:r w:rsidRPr="002E6C9C">
        <w:rPr>
          <w:color w:val="000000"/>
          <w:szCs w:val="20"/>
        </w:rPr>
        <w:t>Ásia, África e Europa.</w:t>
      </w:r>
    </w:p>
    <w:p w14:paraId="29F75A1E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3.2. </w:t>
      </w:r>
      <w:r w:rsidRPr="002E6C9C">
        <w:rPr>
          <w:color w:val="000000"/>
          <w:szCs w:val="20"/>
        </w:rPr>
        <w:t>Espalhar a religião islâmica, procurar terras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férteis e controlar rotas e pontos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estratégicos do comércio. (</w:t>
      </w:r>
      <w:r w:rsidRPr="002E6C9C">
        <w:rPr>
          <w:i/>
          <w:iCs/>
          <w:color w:val="000000"/>
          <w:szCs w:val="20"/>
        </w:rPr>
        <w:t>escolher dois</w:t>
      </w:r>
      <w:r w:rsidRPr="002E6C9C">
        <w:rPr>
          <w:color w:val="000000"/>
          <w:szCs w:val="20"/>
        </w:rPr>
        <w:t>)</w:t>
      </w:r>
    </w:p>
    <w:p w14:paraId="1148F6CF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4. a) </w:t>
      </w:r>
      <w:r w:rsidRPr="002E6C9C">
        <w:rPr>
          <w:color w:val="000000"/>
          <w:szCs w:val="20"/>
        </w:rPr>
        <w:t>crente em Alá;</w:t>
      </w:r>
    </w:p>
    <w:p w14:paraId="373128BC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b) </w:t>
      </w:r>
      <w:r w:rsidRPr="002E6C9C">
        <w:rPr>
          <w:color w:val="000000"/>
          <w:szCs w:val="20"/>
        </w:rPr>
        <w:t>o nome de Deus;</w:t>
      </w:r>
    </w:p>
    <w:p w14:paraId="73F47D59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c) </w:t>
      </w:r>
      <w:r w:rsidRPr="002E6C9C">
        <w:rPr>
          <w:color w:val="000000"/>
          <w:szCs w:val="20"/>
        </w:rPr>
        <w:t>Guerra Santa ou Jihad.</w:t>
      </w:r>
    </w:p>
    <w:p w14:paraId="0579C35C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5. </w:t>
      </w: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A </w:t>
      </w:r>
      <w:r w:rsidRPr="002E6C9C">
        <w:rPr>
          <w:color w:val="000000"/>
          <w:szCs w:val="20"/>
        </w:rPr>
        <w:t>Alcorão</w:t>
      </w:r>
    </w:p>
    <w:p w14:paraId="2B4855FF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D </w:t>
      </w:r>
      <w:r w:rsidRPr="002E6C9C">
        <w:rPr>
          <w:color w:val="000000"/>
          <w:szCs w:val="20"/>
        </w:rPr>
        <w:t>Mesquita</w:t>
      </w:r>
    </w:p>
    <w:p w14:paraId="1117EC9C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C </w:t>
      </w:r>
      <w:r w:rsidRPr="002E6C9C">
        <w:rPr>
          <w:color w:val="000000"/>
          <w:szCs w:val="20"/>
        </w:rPr>
        <w:t>Hégira</w:t>
      </w:r>
    </w:p>
    <w:p w14:paraId="5DDCCF66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E </w:t>
      </w:r>
      <w:r w:rsidRPr="002E6C9C">
        <w:rPr>
          <w:color w:val="000000"/>
          <w:szCs w:val="20"/>
        </w:rPr>
        <w:t>Ramadão</w:t>
      </w:r>
    </w:p>
    <w:p w14:paraId="7B0D54C4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>
        <w:rPr>
          <w:b/>
          <w:bCs/>
          <w:color w:val="000000"/>
          <w:sz w:val="18"/>
          <w:szCs w:val="18"/>
          <w:bdr w:val="single" w:sz="4" w:space="0" w:color="auto"/>
        </w:rPr>
        <w:t xml:space="preserve">   </w:t>
      </w: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 </w:t>
      </w:r>
      <w:r w:rsidRPr="002E6C9C">
        <w:rPr>
          <w:color w:val="000000"/>
          <w:szCs w:val="20"/>
        </w:rPr>
        <w:t>Maomé</w:t>
      </w:r>
    </w:p>
    <w:p w14:paraId="4979E5CE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B </w:t>
      </w:r>
      <w:r w:rsidRPr="002E6C9C">
        <w:rPr>
          <w:color w:val="000000"/>
          <w:szCs w:val="20"/>
        </w:rPr>
        <w:t>Meca</w:t>
      </w:r>
    </w:p>
    <w:p w14:paraId="6471DA63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2E6C9C">
        <w:rPr>
          <w:b/>
          <w:bCs/>
          <w:color w:val="00FF9A"/>
          <w:szCs w:val="20"/>
        </w:rPr>
        <w:t>6.</w:t>
      </w:r>
    </w:p>
    <w:p w14:paraId="7ED3FDE6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6.1. </w:t>
      </w:r>
      <w:r w:rsidRPr="002E6C9C">
        <w:rPr>
          <w:color w:val="000000"/>
          <w:szCs w:val="20"/>
        </w:rPr>
        <w:t>O mapa representa os Muçulmanos a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invadirem a Península Ibérica.</w:t>
      </w:r>
    </w:p>
    <w:p w14:paraId="25C05D03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6.2. </w:t>
      </w:r>
      <w:r w:rsidRPr="002E6C9C">
        <w:rPr>
          <w:color w:val="000000"/>
          <w:szCs w:val="20"/>
        </w:rPr>
        <w:t>A invasão muçulmana da Península Ibérica.</w:t>
      </w:r>
    </w:p>
    <w:p w14:paraId="5FBD0AB0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  <w:lang w:val="es-ES_tradnl"/>
        </w:rPr>
      </w:pPr>
      <w:r w:rsidRPr="002E6C9C">
        <w:rPr>
          <w:b/>
          <w:bCs/>
          <w:color w:val="00FF9A"/>
          <w:szCs w:val="20"/>
          <w:lang w:val="es-ES_tradnl"/>
        </w:rPr>
        <w:t xml:space="preserve">6.3. </w:t>
      </w:r>
      <w:r w:rsidRPr="002E6C9C">
        <w:rPr>
          <w:color w:val="000000"/>
          <w:szCs w:val="20"/>
          <w:lang w:val="es-ES_tradnl"/>
        </w:rPr>
        <w:t>Al-Andalus.</w:t>
      </w:r>
    </w:p>
    <w:p w14:paraId="724FF087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  <w:lang w:val="es-ES_tradnl"/>
        </w:rPr>
      </w:pPr>
      <w:r w:rsidRPr="002E6C9C">
        <w:rPr>
          <w:b/>
          <w:bCs/>
          <w:color w:val="00FF9A"/>
          <w:szCs w:val="20"/>
          <w:lang w:val="es-ES_tradnl"/>
        </w:rPr>
        <w:t>7.</w:t>
      </w:r>
    </w:p>
    <w:p w14:paraId="7FCB6F23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  <w:lang w:val="es-ES_tradnl"/>
        </w:rPr>
      </w:pPr>
      <w:r w:rsidRPr="002E6C9C">
        <w:rPr>
          <w:b/>
          <w:bCs/>
          <w:color w:val="00FF9A"/>
          <w:szCs w:val="20"/>
          <w:lang w:val="es-ES_tradnl"/>
        </w:rPr>
        <w:t xml:space="preserve">7.1. </w:t>
      </w:r>
      <w:r w:rsidRPr="002E6C9C">
        <w:rPr>
          <w:color w:val="000000"/>
          <w:szCs w:val="20"/>
          <w:lang w:val="es-ES_tradnl"/>
        </w:rPr>
        <w:t>F; F; V; V; F.</w:t>
      </w:r>
    </w:p>
    <w:p w14:paraId="3A739AE9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>
        <w:rPr>
          <w:b/>
          <w:bCs/>
          <w:color w:val="00FF9A"/>
          <w:szCs w:val="20"/>
        </w:rPr>
        <w:br w:type="column"/>
      </w:r>
      <w:r w:rsidRPr="002E6C9C">
        <w:rPr>
          <w:b/>
          <w:bCs/>
          <w:color w:val="00FF9A"/>
          <w:szCs w:val="20"/>
        </w:rPr>
        <w:lastRenderedPageBreak/>
        <w:t xml:space="preserve">7.2. </w:t>
      </w:r>
      <w:r w:rsidRPr="002E6C9C">
        <w:rPr>
          <w:color w:val="000000"/>
          <w:szCs w:val="20"/>
        </w:rPr>
        <w:t>A resistência cristã da Península Ibérica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refugiou-se nas Astúrias.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No Al-Andalus, os cristãos tinham liberdade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para praticar a sua religião.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Os Muçulmanos permaneceram na</w:t>
      </w:r>
    </w:p>
    <w:p w14:paraId="000AA69A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color w:val="000000"/>
          <w:szCs w:val="20"/>
        </w:rPr>
        <w:t>Península Ibérica durante cerca de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800 anos.</w:t>
      </w:r>
    </w:p>
    <w:p w14:paraId="33A62023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7.3. </w:t>
      </w: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4 </w:t>
      </w:r>
      <w:r w:rsidRPr="002E6C9C">
        <w:rPr>
          <w:color w:val="000000"/>
          <w:szCs w:val="20"/>
        </w:rPr>
        <w:t>Início da reconquista da Península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Ibérica.</w:t>
      </w:r>
    </w:p>
    <w:p w14:paraId="072BAF6B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2 </w:t>
      </w:r>
      <w:r w:rsidRPr="002E6C9C">
        <w:rPr>
          <w:color w:val="000000"/>
          <w:szCs w:val="20"/>
        </w:rPr>
        <w:t>Expansão do Império muçulmano.</w:t>
      </w:r>
    </w:p>
    <w:p w14:paraId="31F54EAC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5 </w:t>
      </w:r>
      <w:r w:rsidRPr="002E6C9C">
        <w:rPr>
          <w:color w:val="000000"/>
          <w:szCs w:val="20"/>
        </w:rPr>
        <w:t>Expulsão dos Muçulmanos da Península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Ibérica.</w:t>
      </w:r>
    </w:p>
    <w:p w14:paraId="2AD7FC2B" w14:textId="77777777" w:rsid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3 </w:t>
      </w:r>
      <w:r w:rsidRPr="002E6C9C">
        <w:rPr>
          <w:color w:val="000000"/>
          <w:szCs w:val="20"/>
        </w:rPr>
        <w:t>Conquista muçulmana da Península</w:t>
      </w:r>
      <w:r>
        <w:rPr>
          <w:color w:val="000000"/>
          <w:szCs w:val="20"/>
        </w:rPr>
        <w:t xml:space="preserve"> </w:t>
      </w:r>
      <w:r w:rsidRPr="002E6C9C">
        <w:rPr>
          <w:color w:val="000000"/>
          <w:szCs w:val="20"/>
        </w:rPr>
        <w:t>Ibérica.</w:t>
      </w:r>
    </w:p>
    <w:p w14:paraId="3AF1D5BD" w14:textId="77777777" w:rsidR="002E6C9C" w:rsidRPr="002E6C9C" w:rsidRDefault="002E6C9C" w:rsidP="002E6C9C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6C9C">
        <w:rPr>
          <w:b/>
          <w:bCs/>
          <w:color w:val="000000"/>
          <w:sz w:val="18"/>
          <w:szCs w:val="18"/>
          <w:bdr w:val="single" w:sz="4" w:space="0" w:color="auto"/>
        </w:rPr>
        <w:t xml:space="preserve">1 </w:t>
      </w:r>
      <w:r w:rsidRPr="002E6C9C">
        <w:rPr>
          <w:color w:val="000000"/>
          <w:szCs w:val="20"/>
        </w:rPr>
        <w:t>Surgimento da religião muçulmana.</w:t>
      </w:r>
      <w:r w:rsidRPr="002E6C9C">
        <w:rPr>
          <w:b/>
          <w:bCs/>
          <w:noProof/>
          <w:szCs w:val="20"/>
          <w:lang w:eastAsia="pt-PT"/>
        </w:rPr>
        <w:t xml:space="preserve"> </w:t>
      </w:r>
    </w:p>
    <w:p w14:paraId="6AA17E83" w14:textId="77777777" w:rsidR="006229FB" w:rsidRPr="002E6C9C" w:rsidRDefault="006229FB" w:rsidP="002E6C9C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2E6C9C">
        <w:rPr>
          <w:b/>
          <w:bCs/>
          <w:color w:val="00FF9A"/>
          <w:szCs w:val="20"/>
        </w:rPr>
        <w:t>8.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264"/>
        <w:gridCol w:w="1264"/>
        <w:gridCol w:w="1265"/>
      </w:tblGrid>
      <w:tr w:rsidR="006229FB" w:rsidRPr="002E6C9C" w14:paraId="55F1AF37" w14:textId="77777777" w:rsidTr="006229FB">
        <w:tc>
          <w:tcPr>
            <w:tcW w:w="959" w:type="dxa"/>
            <w:tcBorders>
              <w:top w:val="nil"/>
              <w:left w:val="nil"/>
            </w:tcBorders>
            <w:vAlign w:val="center"/>
          </w:tcPr>
          <w:p w14:paraId="507F5309" w14:textId="77777777" w:rsidR="006229FB" w:rsidRPr="002E6C9C" w:rsidRDefault="006229FB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3FA16C3E" w14:textId="77777777" w:rsidR="006229FB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Cs w:val="20"/>
              </w:rPr>
            </w:pPr>
            <w:r w:rsidRPr="002E6C9C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315BB4CE" wp14:editId="26341EB3">
                  <wp:extent cx="720000" cy="654579"/>
                  <wp:effectExtent l="19050" t="0" r="3900" b="0"/>
                  <wp:docPr id="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7519" r="10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654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  <w:vAlign w:val="center"/>
          </w:tcPr>
          <w:p w14:paraId="2EC2568C" w14:textId="77777777" w:rsidR="006229FB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Cs w:val="20"/>
              </w:rPr>
            </w:pPr>
            <w:r w:rsidRPr="002E6C9C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388A8707" wp14:editId="356AF4C1">
                  <wp:extent cx="720000" cy="636271"/>
                  <wp:effectExtent l="19050" t="0" r="3900" b="0"/>
                  <wp:docPr id="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96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636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5" w:type="dxa"/>
            <w:vAlign w:val="center"/>
          </w:tcPr>
          <w:p w14:paraId="707F1265" w14:textId="77777777" w:rsidR="006229FB" w:rsidRPr="002E6C9C" w:rsidRDefault="006229FB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2E6C9C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633C6874" wp14:editId="1F8009E7">
                  <wp:extent cx="539318" cy="720000"/>
                  <wp:effectExtent l="19050" t="0" r="0" b="0"/>
                  <wp:docPr id="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318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6C9C" w:rsidRPr="002E6C9C" w14:paraId="635AF9D8" w14:textId="77777777" w:rsidTr="00DC27D4">
        <w:tc>
          <w:tcPr>
            <w:tcW w:w="959" w:type="dxa"/>
            <w:vAlign w:val="center"/>
          </w:tcPr>
          <w:p w14:paraId="33DBBB01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2E6C9C">
              <w:rPr>
                <w:b/>
                <w:bCs/>
                <w:sz w:val="16"/>
                <w:szCs w:val="16"/>
              </w:rPr>
              <w:t>Legenda</w:t>
            </w:r>
          </w:p>
        </w:tc>
        <w:tc>
          <w:tcPr>
            <w:tcW w:w="1264" w:type="dxa"/>
          </w:tcPr>
          <w:p w14:paraId="0FA1F008" w14:textId="77777777" w:rsidR="002E6C9C" w:rsidRPr="002E6C9C" w:rsidRDefault="002E6C9C" w:rsidP="008E16B0">
            <w:pPr>
              <w:rPr>
                <w:sz w:val="16"/>
                <w:szCs w:val="16"/>
              </w:rPr>
            </w:pPr>
            <w:r w:rsidRPr="002E6C9C">
              <w:rPr>
                <w:sz w:val="16"/>
                <w:szCs w:val="16"/>
              </w:rPr>
              <w:t>Mesquita</w:t>
            </w:r>
          </w:p>
        </w:tc>
        <w:tc>
          <w:tcPr>
            <w:tcW w:w="1264" w:type="dxa"/>
          </w:tcPr>
          <w:p w14:paraId="52820E24" w14:textId="77777777" w:rsidR="002E6C9C" w:rsidRPr="002E6C9C" w:rsidRDefault="002E6C9C" w:rsidP="008E16B0">
            <w:pPr>
              <w:rPr>
                <w:sz w:val="16"/>
                <w:szCs w:val="16"/>
              </w:rPr>
            </w:pPr>
            <w:r w:rsidRPr="002E6C9C">
              <w:rPr>
                <w:sz w:val="16"/>
                <w:szCs w:val="16"/>
              </w:rPr>
              <w:t>Nora</w:t>
            </w:r>
          </w:p>
        </w:tc>
        <w:tc>
          <w:tcPr>
            <w:tcW w:w="1265" w:type="dxa"/>
          </w:tcPr>
          <w:p w14:paraId="62654D7F" w14:textId="77777777" w:rsidR="002E6C9C" w:rsidRPr="002E6C9C" w:rsidRDefault="002E6C9C" w:rsidP="008E16B0">
            <w:r w:rsidRPr="002E6C9C">
              <w:rPr>
                <w:sz w:val="16"/>
                <w:szCs w:val="16"/>
              </w:rPr>
              <w:t>Astrolábio</w:t>
            </w:r>
          </w:p>
        </w:tc>
      </w:tr>
      <w:tr w:rsidR="002E6C9C" w:rsidRPr="002E6C9C" w14:paraId="3E974633" w14:textId="77777777" w:rsidTr="006229FB">
        <w:tc>
          <w:tcPr>
            <w:tcW w:w="959" w:type="dxa"/>
            <w:vAlign w:val="center"/>
          </w:tcPr>
          <w:p w14:paraId="342FC536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16"/>
                <w:szCs w:val="16"/>
              </w:rPr>
            </w:pPr>
            <w:r w:rsidRPr="002E6C9C">
              <w:rPr>
                <w:b/>
                <w:bCs/>
                <w:sz w:val="16"/>
                <w:szCs w:val="16"/>
              </w:rPr>
              <w:t>Para</w:t>
            </w:r>
          </w:p>
          <w:p w14:paraId="27AD781E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16"/>
                <w:szCs w:val="16"/>
              </w:rPr>
            </w:pPr>
            <w:r w:rsidRPr="002E6C9C">
              <w:rPr>
                <w:b/>
                <w:bCs/>
                <w:sz w:val="16"/>
                <w:szCs w:val="16"/>
              </w:rPr>
              <w:t>que</w:t>
            </w:r>
          </w:p>
          <w:p w14:paraId="44E5E606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2E6C9C">
              <w:rPr>
                <w:b/>
                <w:bCs/>
                <w:sz w:val="16"/>
                <w:szCs w:val="16"/>
              </w:rPr>
              <w:t>servia?</w:t>
            </w:r>
          </w:p>
        </w:tc>
        <w:tc>
          <w:tcPr>
            <w:tcW w:w="1264" w:type="dxa"/>
            <w:vAlign w:val="center"/>
          </w:tcPr>
          <w:p w14:paraId="42B646D3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2E6C9C">
              <w:rPr>
                <w:sz w:val="16"/>
                <w:szCs w:val="16"/>
              </w:rPr>
              <w:t>Culto religioso dos muçulmanos</w:t>
            </w:r>
          </w:p>
        </w:tc>
        <w:tc>
          <w:tcPr>
            <w:tcW w:w="1264" w:type="dxa"/>
            <w:vAlign w:val="center"/>
          </w:tcPr>
          <w:p w14:paraId="65C7F3E7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2E6C9C">
              <w:rPr>
                <w:sz w:val="16"/>
                <w:szCs w:val="16"/>
              </w:rPr>
              <w:t>Sistema</w:t>
            </w:r>
          </w:p>
          <w:p w14:paraId="42E4CA4C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2E6C9C">
              <w:rPr>
                <w:sz w:val="16"/>
                <w:szCs w:val="16"/>
              </w:rPr>
              <w:t>de rega e/ou</w:t>
            </w:r>
          </w:p>
          <w:p w14:paraId="5E31963B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2E6C9C">
              <w:rPr>
                <w:sz w:val="16"/>
                <w:szCs w:val="16"/>
              </w:rPr>
              <w:t>força motriz</w:t>
            </w:r>
          </w:p>
          <w:p w14:paraId="2F5D405C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2E6C9C">
              <w:rPr>
                <w:sz w:val="16"/>
                <w:szCs w:val="16"/>
              </w:rPr>
              <w:t>da azenha</w:t>
            </w:r>
          </w:p>
        </w:tc>
        <w:tc>
          <w:tcPr>
            <w:tcW w:w="1265" w:type="dxa"/>
            <w:vAlign w:val="center"/>
          </w:tcPr>
          <w:p w14:paraId="277AC49E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2E6C9C">
              <w:rPr>
                <w:sz w:val="16"/>
                <w:szCs w:val="16"/>
              </w:rPr>
              <w:t>Instrumento de orientação e</w:t>
            </w:r>
          </w:p>
          <w:p w14:paraId="2BD5A7E8" w14:textId="77777777" w:rsidR="002E6C9C" w:rsidRPr="002E6C9C" w:rsidRDefault="002E6C9C" w:rsidP="002E6C9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2E6C9C">
              <w:rPr>
                <w:sz w:val="16"/>
                <w:szCs w:val="16"/>
              </w:rPr>
              <w:t>navegação</w:t>
            </w:r>
          </w:p>
        </w:tc>
      </w:tr>
    </w:tbl>
    <w:p w14:paraId="4C6CE0FA" w14:textId="77777777" w:rsidR="006229FB" w:rsidRPr="002E6C9C" w:rsidRDefault="006229FB" w:rsidP="002E6C9C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</w:p>
    <w:p w14:paraId="07FFB77B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b/>
          <w:bCs/>
          <w:color w:val="00FF9A"/>
          <w:szCs w:val="20"/>
        </w:rPr>
        <w:t xml:space="preserve">9. </w:t>
      </w:r>
      <w:r w:rsidRPr="002E6C9C">
        <w:rPr>
          <w:color w:val="000000"/>
          <w:szCs w:val="20"/>
        </w:rPr>
        <w:t>– Adequação da resposta ao assunto.</w:t>
      </w:r>
    </w:p>
    <w:p w14:paraId="782EA94B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– Correção linguística.</w:t>
      </w:r>
    </w:p>
    <w:p w14:paraId="3121AA9E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i/>
          <w:iCs/>
          <w:color w:val="000000"/>
          <w:szCs w:val="20"/>
        </w:rPr>
        <w:t>Exemplo</w:t>
      </w:r>
      <w:r w:rsidRPr="002E6C9C">
        <w:rPr>
          <w:color w:val="000000"/>
          <w:szCs w:val="20"/>
        </w:rPr>
        <w:t>:</w:t>
      </w:r>
    </w:p>
    <w:p w14:paraId="739B395A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Os Muçulmanos foram responsáveis pela</w:t>
      </w:r>
    </w:p>
    <w:p w14:paraId="24F41640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divulgação de técnicas, produtos e saberes na</w:t>
      </w:r>
    </w:p>
    <w:p w14:paraId="43066619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Península Ibérica, em várias áreas.</w:t>
      </w:r>
    </w:p>
    <w:p w14:paraId="6787A68B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Economia: introdução de novas técnicas</w:t>
      </w:r>
    </w:p>
    <w:p w14:paraId="5A0D1E0D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artesanais; desenvolvimento do comércio</w:t>
      </w:r>
    </w:p>
    <w:p w14:paraId="4446C6B8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peninsular; na agricultura difundiram-se</w:t>
      </w:r>
    </w:p>
    <w:p w14:paraId="6A424D32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métodos de rega e introduziram-se novas</w:t>
      </w:r>
    </w:p>
    <w:p w14:paraId="0C985487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culturas.</w:t>
      </w:r>
    </w:p>
    <w:p w14:paraId="4AEF7EF5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Conhecimentos técnico-científicos:</w:t>
      </w:r>
    </w:p>
    <w:p w14:paraId="60E65485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desenvolveram várias ciências e divulgaram</w:t>
      </w:r>
    </w:p>
    <w:p w14:paraId="7F455225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instrumentos de orientação e trouxeram os</w:t>
      </w:r>
    </w:p>
    <w:p w14:paraId="216D61DC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algarismos.</w:t>
      </w:r>
    </w:p>
    <w:p w14:paraId="7C4FF7AE" w14:textId="77777777" w:rsidR="002E6C9C" w:rsidRPr="002E6C9C" w:rsidRDefault="002E6C9C" w:rsidP="002E6C9C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2E6C9C">
        <w:rPr>
          <w:color w:val="000000"/>
          <w:szCs w:val="20"/>
        </w:rPr>
        <w:t>Cultura: deixaram marcas na língua portuguesa,</w:t>
      </w:r>
    </w:p>
    <w:p w14:paraId="22DDC859" w14:textId="77777777" w:rsidR="006229FB" w:rsidRPr="002E6C9C" w:rsidRDefault="002E6C9C" w:rsidP="002E6C9C">
      <w:pPr>
        <w:autoSpaceDE w:val="0"/>
        <w:autoSpaceDN w:val="0"/>
        <w:adjustRightInd w:val="0"/>
        <w:spacing w:after="0"/>
        <w:rPr>
          <w:bCs/>
          <w:color w:val="00FF9A"/>
          <w:sz w:val="36"/>
          <w:szCs w:val="36"/>
        </w:rPr>
      </w:pPr>
      <w:r w:rsidRPr="002E6C9C">
        <w:rPr>
          <w:color w:val="000000"/>
          <w:szCs w:val="20"/>
        </w:rPr>
        <w:t>na arquitetura e no urbanismo, sobretudo no Sul do país.</w:t>
      </w:r>
    </w:p>
    <w:sectPr w:rsidR="006229FB" w:rsidRPr="002E6C9C" w:rsidSect="009656D4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77DDB" w14:textId="77777777" w:rsidR="000B7809" w:rsidRDefault="000B7809" w:rsidP="00CB7EA3">
      <w:pPr>
        <w:spacing w:after="0" w:line="240" w:lineRule="auto"/>
      </w:pPr>
      <w:r>
        <w:separator/>
      </w:r>
    </w:p>
  </w:endnote>
  <w:endnote w:type="continuationSeparator" w:id="0">
    <w:p w14:paraId="4E4DA320" w14:textId="77777777" w:rsidR="000B7809" w:rsidRDefault="000B7809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089BA4" w14:textId="77777777" w:rsidR="000B7809" w:rsidRDefault="000B7809" w:rsidP="00CB7EA3">
      <w:pPr>
        <w:spacing w:after="0" w:line="240" w:lineRule="auto"/>
      </w:pPr>
      <w:r>
        <w:separator/>
      </w:r>
    </w:p>
  </w:footnote>
  <w:footnote w:type="continuationSeparator" w:id="0">
    <w:p w14:paraId="07372786" w14:textId="77777777" w:rsidR="000B7809" w:rsidRDefault="000B7809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93EC0"/>
    <w:rsid w:val="000B6CA8"/>
    <w:rsid w:val="000B7809"/>
    <w:rsid w:val="000D00B5"/>
    <w:rsid w:val="001105D7"/>
    <w:rsid w:val="001679E4"/>
    <w:rsid w:val="001E563A"/>
    <w:rsid w:val="001F4A68"/>
    <w:rsid w:val="002E255F"/>
    <w:rsid w:val="002E6C9C"/>
    <w:rsid w:val="003053D1"/>
    <w:rsid w:val="0034090F"/>
    <w:rsid w:val="003C6FD3"/>
    <w:rsid w:val="003D131E"/>
    <w:rsid w:val="00540307"/>
    <w:rsid w:val="00573FB9"/>
    <w:rsid w:val="00583BCD"/>
    <w:rsid w:val="005E5DC2"/>
    <w:rsid w:val="006229FB"/>
    <w:rsid w:val="006301E0"/>
    <w:rsid w:val="006B472F"/>
    <w:rsid w:val="006E3AC8"/>
    <w:rsid w:val="00706292"/>
    <w:rsid w:val="007A31DD"/>
    <w:rsid w:val="007C207E"/>
    <w:rsid w:val="007D28D3"/>
    <w:rsid w:val="007F77F8"/>
    <w:rsid w:val="00821ACB"/>
    <w:rsid w:val="0085305E"/>
    <w:rsid w:val="00854E7D"/>
    <w:rsid w:val="00855C11"/>
    <w:rsid w:val="008B41D6"/>
    <w:rsid w:val="009004B8"/>
    <w:rsid w:val="009656D4"/>
    <w:rsid w:val="009B732A"/>
    <w:rsid w:val="00A00340"/>
    <w:rsid w:val="00A14F9E"/>
    <w:rsid w:val="00AE3F1E"/>
    <w:rsid w:val="00B165B4"/>
    <w:rsid w:val="00B92E2B"/>
    <w:rsid w:val="00C16EDC"/>
    <w:rsid w:val="00C417DB"/>
    <w:rsid w:val="00C85316"/>
    <w:rsid w:val="00CB7EA3"/>
    <w:rsid w:val="00CE05E0"/>
    <w:rsid w:val="00D04F0D"/>
    <w:rsid w:val="00D14502"/>
    <w:rsid w:val="00D34AB8"/>
    <w:rsid w:val="00D5128F"/>
    <w:rsid w:val="00D562A9"/>
    <w:rsid w:val="00D63015"/>
    <w:rsid w:val="00D81F12"/>
    <w:rsid w:val="00DB2B6F"/>
    <w:rsid w:val="00E80022"/>
    <w:rsid w:val="00E85B09"/>
    <w:rsid w:val="00F0196A"/>
    <w:rsid w:val="00F04C58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FCDC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355</Words>
  <Characters>1954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2016-05-12T19:42:00Z</dcterms:created>
  <dcterms:modified xsi:type="dcterms:W3CDTF">2016-05-17T13:36:00Z</dcterms:modified>
</cp:coreProperties>
</file>