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9DFCBB7" w14:textId="77777777" w:rsidR="006229FB" w:rsidRPr="00D70C38" w:rsidRDefault="006229FB" w:rsidP="00D70C38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 w:rsidRPr="00D70C38">
        <w:rPr>
          <w:b/>
          <w:bCs/>
          <w:color w:val="B300E6"/>
          <w:sz w:val="30"/>
          <w:szCs w:val="30"/>
        </w:rPr>
        <w:t xml:space="preserve">Ficha de Avaliação </w:t>
      </w:r>
      <w:r w:rsidR="00D70C38" w:rsidRPr="00D70C38">
        <w:rPr>
          <w:b/>
          <w:bCs/>
          <w:color w:val="B300E6"/>
          <w:sz w:val="30"/>
          <w:szCs w:val="30"/>
        </w:rPr>
        <w:t>6</w:t>
      </w:r>
      <w:r w:rsidRPr="00D70C38">
        <w:rPr>
          <w:b/>
          <w:bCs/>
          <w:color w:val="B300E6"/>
          <w:sz w:val="30"/>
          <w:szCs w:val="30"/>
        </w:rPr>
        <w:t xml:space="preserve"> </w:t>
      </w:r>
      <w:r w:rsidRPr="00D70C38">
        <w:rPr>
          <w:b/>
          <w:bCs/>
          <w:color w:val="000000"/>
          <w:sz w:val="24"/>
          <w:szCs w:val="24"/>
        </w:rPr>
        <w:t xml:space="preserve">Versão </w:t>
      </w:r>
      <w:r w:rsidR="00D70C38" w:rsidRPr="00D70C38">
        <w:rPr>
          <w:b/>
          <w:bCs/>
          <w:color w:val="000000"/>
          <w:sz w:val="24"/>
          <w:szCs w:val="24"/>
        </w:rPr>
        <w:t>1</w:t>
      </w:r>
    </w:p>
    <w:p w14:paraId="1997302E" w14:textId="77777777" w:rsidR="00D70C38" w:rsidRDefault="00D70C38" w:rsidP="00D70C38">
      <w:pPr>
        <w:autoSpaceDE w:val="0"/>
        <w:autoSpaceDN w:val="0"/>
        <w:adjustRightInd w:val="0"/>
        <w:spacing w:after="0"/>
        <w:rPr>
          <w:rFonts w:ascii="DINOT-Bold" w:hAnsi="DINOT-Bold" w:cs="DINOT-Bold"/>
          <w:b/>
          <w:bCs/>
          <w:color w:val="000000"/>
          <w:szCs w:val="20"/>
        </w:rPr>
      </w:pPr>
      <w:r w:rsidRPr="00D70C38">
        <w:rPr>
          <w:b/>
          <w:bCs/>
          <w:color w:val="B300E6"/>
          <w:szCs w:val="20"/>
        </w:rPr>
        <w:t xml:space="preserve">B4. </w:t>
      </w:r>
      <w:r w:rsidRPr="00D70C38">
        <w:rPr>
          <w:b/>
          <w:bCs/>
          <w:color w:val="000000"/>
          <w:szCs w:val="20"/>
        </w:rPr>
        <w:t>A formação do Reino de Portugal</w:t>
      </w:r>
    </w:p>
    <w:p w14:paraId="5820228F" w14:textId="77777777" w:rsidR="00DB2B6F" w:rsidRDefault="00DB2B6F" w:rsidP="006229FB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C85316">
        <w:rPr>
          <w:bCs/>
          <w:color w:val="00FF9A"/>
          <w:sz w:val="36"/>
          <w:szCs w:val="36"/>
        </w:rPr>
        <w:t>Critérios específicos de correção</w:t>
      </w:r>
    </w:p>
    <w:p w14:paraId="63DABD96" w14:textId="77777777" w:rsidR="009656D4" w:rsidRPr="002E6C9C" w:rsidRDefault="009656D4" w:rsidP="002E6C9C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</w:p>
    <w:p w14:paraId="59A80413" w14:textId="77777777" w:rsidR="009656D4" w:rsidRPr="002E6C9C" w:rsidRDefault="009656D4" w:rsidP="002E6C9C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  <w:sectPr w:rsidR="009656D4" w:rsidRPr="002E6C9C" w:rsidSect="009656D4"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1DB12BEA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D70C38">
        <w:rPr>
          <w:b/>
          <w:bCs/>
          <w:color w:val="00FF9A"/>
          <w:szCs w:val="20"/>
        </w:rPr>
        <w:lastRenderedPageBreak/>
        <w:t>1.</w:t>
      </w:r>
    </w:p>
    <w:p w14:paraId="30EE6FC6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1.1. a) </w:t>
      </w:r>
      <w:r w:rsidRPr="00D70C38">
        <w:rPr>
          <w:color w:val="000000"/>
          <w:szCs w:val="20"/>
        </w:rPr>
        <w:t>Península Ibérica.</w:t>
      </w:r>
    </w:p>
    <w:p w14:paraId="4642C882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b) </w:t>
      </w:r>
      <w:r w:rsidRPr="00D70C38">
        <w:rPr>
          <w:color w:val="000000"/>
          <w:szCs w:val="20"/>
        </w:rPr>
        <w:t>início no século VIII; fim no século XV.</w:t>
      </w:r>
    </w:p>
    <w:p w14:paraId="0B130B4E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1.2. </w:t>
      </w:r>
      <w:r w:rsidRPr="00D70C38">
        <w:rPr>
          <w:color w:val="000000"/>
          <w:szCs w:val="20"/>
        </w:rPr>
        <w:t>Astúrias, porque era uma região</w:t>
      </w:r>
    </w:p>
    <w:p w14:paraId="74A56E46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color w:val="000000"/>
          <w:szCs w:val="20"/>
        </w:rPr>
        <w:t>montanhosa de difícil acesso.</w:t>
      </w:r>
    </w:p>
    <w:p w14:paraId="09846373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1.3. </w:t>
      </w:r>
      <w:r w:rsidRPr="00D70C38">
        <w:rPr>
          <w:color w:val="000000"/>
          <w:szCs w:val="20"/>
        </w:rPr>
        <w:t>A – Leão, B – Castela, C – Aragão.</w:t>
      </w:r>
    </w:p>
    <w:p w14:paraId="36E7FB89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color w:val="000000"/>
          <w:szCs w:val="20"/>
        </w:rPr>
        <w:t>D – Navarra.</w:t>
      </w:r>
    </w:p>
    <w:p w14:paraId="7CA9788E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D70C38">
        <w:rPr>
          <w:b/>
          <w:bCs/>
          <w:color w:val="00FF9A"/>
          <w:szCs w:val="20"/>
        </w:rPr>
        <w:t>2.</w:t>
      </w:r>
    </w:p>
    <w:p w14:paraId="0C82CBDC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2.1. </w:t>
      </w:r>
      <w:r w:rsidR="004D2EDD">
        <w:rPr>
          <w:color w:val="000000"/>
          <w:szCs w:val="20"/>
        </w:rPr>
        <w:t>Os moçá</w:t>
      </w:r>
      <w:bookmarkStart w:id="0" w:name="_GoBack"/>
      <w:bookmarkEnd w:id="0"/>
      <w:r w:rsidRPr="00D70C38">
        <w:rPr>
          <w:color w:val="000000"/>
          <w:szCs w:val="20"/>
        </w:rPr>
        <w:t>rabes eram os cristãos que viviam</w:t>
      </w:r>
    </w:p>
    <w:p w14:paraId="10D37C89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color w:val="000000"/>
          <w:szCs w:val="20"/>
        </w:rPr>
        <w:t>debaixo do domínio muçulmano.</w:t>
      </w:r>
    </w:p>
    <w:p w14:paraId="1C5D3D6F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D70C38">
        <w:rPr>
          <w:b/>
          <w:bCs/>
          <w:color w:val="00FF9A"/>
          <w:szCs w:val="20"/>
        </w:rPr>
        <w:t>3.</w:t>
      </w:r>
    </w:p>
    <w:p w14:paraId="400A7E80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3.1. </w:t>
      </w:r>
      <w:r w:rsidRPr="00D70C38">
        <w:rPr>
          <w:color w:val="000000"/>
          <w:szCs w:val="20"/>
        </w:rPr>
        <w:t>Cruzados (ou cavaleiros cristãos).</w:t>
      </w:r>
    </w:p>
    <w:p w14:paraId="6DA3D0A9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3.2. </w:t>
      </w:r>
      <w:r w:rsidRPr="00D70C38">
        <w:rPr>
          <w:color w:val="000000"/>
          <w:szCs w:val="20"/>
        </w:rPr>
        <w:t>“(…) vieram, por vezes, estrangeiros com</w:t>
      </w:r>
    </w:p>
    <w:p w14:paraId="4088CD45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color w:val="000000"/>
          <w:szCs w:val="20"/>
        </w:rPr>
        <w:t>intenção religiosa de servir a Deus.”</w:t>
      </w:r>
    </w:p>
    <w:p w14:paraId="5B379CDE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3.3. </w:t>
      </w:r>
      <w:r w:rsidRPr="00D70C38">
        <w:rPr>
          <w:color w:val="000000"/>
          <w:szCs w:val="20"/>
        </w:rPr>
        <w:t>Reino de Leão.</w:t>
      </w:r>
    </w:p>
    <w:p w14:paraId="7F89D174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4. </w:t>
      </w:r>
      <w:r w:rsidRPr="00D70C38">
        <w:rPr>
          <w:color w:val="000000"/>
          <w:szCs w:val="20"/>
        </w:rPr>
        <w:t>Sou um cavaleiro francês. O meu nome é</w:t>
      </w:r>
    </w:p>
    <w:p w14:paraId="6535430E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  <w:u w:val="single"/>
        </w:rPr>
        <w:t>Henrique</w:t>
      </w:r>
      <w:r w:rsidRPr="00D70C38">
        <w:rPr>
          <w:color w:val="000000"/>
          <w:szCs w:val="20"/>
        </w:rPr>
        <w:t>. Vim para a Península Ibérica combater</w:t>
      </w:r>
    </w:p>
    <w:p w14:paraId="475A49ED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 xml:space="preserve">os </w:t>
      </w:r>
      <w:r w:rsidRPr="00D70C38">
        <w:rPr>
          <w:color w:val="000000"/>
          <w:szCs w:val="20"/>
          <w:u w:val="single"/>
        </w:rPr>
        <w:t>Muçulmanos</w:t>
      </w:r>
      <w:r w:rsidRPr="00D70C38">
        <w:rPr>
          <w:color w:val="000000"/>
          <w:szCs w:val="20"/>
        </w:rPr>
        <w:t>. O rei de Leão e Castela,</w:t>
      </w:r>
    </w:p>
    <w:p w14:paraId="6DD2DAC4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 xml:space="preserve">D. </w:t>
      </w:r>
      <w:r w:rsidRPr="00D70C38">
        <w:rPr>
          <w:color w:val="000000"/>
          <w:szCs w:val="20"/>
          <w:u w:val="single"/>
        </w:rPr>
        <w:t>Afonso VI</w:t>
      </w:r>
      <w:r w:rsidRPr="00D70C38">
        <w:rPr>
          <w:color w:val="000000"/>
          <w:szCs w:val="20"/>
        </w:rPr>
        <w:t>, atribuiu-me o Condado</w:t>
      </w:r>
    </w:p>
    <w:p w14:paraId="4D1F90F5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  <w:u w:val="single"/>
        </w:rPr>
        <w:t>Portucalense</w:t>
      </w:r>
      <w:r w:rsidRPr="00D70C38">
        <w:rPr>
          <w:color w:val="000000"/>
          <w:szCs w:val="20"/>
        </w:rPr>
        <w:t xml:space="preserve"> e deu-me em casamento a sua</w:t>
      </w:r>
    </w:p>
    <w:p w14:paraId="4F08D54E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 xml:space="preserve">filha, D. </w:t>
      </w:r>
      <w:r w:rsidRPr="00D70C38">
        <w:rPr>
          <w:color w:val="000000"/>
          <w:szCs w:val="20"/>
          <w:u w:val="single"/>
        </w:rPr>
        <w:t>Teresa</w:t>
      </w:r>
      <w:r w:rsidRPr="00D70C38">
        <w:rPr>
          <w:color w:val="000000"/>
          <w:szCs w:val="20"/>
        </w:rPr>
        <w:t>. Ao assumir o governo do</w:t>
      </w:r>
    </w:p>
    <w:p w14:paraId="20EBE40F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 xml:space="preserve">Condado, fiquei obrigado a prestar </w:t>
      </w:r>
      <w:r w:rsidRPr="00D70C38">
        <w:rPr>
          <w:color w:val="000000"/>
          <w:szCs w:val="20"/>
          <w:u w:val="single"/>
        </w:rPr>
        <w:t>vassalagem</w:t>
      </w:r>
    </w:p>
    <w:p w14:paraId="1498DB4F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ao rei de Leão e Castela.</w:t>
      </w:r>
    </w:p>
    <w:p w14:paraId="47222098" w14:textId="77777777" w:rsidR="006229FB" w:rsidRDefault="00D70C38" w:rsidP="00D70C38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D70C38">
        <w:rPr>
          <w:b/>
          <w:bCs/>
          <w:color w:val="00FF9A"/>
          <w:szCs w:val="20"/>
        </w:rPr>
        <w:t>5.</w:t>
      </w:r>
    </w:p>
    <w:p w14:paraId="03493838" w14:textId="77777777" w:rsidR="00D70C38" w:rsidRPr="00D70C38" w:rsidRDefault="004D2EDD" w:rsidP="00D70C38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>
        <w:rPr>
          <w:b/>
          <w:bCs/>
          <w:noProof/>
          <w:color w:val="00FF9A"/>
          <w:szCs w:val="20"/>
          <w:lang w:eastAsia="pt-PT"/>
        </w:rPr>
        <w:pict w14:anchorId="27C390A6">
          <v:roundrect id="_x0000_s1032" style="position:absolute;margin-left:132.9pt;margin-top:130.2pt;width:100.8pt;height:41.5pt;z-index:251664384" arcsize="10923f" fillcolor="#c6d9f1 [671]" stroked="f">
            <v:textbox>
              <w:txbxContent>
                <w:p w14:paraId="2DCAC438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Alargar o território do</w:t>
                  </w:r>
                </w:p>
                <w:p w14:paraId="56D66405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condado Portugalense</w:t>
                  </w:r>
                </w:p>
                <w:p w14:paraId="79C7FF2F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para o Sul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00FF9A"/>
          <w:szCs w:val="20"/>
          <w:lang w:eastAsia="pt-PT"/>
        </w:rPr>
        <w:pict w14:anchorId="1490FE88">
          <v:roundrect id="_x0000_s1031" style="position:absolute;margin-left:-1.85pt;margin-top:130.2pt;width:100.8pt;height:41.5pt;z-index:251663360" arcsize="10923f" fillcolor="#c6d9f1 [671]" stroked="f">
            <v:textbox>
              <w:txbxContent>
                <w:p w14:paraId="72F7F831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Conseguir a</w:t>
                  </w:r>
                </w:p>
                <w:p w14:paraId="2DF96F55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independência do</w:t>
                  </w:r>
                </w:p>
                <w:p w14:paraId="5530C959" w14:textId="77777777" w:rsidR="00D70C38" w:rsidRPr="00D70C38" w:rsidRDefault="00D70C38" w:rsidP="00D70C38">
                  <w:pPr>
                    <w:jc w:val="center"/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Condado Portucalense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00FF9A"/>
          <w:szCs w:val="20"/>
          <w:lang w:eastAsia="pt-PT"/>
        </w:rPr>
        <w:pict w14:anchorId="19817329">
          <v:rect id="_x0000_s1030" style="position:absolute;margin-left:167.5pt;margin-top:98.55pt;width:32.25pt;height:15.55pt;z-index:251662336" stroked="f">
            <v:textbox>
              <w:txbxContent>
                <w:p w14:paraId="373E3594" w14:textId="77777777" w:rsidR="00D70C38" w:rsidRPr="00D70C38" w:rsidRDefault="00D70C38" w:rsidP="00D70C38">
                  <w:r w:rsidRPr="00D70C38">
                    <w:rPr>
                      <w:sz w:val="16"/>
                      <w:szCs w:val="16"/>
                    </w:rPr>
                    <w:t>Para</w:t>
                  </w:r>
                </w:p>
              </w:txbxContent>
            </v:textbox>
          </v:rect>
        </w:pict>
      </w:r>
      <w:r>
        <w:rPr>
          <w:b/>
          <w:bCs/>
          <w:noProof/>
          <w:color w:val="00FF9A"/>
          <w:szCs w:val="20"/>
          <w:lang w:eastAsia="pt-PT"/>
        </w:rPr>
        <w:pict w14:anchorId="162BB7E0">
          <v:rect id="_x0000_s1029" style="position:absolute;margin-left:29.3pt;margin-top:98.55pt;width:32.25pt;height:15.55pt;z-index:251661312" stroked="f">
            <v:textbox>
              <w:txbxContent>
                <w:p w14:paraId="7EE0B682" w14:textId="77777777" w:rsidR="00D70C38" w:rsidRPr="00D70C38" w:rsidRDefault="00D70C38" w:rsidP="00D70C38">
                  <w:r w:rsidRPr="00D70C38">
                    <w:rPr>
                      <w:sz w:val="16"/>
                      <w:szCs w:val="16"/>
                    </w:rPr>
                    <w:t>Para</w:t>
                  </w:r>
                </w:p>
              </w:txbxContent>
            </v:textbox>
          </v:rect>
        </w:pict>
      </w:r>
      <w:r>
        <w:rPr>
          <w:b/>
          <w:bCs/>
          <w:noProof/>
          <w:color w:val="00FF9A"/>
          <w:szCs w:val="20"/>
          <w:lang w:eastAsia="pt-PT"/>
        </w:rPr>
        <w:pict w14:anchorId="2639C6E5">
          <v:roundrect id="_x0000_s1028" style="position:absolute;margin-left:140.4pt;margin-top:53.05pt;width:85.85pt;height:33.4pt;z-index:251660288" arcsize="10923f" fillcolor="#ffc000" stroked="f">
            <v:textbox>
              <w:txbxContent>
                <w:p w14:paraId="151318A4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Contra</w:t>
                  </w:r>
                </w:p>
                <w:p w14:paraId="18A51277" w14:textId="77777777" w:rsidR="00D70C38" w:rsidRPr="00D70C38" w:rsidRDefault="00D70C38" w:rsidP="00D70C38">
                  <w:pPr>
                    <w:spacing w:after="0"/>
                    <w:jc w:val="center"/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os Muçulmanos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00FF9A"/>
          <w:szCs w:val="20"/>
          <w:lang w:eastAsia="pt-PT"/>
        </w:rPr>
        <w:pict w14:anchorId="119013B7">
          <v:roundrect id="_x0000_s1027" style="position:absolute;margin-left:2.75pt;margin-top:53.05pt;width:85.85pt;height:33.4pt;z-index:251659264" arcsize="10923f" fillcolor="#ffc000" stroked="f">
            <v:textbox>
              <w:txbxContent>
                <w:p w14:paraId="225D468D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Contra o</w:t>
                  </w:r>
                </w:p>
                <w:p w14:paraId="6F684B63" w14:textId="77777777" w:rsidR="00D70C38" w:rsidRPr="00D70C38" w:rsidRDefault="00D70C38" w:rsidP="00D70C38">
                  <w:pPr>
                    <w:jc w:val="center"/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rei de Leão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00FF9A"/>
          <w:szCs w:val="20"/>
          <w:lang w:eastAsia="pt-PT"/>
        </w:rPr>
        <w:pict w14:anchorId="5F5102C2">
          <v:rect id="_x0000_s1026" style="position:absolute;margin-left:73.05pt;margin-top:1.2pt;width:104.85pt;height:27.05pt;z-index:251658240" stroked="f">
            <v:textbox>
              <w:txbxContent>
                <w:p w14:paraId="02640DE3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D70C38">
                    <w:rPr>
                      <w:sz w:val="16"/>
                      <w:szCs w:val="16"/>
                    </w:rPr>
                    <w:t>D. Afonso Henriques</w:t>
                  </w:r>
                </w:p>
                <w:p w14:paraId="5375785C" w14:textId="77777777" w:rsidR="00D70C38" w:rsidRPr="00D70C38" w:rsidRDefault="00D70C38" w:rsidP="00D70C38">
                  <w:pPr>
                    <w:jc w:val="center"/>
                  </w:pPr>
                  <w:r w:rsidRPr="00D70C38">
                    <w:rPr>
                      <w:sz w:val="16"/>
                      <w:szCs w:val="16"/>
                    </w:rPr>
                    <w:t>lutou em duas frentes</w:t>
                  </w:r>
                </w:p>
              </w:txbxContent>
            </v:textbox>
          </v:rect>
        </w:pict>
      </w:r>
      <w:r w:rsidR="00D70C38">
        <w:rPr>
          <w:b/>
          <w:bCs/>
          <w:noProof/>
          <w:color w:val="00FF9A"/>
          <w:szCs w:val="20"/>
          <w:lang w:val="es-ES" w:eastAsia="es-ES"/>
        </w:rPr>
        <w:drawing>
          <wp:inline distT="0" distB="0" distL="0" distR="0" wp14:anchorId="41E3BDEB" wp14:editId="58F9BA5C">
            <wp:extent cx="2880360" cy="2099942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E6F5F7"/>
                        </a:clrFrom>
                        <a:clrTo>
                          <a:srgbClr val="E6F5F7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09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FE7D62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6. a) </w:t>
      </w:r>
      <w:r w:rsidRPr="00D70C38">
        <w:rPr>
          <w:color w:val="000000"/>
          <w:szCs w:val="20"/>
        </w:rPr>
        <w:t>D. Afonso I;</w:t>
      </w:r>
    </w:p>
    <w:p w14:paraId="001CE58F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b) </w:t>
      </w:r>
      <w:r w:rsidRPr="00D70C38">
        <w:rPr>
          <w:color w:val="000000"/>
          <w:szCs w:val="20"/>
        </w:rPr>
        <w:t>Tratado de Zamora;</w:t>
      </w:r>
    </w:p>
    <w:p w14:paraId="6F9F57F8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c) </w:t>
      </w:r>
      <w:r w:rsidRPr="00D70C38">
        <w:rPr>
          <w:color w:val="000000"/>
          <w:szCs w:val="20"/>
        </w:rPr>
        <w:t>D. Afonso III.</w:t>
      </w:r>
    </w:p>
    <w:p w14:paraId="4EFEA7B3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>
        <w:rPr>
          <w:b/>
          <w:bCs/>
          <w:color w:val="00FF9A"/>
          <w:szCs w:val="20"/>
        </w:rPr>
        <w:br w:type="column"/>
      </w:r>
      <w:r w:rsidRPr="00D70C38">
        <w:rPr>
          <w:b/>
          <w:bCs/>
          <w:color w:val="00FF9A"/>
          <w:szCs w:val="20"/>
        </w:rPr>
        <w:lastRenderedPageBreak/>
        <w:t xml:space="preserve">7. </w:t>
      </w: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E </w:t>
      </w:r>
      <w:r w:rsidRPr="00D70C38">
        <w:rPr>
          <w:color w:val="000000"/>
          <w:szCs w:val="20"/>
        </w:rPr>
        <w:t>Cruzado</w:t>
      </w:r>
    </w:p>
    <w:p w14:paraId="1A7467C1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C </w:t>
      </w:r>
      <w:r w:rsidRPr="00D70C38">
        <w:rPr>
          <w:color w:val="000000"/>
          <w:szCs w:val="20"/>
        </w:rPr>
        <w:t>Reconquista Cristã</w:t>
      </w:r>
    </w:p>
    <w:p w14:paraId="7EBD15E6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A </w:t>
      </w:r>
      <w:r w:rsidRPr="00D70C38">
        <w:rPr>
          <w:color w:val="000000"/>
          <w:szCs w:val="20"/>
        </w:rPr>
        <w:t>Reino das Astúrias</w:t>
      </w:r>
    </w:p>
    <w:p w14:paraId="36FE2100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B </w:t>
      </w:r>
      <w:r w:rsidRPr="00D70C38">
        <w:rPr>
          <w:color w:val="000000"/>
          <w:szCs w:val="20"/>
        </w:rPr>
        <w:t>Moçárabe</w:t>
      </w:r>
    </w:p>
    <w:p w14:paraId="4E44CDFF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D </w:t>
      </w:r>
      <w:r w:rsidRPr="00D70C38">
        <w:rPr>
          <w:color w:val="000000"/>
          <w:szCs w:val="20"/>
        </w:rPr>
        <w:t>Muçulmano</w:t>
      </w:r>
    </w:p>
    <w:p w14:paraId="409F970A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D70C38">
        <w:rPr>
          <w:b/>
          <w:bCs/>
          <w:color w:val="00FF9A"/>
          <w:szCs w:val="20"/>
        </w:rPr>
        <w:t>8.</w:t>
      </w:r>
    </w:p>
    <w:p w14:paraId="45722796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8.1. </w:t>
      </w:r>
      <w:r w:rsidRPr="00D70C38">
        <w:rPr>
          <w:color w:val="000000"/>
          <w:szCs w:val="20"/>
        </w:rPr>
        <w:t>V; F; F; V; F.</w:t>
      </w:r>
    </w:p>
    <w:p w14:paraId="47656DDF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8.2. </w:t>
      </w:r>
      <w:r w:rsidRPr="00D70C38">
        <w:rPr>
          <w:color w:val="000000"/>
          <w:szCs w:val="20"/>
        </w:rPr>
        <w:t>D. Afonso Henriques foi o rei português que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mais territórios conquistou aos Mouros.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A Reconquista Cristã no atual território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português terminou no reinado de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D. Afonso III.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 xml:space="preserve">A Bula papal </w:t>
      </w:r>
      <w:r w:rsidRPr="00D70C38">
        <w:rPr>
          <w:i/>
          <w:iCs/>
          <w:color w:val="000000"/>
          <w:szCs w:val="20"/>
        </w:rPr>
        <w:t xml:space="preserve">Manifestis Probatum </w:t>
      </w:r>
      <w:r w:rsidRPr="00D70C38">
        <w:rPr>
          <w:color w:val="000000"/>
          <w:szCs w:val="20"/>
        </w:rPr>
        <w:t>foi obtida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em 1179.</w:t>
      </w:r>
    </w:p>
    <w:p w14:paraId="1934EFB0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8.3. </w:t>
      </w: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1 </w:t>
      </w:r>
      <w:r w:rsidRPr="00D70C38">
        <w:rPr>
          <w:color w:val="000000"/>
          <w:szCs w:val="20"/>
        </w:rPr>
        <w:t>Vitória de Afonso Henriques, em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S. Mamede, contra os partidários de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D. Teresa.</w:t>
      </w:r>
    </w:p>
    <w:p w14:paraId="1EDBE717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5 </w:t>
      </w:r>
      <w:r w:rsidRPr="00D70C38">
        <w:rPr>
          <w:color w:val="000000"/>
          <w:szCs w:val="20"/>
        </w:rPr>
        <w:t>Papa Alexandre III reconhece a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independência de Portugal.</w:t>
      </w:r>
    </w:p>
    <w:p w14:paraId="753D2103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3 </w:t>
      </w:r>
      <w:r w:rsidRPr="00D70C38">
        <w:rPr>
          <w:color w:val="000000"/>
          <w:szCs w:val="20"/>
        </w:rPr>
        <w:t>Assinatura do Tratado de Alcanises entre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D. Dinis e D. Fernando de Castela.</w:t>
      </w:r>
    </w:p>
    <w:p w14:paraId="4528711E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2 </w:t>
      </w:r>
      <w:r w:rsidRPr="00D70C38">
        <w:rPr>
          <w:color w:val="000000"/>
          <w:szCs w:val="20"/>
        </w:rPr>
        <w:t>Afonso VII de Castela reconhece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D. Afonso Henriques como rei de</w:t>
      </w:r>
      <w:r>
        <w:rPr>
          <w:color w:val="000000"/>
          <w:szCs w:val="20"/>
        </w:rPr>
        <w:t xml:space="preserve"> </w:t>
      </w:r>
      <w:r w:rsidRPr="00D70C38">
        <w:rPr>
          <w:color w:val="000000"/>
          <w:szCs w:val="20"/>
        </w:rPr>
        <w:t>Portugal.</w:t>
      </w:r>
    </w:p>
    <w:p w14:paraId="3B885DA5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0000"/>
          <w:sz w:val="18"/>
          <w:szCs w:val="18"/>
          <w:bdr w:val="single" w:sz="4" w:space="0" w:color="auto"/>
        </w:rPr>
        <w:t xml:space="preserve">4 </w:t>
      </w:r>
      <w:r w:rsidRPr="00D70C38">
        <w:rPr>
          <w:color w:val="000000"/>
          <w:szCs w:val="20"/>
        </w:rPr>
        <w:t>Conquista definitiva do Algarve.</w:t>
      </w:r>
    </w:p>
    <w:p w14:paraId="797D634C" w14:textId="77777777" w:rsidR="00D70C38" w:rsidRPr="00D70C38" w:rsidRDefault="00D70C38" w:rsidP="00D70C38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D70C38">
        <w:rPr>
          <w:b/>
          <w:bCs/>
          <w:color w:val="00FF9A"/>
          <w:szCs w:val="20"/>
        </w:rPr>
        <w:t xml:space="preserve">9. </w:t>
      </w:r>
      <w:r w:rsidRPr="00D70C38">
        <w:rPr>
          <w:color w:val="000000"/>
          <w:szCs w:val="20"/>
        </w:rPr>
        <w:t>– Adequação do texto ao assunto.</w:t>
      </w:r>
    </w:p>
    <w:p w14:paraId="5A574B13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– Correção linguística e sintática.</w:t>
      </w:r>
    </w:p>
    <w:p w14:paraId="61E80A77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i/>
          <w:iCs/>
          <w:color w:val="000000"/>
          <w:szCs w:val="20"/>
        </w:rPr>
        <w:t>Exemplo</w:t>
      </w:r>
      <w:r w:rsidRPr="00D70C38">
        <w:rPr>
          <w:color w:val="000000"/>
          <w:szCs w:val="20"/>
        </w:rPr>
        <w:t>:</w:t>
      </w:r>
    </w:p>
    <w:p w14:paraId="1DE66D05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Em 1128, D. Afonso Henriques assumiu o</w:t>
      </w:r>
    </w:p>
    <w:p w14:paraId="2BF120F9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governo do Condado Portucalense e desenvolveu</w:t>
      </w:r>
    </w:p>
    <w:p w14:paraId="5C8AC739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uma ação importante com vista à obtenção da</w:t>
      </w:r>
    </w:p>
    <w:p w14:paraId="5309BC95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independência política do condado. Em 1139,</w:t>
      </w:r>
    </w:p>
    <w:p w14:paraId="37948908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passou a usar o título de rei, o que originou</w:t>
      </w:r>
    </w:p>
    <w:p w14:paraId="5859B6C5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conflitos com Leão e Castela, que terminariam</w:t>
      </w:r>
    </w:p>
    <w:p w14:paraId="04C58C9F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com um acordo de paz em 1143, no qual</w:t>
      </w:r>
    </w:p>
    <w:p w14:paraId="29B05634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D. Afonso VII reconheceu a independência de</w:t>
      </w:r>
    </w:p>
    <w:p w14:paraId="6CE7C355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Portugal e D. Afonso Henriques como rei de</w:t>
      </w:r>
    </w:p>
    <w:p w14:paraId="123D87CC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Portugal. Faltava ainda o reconhecimento da</w:t>
      </w:r>
    </w:p>
    <w:p w14:paraId="5D8F5095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D70C38">
        <w:rPr>
          <w:color w:val="000000"/>
          <w:szCs w:val="20"/>
        </w:rPr>
        <w:t>independência pela Santa Sé, que ocorreu</w:t>
      </w:r>
    </w:p>
    <w:p w14:paraId="5E135C2A" w14:textId="77777777" w:rsidR="00D70C38" w:rsidRPr="00D70C38" w:rsidRDefault="00D70C38" w:rsidP="00D70C38">
      <w:pPr>
        <w:autoSpaceDE w:val="0"/>
        <w:autoSpaceDN w:val="0"/>
        <w:adjustRightInd w:val="0"/>
        <w:spacing w:after="0"/>
        <w:rPr>
          <w:bCs/>
          <w:color w:val="00FF9A"/>
          <w:sz w:val="36"/>
          <w:szCs w:val="36"/>
        </w:rPr>
      </w:pPr>
      <w:r w:rsidRPr="00D70C38">
        <w:rPr>
          <w:color w:val="000000"/>
          <w:szCs w:val="20"/>
        </w:rPr>
        <w:t xml:space="preserve">somente em 1179, através da Bula papal </w:t>
      </w:r>
      <w:r w:rsidRPr="00D70C38">
        <w:rPr>
          <w:i/>
          <w:iCs/>
          <w:color w:val="000000"/>
          <w:szCs w:val="20"/>
        </w:rPr>
        <w:t>Manifestis Probatum</w:t>
      </w:r>
      <w:r w:rsidRPr="00D70C38">
        <w:rPr>
          <w:color w:val="000000"/>
          <w:szCs w:val="20"/>
        </w:rPr>
        <w:t>.</w:t>
      </w:r>
    </w:p>
    <w:sectPr w:rsidR="00D70C38" w:rsidRPr="00D70C38" w:rsidSect="009656D4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6713F0B3" w14:textId="77777777" w:rsidR="00620A67" w:rsidRDefault="00620A67" w:rsidP="00CB7EA3">
      <w:pPr>
        <w:spacing w:after="0" w:line="240" w:lineRule="auto"/>
      </w:pPr>
      <w:r>
        <w:separator/>
      </w:r>
    </w:p>
  </w:endnote>
  <w:endnote w:type="continuationSeparator" w:id="0">
    <w:p w14:paraId="14A34F0E" w14:textId="77777777" w:rsidR="00620A67" w:rsidRDefault="00620A67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7F6F3B07" w14:textId="77777777" w:rsidR="00620A67" w:rsidRDefault="00620A67" w:rsidP="00CB7EA3">
      <w:pPr>
        <w:spacing w:after="0" w:line="240" w:lineRule="auto"/>
      </w:pPr>
      <w:r>
        <w:separator/>
      </w:r>
    </w:p>
  </w:footnote>
  <w:footnote w:type="continuationSeparator" w:id="0">
    <w:p w14:paraId="35A2AF23" w14:textId="77777777" w:rsidR="00620A67" w:rsidRDefault="00620A67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93EC0"/>
    <w:rsid w:val="000B6CA8"/>
    <w:rsid w:val="000B7809"/>
    <w:rsid w:val="000D00B5"/>
    <w:rsid w:val="001105D7"/>
    <w:rsid w:val="001679E4"/>
    <w:rsid w:val="001E563A"/>
    <w:rsid w:val="001F4A68"/>
    <w:rsid w:val="002E255F"/>
    <w:rsid w:val="002E6C9C"/>
    <w:rsid w:val="003053D1"/>
    <w:rsid w:val="0034090F"/>
    <w:rsid w:val="003C6FD3"/>
    <w:rsid w:val="003D131E"/>
    <w:rsid w:val="004D2EDD"/>
    <w:rsid w:val="00540307"/>
    <w:rsid w:val="00573FB9"/>
    <w:rsid w:val="00583BCD"/>
    <w:rsid w:val="005E5DC2"/>
    <w:rsid w:val="005F0414"/>
    <w:rsid w:val="00620A67"/>
    <w:rsid w:val="006229FB"/>
    <w:rsid w:val="006301E0"/>
    <w:rsid w:val="006B472F"/>
    <w:rsid w:val="006E3AC8"/>
    <w:rsid w:val="00706292"/>
    <w:rsid w:val="007C207E"/>
    <w:rsid w:val="007D28D3"/>
    <w:rsid w:val="007F77F8"/>
    <w:rsid w:val="00821ACB"/>
    <w:rsid w:val="0085305E"/>
    <w:rsid w:val="00854E7D"/>
    <w:rsid w:val="00855C11"/>
    <w:rsid w:val="008B41D6"/>
    <w:rsid w:val="009004B8"/>
    <w:rsid w:val="009656D4"/>
    <w:rsid w:val="009B732A"/>
    <w:rsid w:val="00A00340"/>
    <w:rsid w:val="00A14F9E"/>
    <w:rsid w:val="00AE3F1E"/>
    <w:rsid w:val="00B165B4"/>
    <w:rsid w:val="00B92E2B"/>
    <w:rsid w:val="00C16EDC"/>
    <w:rsid w:val="00C417DB"/>
    <w:rsid w:val="00C85316"/>
    <w:rsid w:val="00CB7EA3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E80022"/>
    <w:rsid w:val="00E85B09"/>
    <w:rsid w:val="00F0196A"/>
    <w:rsid w:val="00F04C58"/>
    <w:rsid w:val="00F44732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7">
      <o:colormenu v:ext="edit" fillcolor="none [671]" strokecolor="none"/>
    </o:shapedefaults>
    <o:shapelayout v:ext="edit">
      <o:idmap v:ext="edit" data="1"/>
    </o:shapelayout>
  </w:shapeDefaults>
  <w:decimalSymbol w:val=","/>
  <w:listSeparator w:val=";"/>
  <w14:docId w14:val="00EAC0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338</Words>
  <Characters>1860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2016-05-12T19:46:00Z</dcterms:created>
  <dcterms:modified xsi:type="dcterms:W3CDTF">2016-05-17T13:39:00Z</dcterms:modified>
</cp:coreProperties>
</file>