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bCs/>
          <w:sz w:val="22"/>
          <w:szCs w:val="22"/>
        </w:rPr>
      </w:pP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B51049">
        <w:rPr>
          <w:b/>
          <w:bCs/>
          <w:sz w:val="22"/>
          <w:szCs w:val="22"/>
        </w:rPr>
        <w:t>1.</w:t>
      </w:r>
      <w:r w:rsidRPr="00B51049">
        <w:rPr>
          <w:sz w:val="22"/>
          <w:szCs w:val="22"/>
        </w:rPr>
        <w:tab/>
        <w:t>Na figura, [</w:t>
      </w:r>
      <w:r w:rsidRPr="00B51049">
        <w:rPr>
          <w:i/>
          <w:sz w:val="22"/>
          <w:szCs w:val="22"/>
        </w:rPr>
        <w:t>ABC</w:t>
      </w:r>
      <w:r w:rsidRPr="00B51049">
        <w:rPr>
          <w:sz w:val="22"/>
          <w:szCs w:val="22"/>
        </w:rPr>
        <w:t xml:space="preserve">] é um triângulo equilátero e </w:t>
      </w:r>
      <w:r w:rsidRPr="00B51049">
        <w:rPr>
          <w:i/>
          <w:sz w:val="22"/>
          <w:szCs w:val="22"/>
        </w:rPr>
        <w:t>D</w:t>
      </w:r>
      <w:r w:rsidRPr="00B51049">
        <w:rPr>
          <w:sz w:val="22"/>
          <w:szCs w:val="22"/>
        </w:rPr>
        <w:t xml:space="preserve"> pertence à reta </w:t>
      </w:r>
      <w:r w:rsidRPr="00B51049">
        <w:rPr>
          <w:i/>
          <w:sz w:val="22"/>
          <w:szCs w:val="22"/>
        </w:rPr>
        <w:t>AB</w:t>
      </w:r>
      <w:r w:rsidRPr="00B51049">
        <w:rPr>
          <w:sz w:val="22"/>
          <w:szCs w:val="22"/>
        </w:rPr>
        <w:t>.</w:t>
      </w:r>
    </w:p>
    <w:p w:rsidR="00563992" w:rsidRPr="00B51049" w:rsidRDefault="00B51049" w:rsidP="00B51049">
      <w:pPr>
        <w:pStyle w:val="QUESTAO1"/>
        <w:tabs>
          <w:tab w:val="clear" w:pos="113"/>
          <w:tab w:val="left" w:pos="425"/>
        </w:tabs>
        <w:spacing w:before="0" w:line="240" w:lineRule="auto"/>
        <w:ind w:left="284" w:hanging="284"/>
        <w:jc w:val="center"/>
        <w:rPr>
          <w:sz w:val="22"/>
          <w:szCs w:val="22"/>
        </w:rPr>
      </w:pPr>
      <w:r w:rsidRPr="00B51049">
        <w:rPr>
          <w:noProof/>
          <w:sz w:val="22"/>
          <w:szCs w:val="22"/>
          <w:lang w:eastAsia="pt-PT"/>
        </w:rPr>
        <w:drawing>
          <wp:inline distT="0" distB="0" distL="0" distR="0">
            <wp:extent cx="2110105" cy="1062990"/>
            <wp:effectExtent l="0" t="0" r="0" b="0"/>
            <wp:docPr id="3" name="Picture 3" descr="\\srv-files1.portoeditora.pt\users$\BG\Restauracao\ndomingues\Desktop\_TRABALHO_\M5FN\05_CD\20124818_CONT_DD1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srv-files1.portoeditora.pt\users$\BG\Restauracao\ndomingues\Desktop\_TRABALHO_\M5FN\05_CD\20124818_CONT_DD19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105" cy="106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B51049">
        <w:rPr>
          <w:sz w:val="22"/>
          <w:szCs w:val="22"/>
        </w:rPr>
        <w:tab/>
        <w:t>Completa:</w:t>
      </w: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B51049">
        <w:rPr>
          <w:b/>
          <w:sz w:val="22"/>
          <w:szCs w:val="22"/>
        </w:rPr>
        <w:tab/>
        <w:t>1.1.</w:t>
      </w:r>
      <w:r w:rsidRPr="00B51049">
        <w:rPr>
          <w:b/>
          <w:sz w:val="22"/>
          <w:szCs w:val="22"/>
        </w:rPr>
        <w:tab/>
      </w:r>
      <w:r w:rsidRPr="00B51049">
        <w:rPr>
          <w:b/>
          <w:position w:val="-10"/>
          <w:sz w:val="22"/>
          <w:szCs w:val="22"/>
        </w:rPr>
        <w:object w:dxaOrig="11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85pt;height:17.85pt" o:ole="">
            <v:imagedata r:id="rId9" o:title=""/>
          </v:shape>
          <o:OLEObject Type="Embed" ProgID="Equation.DSMT4" ShapeID="_x0000_i1025" DrawAspect="Content" ObjectID="_1539095207" r:id="rId10"/>
        </w:object>
      </w:r>
      <w:r w:rsidRPr="00B51049">
        <w:rPr>
          <w:b/>
          <w:sz w:val="22"/>
          <w:szCs w:val="22"/>
        </w:rPr>
        <w:tab/>
      </w:r>
      <w:r w:rsidRPr="00B51049">
        <w:rPr>
          <w:b/>
          <w:sz w:val="22"/>
          <w:szCs w:val="22"/>
        </w:rPr>
        <w:tab/>
      </w:r>
      <w:r w:rsidRPr="00B51049">
        <w:rPr>
          <w:b/>
          <w:sz w:val="22"/>
          <w:szCs w:val="22"/>
        </w:rPr>
        <w:tab/>
      </w:r>
      <w:r w:rsidRPr="00B51049">
        <w:rPr>
          <w:b/>
          <w:sz w:val="22"/>
          <w:szCs w:val="22"/>
        </w:rPr>
        <w:tab/>
        <w:t>1.2.</w:t>
      </w:r>
      <w:r w:rsidRPr="00B51049">
        <w:rPr>
          <w:b/>
          <w:sz w:val="22"/>
          <w:szCs w:val="22"/>
        </w:rPr>
        <w:tab/>
      </w:r>
      <w:r w:rsidRPr="00B51049">
        <w:rPr>
          <w:b/>
          <w:position w:val="-10"/>
          <w:sz w:val="22"/>
          <w:szCs w:val="22"/>
        </w:rPr>
        <w:object w:dxaOrig="1160" w:dyaOrig="360">
          <v:shape id="_x0000_i1026" type="#_x0000_t75" style="width:57.85pt;height:17.85pt" o:ole="">
            <v:imagedata r:id="rId11" o:title=""/>
          </v:shape>
          <o:OLEObject Type="Embed" ProgID="Equation.DSMT4" ShapeID="_x0000_i1026" DrawAspect="Content" ObjectID="_1539095208" r:id="rId12"/>
        </w:object>
      </w: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B51049">
        <w:rPr>
          <w:b/>
          <w:bCs/>
          <w:sz w:val="22"/>
          <w:szCs w:val="22"/>
        </w:rPr>
        <w:t>2.</w:t>
      </w:r>
      <w:r w:rsidRPr="00B51049">
        <w:rPr>
          <w:sz w:val="22"/>
          <w:szCs w:val="22"/>
        </w:rPr>
        <w:tab/>
        <w:t>Na figura, [</w:t>
      </w:r>
      <w:r w:rsidRPr="00B51049">
        <w:rPr>
          <w:i/>
          <w:sz w:val="22"/>
          <w:szCs w:val="22"/>
        </w:rPr>
        <w:t>ABC</w:t>
      </w:r>
      <w:r w:rsidRPr="00B51049">
        <w:rPr>
          <w:sz w:val="22"/>
          <w:szCs w:val="22"/>
        </w:rPr>
        <w:t xml:space="preserve">] é um triângulo isósceles </w:t>
      </w: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B51049">
        <w:rPr>
          <w:b/>
          <w:bCs/>
          <w:sz w:val="22"/>
          <w:szCs w:val="22"/>
        </w:rPr>
        <w:tab/>
      </w:r>
      <w:r w:rsidRPr="00B51049">
        <w:rPr>
          <w:sz w:val="22"/>
          <w:szCs w:val="22"/>
        </w:rPr>
        <w:t xml:space="preserve">O ponto </w:t>
      </w:r>
      <w:r w:rsidRPr="00B51049">
        <w:rPr>
          <w:i/>
          <w:sz w:val="22"/>
          <w:szCs w:val="22"/>
        </w:rPr>
        <w:t>D</w:t>
      </w:r>
      <w:r w:rsidRPr="00B51049">
        <w:rPr>
          <w:sz w:val="22"/>
          <w:szCs w:val="22"/>
        </w:rPr>
        <w:t xml:space="preserve"> pertence à reta </w:t>
      </w:r>
      <w:r w:rsidRPr="00B51049">
        <w:rPr>
          <w:i/>
          <w:sz w:val="22"/>
          <w:szCs w:val="22"/>
        </w:rPr>
        <w:t>AB</w:t>
      </w:r>
      <w:r w:rsidRPr="00B51049">
        <w:rPr>
          <w:sz w:val="22"/>
          <w:szCs w:val="22"/>
        </w:rPr>
        <w:t>.</w:t>
      </w:r>
    </w:p>
    <w:p w:rsidR="00563992" w:rsidRPr="00B51049" w:rsidRDefault="00B51049" w:rsidP="00B51049">
      <w:pPr>
        <w:pStyle w:val="QUESTAO1"/>
        <w:tabs>
          <w:tab w:val="clear" w:pos="113"/>
          <w:tab w:val="left" w:pos="425"/>
        </w:tabs>
        <w:spacing w:before="0" w:line="24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633220" cy="1039495"/>
            <wp:effectExtent l="0" t="0" r="0" b="0"/>
            <wp:docPr id="4" name="Picture 4" descr="\\srv-files1.portoeditora.pt\users$\BG\Restauracao\ndomingues\Desktop\_TRABALHO_\M5FN\05_CD\20124818_CONT_DD1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\\srv-files1.portoeditora.pt\users$\BG\Restauracao\ndomingues\Desktop\_TRABALHO_\M5FN\05_CD\20124818_CONT_DD194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220" cy="103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B51049">
        <w:rPr>
          <w:sz w:val="22"/>
          <w:szCs w:val="22"/>
        </w:rPr>
        <w:tab/>
        <w:t>Completa:</w:t>
      </w: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B51049">
        <w:rPr>
          <w:b/>
          <w:sz w:val="22"/>
          <w:szCs w:val="22"/>
        </w:rPr>
        <w:tab/>
        <w:t>2.1.</w:t>
      </w:r>
      <w:r w:rsidRPr="00B51049">
        <w:rPr>
          <w:b/>
          <w:sz w:val="22"/>
          <w:szCs w:val="22"/>
        </w:rPr>
        <w:tab/>
      </w:r>
      <w:r w:rsidRPr="00B51049">
        <w:rPr>
          <w:b/>
          <w:position w:val="-10"/>
          <w:sz w:val="22"/>
          <w:szCs w:val="22"/>
        </w:rPr>
        <w:object w:dxaOrig="1140" w:dyaOrig="360">
          <v:shape id="_x0000_i1027" type="#_x0000_t75" style="width:57.25pt;height:17.85pt" o:ole="">
            <v:imagedata r:id="rId14" o:title=""/>
          </v:shape>
          <o:OLEObject Type="Embed" ProgID="Equation.DSMT4" ShapeID="_x0000_i1027" DrawAspect="Content" ObjectID="_1539095209" r:id="rId15"/>
        </w:object>
      </w:r>
      <w:r w:rsidRPr="00B51049">
        <w:rPr>
          <w:b/>
          <w:sz w:val="22"/>
          <w:szCs w:val="22"/>
        </w:rPr>
        <w:tab/>
      </w:r>
      <w:r w:rsidRPr="00B51049">
        <w:rPr>
          <w:b/>
          <w:sz w:val="22"/>
          <w:szCs w:val="22"/>
        </w:rPr>
        <w:tab/>
      </w:r>
      <w:r w:rsidRPr="00B51049">
        <w:rPr>
          <w:b/>
          <w:sz w:val="22"/>
          <w:szCs w:val="22"/>
        </w:rPr>
        <w:tab/>
      </w:r>
      <w:r w:rsidRPr="00B51049">
        <w:rPr>
          <w:b/>
          <w:sz w:val="22"/>
          <w:szCs w:val="22"/>
        </w:rPr>
        <w:tab/>
        <w:t>2.2.</w:t>
      </w:r>
      <w:r w:rsidRPr="00B51049">
        <w:rPr>
          <w:b/>
          <w:sz w:val="22"/>
          <w:szCs w:val="22"/>
        </w:rPr>
        <w:tab/>
      </w:r>
      <w:r w:rsidRPr="00B51049">
        <w:rPr>
          <w:b/>
          <w:position w:val="-10"/>
          <w:sz w:val="22"/>
          <w:szCs w:val="22"/>
        </w:rPr>
        <w:object w:dxaOrig="1160" w:dyaOrig="340">
          <v:shape id="_x0000_i1028" type="#_x0000_t75" style="width:57.85pt;height:17.25pt" o:ole="">
            <v:imagedata r:id="rId16" o:title=""/>
          </v:shape>
          <o:OLEObject Type="Embed" ProgID="Equation.DSMT4" ShapeID="_x0000_i1028" DrawAspect="Content" ObjectID="_1539095210" r:id="rId17"/>
        </w:object>
      </w: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B51049">
        <w:rPr>
          <w:b/>
          <w:bCs/>
          <w:sz w:val="22"/>
          <w:szCs w:val="22"/>
        </w:rPr>
        <w:t>3.</w:t>
      </w:r>
      <w:r w:rsidRPr="00B51049">
        <w:rPr>
          <w:sz w:val="22"/>
          <w:szCs w:val="22"/>
        </w:rPr>
        <w:tab/>
        <w:t>Na figura</w:t>
      </w:r>
      <w:r w:rsidR="00804B53" w:rsidRPr="00B51049">
        <w:rPr>
          <w:sz w:val="22"/>
          <w:szCs w:val="22"/>
        </w:rPr>
        <w:t>,</w:t>
      </w:r>
      <w:r w:rsidRPr="00B51049">
        <w:rPr>
          <w:sz w:val="22"/>
          <w:szCs w:val="22"/>
        </w:rPr>
        <w:t xml:space="preserve"> as retas </w:t>
      </w:r>
      <w:r w:rsidRPr="00B51049">
        <w:rPr>
          <w:i/>
          <w:sz w:val="22"/>
          <w:szCs w:val="22"/>
        </w:rPr>
        <w:t>AB</w:t>
      </w:r>
      <w:r w:rsidRPr="00B51049">
        <w:rPr>
          <w:sz w:val="22"/>
          <w:szCs w:val="22"/>
        </w:rPr>
        <w:t xml:space="preserve"> e </w:t>
      </w:r>
      <w:r w:rsidRPr="00B51049">
        <w:rPr>
          <w:i/>
          <w:sz w:val="22"/>
          <w:szCs w:val="22"/>
        </w:rPr>
        <w:t>CD</w:t>
      </w:r>
      <w:r w:rsidRPr="00B51049">
        <w:rPr>
          <w:sz w:val="22"/>
          <w:szCs w:val="22"/>
        </w:rPr>
        <w:t xml:space="preserve"> são paralelas.</w:t>
      </w:r>
    </w:p>
    <w:p w:rsidR="00563992" w:rsidRPr="00B51049" w:rsidRDefault="00B51049" w:rsidP="00B51049">
      <w:pPr>
        <w:pStyle w:val="QUESTAO1"/>
        <w:tabs>
          <w:tab w:val="clear" w:pos="113"/>
          <w:tab w:val="left" w:pos="425"/>
        </w:tabs>
        <w:spacing w:before="0" w:line="24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680210" cy="1609725"/>
            <wp:effectExtent l="0" t="0" r="0" b="0"/>
            <wp:docPr id="5" name="Picture 5" descr="\\srv-files1.portoeditora.pt\users$\BG\Restauracao\ndomingues\Desktop\_TRABALHO_\M5FN\05_CD\20124818_CONT_DD1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\\srv-files1.portoeditora.pt\users$\BG\Restauracao\ndomingues\Desktop\_TRABALHO_\M5FN\05_CD\20124818_CONT_DD195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B51049">
        <w:rPr>
          <w:sz w:val="22"/>
          <w:szCs w:val="22"/>
        </w:rPr>
        <w:tab/>
        <w:t>Completa:</w:t>
      </w: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B51049">
        <w:rPr>
          <w:b/>
          <w:sz w:val="22"/>
          <w:szCs w:val="22"/>
        </w:rPr>
        <w:tab/>
        <w:t>3.1.</w:t>
      </w:r>
      <w:r w:rsidRPr="00B51049">
        <w:rPr>
          <w:b/>
          <w:sz w:val="22"/>
          <w:szCs w:val="22"/>
        </w:rPr>
        <w:tab/>
      </w:r>
      <w:r w:rsidRPr="00B51049">
        <w:rPr>
          <w:b/>
          <w:position w:val="-10"/>
          <w:sz w:val="22"/>
          <w:szCs w:val="22"/>
        </w:rPr>
        <w:object w:dxaOrig="1140" w:dyaOrig="340">
          <v:shape id="_x0000_i1029" type="#_x0000_t75" style="width:57.25pt;height:17.25pt" o:ole="">
            <v:imagedata r:id="rId19" o:title=""/>
          </v:shape>
          <o:OLEObject Type="Embed" ProgID="Equation.DSMT4" ShapeID="_x0000_i1029" DrawAspect="Content" ObjectID="_1539095211" r:id="rId20"/>
        </w:object>
      </w:r>
      <w:r w:rsidRPr="00B51049">
        <w:rPr>
          <w:b/>
          <w:sz w:val="22"/>
          <w:szCs w:val="22"/>
        </w:rPr>
        <w:tab/>
      </w:r>
      <w:r w:rsidRPr="00B51049">
        <w:rPr>
          <w:b/>
          <w:sz w:val="22"/>
          <w:szCs w:val="22"/>
        </w:rPr>
        <w:tab/>
      </w:r>
      <w:r w:rsidRPr="00B51049">
        <w:rPr>
          <w:b/>
          <w:sz w:val="22"/>
          <w:szCs w:val="22"/>
        </w:rPr>
        <w:tab/>
      </w:r>
      <w:r w:rsidRPr="00B51049">
        <w:rPr>
          <w:b/>
          <w:sz w:val="22"/>
          <w:szCs w:val="22"/>
        </w:rPr>
        <w:tab/>
        <w:t>3.2.</w:t>
      </w:r>
      <w:r w:rsidRPr="00B51049">
        <w:rPr>
          <w:b/>
          <w:sz w:val="22"/>
          <w:szCs w:val="22"/>
        </w:rPr>
        <w:tab/>
      </w:r>
      <w:r w:rsidR="00804B53" w:rsidRPr="00B51049">
        <w:rPr>
          <w:b/>
          <w:position w:val="-10"/>
          <w:sz w:val="22"/>
          <w:szCs w:val="22"/>
        </w:rPr>
        <w:object w:dxaOrig="1160" w:dyaOrig="360">
          <v:shape id="_x0000_i1030" type="#_x0000_t75" style="width:57.85pt;height:17.85pt" o:ole="">
            <v:imagedata r:id="rId21" o:title=""/>
          </v:shape>
          <o:OLEObject Type="Embed" ProgID="Equation.DSMT4" ShapeID="_x0000_i1030" DrawAspect="Content" ObjectID="_1539095212" r:id="rId22"/>
        </w:object>
      </w:r>
    </w:p>
    <w:p w:rsidR="00563992" w:rsidRPr="00B51049" w:rsidRDefault="00B51049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bCs/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4139565</wp:posOffset>
            </wp:positionH>
            <wp:positionV relativeFrom="paragraph">
              <wp:posOffset>35560</wp:posOffset>
            </wp:positionV>
            <wp:extent cx="1992630" cy="1148715"/>
            <wp:effectExtent l="0" t="0" r="7620" b="0"/>
            <wp:wrapSquare wrapText="bothSides"/>
            <wp:docPr id="6" name="Picture 6" descr="\\srv-files1.portoeditora.pt\users$\BG\Restauracao\ndomingues\Desktop\_TRABALHO_\M5FN\05_CD\20124818_CONT_DD1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\\srv-files1.portoeditora.pt\users$\BG\Restauracao\ndomingues\Desktop\_TRABALHO_\M5FN\05_CD\20124818_CONT_DD196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630" cy="114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B51049">
        <w:rPr>
          <w:b/>
          <w:bCs/>
          <w:sz w:val="22"/>
          <w:szCs w:val="22"/>
        </w:rPr>
        <w:t>4.</w:t>
      </w:r>
      <w:r w:rsidRPr="00B51049">
        <w:rPr>
          <w:sz w:val="22"/>
          <w:szCs w:val="22"/>
        </w:rPr>
        <w:tab/>
        <w:t xml:space="preserve">Na figura </w:t>
      </w:r>
      <w:r w:rsidR="0059270C">
        <w:rPr>
          <w:sz w:val="22"/>
          <w:szCs w:val="22"/>
        </w:rPr>
        <w:t xml:space="preserve">ao lado </w:t>
      </w:r>
      <w:r w:rsidRPr="00B51049">
        <w:rPr>
          <w:sz w:val="22"/>
          <w:szCs w:val="22"/>
        </w:rPr>
        <w:t>está representado o triângulo [</w:t>
      </w:r>
      <w:r w:rsidRPr="00B51049">
        <w:rPr>
          <w:i/>
          <w:sz w:val="22"/>
          <w:szCs w:val="22"/>
        </w:rPr>
        <w:t>ABC</w:t>
      </w:r>
      <w:r w:rsidRPr="00B51049">
        <w:rPr>
          <w:sz w:val="22"/>
          <w:szCs w:val="22"/>
        </w:rPr>
        <w:t>].</w:t>
      </w:r>
      <w:r w:rsidR="00B51049">
        <w:rPr>
          <w:sz w:val="22"/>
          <w:szCs w:val="22"/>
        </w:rPr>
        <w:t xml:space="preserve"> </w:t>
      </w:r>
      <w:r w:rsidR="0059270C">
        <w:rPr>
          <w:sz w:val="22"/>
          <w:szCs w:val="22"/>
        </w:rPr>
        <w:br/>
      </w:r>
      <w:r w:rsidRPr="00B51049">
        <w:rPr>
          <w:sz w:val="22"/>
          <w:szCs w:val="22"/>
        </w:rPr>
        <w:t xml:space="preserve">O ponto </w:t>
      </w:r>
      <w:r w:rsidRPr="00B51049">
        <w:rPr>
          <w:i/>
          <w:sz w:val="22"/>
          <w:szCs w:val="22"/>
        </w:rPr>
        <w:t>D</w:t>
      </w:r>
      <w:r w:rsidRPr="00B51049">
        <w:rPr>
          <w:sz w:val="22"/>
          <w:szCs w:val="22"/>
        </w:rPr>
        <w:t xml:space="preserve"> pertence à reta </w:t>
      </w:r>
      <w:r w:rsidRPr="00B51049">
        <w:rPr>
          <w:i/>
          <w:sz w:val="22"/>
          <w:szCs w:val="22"/>
        </w:rPr>
        <w:t>AB</w:t>
      </w:r>
      <w:r w:rsidRPr="00B51049">
        <w:rPr>
          <w:sz w:val="22"/>
          <w:szCs w:val="22"/>
        </w:rPr>
        <w:t xml:space="preserve"> e o ponto</w:t>
      </w:r>
      <w:r w:rsidRPr="00B51049">
        <w:rPr>
          <w:i/>
          <w:sz w:val="22"/>
          <w:szCs w:val="22"/>
        </w:rPr>
        <w:t xml:space="preserve"> E</w:t>
      </w:r>
      <w:r w:rsidRPr="00B51049">
        <w:rPr>
          <w:sz w:val="22"/>
          <w:szCs w:val="22"/>
        </w:rPr>
        <w:t xml:space="preserve"> pertence à reta </w:t>
      </w:r>
      <w:r w:rsidRPr="00B51049">
        <w:rPr>
          <w:i/>
          <w:sz w:val="22"/>
          <w:szCs w:val="22"/>
        </w:rPr>
        <w:t>C</w:t>
      </w:r>
      <w:r w:rsidR="00804B53" w:rsidRPr="00B51049">
        <w:rPr>
          <w:i/>
          <w:sz w:val="22"/>
          <w:szCs w:val="22"/>
        </w:rPr>
        <w:t>B</w:t>
      </w:r>
      <w:r w:rsidRPr="00B51049">
        <w:rPr>
          <w:sz w:val="22"/>
          <w:szCs w:val="22"/>
        </w:rPr>
        <w:t>.</w:t>
      </w:r>
    </w:p>
    <w:p w:rsidR="00804B53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B51049">
        <w:rPr>
          <w:sz w:val="22"/>
          <w:szCs w:val="22"/>
        </w:rPr>
        <w:tab/>
        <w:t xml:space="preserve">Determina </w:t>
      </w:r>
      <w:r w:rsidRPr="00B51049">
        <w:rPr>
          <w:position w:val="-4"/>
          <w:sz w:val="22"/>
          <w:szCs w:val="22"/>
        </w:rPr>
        <w:object w:dxaOrig="520" w:dyaOrig="300">
          <v:shape id="_x0000_i1031" type="#_x0000_t75" style="width:25.85pt;height:14.75pt" o:ole="">
            <v:imagedata r:id="rId24" o:title=""/>
          </v:shape>
          <o:OLEObject Type="Embed" ProgID="Equation.DSMT4" ShapeID="_x0000_i1031" DrawAspect="Content" ObjectID="_1539095213" r:id="rId25"/>
        </w:object>
      </w:r>
      <w:r w:rsidRPr="00B51049">
        <w:rPr>
          <w:sz w:val="22"/>
          <w:szCs w:val="22"/>
        </w:rPr>
        <w:t>.</w:t>
      </w: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B51049">
        <w:rPr>
          <w:b/>
          <w:bCs/>
          <w:sz w:val="22"/>
          <w:szCs w:val="22"/>
        </w:rPr>
        <w:lastRenderedPageBreak/>
        <w:t>5.</w:t>
      </w:r>
      <w:r w:rsidRPr="00B51049">
        <w:rPr>
          <w:sz w:val="22"/>
          <w:szCs w:val="22"/>
        </w:rPr>
        <w:tab/>
        <w:t>Na figura, [</w:t>
      </w:r>
      <w:r w:rsidRPr="00B51049">
        <w:rPr>
          <w:i/>
          <w:sz w:val="22"/>
          <w:szCs w:val="22"/>
        </w:rPr>
        <w:t>ABC</w:t>
      </w:r>
      <w:r w:rsidRPr="00B51049">
        <w:rPr>
          <w:sz w:val="22"/>
          <w:szCs w:val="22"/>
        </w:rPr>
        <w:t>] é um triângulo equilátero e [</w:t>
      </w:r>
      <w:r w:rsidRPr="00B51049">
        <w:rPr>
          <w:i/>
          <w:sz w:val="22"/>
          <w:szCs w:val="22"/>
        </w:rPr>
        <w:t>AED</w:t>
      </w:r>
      <w:r w:rsidRPr="00B51049">
        <w:rPr>
          <w:sz w:val="22"/>
          <w:szCs w:val="22"/>
        </w:rPr>
        <w:t xml:space="preserve">] é um triângulo retângulo em </w:t>
      </w:r>
      <w:r w:rsidRPr="00B51049">
        <w:rPr>
          <w:i/>
          <w:sz w:val="22"/>
          <w:szCs w:val="22"/>
        </w:rPr>
        <w:t>E</w:t>
      </w:r>
      <w:r w:rsidRPr="00B51049">
        <w:rPr>
          <w:sz w:val="22"/>
          <w:szCs w:val="22"/>
        </w:rPr>
        <w:t>.</w:t>
      </w:r>
    </w:p>
    <w:p w:rsidR="00563992" w:rsidRPr="00B51049" w:rsidRDefault="00B51049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297430" cy="1289685"/>
            <wp:effectExtent l="0" t="0" r="0" b="0"/>
            <wp:docPr id="7" name="Picture 7" descr="\\srv-files1.portoeditora.pt\users$\BG\Restauracao\ndomingues\Desktop\_TRABALHO_\M5FN\05_CD\20124818_CONT_DD1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\\srv-files1.portoeditora.pt\users$\BG\Restauracao\ndomingues\Desktop\_TRABALHO_\M5FN\05_CD\20124818_CONT_DD197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430" cy="128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B51049">
        <w:rPr>
          <w:sz w:val="22"/>
          <w:szCs w:val="22"/>
        </w:rPr>
        <w:tab/>
        <w:t>Determina:</w:t>
      </w: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B51049">
        <w:rPr>
          <w:b/>
          <w:sz w:val="22"/>
          <w:szCs w:val="22"/>
        </w:rPr>
        <w:tab/>
        <w:t>5.1.</w:t>
      </w:r>
      <w:r w:rsidRPr="00B51049">
        <w:rPr>
          <w:b/>
          <w:sz w:val="22"/>
          <w:szCs w:val="22"/>
        </w:rPr>
        <w:tab/>
      </w:r>
      <w:r w:rsidRPr="00B51049">
        <w:rPr>
          <w:b/>
          <w:position w:val="-6"/>
          <w:sz w:val="22"/>
          <w:szCs w:val="22"/>
        </w:rPr>
        <w:object w:dxaOrig="200" w:dyaOrig="279">
          <v:shape id="_x0000_i1032" type="#_x0000_t75" style="width:9.85pt;height:14.15pt" o:ole="">
            <v:imagedata r:id="rId27" o:title=""/>
          </v:shape>
          <o:OLEObject Type="Embed" ProgID="Equation.DSMT4" ShapeID="_x0000_i1032" DrawAspect="Content" ObjectID="_1539095214" r:id="rId28"/>
        </w:object>
      </w:r>
      <w:r w:rsidRPr="00B51049">
        <w:rPr>
          <w:b/>
          <w:sz w:val="22"/>
          <w:szCs w:val="22"/>
        </w:rPr>
        <w:tab/>
      </w:r>
      <w:r w:rsidRPr="00B51049">
        <w:rPr>
          <w:b/>
          <w:sz w:val="22"/>
          <w:szCs w:val="22"/>
        </w:rPr>
        <w:tab/>
      </w:r>
      <w:r w:rsidRPr="00B51049">
        <w:rPr>
          <w:b/>
          <w:sz w:val="22"/>
          <w:szCs w:val="22"/>
        </w:rPr>
        <w:tab/>
      </w:r>
      <w:r w:rsidRPr="00B51049">
        <w:rPr>
          <w:b/>
          <w:sz w:val="22"/>
          <w:szCs w:val="22"/>
        </w:rPr>
        <w:tab/>
        <w:t>5.2.</w:t>
      </w:r>
      <w:r w:rsidRPr="00B51049">
        <w:rPr>
          <w:b/>
          <w:sz w:val="22"/>
          <w:szCs w:val="22"/>
        </w:rPr>
        <w:tab/>
      </w:r>
      <w:r w:rsidRPr="00B51049">
        <w:rPr>
          <w:b/>
          <w:position w:val="-6"/>
          <w:sz w:val="22"/>
          <w:szCs w:val="22"/>
        </w:rPr>
        <w:object w:dxaOrig="200" w:dyaOrig="320">
          <v:shape id="_x0000_i1033" type="#_x0000_t75" style="width:9.85pt;height:16pt" o:ole="">
            <v:imagedata r:id="rId29" o:title=""/>
          </v:shape>
          <o:OLEObject Type="Embed" ProgID="Equation.DSMT4" ShapeID="_x0000_i1033" DrawAspect="Content" ObjectID="_1539095215" r:id="rId30"/>
        </w:object>
      </w: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sz w:val="22"/>
          <w:szCs w:val="22"/>
        </w:rPr>
      </w:pP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B51049">
        <w:rPr>
          <w:b/>
          <w:sz w:val="22"/>
          <w:szCs w:val="22"/>
        </w:rPr>
        <w:t>6.</w:t>
      </w:r>
      <w:r w:rsidRPr="00B51049">
        <w:rPr>
          <w:sz w:val="22"/>
          <w:szCs w:val="22"/>
        </w:rPr>
        <w:tab/>
        <w:t>Do</w:t>
      </w:r>
      <w:r w:rsidR="0059270C">
        <w:rPr>
          <w:sz w:val="22"/>
          <w:szCs w:val="22"/>
        </w:rPr>
        <w:t xml:space="preserve">is lados de um triângulo têm </w:t>
      </w:r>
      <w:r w:rsidRPr="00B51049">
        <w:rPr>
          <w:sz w:val="22"/>
          <w:szCs w:val="22"/>
        </w:rPr>
        <w:t>comprimento</w:t>
      </w:r>
      <w:r w:rsidR="0059270C">
        <w:rPr>
          <w:sz w:val="22"/>
          <w:szCs w:val="22"/>
        </w:rPr>
        <w:t>s</w:t>
      </w:r>
      <w:r w:rsidRPr="00B51049">
        <w:rPr>
          <w:sz w:val="22"/>
          <w:szCs w:val="22"/>
        </w:rPr>
        <w:t xml:space="preserve"> 18 cm e 34,5 cm.</w:t>
      </w: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B51049">
        <w:rPr>
          <w:sz w:val="22"/>
          <w:szCs w:val="22"/>
        </w:rPr>
        <w:tab/>
        <w:t>O comprimento do terceiro lado é um número inteiro de centímetros.</w:t>
      </w: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B51049">
        <w:rPr>
          <w:sz w:val="22"/>
          <w:szCs w:val="22"/>
        </w:rPr>
        <w:tab/>
        <w:t>Determina o perímetro máximo que o triângulo pode ter.</w:t>
      </w: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B51049">
        <w:rPr>
          <w:b/>
          <w:sz w:val="22"/>
          <w:szCs w:val="22"/>
        </w:rPr>
        <w:t>7.</w:t>
      </w:r>
      <w:r w:rsidRPr="00B51049">
        <w:rPr>
          <w:sz w:val="22"/>
          <w:szCs w:val="22"/>
        </w:rPr>
        <w:tab/>
        <w:t>Calcula o valor de cada uma das expressões</w:t>
      </w:r>
      <w:r w:rsidR="00804B53" w:rsidRPr="00B51049">
        <w:rPr>
          <w:sz w:val="22"/>
          <w:szCs w:val="22"/>
        </w:rPr>
        <w:t xml:space="preserve"> seguintes.</w:t>
      </w: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sz w:val="22"/>
          <w:szCs w:val="22"/>
        </w:rPr>
      </w:pPr>
      <w:r w:rsidRPr="00B51049">
        <w:rPr>
          <w:sz w:val="22"/>
          <w:szCs w:val="22"/>
        </w:rPr>
        <w:tab/>
      </w:r>
      <w:r w:rsidRPr="00B51049">
        <w:rPr>
          <w:b/>
          <w:sz w:val="22"/>
          <w:szCs w:val="22"/>
        </w:rPr>
        <w:t>7.1.</w:t>
      </w:r>
      <w:r w:rsidRPr="00B51049">
        <w:rPr>
          <w:b/>
          <w:sz w:val="22"/>
          <w:szCs w:val="22"/>
        </w:rPr>
        <w:tab/>
      </w:r>
      <w:r w:rsidRPr="00B51049">
        <w:rPr>
          <w:b/>
          <w:position w:val="-22"/>
          <w:sz w:val="22"/>
          <w:szCs w:val="22"/>
        </w:rPr>
        <w:object w:dxaOrig="1480" w:dyaOrig="580">
          <v:shape id="_x0000_i1034" type="#_x0000_t75" style="width:75.1pt;height:28.9pt" o:ole="">
            <v:imagedata r:id="rId31" o:title=""/>
          </v:shape>
          <o:OLEObject Type="Embed" ProgID="Equation.DSMT4" ShapeID="_x0000_i1034" DrawAspect="Content" ObjectID="_1539095216" r:id="rId32"/>
        </w:object>
      </w: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B51049">
        <w:rPr>
          <w:b/>
          <w:sz w:val="22"/>
          <w:szCs w:val="22"/>
        </w:rPr>
        <w:tab/>
        <w:t xml:space="preserve">7.2. </w:t>
      </w:r>
      <w:r w:rsidRPr="00B51049">
        <w:rPr>
          <w:b/>
          <w:position w:val="-26"/>
          <w:sz w:val="22"/>
          <w:szCs w:val="22"/>
        </w:rPr>
        <w:object w:dxaOrig="2020" w:dyaOrig="639">
          <v:shape id="_x0000_i1035" type="#_x0000_t75" style="width:102.15pt;height:32pt" o:ole="">
            <v:imagedata r:id="rId33" o:title=""/>
          </v:shape>
          <o:OLEObject Type="Embed" ProgID="Equation.DSMT4" ShapeID="_x0000_i1035" DrawAspect="Content" ObjectID="_1539095217" r:id="rId34"/>
        </w:object>
      </w: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sz w:val="22"/>
          <w:szCs w:val="22"/>
        </w:rPr>
      </w:pPr>
      <w:r w:rsidRPr="00B51049">
        <w:rPr>
          <w:sz w:val="22"/>
          <w:szCs w:val="22"/>
        </w:rPr>
        <w:tab/>
      </w:r>
      <w:r w:rsidRPr="00B51049">
        <w:rPr>
          <w:b/>
          <w:sz w:val="22"/>
          <w:szCs w:val="22"/>
        </w:rPr>
        <w:t>7.3.</w:t>
      </w:r>
      <w:r w:rsidRPr="00B51049">
        <w:rPr>
          <w:b/>
          <w:sz w:val="22"/>
          <w:szCs w:val="22"/>
        </w:rPr>
        <w:tab/>
        <w:t xml:space="preserve"> </w:t>
      </w:r>
      <w:r w:rsidR="0059270C" w:rsidRPr="00B51049">
        <w:rPr>
          <w:b/>
          <w:position w:val="-50"/>
          <w:sz w:val="22"/>
          <w:szCs w:val="22"/>
        </w:rPr>
        <w:object w:dxaOrig="2680" w:dyaOrig="1120">
          <v:shape id="_x0000_i1036" type="#_x0000_t75" style="width:135.4pt;height:56pt" o:ole="">
            <v:imagedata r:id="rId35" o:title=""/>
          </v:shape>
          <o:OLEObject Type="Embed" ProgID="Equation.DSMT4" ShapeID="_x0000_i1036" DrawAspect="Content" ObjectID="_1539095218" r:id="rId36"/>
        </w:object>
      </w: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sz w:val="22"/>
          <w:szCs w:val="22"/>
        </w:rPr>
      </w:pP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B51049">
        <w:rPr>
          <w:b/>
          <w:sz w:val="22"/>
          <w:szCs w:val="22"/>
        </w:rPr>
        <w:t>8.</w:t>
      </w:r>
      <w:r w:rsidRPr="00B51049">
        <w:rPr>
          <w:b/>
          <w:sz w:val="22"/>
          <w:szCs w:val="22"/>
        </w:rPr>
        <w:tab/>
      </w:r>
      <w:r w:rsidRPr="00B51049">
        <w:rPr>
          <w:sz w:val="22"/>
          <w:szCs w:val="22"/>
        </w:rPr>
        <w:t>Utiliza o algoritmo de Euclides para determinares os divisores comuns de 150 e 325.</w:t>
      </w: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B51049">
        <w:rPr>
          <w:b/>
          <w:sz w:val="22"/>
          <w:szCs w:val="22"/>
        </w:rPr>
        <w:t>9.</w:t>
      </w:r>
      <w:r w:rsidRPr="00B51049">
        <w:rPr>
          <w:sz w:val="22"/>
          <w:szCs w:val="22"/>
        </w:rPr>
        <w:tab/>
        <w:t>A Daniela tem 2 kg de farinha.</w:t>
      </w: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B51049">
        <w:rPr>
          <w:sz w:val="22"/>
          <w:szCs w:val="22"/>
        </w:rPr>
        <w:tab/>
        <w:t>Para fazer um bolo utilizou 750 g.</w:t>
      </w: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B51049">
        <w:rPr>
          <w:sz w:val="22"/>
          <w:szCs w:val="22"/>
        </w:rPr>
        <w:tab/>
        <w:t>Que parte de farinha sobrou?</w:t>
      </w: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B51049">
        <w:rPr>
          <w:b/>
          <w:sz w:val="22"/>
          <w:szCs w:val="22"/>
        </w:rPr>
        <w:t>10.</w:t>
      </w:r>
      <w:r w:rsidRPr="00B51049">
        <w:rPr>
          <w:b/>
          <w:sz w:val="22"/>
          <w:szCs w:val="22"/>
        </w:rPr>
        <w:tab/>
      </w:r>
      <w:r w:rsidRPr="00B51049">
        <w:rPr>
          <w:sz w:val="22"/>
          <w:szCs w:val="22"/>
        </w:rPr>
        <w:t xml:space="preserve">Numa escola </w:t>
      </w:r>
      <w:r w:rsidR="00804B53" w:rsidRPr="00B51049">
        <w:rPr>
          <w:sz w:val="22"/>
          <w:szCs w:val="22"/>
        </w:rPr>
        <w:t>há</w:t>
      </w:r>
      <w:r w:rsidRPr="00B51049">
        <w:rPr>
          <w:sz w:val="22"/>
          <w:szCs w:val="22"/>
        </w:rPr>
        <w:t>1200 alunos dos quais 720 são raparigas.</w:t>
      </w: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B51049">
        <w:rPr>
          <w:sz w:val="22"/>
          <w:szCs w:val="22"/>
        </w:rPr>
        <w:tab/>
      </w:r>
      <w:r w:rsidRPr="00B51049">
        <w:rPr>
          <w:sz w:val="22"/>
          <w:szCs w:val="22"/>
        </w:rPr>
        <w:tab/>
        <w:t>Qual é a percentagem de rapazes?</w:t>
      </w:r>
    </w:p>
    <w:p w:rsidR="00563992" w:rsidRPr="00B51049" w:rsidRDefault="00563992" w:rsidP="001D1B4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B51049" w:rsidRDefault="00B51049">
      <w:pPr>
        <w:spacing w:after="0" w:line="240" w:lineRule="auto"/>
        <w:rPr>
          <w:rFonts w:ascii="Arial" w:eastAsia="MS Mincho" w:hAnsi="Arial" w:cs="Arial"/>
          <w:b/>
          <w:color w:val="C00000"/>
          <w:lang w:eastAsia="ja-JP"/>
        </w:rPr>
      </w:pPr>
      <w:r>
        <w:rPr>
          <w:rFonts w:ascii="Arial" w:hAnsi="Arial" w:cs="Arial"/>
          <w:b/>
          <w:color w:val="C00000"/>
        </w:rPr>
        <w:br w:type="page"/>
      </w:r>
    </w:p>
    <w:p w:rsidR="00563992" w:rsidRPr="00B51049" w:rsidRDefault="00563992" w:rsidP="00563992">
      <w:pPr>
        <w:pStyle w:val="Cabealho"/>
        <w:rPr>
          <w:rFonts w:ascii="Arial" w:hAnsi="Arial" w:cs="Arial"/>
          <w:b/>
          <w:color w:val="C00000"/>
          <w:sz w:val="22"/>
          <w:szCs w:val="22"/>
          <w:lang w:val="pt-PT"/>
        </w:rPr>
      </w:pPr>
      <w:r w:rsidRPr="00B51049"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804B53" w:rsidRPr="00B51049" w:rsidRDefault="0059270C" w:rsidP="00804B53">
      <w:pPr>
        <w:pStyle w:val="QUESTAO11"/>
        <w:numPr>
          <w:ilvl w:val="1"/>
          <w:numId w:val="10"/>
        </w:numPr>
        <w:spacing w:before="0"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04B53" w:rsidRPr="00B51049">
        <w:rPr>
          <w:sz w:val="22"/>
          <w:szCs w:val="22"/>
        </w:rPr>
        <w:t>60</w:t>
      </w:r>
      <w:r w:rsidR="00804B53" w:rsidRPr="00B51049">
        <w:rPr>
          <w:rFonts w:ascii="Symbol" w:hAnsi="Symbol"/>
          <w:sz w:val="22"/>
          <w:szCs w:val="22"/>
        </w:rPr>
        <w:t></w:t>
      </w:r>
      <w:r w:rsidR="00B51049" w:rsidRPr="00B51049">
        <w:rPr>
          <w:rFonts w:ascii="Symbol" w:hAnsi="Symbol"/>
          <w:sz w:val="22"/>
          <w:szCs w:val="22"/>
        </w:rPr>
        <w:tab/>
      </w:r>
      <w:r w:rsidR="00B51049" w:rsidRPr="00B51049">
        <w:rPr>
          <w:rFonts w:ascii="Symbol" w:hAnsi="Symbol"/>
          <w:sz w:val="22"/>
          <w:szCs w:val="22"/>
        </w:rPr>
        <w:tab/>
      </w:r>
      <w:r w:rsidR="00B51049" w:rsidRPr="00B51049">
        <w:rPr>
          <w:rFonts w:ascii="Symbol" w:hAnsi="Symbol"/>
          <w:sz w:val="22"/>
          <w:szCs w:val="22"/>
        </w:rPr>
        <w:tab/>
      </w:r>
      <w:r>
        <w:rPr>
          <w:rFonts w:ascii="Symbol" w:hAnsi="Symbol"/>
          <w:sz w:val="22"/>
          <w:szCs w:val="22"/>
        </w:rPr>
        <w:tab/>
      </w:r>
      <w:r w:rsidR="00B51049" w:rsidRPr="00B51049">
        <w:rPr>
          <w:b/>
          <w:sz w:val="22"/>
          <w:szCs w:val="22"/>
        </w:rPr>
        <w:t>1.2.</w:t>
      </w:r>
      <w:r w:rsidR="00B51049" w:rsidRPr="00B51049">
        <w:rPr>
          <w:b/>
          <w:sz w:val="22"/>
          <w:szCs w:val="22"/>
        </w:rPr>
        <w:tab/>
      </w:r>
      <w:r w:rsidR="00804B53" w:rsidRPr="00B51049">
        <w:rPr>
          <w:sz w:val="22"/>
          <w:szCs w:val="22"/>
        </w:rPr>
        <w:t>120</w:t>
      </w:r>
      <w:r w:rsidR="00804B53" w:rsidRPr="00B51049">
        <w:rPr>
          <w:rFonts w:ascii="Symbol" w:hAnsi="Symbol"/>
          <w:sz w:val="22"/>
          <w:szCs w:val="22"/>
        </w:rPr>
        <w:t></w:t>
      </w:r>
    </w:p>
    <w:p w:rsidR="00B51049" w:rsidRDefault="00804B53" w:rsidP="00804B53">
      <w:pPr>
        <w:pStyle w:val="QUESTAO11"/>
        <w:tabs>
          <w:tab w:val="clear" w:pos="425"/>
          <w:tab w:val="left" w:pos="0"/>
        </w:tabs>
        <w:spacing w:before="0" w:line="360" w:lineRule="auto"/>
        <w:rPr>
          <w:sz w:val="22"/>
          <w:szCs w:val="22"/>
        </w:rPr>
      </w:pPr>
      <w:r w:rsidRPr="00B51049">
        <w:rPr>
          <w:b/>
          <w:sz w:val="22"/>
          <w:szCs w:val="22"/>
        </w:rPr>
        <w:t>2.1.</w:t>
      </w:r>
      <w:r w:rsidRPr="00B51049">
        <w:rPr>
          <w:sz w:val="22"/>
          <w:szCs w:val="22"/>
        </w:rPr>
        <w:tab/>
        <w:t>77</w:t>
      </w:r>
      <w:r w:rsidRPr="00B51049">
        <w:rPr>
          <w:rFonts w:ascii="Symbol" w:hAnsi="Symbol"/>
          <w:sz w:val="22"/>
          <w:szCs w:val="22"/>
        </w:rPr>
        <w:t></w:t>
      </w:r>
      <w:r w:rsidRPr="00B51049">
        <w:rPr>
          <w:sz w:val="22"/>
          <w:szCs w:val="22"/>
        </w:rPr>
        <w:t>40’</w:t>
      </w:r>
      <w:r w:rsidR="00B51049">
        <w:rPr>
          <w:sz w:val="22"/>
          <w:szCs w:val="22"/>
        </w:rPr>
        <w:tab/>
      </w:r>
      <w:r w:rsidR="00B51049">
        <w:rPr>
          <w:sz w:val="22"/>
          <w:szCs w:val="22"/>
        </w:rPr>
        <w:tab/>
      </w:r>
      <w:r w:rsidR="00B51049">
        <w:rPr>
          <w:sz w:val="22"/>
          <w:szCs w:val="22"/>
        </w:rPr>
        <w:tab/>
      </w:r>
      <w:r w:rsidR="0059270C">
        <w:rPr>
          <w:sz w:val="22"/>
          <w:szCs w:val="22"/>
        </w:rPr>
        <w:tab/>
      </w:r>
      <w:r w:rsidRPr="00B51049">
        <w:rPr>
          <w:b/>
          <w:sz w:val="22"/>
          <w:szCs w:val="22"/>
        </w:rPr>
        <w:t>2.2.</w:t>
      </w:r>
      <w:r w:rsidRPr="00B51049">
        <w:rPr>
          <w:sz w:val="22"/>
          <w:szCs w:val="22"/>
        </w:rPr>
        <w:tab/>
        <w:t>51</w:t>
      </w:r>
      <w:r w:rsidRPr="00B51049">
        <w:rPr>
          <w:rFonts w:ascii="Symbol" w:hAnsi="Symbol"/>
          <w:sz w:val="22"/>
          <w:szCs w:val="22"/>
        </w:rPr>
        <w:t></w:t>
      </w:r>
      <w:r w:rsidRPr="00B51049">
        <w:rPr>
          <w:sz w:val="22"/>
          <w:szCs w:val="22"/>
        </w:rPr>
        <w:t>10’</w:t>
      </w:r>
    </w:p>
    <w:p w:rsidR="00804B53" w:rsidRPr="00B51049" w:rsidRDefault="00804B53" w:rsidP="00804B53">
      <w:pPr>
        <w:pStyle w:val="QUESTAO11"/>
        <w:tabs>
          <w:tab w:val="clear" w:pos="425"/>
          <w:tab w:val="left" w:pos="0"/>
        </w:tabs>
        <w:spacing w:before="0" w:line="360" w:lineRule="auto"/>
        <w:rPr>
          <w:sz w:val="22"/>
          <w:szCs w:val="22"/>
        </w:rPr>
      </w:pPr>
      <w:r w:rsidRPr="00B51049">
        <w:rPr>
          <w:b/>
          <w:sz w:val="22"/>
          <w:szCs w:val="22"/>
        </w:rPr>
        <w:t>3.1.</w:t>
      </w:r>
      <w:r w:rsidRPr="00B51049">
        <w:rPr>
          <w:sz w:val="22"/>
          <w:szCs w:val="22"/>
        </w:rPr>
        <w:tab/>
        <w:t>82</w:t>
      </w:r>
      <w:r w:rsidRPr="00B51049">
        <w:rPr>
          <w:rFonts w:ascii="Symbol" w:hAnsi="Symbol"/>
          <w:sz w:val="22"/>
          <w:szCs w:val="22"/>
        </w:rPr>
        <w:t></w:t>
      </w:r>
      <w:r w:rsidR="00B51049">
        <w:rPr>
          <w:rFonts w:ascii="Symbol" w:hAnsi="Symbol"/>
          <w:sz w:val="22"/>
          <w:szCs w:val="22"/>
        </w:rPr>
        <w:tab/>
      </w:r>
      <w:r w:rsidR="00B51049">
        <w:rPr>
          <w:rFonts w:ascii="Symbol" w:hAnsi="Symbol"/>
          <w:sz w:val="22"/>
          <w:szCs w:val="22"/>
        </w:rPr>
        <w:tab/>
      </w:r>
      <w:r w:rsidR="00B51049">
        <w:rPr>
          <w:rFonts w:ascii="Symbol" w:hAnsi="Symbol"/>
          <w:sz w:val="22"/>
          <w:szCs w:val="22"/>
        </w:rPr>
        <w:tab/>
      </w:r>
      <w:r w:rsidR="0059270C">
        <w:rPr>
          <w:rFonts w:ascii="Symbol" w:hAnsi="Symbol"/>
          <w:sz w:val="22"/>
          <w:szCs w:val="22"/>
        </w:rPr>
        <w:tab/>
      </w:r>
      <w:r w:rsidRPr="00B51049">
        <w:rPr>
          <w:b/>
          <w:sz w:val="22"/>
          <w:szCs w:val="22"/>
        </w:rPr>
        <w:t>3.2.</w:t>
      </w:r>
      <w:r w:rsidRPr="00B51049">
        <w:rPr>
          <w:b/>
          <w:sz w:val="22"/>
          <w:szCs w:val="22"/>
        </w:rPr>
        <w:tab/>
      </w:r>
      <w:r w:rsidRPr="00B51049">
        <w:rPr>
          <w:sz w:val="22"/>
          <w:szCs w:val="22"/>
        </w:rPr>
        <w:t>105</w:t>
      </w:r>
      <w:r w:rsidRPr="00B51049">
        <w:rPr>
          <w:rFonts w:ascii="Symbol" w:hAnsi="Symbol"/>
          <w:sz w:val="22"/>
          <w:szCs w:val="22"/>
        </w:rPr>
        <w:t></w:t>
      </w:r>
    </w:p>
    <w:p w:rsidR="00804B53" w:rsidRPr="00B51049" w:rsidRDefault="00804B53" w:rsidP="00804B53">
      <w:pPr>
        <w:pStyle w:val="QUESTAO11"/>
        <w:tabs>
          <w:tab w:val="clear" w:pos="425"/>
          <w:tab w:val="left" w:pos="0"/>
        </w:tabs>
        <w:spacing w:before="0" w:line="360" w:lineRule="auto"/>
        <w:rPr>
          <w:sz w:val="22"/>
          <w:szCs w:val="22"/>
        </w:rPr>
      </w:pPr>
      <w:r w:rsidRPr="00B51049">
        <w:rPr>
          <w:b/>
          <w:sz w:val="22"/>
          <w:szCs w:val="22"/>
        </w:rPr>
        <w:t>4.</w:t>
      </w:r>
      <w:r w:rsidRPr="00B51049">
        <w:rPr>
          <w:sz w:val="22"/>
          <w:szCs w:val="22"/>
        </w:rPr>
        <w:tab/>
        <w:t>76</w:t>
      </w:r>
      <w:r w:rsidRPr="00B51049">
        <w:rPr>
          <w:rFonts w:ascii="Symbol" w:hAnsi="Symbol"/>
          <w:sz w:val="22"/>
          <w:szCs w:val="22"/>
        </w:rPr>
        <w:t></w:t>
      </w:r>
      <w:r w:rsidR="0059270C">
        <w:rPr>
          <w:rFonts w:ascii="Symbol" w:hAnsi="Symbol"/>
          <w:sz w:val="22"/>
          <w:szCs w:val="22"/>
        </w:rPr>
        <w:tab/>
      </w:r>
    </w:p>
    <w:p w:rsidR="00804B53" w:rsidRPr="00B51049" w:rsidRDefault="00804B53" w:rsidP="00804B53">
      <w:pPr>
        <w:pStyle w:val="QUESTAO11"/>
        <w:tabs>
          <w:tab w:val="clear" w:pos="425"/>
          <w:tab w:val="left" w:pos="0"/>
        </w:tabs>
        <w:spacing w:before="0" w:line="360" w:lineRule="auto"/>
        <w:rPr>
          <w:sz w:val="22"/>
          <w:szCs w:val="22"/>
        </w:rPr>
      </w:pPr>
      <w:r w:rsidRPr="00B51049">
        <w:rPr>
          <w:b/>
          <w:sz w:val="22"/>
          <w:szCs w:val="22"/>
        </w:rPr>
        <w:t>5.1.</w:t>
      </w:r>
      <w:r w:rsidRPr="00B51049">
        <w:rPr>
          <w:sz w:val="22"/>
          <w:szCs w:val="22"/>
        </w:rPr>
        <w:tab/>
        <w:t>17</w:t>
      </w:r>
      <w:r w:rsidRPr="00B51049">
        <w:rPr>
          <w:rFonts w:ascii="Symbol" w:hAnsi="Symbol"/>
          <w:sz w:val="22"/>
          <w:szCs w:val="22"/>
        </w:rPr>
        <w:t></w:t>
      </w:r>
      <w:r w:rsidRPr="00B51049">
        <w:rPr>
          <w:sz w:val="22"/>
          <w:szCs w:val="22"/>
        </w:rPr>
        <w:t>48’</w:t>
      </w:r>
      <w:r w:rsidR="00B51049">
        <w:rPr>
          <w:sz w:val="22"/>
          <w:szCs w:val="22"/>
        </w:rPr>
        <w:tab/>
      </w:r>
      <w:r w:rsidR="00B51049">
        <w:rPr>
          <w:sz w:val="22"/>
          <w:szCs w:val="22"/>
        </w:rPr>
        <w:tab/>
      </w:r>
      <w:r w:rsidR="00B51049">
        <w:rPr>
          <w:sz w:val="22"/>
          <w:szCs w:val="22"/>
        </w:rPr>
        <w:tab/>
      </w:r>
      <w:r w:rsidR="0059270C">
        <w:rPr>
          <w:sz w:val="22"/>
          <w:szCs w:val="22"/>
        </w:rPr>
        <w:tab/>
      </w:r>
      <w:r w:rsidRPr="00B51049">
        <w:rPr>
          <w:b/>
          <w:sz w:val="22"/>
          <w:szCs w:val="22"/>
        </w:rPr>
        <w:t>5.2.</w:t>
      </w:r>
      <w:r w:rsidRPr="00B51049">
        <w:rPr>
          <w:sz w:val="22"/>
          <w:szCs w:val="22"/>
        </w:rPr>
        <w:tab/>
        <w:t>72</w:t>
      </w:r>
      <w:r w:rsidRPr="00B51049">
        <w:rPr>
          <w:rFonts w:ascii="Symbol" w:hAnsi="Symbol"/>
          <w:sz w:val="22"/>
          <w:szCs w:val="22"/>
        </w:rPr>
        <w:t></w:t>
      </w:r>
      <w:r w:rsidRPr="00B51049">
        <w:rPr>
          <w:sz w:val="22"/>
          <w:szCs w:val="22"/>
        </w:rPr>
        <w:t>12’</w:t>
      </w:r>
    </w:p>
    <w:p w:rsidR="00804B53" w:rsidRPr="00B51049" w:rsidRDefault="00804B53" w:rsidP="00804B53">
      <w:pPr>
        <w:pStyle w:val="QUESTAO11"/>
        <w:tabs>
          <w:tab w:val="clear" w:pos="425"/>
          <w:tab w:val="left" w:pos="0"/>
        </w:tabs>
        <w:spacing w:before="0" w:line="360" w:lineRule="auto"/>
        <w:rPr>
          <w:sz w:val="22"/>
          <w:szCs w:val="22"/>
        </w:rPr>
      </w:pPr>
      <w:r w:rsidRPr="00B51049">
        <w:rPr>
          <w:b/>
          <w:sz w:val="22"/>
          <w:szCs w:val="22"/>
        </w:rPr>
        <w:t>6.</w:t>
      </w:r>
      <w:r w:rsidRPr="00B51049">
        <w:rPr>
          <w:sz w:val="22"/>
          <w:szCs w:val="22"/>
        </w:rPr>
        <w:tab/>
        <w:t>104,5 cm</w:t>
      </w:r>
    </w:p>
    <w:p w:rsidR="00804B53" w:rsidRPr="00B51049" w:rsidRDefault="00804B53" w:rsidP="00804B53">
      <w:pPr>
        <w:pStyle w:val="QUESTAO11"/>
        <w:tabs>
          <w:tab w:val="clear" w:pos="425"/>
          <w:tab w:val="left" w:pos="0"/>
        </w:tabs>
        <w:spacing w:before="0" w:line="360" w:lineRule="auto"/>
        <w:rPr>
          <w:sz w:val="22"/>
          <w:szCs w:val="22"/>
        </w:rPr>
      </w:pPr>
      <w:r w:rsidRPr="00B51049">
        <w:rPr>
          <w:b/>
          <w:sz w:val="22"/>
          <w:szCs w:val="22"/>
        </w:rPr>
        <w:t>7.1.</w:t>
      </w:r>
      <w:r w:rsidRPr="00B51049">
        <w:rPr>
          <w:b/>
          <w:sz w:val="22"/>
          <w:szCs w:val="22"/>
        </w:rPr>
        <w:tab/>
      </w:r>
      <w:r w:rsidRPr="00B51049">
        <w:rPr>
          <w:b/>
          <w:position w:val="-22"/>
          <w:sz w:val="22"/>
          <w:szCs w:val="22"/>
        </w:rPr>
        <w:object w:dxaOrig="360" w:dyaOrig="580">
          <v:shape id="_x0000_i1037" type="#_x0000_t75" style="width:18.45pt;height:28.9pt" o:ole="">
            <v:imagedata r:id="rId37" o:title=""/>
          </v:shape>
          <o:OLEObject Type="Embed" ProgID="Equation.DSMT4" ShapeID="_x0000_i1037" DrawAspect="Content" ObjectID="_1539095219" r:id="rId38"/>
        </w:object>
      </w:r>
      <w:r w:rsidR="00B51049">
        <w:rPr>
          <w:b/>
          <w:position w:val="-22"/>
          <w:sz w:val="22"/>
          <w:szCs w:val="22"/>
        </w:rPr>
        <w:tab/>
      </w:r>
      <w:r w:rsidR="00B51049">
        <w:rPr>
          <w:b/>
          <w:position w:val="-22"/>
          <w:sz w:val="22"/>
          <w:szCs w:val="22"/>
        </w:rPr>
        <w:tab/>
      </w:r>
      <w:r w:rsidR="00B51049">
        <w:rPr>
          <w:b/>
          <w:position w:val="-22"/>
          <w:sz w:val="22"/>
          <w:szCs w:val="22"/>
        </w:rPr>
        <w:tab/>
      </w:r>
      <w:r w:rsidR="0059270C">
        <w:rPr>
          <w:b/>
          <w:position w:val="-22"/>
          <w:sz w:val="22"/>
          <w:szCs w:val="22"/>
        </w:rPr>
        <w:tab/>
      </w:r>
      <w:r w:rsidRPr="00B51049">
        <w:rPr>
          <w:b/>
          <w:sz w:val="22"/>
          <w:szCs w:val="22"/>
        </w:rPr>
        <w:t>7.2.</w:t>
      </w:r>
      <w:r w:rsidRPr="00B51049">
        <w:rPr>
          <w:sz w:val="22"/>
          <w:szCs w:val="22"/>
        </w:rPr>
        <w:tab/>
      </w:r>
      <w:r w:rsidRPr="00B51049">
        <w:rPr>
          <w:b/>
          <w:position w:val="-22"/>
          <w:sz w:val="22"/>
          <w:szCs w:val="22"/>
        </w:rPr>
        <w:object w:dxaOrig="360" w:dyaOrig="580">
          <v:shape id="_x0000_i1038" type="#_x0000_t75" style="width:18.45pt;height:28.9pt" o:ole="">
            <v:imagedata r:id="rId39" o:title=""/>
          </v:shape>
          <o:OLEObject Type="Embed" ProgID="Equation.DSMT4" ShapeID="_x0000_i1038" DrawAspect="Content" ObjectID="_1539095220" r:id="rId40"/>
        </w:object>
      </w:r>
      <w:r w:rsidR="00B51049">
        <w:rPr>
          <w:b/>
          <w:position w:val="-22"/>
          <w:sz w:val="22"/>
          <w:szCs w:val="22"/>
        </w:rPr>
        <w:tab/>
      </w:r>
      <w:r w:rsidR="00B51049">
        <w:rPr>
          <w:b/>
          <w:position w:val="-22"/>
          <w:sz w:val="22"/>
          <w:szCs w:val="22"/>
        </w:rPr>
        <w:tab/>
      </w:r>
      <w:r w:rsidR="00B51049">
        <w:rPr>
          <w:b/>
          <w:position w:val="-22"/>
          <w:sz w:val="22"/>
          <w:szCs w:val="22"/>
        </w:rPr>
        <w:tab/>
      </w:r>
      <w:r w:rsidRPr="00B51049">
        <w:rPr>
          <w:b/>
          <w:sz w:val="22"/>
          <w:szCs w:val="22"/>
        </w:rPr>
        <w:t>7.3.</w:t>
      </w:r>
      <w:r w:rsidRPr="00B51049">
        <w:rPr>
          <w:b/>
          <w:sz w:val="22"/>
          <w:szCs w:val="22"/>
        </w:rPr>
        <w:tab/>
      </w:r>
      <w:r w:rsidR="0059270C" w:rsidRPr="0059270C">
        <w:rPr>
          <w:sz w:val="22"/>
          <w:szCs w:val="22"/>
        </w:rPr>
        <w:t>36</w:t>
      </w:r>
    </w:p>
    <w:p w:rsidR="00563992" w:rsidRPr="00B51049" w:rsidRDefault="001A090F" w:rsidP="00804B53">
      <w:pPr>
        <w:pStyle w:val="QUESTAO11"/>
        <w:spacing w:before="0" w:line="360" w:lineRule="auto"/>
        <w:ind w:left="284" w:hanging="284"/>
        <w:rPr>
          <w:sz w:val="22"/>
          <w:szCs w:val="22"/>
        </w:rPr>
      </w:pPr>
      <w:r w:rsidRPr="00B51049">
        <w:rPr>
          <w:b/>
          <w:sz w:val="22"/>
          <w:szCs w:val="22"/>
        </w:rPr>
        <w:t>8.</w:t>
      </w:r>
      <w:r w:rsidRPr="00B51049">
        <w:rPr>
          <w:b/>
          <w:sz w:val="22"/>
          <w:szCs w:val="22"/>
        </w:rPr>
        <w:tab/>
      </w:r>
      <w:r w:rsidR="0059270C">
        <w:rPr>
          <w:b/>
          <w:sz w:val="22"/>
          <w:szCs w:val="22"/>
        </w:rPr>
        <w:tab/>
      </w:r>
      <w:r w:rsidR="0059270C">
        <w:rPr>
          <w:b/>
          <w:sz w:val="22"/>
          <w:szCs w:val="22"/>
        </w:rPr>
        <w:tab/>
      </w:r>
      <w:r w:rsidRPr="00B51049">
        <w:rPr>
          <w:sz w:val="22"/>
          <w:szCs w:val="22"/>
        </w:rPr>
        <w:t>1, 5 e 25</w:t>
      </w:r>
    </w:p>
    <w:p w:rsidR="001A090F" w:rsidRPr="00B51049" w:rsidRDefault="001A090F" w:rsidP="00804B53">
      <w:pPr>
        <w:pStyle w:val="QUESTAO11"/>
        <w:spacing w:before="0" w:line="360" w:lineRule="auto"/>
        <w:ind w:left="284" w:hanging="284"/>
        <w:rPr>
          <w:b/>
          <w:sz w:val="22"/>
          <w:szCs w:val="22"/>
        </w:rPr>
      </w:pPr>
      <w:r w:rsidRPr="00B51049">
        <w:rPr>
          <w:b/>
          <w:sz w:val="22"/>
          <w:szCs w:val="22"/>
        </w:rPr>
        <w:t>9.</w:t>
      </w:r>
      <w:r w:rsidRPr="00B51049">
        <w:rPr>
          <w:b/>
          <w:sz w:val="22"/>
          <w:szCs w:val="22"/>
        </w:rPr>
        <w:tab/>
      </w:r>
      <w:r w:rsidR="0059270C">
        <w:rPr>
          <w:b/>
          <w:sz w:val="22"/>
          <w:szCs w:val="22"/>
        </w:rPr>
        <w:tab/>
      </w:r>
      <w:r w:rsidR="0059270C">
        <w:rPr>
          <w:b/>
          <w:sz w:val="22"/>
          <w:szCs w:val="22"/>
        </w:rPr>
        <w:tab/>
      </w:r>
      <w:r w:rsidRPr="00B51049">
        <w:rPr>
          <w:sz w:val="22"/>
          <w:szCs w:val="22"/>
        </w:rPr>
        <w:t xml:space="preserve">Sobrou </w:t>
      </w:r>
      <w:r w:rsidRPr="00B51049">
        <w:rPr>
          <w:position w:val="-22"/>
          <w:sz w:val="22"/>
          <w:szCs w:val="22"/>
        </w:rPr>
        <w:object w:dxaOrig="220" w:dyaOrig="580">
          <v:shape id="_x0000_i1039" type="#_x0000_t75" style="width:11.1pt;height:28.9pt" o:ole="">
            <v:imagedata r:id="rId41" o:title=""/>
          </v:shape>
          <o:OLEObject Type="Embed" ProgID="Equation.DSMT4" ShapeID="_x0000_i1039" DrawAspect="Content" ObjectID="_1539095221" r:id="rId42"/>
        </w:object>
      </w:r>
      <w:r w:rsidRPr="00B51049">
        <w:rPr>
          <w:sz w:val="22"/>
          <w:szCs w:val="22"/>
        </w:rPr>
        <w:t xml:space="preserve"> dos 2 kg de farinha.</w:t>
      </w:r>
    </w:p>
    <w:p w:rsidR="001A090F" w:rsidRPr="00B51049" w:rsidRDefault="001A090F" w:rsidP="00804B53">
      <w:pPr>
        <w:pStyle w:val="QUESTAO11"/>
        <w:spacing w:before="0" w:line="360" w:lineRule="auto"/>
        <w:ind w:left="284" w:hanging="284"/>
        <w:rPr>
          <w:b/>
          <w:sz w:val="22"/>
          <w:szCs w:val="22"/>
        </w:rPr>
      </w:pPr>
      <w:r w:rsidRPr="00B51049">
        <w:rPr>
          <w:b/>
          <w:sz w:val="22"/>
          <w:szCs w:val="22"/>
        </w:rPr>
        <w:t>10.</w:t>
      </w:r>
      <w:r w:rsidRPr="00B51049">
        <w:rPr>
          <w:b/>
          <w:sz w:val="22"/>
          <w:szCs w:val="22"/>
        </w:rPr>
        <w:tab/>
      </w:r>
      <w:bookmarkStart w:id="0" w:name="_GoBack"/>
      <w:bookmarkEnd w:id="0"/>
      <w:r w:rsidR="0059270C">
        <w:rPr>
          <w:b/>
          <w:sz w:val="22"/>
          <w:szCs w:val="22"/>
        </w:rPr>
        <w:tab/>
      </w:r>
      <w:r w:rsidRPr="00B51049">
        <w:rPr>
          <w:sz w:val="22"/>
          <w:szCs w:val="22"/>
        </w:rPr>
        <w:t>40%</w:t>
      </w:r>
    </w:p>
    <w:sectPr w:rsidR="001A090F" w:rsidRPr="00B51049" w:rsidSect="004139DE">
      <w:headerReference w:type="even" r:id="rId43"/>
      <w:headerReference w:type="default" r:id="rId44"/>
      <w:headerReference w:type="first" r:id="rId45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777A" w:rsidRDefault="0098777A" w:rsidP="00D177B5">
      <w:pPr>
        <w:spacing w:after="0" w:line="240" w:lineRule="auto"/>
      </w:pPr>
      <w:r>
        <w:separator/>
      </w:r>
    </w:p>
  </w:endnote>
  <w:endnote w:type="continuationSeparator" w:id="0">
    <w:p w:rsidR="0098777A" w:rsidRDefault="0098777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777A" w:rsidRDefault="0098777A" w:rsidP="00D177B5">
      <w:pPr>
        <w:spacing w:after="0" w:line="240" w:lineRule="auto"/>
      </w:pPr>
      <w:r>
        <w:separator/>
      </w:r>
    </w:p>
  </w:footnote>
  <w:footnote w:type="continuationSeparator" w:id="0">
    <w:p w:rsidR="0098777A" w:rsidRDefault="0098777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ACA" w:rsidRPr="00360BC9" w:rsidRDefault="00107ACA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107ACA" w:rsidRPr="00360BC9" w:rsidRDefault="00107ACA">
    <w:pPr>
      <w:pStyle w:val="Cabealho"/>
      <w:rPr>
        <w:lang w:val="pt-PT"/>
      </w:rPr>
    </w:pPr>
  </w:p>
  <w:p w:rsidR="00107ACA" w:rsidRPr="00360BC9" w:rsidRDefault="00107ACA">
    <w:pPr>
      <w:pStyle w:val="Cabealho"/>
      <w:rPr>
        <w:lang w:val="pt-PT"/>
      </w:rPr>
    </w:pPr>
  </w:p>
  <w:p w:rsidR="00107ACA" w:rsidRPr="00360BC9" w:rsidRDefault="00107ACA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ACA" w:rsidRPr="00360BC9" w:rsidRDefault="00107ACA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 xml:space="preserve">Ficha de preparação para o teste </w:t>
    </w:r>
    <w:r w:rsidR="00563992">
      <w:rPr>
        <w:spacing w:val="0"/>
        <w:sz w:val="20"/>
        <w:szCs w:val="20"/>
        <w:lang w:val="pt-PT"/>
      </w:rPr>
      <w:t>4</w:t>
    </w:r>
    <w:r w:rsidR="006204FB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07ACA" w:rsidRPr="006204FB" w:rsidRDefault="00107ACA">
    <w:pPr>
      <w:pStyle w:val="Cabealho"/>
      <w:rPr>
        <w:lang w:val="pt-PT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ACA" w:rsidRDefault="006204FB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5276215</wp:posOffset>
          </wp:positionH>
          <wp:positionV relativeFrom="paragraph">
            <wp:posOffset>-134620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76C7B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CRXIl4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107ACA" w:rsidRPr="008F1141" w:rsidRDefault="00107ACA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 xml:space="preserve">Ficha de preparação para o teste </w:t>
                </w:r>
                <w:r w:rsidR="00563992">
                  <w:rPr>
                    <w:spacing w:val="0"/>
                    <w:sz w:val="28"/>
                    <w:szCs w:val="28"/>
                    <w:lang w:val="pt-PT"/>
                  </w:rPr>
                  <w:t>4</w:t>
                </w:r>
              </w:p>
            </w:txbxContent>
          </v:textbox>
          <w10:wrap type="through" anchorx="page" anchory="page"/>
        </v:shape>
      </w:pict>
    </w:r>
    <w:r w:rsidR="00B76C7B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PaZx1l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107AC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07ACA" w:rsidRPr="00493BAA" w:rsidRDefault="001D1B44" w:rsidP="00130517">
                      <w:pPr>
                        <w:pStyle w:val="IDENTIFICACAO"/>
                      </w:pPr>
                      <w: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A090F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1A090F">
                        <w:t>5</w:t>
                      </w:r>
                      <w:r w:rsidRPr="00493BAA">
                        <w:t>.º ano</w:t>
                      </w:r>
                    </w:p>
                  </w:tc>
                </w:tr>
                <w:tr w:rsidR="00107AC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107AC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107ACA" w:rsidRPr="0005099D" w:rsidRDefault="00107ACA" w:rsidP="004139DE"/>
            </w:txbxContent>
          </v:textbox>
          <w10:wrap anchorx="page" anchory="page"/>
        </v:shape>
      </w:pict>
    </w:r>
    <w:r w:rsidR="00B76C7B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p8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DBJOnw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82310B"/>
    <w:multiLevelType w:val="multilevel"/>
    <w:tmpl w:val="45067D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73C7E7F"/>
    <w:multiLevelType w:val="multilevel"/>
    <w:tmpl w:val="B4C215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0"/>
      </w:rPr>
    </w:lvl>
  </w:abstractNum>
  <w:abstractNum w:abstractNumId="4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64585F3C"/>
    <w:multiLevelType w:val="hybridMultilevel"/>
    <w:tmpl w:val="D39E15C0"/>
    <w:lvl w:ilvl="0" w:tplc="B51C97F4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8">
    <w:nsid w:val="65FF3A0B"/>
    <w:multiLevelType w:val="hybridMultilevel"/>
    <w:tmpl w:val="B2FE3188"/>
    <w:lvl w:ilvl="0" w:tplc="0816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830B71"/>
    <w:multiLevelType w:val="multilevel"/>
    <w:tmpl w:val="633C7C2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140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b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7"/>
  </w:num>
  <w:num w:numId="8">
    <w:abstractNumId w:val="9"/>
  </w:num>
  <w:num w:numId="9">
    <w:abstractNumId w:val="8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embedSystemFonts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A515FC"/>
    <w:rsid w:val="0008105B"/>
    <w:rsid w:val="000C37B1"/>
    <w:rsid w:val="000F3806"/>
    <w:rsid w:val="000F5C16"/>
    <w:rsid w:val="00107ACA"/>
    <w:rsid w:val="00130517"/>
    <w:rsid w:val="001A090F"/>
    <w:rsid w:val="001D02EF"/>
    <w:rsid w:val="001D1B44"/>
    <w:rsid w:val="00212766"/>
    <w:rsid w:val="00241938"/>
    <w:rsid w:val="00266005"/>
    <w:rsid w:val="00271F71"/>
    <w:rsid w:val="0028740E"/>
    <w:rsid w:val="002A1042"/>
    <w:rsid w:val="002E1D0B"/>
    <w:rsid w:val="003012AD"/>
    <w:rsid w:val="00360BC9"/>
    <w:rsid w:val="0036406B"/>
    <w:rsid w:val="003727FD"/>
    <w:rsid w:val="003F4EC2"/>
    <w:rsid w:val="003F5A65"/>
    <w:rsid w:val="0040597E"/>
    <w:rsid w:val="004139DE"/>
    <w:rsid w:val="00433136"/>
    <w:rsid w:val="00452DC1"/>
    <w:rsid w:val="004602AB"/>
    <w:rsid w:val="00476446"/>
    <w:rsid w:val="00481F6E"/>
    <w:rsid w:val="00493BAA"/>
    <w:rsid w:val="004C44FD"/>
    <w:rsid w:val="004D0B7B"/>
    <w:rsid w:val="004D23F5"/>
    <w:rsid w:val="005048DC"/>
    <w:rsid w:val="00524224"/>
    <w:rsid w:val="00560EC5"/>
    <w:rsid w:val="00563992"/>
    <w:rsid w:val="0059270C"/>
    <w:rsid w:val="00596566"/>
    <w:rsid w:val="005A67C2"/>
    <w:rsid w:val="005E1CF5"/>
    <w:rsid w:val="006007F1"/>
    <w:rsid w:val="006204FB"/>
    <w:rsid w:val="00627293"/>
    <w:rsid w:val="00635956"/>
    <w:rsid w:val="00653546"/>
    <w:rsid w:val="006A50CF"/>
    <w:rsid w:val="006A59C6"/>
    <w:rsid w:val="006C3C18"/>
    <w:rsid w:val="006D4D88"/>
    <w:rsid w:val="00711E81"/>
    <w:rsid w:val="00715D47"/>
    <w:rsid w:val="00751EFB"/>
    <w:rsid w:val="0076259D"/>
    <w:rsid w:val="00773ADD"/>
    <w:rsid w:val="00787C32"/>
    <w:rsid w:val="00787FD3"/>
    <w:rsid w:val="00794D89"/>
    <w:rsid w:val="007A5DAC"/>
    <w:rsid w:val="007B03B3"/>
    <w:rsid w:val="007B1BAC"/>
    <w:rsid w:val="007B66B9"/>
    <w:rsid w:val="007C335B"/>
    <w:rsid w:val="00802E5B"/>
    <w:rsid w:val="00804B53"/>
    <w:rsid w:val="00871045"/>
    <w:rsid w:val="008A2AB8"/>
    <w:rsid w:val="008D37EE"/>
    <w:rsid w:val="009519C0"/>
    <w:rsid w:val="009559C7"/>
    <w:rsid w:val="00960394"/>
    <w:rsid w:val="0098777A"/>
    <w:rsid w:val="009C00AC"/>
    <w:rsid w:val="009C2ABF"/>
    <w:rsid w:val="009E04ED"/>
    <w:rsid w:val="00A115C4"/>
    <w:rsid w:val="00A25439"/>
    <w:rsid w:val="00A515FC"/>
    <w:rsid w:val="00A9762C"/>
    <w:rsid w:val="00AC74EF"/>
    <w:rsid w:val="00AD2AD0"/>
    <w:rsid w:val="00B108B4"/>
    <w:rsid w:val="00B239FF"/>
    <w:rsid w:val="00B31E36"/>
    <w:rsid w:val="00B35244"/>
    <w:rsid w:val="00B50C52"/>
    <w:rsid w:val="00B51049"/>
    <w:rsid w:val="00B514FB"/>
    <w:rsid w:val="00B76C7B"/>
    <w:rsid w:val="00B93270"/>
    <w:rsid w:val="00BA4776"/>
    <w:rsid w:val="00BB57A9"/>
    <w:rsid w:val="00BB77A9"/>
    <w:rsid w:val="00BD67A7"/>
    <w:rsid w:val="00BE0AAD"/>
    <w:rsid w:val="00BE18BB"/>
    <w:rsid w:val="00BE6E70"/>
    <w:rsid w:val="00BF5DA5"/>
    <w:rsid w:val="00C23320"/>
    <w:rsid w:val="00C34871"/>
    <w:rsid w:val="00C615BE"/>
    <w:rsid w:val="00CC02D8"/>
    <w:rsid w:val="00CC6822"/>
    <w:rsid w:val="00D177B5"/>
    <w:rsid w:val="00D32862"/>
    <w:rsid w:val="00D40A85"/>
    <w:rsid w:val="00D62E7B"/>
    <w:rsid w:val="00DB7A9E"/>
    <w:rsid w:val="00DC5B66"/>
    <w:rsid w:val="00E1561C"/>
    <w:rsid w:val="00E70E42"/>
    <w:rsid w:val="00E755D9"/>
    <w:rsid w:val="00EE0E1E"/>
    <w:rsid w:val="00F007C4"/>
    <w:rsid w:val="00F1013F"/>
    <w:rsid w:val="00F363B7"/>
    <w:rsid w:val="00F5791C"/>
    <w:rsid w:val="00F77632"/>
    <w:rsid w:val="00F804DC"/>
    <w:rsid w:val="00FA19DC"/>
    <w:rsid w:val="00FC5AF9"/>
    <w:rsid w:val="00FE3C2F"/>
    <w:rsid w:val="00FE5902"/>
    <w:rsid w:val="00FE64C4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image" Target="media/image12.png"/><Relationship Id="rId39" Type="http://schemas.openxmlformats.org/officeDocument/2006/relationships/image" Target="media/image19.wmf"/><Relationship Id="rId51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1.bin"/><Relationship Id="rId42" Type="http://schemas.openxmlformats.org/officeDocument/2006/relationships/oleObject" Target="embeddings/oleObject15.bin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7.bin"/><Relationship Id="rId33" Type="http://schemas.openxmlformats.org/officeDocument/2006/relationships/image" Target="media/image16.wmf"/><Relationship Id="rId38" Type="http://schemas.openxmlformats.org/officeDocument/2006/relationships/oleObject" Target="embeddings/oleObject13.bin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oleObject" Target="embeddings/oleObject5.bin"/><Relationship Id="rId29" Type="http://schemas.openxmlformats.org/officeDocument/2006/relationships/image" Target="media/image14.wmf"/><Relationship Id="rId41" Type="http://schemas.openxmlformats.org/officeDocument/2006/relationships/image" Target="media/image20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image" Target="media/image11.wmf"/><Relationship Id="rId32" Type="http://schemas.openxmlformats.org/officeDocument/2006/relationships/oleObject" Target="embeddings/oleObject10.bin"/><Relationship Id="rId37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5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image" Target="media/image10.png"/><Relationship Id="rId28" Type="http://schemas.openxmlformats.org/officeDocument/2006/relationships/oleObject" Target="embeddings/oleObject8.bin"/><Relationship Id="rId36" Type="http://schemas.openxmlformats.org/officeDocument/2006/relationships/oleObject" Target="embeddings/oleObject12.bin"/><Relationship Id="rId10" Type="http://schemas.openxmlformats.org/officeDocument/2006/relationships/oleObject" Target="embeddings/oleObject1.bin"/><Relationship Id="rId19" Type="http://schemas.openxmlformats.org/officeDocument/2006/relationships/image" Target="media/image8.wmf"/><Relationship Id="rId31" Type="http://schemas.openxmlformats.org/officeDocument/2006/relationships/image" Target="media/image15.wmf"/><Relationship Id="rId44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5.wmf"/><Relationship Id="rId22" Type="http://schemas.openxmlformats.org/officeDocument/2006/relationships/oleObject" Target="embeddings/oleObject6.bin"/><Relationship Id="rId27" Type="http://schemas.openxmlformats.org/officeDocument/2006/relationships/image" Target="media/image13.wmf"/><Relationship Id="rId30" Type="http://schemas.openxmlformats.org/officeDocument/2006/relationships/oleObject" Target="embeddings/oleObject9.bin"/><Relationship Id="rId35" Type="http://schemas.openxmlformats.org/officeDocument/2006/relationships/image" Target="media/image17.wmf"/><Relationship Id="rId43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5F067D-2F4B-4CD6-A09D-0FC28FA8D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</Template>
  <TotalTime>136</TotalTime>
  <Pages>1</Pages>
  <Words>263</Words>
  <Characters>1424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13</cp:revision>
  <cp:lastPrinted>2013-06-03T09:52:00Z</cp:lastPrinted>
  <dcterms:created xsi:type="dcterms:W3CDTF">2013-05-20T15:28:00Z</dcterms:created>
  <dcterms:modified xsi:type="dcterms:W3CDTF">2016-10-27T16:40:00Z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