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848" w:rsidRDefault="00B44848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BE0AAD" w:rsidRPr="00B44848" w:rsidRDefault="00C34871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44848">
        <w:rPr>
          <w:b/>
          <w:bCs/>
          <w:sz w:val="22"/>
          <w:szCs w:val="22"/>
        </w:rPr>
        <w:t>1.</w:t>
      </w:r>
      <w:r w:rsidR="00BE0AAD" w:rsidRPr="00B44848">
        <w:rPr>
          <w:sz w:val="22"/>
          <w:szCs w:val="22"/>
        </w:rPr>
        <w:tab/>
      </w:r>
      <w:r w:rsidR="000F561E" w:rsidRPr="00B44848">
        <w:rPr>
          <w:sz w:val="22"/>
          <w:szCs w:val="22"/>
        </w:rPr>
        <w:t>Observa a figura seguinte.</w:t>
      </w:r>
    </w:p>
    <w:p w:rsidR="000F561E" w:rsidRPr="00B44848" w:rsidRDefault="00B44848" w:rsidP="00B44848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884170" cy="2164715"/>
            <wp:effectExtent l="0" t="0" r="0" b="0"/>
            <wp:docPr id="4" name="Picture 4" descr="\\srv-files1.portoeditora.pt\users$\BG\Restauracao\ndomingues\Desktop\_TRABALHO_\M5FN\05_CD\20124818_CONT_DD0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5FN\05_CD\20124818_CONT_DD04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170" cy="216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CD7" w:rsidRPr="00B44848" w:rsidRDefault="00EF3CD7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44848">
        <w:rPr>
          <w:sz w:val="22"/>
          <w:szCs w:val="22"/>
        </w:rPr>
        <w:tab/>
        <w:t>Utiliza as letras da figura para indicares um par de ângulos:</w:t>
      </w:r>
    </w:p>
    <w:p w:rsidR="000F561E" w:rsidRPr="00B44848" w:rsidRDefault="00EF3CD7" w:rsidP="000F561E">
      <w:pPr>
        <w:pStyle w:val="QUESTAO1"/>
        <w:numPr>
          <w:ilvl w:val="1"/>
          <w:numId w:val="1"/>
        </w:numPr>
        <w:tabs>
          <w:tab w:val="clear" w:pos="113"/>
          <w:tab w:val="left" w:pos="284"/>
          <w:tab w:val="left" w:pos="425"/>
        </w:tabs>
        <w:spacing w:before="0" w:line="360" w:lineRule="auto"/>
        <w:ind w:left="709" w:hanging="425"/>
        <w:rPr>
          <w:sz w:val="22"/>
          <w:szCs w:val="22"/>
        </w:rPr>
      </w:pPr>
      <w:proofErr w:type="gramStart"/>
      <w:r w:rsidRPr="00B44848">
        <w:rPr>
          <w:sz w:val="22"/>
          <w:szCs w:val="22"/>
        </w:rPr>
        <w:t>verticalmente</w:t>
      </w:r>
      <w:proofErr w:type="gramEnd"/>
      <w:r w:rsidRPr="00B44848">
        <w:rPr>
          <w:sz w:val="22"/>
          <w:szCs w:val="22"/>
        </w:rPr>
        <w:t xml:space="preserve"> opostos;</w:t>
      </w:r>
    </w:p>
    <w:p w:rsidR="000F561E" w:rsidRPr="00B44848" w:rsidRDefault="00EF3CD7" w:rsidP="000F561E">
      <w:pPr>
        <w:pStyle w:val="QUESTAO1"/>
        <w:numPr>
          <w:ilvl w:val="1"/>
          <w:numId w:val="1"/>
        </w:numPr>
        <w:tabs>
          <w:tab w:val="clear" w:pos="113"/>
          <w:tab w:val="left" w:pos="284"/>
          <w:tab w:val="left" w:pos="425"/>
        </w:tabs>
        <w:spacing w:before="0" w:line="360" w:lineRule="auto"/>
        <w:ind w:left="709" w:hanging="425"/>
        <w:rPr>
          <w:sz w:val="22"/>
          <w:szCs w:val="22"/>
        </w:rPr>
      </w:pPr>
      <w:proofErr w:type="gramStart"/>
      <w:r w:rsidRPr="00B44848">
        <w:rPr>
          <w:sz w:val="22"/>
          <w:szCs w:val="22"/>
        </w:rPr>
        <w:t>complementares</w:t>
      </w:r>
      <w:proofErr w:type="gramEnd"/>
      <w:r w:rsidRPr="00B44848">
        <w:rPr>
          <w:sz w:val="22"/>
          <w:szCs w:val="22"/>
        </w:rPr>
        <w:t>;</w:t>
      </w:r>
    </w:p>
    <w:p w:rsidR="00EF3CD7" w:rsidRPr="00B44848" w:rsidRDefault="00EF3CD7" w:rsidP="000F561E">
      <w:pPr>
        <w:pStyle w:val="QUESTAO1"/>
        <w:numPr>
          <w:ilvl w:val="1"/>
          <w:numId w:val="1"/>
        </w:numPr>
        <w:tabs>
          <w:tab w:val="clear" w:pos="113"/>
          <w:tab w:val="left" w:pos="284"/>
          <w:tab w:val="left" w:pos="425"/>
        </w:tabs>
        <w:spacing w:before="0" w:line="360" w:lineRule="auto"/>
        <w:ind w:left="709" w:hanging="425"/>
        <w:rPr>
          <w:sz w:val="22"/>
          <w:szCs w:val="22"/>
        </w:rPr>
      </w:pPr>
      <w:proofErr w:type="gramStart"/>
      <w:r w:rsidRPr="00B44848">
        <w:rPr>
          <w:sz w:val="22"/>
          <w:szCs w:val="22"/>
        </w:rPr>
        <w:t>suplementares</w:t>
      </w:r>
      <w:proofErr w:type="gramEnd"/>
      <w:r w:rsidRPr="00B44848">
        <w:rPr>
          <w:sz w:val="22"/>
          <w:szCs w:val="22"/>
        </w:rPr>
        <w:t>;</w:t>
      </w:r>
    </w:p>
    <w:p w:rsidR="00EF3CD7" w:rsidRPr="00B44848" w:rsidRDefault="00EF3CD7" w:rsidP="000F561E">
      <w:pPr>
        <w:pStyle w:val="QUESTAO1"/>
        <w:numPr>
          <w:ilvl w:val="1"/>
          <w:numId w:val="1"/>
        </w:numPr>
        <w:tabs>
          <w:tab w:val="clear" w:pos="113"/>
          <w:tab w:val="left" w:pos="284"/>
          <w:tab w:val="left" w:pos="425"/>
        </w:tabs>
        <w:spacing w:before="0" w:line="360" w:lineRule="auto"/>
        <w:ind w:left="709" w:hanging="425"/>
        <w:rPr>
          <w:sz w:val="22"/>
          <w:szCs w:val="22"/>
        </w:rPr>
      </w:pPr>
      <w:proofErr w:type="gramStart"/>
      <w:r w:rsidRPr="00B44848">
        <w:rPr>
          <w:sz w:val="22"/>
          <w:szCs w:val="22"/>
        </w:rPr>
        <w:t>adjacentes</w:t>
      </w:r>
      <w:proofErr w:type="gramEnd"/>
      <w:r w:rsidRPr="00B44848">
        <w:rPr>
          <w:sz w:val="22"/>
          <w:szCs w:val="22"/>
        </w:rPr>
        <w:t xml:space="preserve"> e não suplementares;</w:t>
      </w:r>
    </w:p>
    <w:p w:rsidR="00EF3CD7" w:rsidRPr="00B44848" w:rsidRDefault="00EF3CD7" w:rsidP="000F561E">
      <w:pPr>
        <w:pStyle w:val="QUESTAO1"/>
        <w:numPr>
          <w:ilvl w:val="1"/>
          <w:numId w:val="1"/>
        </w:numPr>
        <w:tabs>
          <w:tab w:val="clear" w:pos="113"/>
          <w:tab w:val="left" w:pos="284"/>
          <w:tab w:val="left" w:pos="425"/>
        </w:tabs>
        <w:spacing w:before="0" w:line="360" w:lineRule="auto"/>
        <w:ind w:left="709" w:hanging="425"/>
        <w:rPr>
          <w:sz w:val="22"/>
          <w:szCs w:val="22"/>
        </w:rPr>
      </w:pPr>
      <w:proofErr w:type="gramStart"/>
      <w:r w:rsidRPr="00B44848">
        <w:rPr>
          <w:sz w:val="22"/>
          <w:szCs w:val="22"/>
        </w:rPr>
        <w:t>adjacentes</w:t>
      </w:r>
      <w:proofErr w:type="gramEnd"/>
      <w:r w:rsidRPr="00B44848">
        <w:rPr>
          <w:sz w:val="22"/>
          <w:szCs w:val="22"/>
        </w:rPr>
        <w:t xml:space="preserve"> e complementares;</w:t>
      </w:r>
    </w:p>
    <w:p w:rsidR="00EF3CD7" w:rsidRPr="00B44848" w:rsidRDefault="00EF3CD7" w:rsidP="000F561E">
      <w:pPr>
        <w:pStyle w:val="QUESTAO1"/>
        <w:numPr>
          <w:ilvl w:val="1"/>
          <w:numId w:val="1"/>
        </w:numPr>
        <w:tabs>
          <w:tab w:val="clear" w:pos="113"/>
          <w:tab w:val="left" w:pos="284"/>
          <w:tab w:val="left" w:pos="425"/>
        </w:tabs>
        <w:spacing w:before="0" w:line="360" w:lineRule="auto"/>
        <w:ind w:left="709" w:hanging="425"/>
        <w:rPr>
          <w:sz w:val="22"/>
          <w:szCs w:val="22"/>
        </w:rPr>
      </w:pPr>
      <w:proofErr w:type="gramStart"/>
      <w:r w:rsidRPr="00B44848">
        <w:rPr>
          <w:sz w:val="22"/>
          <w:szCs w:val="22"/>
        </w:rPr>
        <w:t>complementares</w:t>
      </w:r>
      <w:proofErr w:type="gramEnd"/>
      <w:r w:rsidRPr="00B44848">
        <w:rPr>
          <w:sz w:val="22"/>
          <w:szCs w:val="22"/>
        </w:rPr>
        <w:t xml:space="preserve"> não adjacentes;</w:t>
      </w:r>
    </w:p>
    <w:p w:rsidR="00EF3CD7" w:rsidRPr="00B44848" w:rsidRDefault="00EF3CD7" w:rsidP="000F561E">
      <w:pPr>
        <w:pStyle w:val="QUESTAO1"/>
        <w:numPr>
          <w:ilvl w:val="1"/>
          <w:numId w:val="1"/>
        </w:numPr>
        <w:tabs>
          <w:tab w:val="clear" w:pos="113"/>
          <w:tab w:val="left" w:pos="284"/>
          <w:tab w:val="left" w:pos="425"/>
        </w:tabs>
        <w:spacing w:before="0" w:line="360" w:lineRule="auto"/>
        <w:ind w:left="709" w:hanging="425"/>
        <w:rPr>
          <w:sz w:val="22"/>
          <w:szCs w:val="22"/>
        </w:rPr>
      </w:pPr>
      <w:proofErr w:type="gramStart"/>
      <w:r w:rsidRPr="00B44848">
        <w:rPr>
          <w:sz w:val="22"/>
          <w:szCs w:val="22"/>
        </w:rPr>
        <w:t>suplementares</w:t>
      </w:r>
      <w:proofErr w:type="gramEnd"/>
      <w:r w:rsidRPr="00B44848">
        <w:rPr>
          <w:sz w:val="22"/>
          <w:szCs w:val="22"/>
        </w:rPr>
        <w:t xml:space="preserve"> não adjacentes.</w:t>
      </w:r>
    </w:p>
    <w:p w:rsidR="000F561E" w:rsidRPr="00B44848" w:rsidRDefault="000F561E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0F561E" w:rsidRPr="00B44848" w:rsidRDefault="000F561E" w:rsidP="000F561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44848">
        <w:rPr>
          <w:b/>
          <w:sz w:val="22"/>
          <w:szCs w:val="22"/>
        </w:rPr>
        <w:t>2.</w:t>
      </w:r>
      <w:r w:rsidRPr="00B44848">
        <w:rPr>
          <w:b/>
          <w:sz w:val="22"/>
          <w:szCs w:val="22"/>
        </w:rPr>
        <w:tab/>
      </w:r>
      <w:r w:rsidRPr="00B44848">
        <w:rPr>
          <w:sz w:val="22"/>
          <w:szCs w:val="22"/>
        </w:rPr>
        <w:t>Observa a figura seguinte.</w:t>
      </w:r>
    </w:p>
    <w:p w:rsidR="000F561E" w:rsidRPr="00B44848" w:rsidRDefault="00B44848" w:rsidP="00B44848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063115" cy="718820"/>
            <wp:effectExtent l="0" t="0" r="0" b="0"/>
            <wp:docPr id="5" name="Picture 5" descr="\\srv-files1.portoeditora.pt\users$\BG\Restauracao\ndomingues\Desktop\_TRABALHO_\M5FN\05_CD\20124818_CONT_DD0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5FN\05_CD\20124818_CONT_DD04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115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61E" w:rsidRPr="00B44848" w:rsidRDefault="00EF3CD7" w:rsidP="000F561E">
      <w:pPr>
        <w:pStyle w:val="QUESTAO1"/>
        <w:numPr>
          <w:ilvl w:val="1"/>
          <w:numId w:val="2"/>
        </w:numPr>
        <w:tabs>
          <w:tab w:val="clear" w:pos="113"/>
          <w:tab w:val="left" w:pos="284"/>
          <w:tab w:val="left" w:pos="425"/>
        </w:tabs>
        <w:spacing w:before="0" w:line="360" w:lineRule="auto"/>
        <w:ind w:left="709" w:hanging="425"/>
        <w:rPr>
          <w:sz w:val="22"/>
          <w:szCs w:val="22"/>
        </w:rPr>
      </w:pPr>
      <w:r w:rsidRPr="00B44848">
        <w:rPr>
          <w:sz w:val="22"/>
          <w:szCs w:val="22"/>
        </w:rPr>
        <w:t xml:space="preserve">Indica, justificando, qual é a amplitude do ângulo </w:t>
      </w:r>
      <w:r w:rsidRPr="00B44848">
        <w:rPr>
          <w:i/>
          <w:sz w:val="22"/>
          <w:szCs w:val="22"/>
        </w:rPr>
        <w:t>b</w:t>
      </w:r>
      <w:r w:rsidRPr="00B44848">
        <w:rPr>
          <w:sz w:val="22"/>
          <w:szCs w:val="22"/>
        </w:rPr>
        <w:t>.</w:t>
      </w:r>
    </w:p>
    <w:p w:rsidR="000F561E" w:rsidRPr="00B44848" w:rsidRDefault="00EF3CD7" w:rsidP="000F561E">
      <w:pPr>
        <w:pStyle w:val="QUESTAO1"/>
        <w:numPr>
          <w:ilvl w:val="1"/>
          <w:numId w:val="2"/>
        </w:numPr>
        <w:tabs>
          <w:tab w:val="clear" w:pos="113"/>
          <w:tab w:val="left" w:pos="284"/>
          <w:tab w:val="left" w:pos="425"/>
        </w:tabs>
        <w:spacing w:before="0" w:line="360" w:lineRule="auto"/>
        <w:ind w:left="709" w:hanging="425"/>
        <w:rPr>
          <w:sz w:val="22"/>
          <w:szCs w:val="22"/>
        </w:rPr>
      </w:pPr>
      <w:r w:rsidRPr="00B44848">
        <w:rPr>
          <w:sz w:val="22"/>
          <w:szCs w:val="22"/>
        </w:rPr>
        <w:t xml:space="preserve">Deduz de </w:t>
      </w:r>
      <w:r w:rsidRPr="00B44848">
        <w:rPr>
          <w:b/>
          <w:sz w:val="22"/>
          <w:szCs w:val="22"/>
        </w:rPr>
        <w:t>2.1.</w:t>
      </w:r>
      <w:r w:rsidRPr="00B44848">
        <w:rPr>
          <w:sz w:val="22"/>
          <w:szCs w:val="22"/>
        </w:rPr>
        <w:t xml:space="preserve"> </w:t>
      </w:r>
      <w:proofErr w:type="gramStart"/>
      <w:r w:rsidRPr="00B44848">
        <w:rPr>
          <w:sz w:val="22"/>
          <w:szCs w:val="22"/>
        </w:rPr>
        <w:t>que</w:t>
      </w:r>
      <w:proofErr w:type="gramEnd"/>
      <w:r w:rsidRPr="00B44848">
        <w:rPr>
          <w:sz w:val="22"/>
          <w:szCs w:val="22"/>
        </w:rPr>
        <w:t xml:space="preserve"> </w:t>
      </w:r>
      <w:r w:rsidRPr="00B44848">
        <w:rPr>
          <w:position w:val="-6"/>
          <w:sz w:val="22"/>
          <w:szCs w:val="22"/>
        </w:rPr>
        <w:object w:dxaOrig="76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15pt;height:14.15pt" o:ole="">
            <v:imagedata r:id="rId11" o:title=""/>
          </v:shape>
          <o:OLEObject Type="Embed" ProgID="Equation.DSMT4" ShapeID="_x0000_i1025" DrawAspect="Content" ObjectID="_1434266917" r:id="rId12"/>
        </w:object>
      </w:r>
      <w:r w:rsidRPr="00B44848">
        <w:rPr>
          <w:sz w:val="22"/>
          <w:szCs w:val="22"/>
        </w:rPr>
        <w:t>.</w:t>
      </w:r>
    </w:p>
    <w:p w:rsidR="000F561E" w:rsidRPr="00B44848" w:rsidRDefault="000F561E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0F561E" w:rsidRPr="00B44848" w:rsidRDefault="00EF3CD7" w:rsidP="00EF3CD7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B44848">
        <w:rPr>
          <w:sz w:val="22"/>
          <w:szCs w:val="22"/>
        </w:rPr>
        <w:t>Observa a figura seguinte.</w:t>
      </w:r>
    </w:p>
    <w:p w:rsidR="000F561E" w:rsidRPr="00B44848" w:rsidRDefault="00B44848" w:rsidP="00B44848">
      <w:pPr>
        <w:pStyle w:val="QUESTAO1"/>
        <w:tabs>
          <w:tab w:val="clear" w:pos="113"/>
          <w:tab w:val="left" w:pos="425"/>
        </w:tabs>
        <w:spacing w:before="0" w:line="360" w:lineRule="auto"/>
        <w:ind w:left="36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102485" cy="1422400"/>
            <wp:effectExtent l="0" t="0" r="0" b="0"/>
            <wp:docPr id="6" name="Picture 6" descr="\\srv-files1.portoeditora.pt\users$\BG\Restauracao\ndomingues\Desktop\_TRABALHO_\M5FN\05_CD\20124818_CONT_DD0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5FN\05_CD\20124818_CONT_DD04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85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CD7" w:rsidRPr="00B44848" w:rsidRDefault="00EF3CD7" w:rsidP="00EF3CD7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B44848">
        <w:rPr>
          <w:sz w:val="22"/>
          <w:szCs w:val="22"/>
        </w:rPr>
        <w:tab/>
        <w:t xml:space="preserve">Determina </w:t>
      </w:r>
      <w:r w:rsidRPr="00B44848">
        <w:rPr>
          <w:position w:val="-4"/>
          <w:sz w:val="22"/>
          <w:szCs w:val="22"/>
        </w:rPr>
        <w:object w:dxaOrig="200" w:dyaOrig="260">
          <v:shape id="_x0000_i1026" type="#_x0000_t75" style="width:9.85pt;height:12.9pt" o:ole="">
            <v:imagedata r:id="rId14" o:title=""/>
          </v:shape>
          <o:OLEObject Type="Embed" ProgID="Equation.DSMT4" ShapeID="_x0000_i1026" DrawAspect="Content" ObjectID="_1434266918" r:id="rId15"/>
        </w:object>
      </w:r>
      <w:r w:rsidRPr="00B44848">
        <w:rPr>
          <w:sz w:val="22"/>
          <w:szCs w:val="22"/>
        </w:rPr>
        <w:t>.</w:t>
      </w:r>
    </w:p>
    <w:p w:rsidR="00F82AF8" w:rsidRPr="00B44848" w:rsidRDefault="00F82AF8" w:rsidP="00F82AF8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B44848">
        <w:rPr>
          <w:b/>
          <w:sz w:val="22"/>
          <w:szCs w:val="22"/>
        </w:rPr>
        <w:lastRenderedPageBreak/>
        <w:t>1.</w:t>
      </w:r>
      <w:r w:rsidRPr="00B44848">
        <w:rPr>
          <w:b/>
          <w:sz w:val="22"/>
          <w:szCs w:val="22"/>
        </w:rPr>
        <w:tab/>
      </w:r>
      <w:r w:rsidR="00A31563">
        <w:rPr>
          <w:b/>
          <w:sz w:val="22"/>
          <w:szCs w:val="22"/>
        </w:rPr>
        <w:tab/>
      </w:r>
      <w:r w:rsidRPr="00B44848">
        <w:rPr>
          <w:sz w:val="22"/>
          <w:szCs w:val="22"/>
        </w:rPr>
        <w:t>Por exemplo:</w:t>
      </w:r>
    </w:p>
    <w:p w:rsidR="00F82AF8" w:rsidRPr="00B44848" w:rsidRDefault="00F82AF8" w:rsidP="00F82AF8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B44848">
        <w:rPr>
          <w:b/>
          <w:sz w:val="22"/>
          <w:szCs w:val="22"/>
        </w:rPr>
        <w:t>1.1.</w:t>
      </w:r>
      <w:r w:rsidR="00A31563">
        <w:rPr>
          <w:b/>
          <w:sz w:val="22"/>
          <w:szCs w:val="22"/>
        </w:rPr>
        <w:tab/>
      </w:r>
      <w:r w:rsidR="00A31563">
        <w:rPr>
          <w:b/>
          <w:sz w:val="22"/>
          <w:szCs w:val="22"/>
        </w:rPr>
        <w:tab/>
      </w:r>
      <w:r w:rsidRPr="00B44848">
        <w:rPr>
          <w:sz w:val="22"/>
          <w:szCs w:val="22"/>
        </w:rPr>
        <w:t xml:space="preserve">Ângulos </w:t>
      </w:r>
      <w:r w:rsidRPr="00B44848">
        <w:rPr>
          <w:i/>
          <w:sz w:val="22"/>
          <w:szCs w:val="22"/>
        </w:rPr>
        <w:t>GFH</w:t>
      </w:r>
      <w:r w:rsidRPr="00B44848">
        <w:rPr>
          <w:sz w:val="22"/>
          <w:szCs w:val="22"/>
        </w:rPr>
        <w:t xml:space="preserve"> e </w:t>
      </w:r>
      <w:r w:rsidRPr="00B44848">
        <w:rPr>
          <w:i/>
          <w:sz w:val="22"/>
          <w:szCs w:val="22"/>
        </w:rPr>
        <w:t>AFC</w:t>
      </w:r>
      <w:r w:rsidR="00B44848">
        <w:rPr>
          <w:i/>
          <w:sz w:val="22"/>
          <w:szCs w:val="22"/>
        </w:rPr>
        <w:tab/>
      </w:r>
      <w:r w:rsidR="00B44848">
        <w:rPr>
          <w:i/>
          <w:sz w:val="22"/>
          <w:szCs w:val="22"/>
        </w:rPr>
        <w:tab/>
      </w:r>
      <w:r w:rsidR="00A31563">
        <w:rPr>
          <w:i/>
          <w:sz w:val="22"/>
          <w:szCs w:val="22"/>
        </w:rPr>
        <w:tab/>
      </w:r>
      <w:r w:rsidRPr="00B44848">
        <w:rPr>
          <w:b/>
          <w:sz w:val="22"/>
          <w:szCs w:val="22"/>
        </w:rPr>
        <w:t>1.2.</w:t>
      </w:r>
      <w:r w:rsidRPr="00B44848">
        <w:rPr>
          <w:sz w:val="22"/>
          <w:szCs w:val="22"/>
        </w:rPr>
        <w:tab/>
        <w:t xml:space="preserve">Ângulos </w:t>
      </w:r>
      <w:r w:rsidRPr="00B44848">
        <w:rPr>
          <w:i/>
          <w:sz w:val="22"/>
          <w:szCs w:val="22"/>
        </w:rPr>
        <w:t xml:space="preserve">FCA </w:t>
      </w:r>
      <w:r w:rsidRPr="00B44848">
        <w:rPr>
          <w:sz w:val="22"/>
          <w:szCs w:val="22"/>
        </w:rPr>
        <w:t xml:space="preserve">e </w:t>
      </w:r>
      <w:r w:rsidRPr="00B44848">
        <w:rPr>
          <w:i/>
          <w:sz w:val="22"/>
          <w:szCs w:val="22"/>
        </w:rPr>
        <w:t>ACB</w:t>
      </w:r>
    </w:p>
    <w:p w:rsidR="00F82AF8" w:rsidRPr="00B44848" w:rsidRDefault="00F82AF8" w:rsidP="00F82AF8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B44848">
        <w:rPr>
          <w:b/>
          <w:sz w:val="22"/>
          <w:szCs w:val="22"/>
        </w:rPr>
        <w:t>1.3.</w:t>
      </w:r>
      <w:r w:rsidRPr="00B44848">
        <w:rPr>
          <w:sz w:val="22"/>
          <w:szCs w:val="22"/>
        </w:rPr>
        <w:tab/>
      </w:r>
      <w:r w:rsidR="00A31563">
        <w:rPr>
          <w:sz w:val="22"/>
          <w:szCs w:val="22"/>
        </w:rPr>
        <w:tab/>
      </w:r>
      <w:r w:rsidRPr="00B44848">
        <w:rPr>
          <w:sz w:val="22"/>
          <w:szCs w:val="22"/>
        </w:rPr>
        <w:t xml:space="preserve">Ângulos </w:t>
      </w:r>
      <w:r w:rsidRPr="00B44848">
        <w:rPr>
          <w:i/>
          <w:sz w:val="22"/>
          <w:szCs w:val="22"/>
        </w:rPr>
        <w:t xml:space="preserve">CFG </w:t>
      </w:r>
      <w:r w:rsidRPr="00B44848">
        <w:rPr>
          <w:sz w:val="22"/>
          <w:szCs w:val="22"/>
        </w:rPr>
        <w:t xml:space="preserve">e </w:t>
      </w:r>
      <w:r w:rsidRPr="00B44848">
        <w:rPr>
          <w:i/>
          <w:sz w:val="22"/>
          <w:szCs w:val="22"/>
        </w:rPr>
        <w:t>GFH</w:t>
      </w:r>
      <w:r w:rsidR="00B44848">
        <w:rPr>
          <w:i/>
          <w:sz w:val="22"/>
          <w:szCs w:val="22"/>
        </w:rPr>
        <w:tab/>
      </w:r>
      <w:r w:rsidR="00B44848">
        <w:rPr>
          <w:i/>
          <w:sz w:val="22"/>
          <w:szCs w:val="22"/>
        </w:rPr>
        <w:tab/>
      </w:r>
      <w:r w:rsidR="00A31563">
        <w:rPr>
          <w:i/>
          <w:sz w:val="22"/>
          <w:szCs w:val="22"/>
        </w:rPr>
        <w:tab/>
      </w:r>
      <w:r w:rsidRPr="00B44848">
        <w:rPr>
          <w:b/>
          <w:sz w:val="22"/>
          <w:szCs w:val="22"/>
        </w:rPr>
        <w:t>1.4.</w:t>
      </w:r>
      <w:r w:rsidRPr="00B44848">
        <w:rPr>
          <w:sz w:val="22"/>
          <w:szCs w:val="22"/>
        </w:rPr>
        <w:tab/>
        <w:t xml:space="preserve">Ângulos </w:t>
      </w:r>
      <w:r w:rsidRPr="00B44848">
        <w:rPr>
          <w:i/>
          <w:sz w:val="22"/>
          <w:szCs w:val="22"/>
        </w:rPr>
        <w:t xml:space="preserve">IAJ </w:t>
      </w:r>
      <w:r w:rsidRPr="00B44848">
        <w:rPr>
          <w:sz w:val="22"/>
          <w:szCs w:val="22"/>
        </w:rPr>
        <w:t xml:space="preserve">e </w:t>
      </w:r>
      <w:r w:rsidRPr="00B44848">
        <w:rPr>
          <w:i/>
          <w:sz w:val="22"/>
          <w:szCs w:val="22"/>
        </w:rPr>
        <w:t>JAK</w:t>
      </w:r>
    </w:p>
    <w:p w:rsidR="00F82AF8" w:rsidRPr="00B44848" w:rsidRDefault="00F82AF8" w:rsidP="00F82AF8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B44848">
        <w:rPr>
          <w:b/>
          <w:sz w:val="22"/>
          <w:szCs w:val="22"/>
        </w:rPr>
        <w:t>1.5.</w:t>
      </w:r>
      <w:r w:rsidRPr="00B44848">
        <w:rPr>
          <w:sz w:val="22"/>
          <w:szCs w:val="22"/>
        </w:rPr>
        <w:tab/>
      </w:r>
      <w:r w:rsidR="00A31563">
        <w:rPr>
          <w:sz w:val="22"/>
          <w:szCs w:val="22"/>
        </w:rPr>
        <w:tab/>
      </w:r>
      <w:r w:rsidRPr="00B44848">
        <w:rPr>
          <w:sz w:val="22"/>
          <w:szCs w:val="22"/>
        </w:rPr>
        <w:t xml:space="preserve">Ângulos </w:t>
      </w:r>
      <w:r w:rsidRPr="00B44848">
        <w:rPr>
          <w:i/>
          <w:sz w:val="22"/>
          <w:szCs w:val="22"/>
        </w:rPr>
        <w:t>FCA</w:t>
      </w:r>
      <w:r w:rsidRPr="00B44848">
        <w:rPr>
          <w:sz w:val="22"/>
          <w:szCs w:val="22"/>
        </w:rPr>
        <w:t xml:space="preserve"> e </w:t>
      </w:r>
      <w:r w:rsidRPr="00B44848">
        <w:rPr>
          <w:i/>
          <w:sz w:val="22"/>
          <w:szCs w:val="22"/>
        </w:rPr>
        <w:t>ACB</w:t>
      </w:r>
      <w:r w:rsidR="00B44848">
        <w:rPr>
          <w:i/>
          <w:sz w:val="22"/>
          <w:szCs w:val="22"/>
        </w:rPr>
        <w:tab/>
      </w:r>
      <w:r w:rsidR="00B44848">
        <w:rPr>
          <w:i/>
          <w:sz w:val="22"/>
          <w:szCs w:val="22"/>
        </w:rPr>
        <w:tab/>
      </w:r>
      <w:r w:rsidR="00A31563">
        <w:rPr>
          <w:i/>
          <w:sz w:val="22"/>
          <w:szCs w:val="22"/>
        </w:rPr>
        <w:tab/>
      </w:r>
      <w:r w:rsidRPr="00B44848">
        <w:rPr>
          <w:b/>
          <w:sz w:val="22"/>
          <w:szCs w:val="22"/>
        </w:rPr>
        <w:t>1.6.</w:t>
      </w:r>
      <w:r w:rsidRPr="00B44848">
        <w:rPr>
          <w:sz w:val="22"/>
          <w:szCs w:val="22"/>
        </w:rPr>
        <w:tab/>
        <w:t xml:space="preserve">Ângulos </w:t>
      </w:r>
      <w:r w:rsidRPr="00B44848">
        <w:rPr>
          <w:i/>
          <w:sz w:val="22"/>
          <w:szCs w:val="22"/>
        </w:rPr>
        <w:t xml:space="preserve">DCE </w:t>
      </w:r>
      <w:r w:rsidRPr="00B44848">
        <w:rPr>
          <w:sz w:val="22"/>
          <w:szCs w:val="22"/>
        </w:rPr>
        <w:t xml:space="preserve">e </w:t>
      </w:r>
      <w:r w:rsidRPr="00B44848">
        <w:rPr>
          <w:i/>
          <w:sz w:val="22"/>
          <w:szCs w:val="22"/>
        </w:rPr>
        <w:t>ACB</w:t>
      </w:r>
    </w:p>
    <w:p w:rsidR="00F82AF8" w:rsidRPr="00B44848" w:rsidRDefault="00F82AF8" w:rsidP="00F82AF8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B44848">
        <w:rPr>
          <w:b/>
          <w:sz w:val="22"/>
          <w:szCs w:val="22"/>
        </w:rPr>
        <w:t>1.7.</w:t>
      </w:r>
      <w:r w:rsidRPr="00B44848">
        <w:rPr>
          <w:sz w:val="22"/>
          <w:szCs w:val="22"/>
        </w:rPr>
        <w:tab/>
      </w:r>
      <w:r w:rsidR="00A31563">
        <w:rPr>
          <w:sz w:val="22"/>
          <w:szCs w:val="22"/>
        </w:rPr>
        <w:tab/>
      </w:r>
      <w:r w:rsidRPr="00B44848">
        <w:rPr>
          <w:sz w:val="22"/>
          <w:szCs w:val="22"/>
        </w:rPr>
        <w:t xml:space="preserve">Ângulos </w:t>
      </w:r>
      <w:r w:rsidRPr="00B44848">
        <w:rPr>
          <w:i/>
          <w:sz w:val="22"/>
          <w:szCs w:val="22"/>
        </w:rPr>
        <w:t xml:space="preserve">CFG </w:t>
      </w:r>
      <w:r w:rsidRPr="00B44848">
        <w:rPr>
          <w:sz w:val="22"/>
          <w:szCs w:val="22"/>
        </w:rPr>
        <w:t xml:space="preserve">e </w:t>
      </w:r>
      <w:r w:rsidRPr="00B44848">
        <w:rPr>
          <w:i/>
          <w:sz w:val="22"/>
          <w:szCs w:val="22"/>
        </w:rPr>
        <w:t>KAB</w:t>
      </w:r>
    </w:p>
    <w:p w:rsidR="00F82AF8" w:rsidRPr="00B44848" w:rsidRDefault="00F82AF8" w:rsidP="00F82AF8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B44848">
        <w:rPr>
          <w:b/>
          <w:sz w:val="22"/>
          <w:szCs w:val="22"/>
        </w:rPr>
        <w:t>2.1.</w:t>
      </w:r>
      <w:r w:rsidRPr="00B44848">
        <w:rPr>
          <w:sz w:val="22"/>
          <w:szCs w:val="22"/>
        </w:rPr>
        <w:tab/>
      </w:r>
      <w:r w:rsidR="00A31563">
        <w:rPr>
          <w:sz w:val="22"/>
          <w:szCs w:val="22"/>
        </w:rPr>
        <w:tab/>
      </w:r>
      <w:r w:rsidRPr="00B44848">
        <w:rPr>
          <w:position w:val="-6"/>
          <w:sz w:val="22"/>
          <w:szCs w:val="22"/>
        </w:rPr>
        <w:object w:dxaOrig="880" w:dyaOrig="320">
          <v:shape id="_x0000_i1027" type="#_x0000_t75" style="width:44.3pt;height:16pt" o:ole="">
            <v:imagedata r:id="rId16" o:title=""/>
          </v:shape>
          <o:OLEObject Type="Embed" ProgID="Equation.DSMT4" ShapeID="_x0000_i1027" DrawAspect="Content" ObjectID="_1434266919" r:id="rId17"/>
        </w:object>
      </w:r>
      <w:r w:rsidR="00B44848">
        <w:rPr>
          <w:position w:val="-6"/>
          <w:sz w:val="22"/>
          <w:szCs w:val="22"/>
        </w:rPr>
        <w:tab/>
      </w:r>
      <w:r w:rsidR="00B44848">
        <w:rPr>
          <w:position w:val="-6"/>
          <w:sz w:val="22"/>
          <w:szCs w:val="22"/>
        </w:rPr>
        <w:tab/>
      </w:r>
      <w:r w:rsidR="00B44848">
        <w:rPr>
          <w:position w:val="-6"/>
          <w:sz w:val="22"/>
          <w:szCs w:val="22"/>
        </w:rPr>
        <w:tab/>
      </w:r>
      <w:r w:rsidR="00B44848">
        <w:rPr>
          <w:position w:val="-6"/>
          <w:sz w:val="22"/>
          <w:szCs w:val="22"/>
        </w:rPr>
        <w:tab/>
      </w:r>
      <w:r w:rsidRPr="00B44848">
        <w:rPr>
          <w:b/>
          <w:sz w:val="22"/>
          <w:szCs w:val="22"/>
        </w:rPr>
        <w:t>2.2.</w:t>
      </w:r>
      <w:r w:rsidRPr="00B44848">
        <w:rPr>
          <w:sz w:val="22"/>
          <w:szCs w:val="22"/>
        </w:rPr>
        <w:tab/>
      </w:r>
      <w:r w:rsidRPr="00B44848">
        <w:rPr>
          <w:position w:val="-6"/>
          <w:sz w:val="22"/>
          <w:szCs w:val="22"/>
        </w:rPr>
        <w:object w:dxaOrig="2020" w:dyaOrig="279">
          <v:shape id="_x0000_i1028" type="#_x0000_t75" style="width:101.55pt;height:14.15pt" o:ole="">
            <v:imagedata r:id="rId18" o:title=""/>
          </v:shape>
          <o:OLEObject Type="Embed" ProgID="Equation.DSMT4" ShapeID="_x0000_i1028" DrawAspect="Content" ObjectID="_1434266920" r:id="rId19"/>
        </w:object>
      </w:r>
    </w:p>
    <w:p w:rsidR="00F82AF8" w:rsidRPr="00B44848" w:rsidRDefault="00F82AF8" w:rsidP="00F82AF8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B44848">
        <w:rPr>
          <w:b/>
          <w:sz w:val="22"/>
          <w:szCs w:val="22"/>
        </w:rPr>
        <w:t>3.</w:t>
      </w:r>
      <w:r w:rsidRPr="00B44848">
        <w:rPr>
          <w:sz w:val="22"/>
          <w:szCs w:val="22"/>
        </w:rPr>
        <w:tab/>
      </w:r>
      <w:r w:rsidR="00A31563">
        <w:rPr>
          <w:sz w:val="22"/>
          <w:szCs w:val="22"/>
        </w:rPr>
        <w:tab/>
      </w:r>
      <w:r w:rsidRPr="00B44848">
        <w:rPr>
          <w:position w:val="-6"/>
          <w:sz w:val="22"/>
          <w:szCs w:val="22"/>
        </w:rPr>
        <w:object w:dxaOrig="1140" w:dyaOrig="279">
          <v:shape id="_x0000_i1029" type="#_x0000_t75" style="width:56pt;height:13.55pt" o:ole="">
            <v:imagedata r:id="rId20" o:title=""/>
          </v:shape>
          <o:OLEObject Type="Embed" ProgID="Equation.DSMT4" ShapeID="_x0000_i1029" DrawAspect="Content" ObjectID="_1434266921" r:id="rId21"/>
        </w:object>
      </w:r>
    </w:p>
    <w:p w:rsidR="000F561E" w:rsidRPr="00B44848" w:rsidRDefault="000F561E" w:rsidP="000F561E">
      <w:pPr>
        <w:pStyle w:val="QUESTAO1"/>
        <w:tabs>
          <w:tab w:val="clear" w:pos="113"/>
          <w:tab w:val="left" w:pos="425"/>
        </w:tabs>
        <w:spacing w:before="0" w:line="360" w:lineRule="auto"/>
        <w:ind w:left="360" w:firstLine="0"/>
        <w:rPr>
          <w:sz w:val="22"/>
          <w:szCs w:val="22"/>
        </w:rPr>
      </w:pPr>
    </w:p>
    <w:sectPr w:rsidR="000F561E" w:rsidRPr="00B44848" w:rsidSect="004C44FD">
      <w:headerReference w:type="even" r:id="rId22"/>
      <w:headerReference w:type="default" r:id="rId2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A49" w:rsidRDefault="00582A49" w:rsidP="00D177B5">
      <w:pPr>
        <w:spacing w:after="0" w:line="240" w:lineRule="auto"/>
      </w:pPr>
      <w:r>
        <w:separator/>
      </w:r>
    </w:p>
  </w:endnote>
  <w:endnote w:type="continuationSeparator" w:id="0">
    <w:p w:rsidR="00582A49" w:rsidRDefault="00582A4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A49" w:rsidRDefault="00582A49" w:rsidP="00D177B5">
      <w:pPr>
        <w:spacing w:after="0" w:line="240" w:lineRule="auto"/>
      </w:pPr>
      <w:r>
        <w:separator/>
      </w:r>
    </w:p>
  </w:footnote>
  <w:footnote w:type="continuationSeparator" w:id="0">
    <w:p w:rsidR="00582A49" w:rsidRDefault="00582A4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D606EC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</w:t>
    </w:r>
    <w:r w:rsidR="004C44FD" w:rsidRPr="00360BC9">
      <w:rPr>
        <w:spacing w:val="0"/>
        <w:sz w:val="20"/>
        <w:szCs w:val="20"/>
        <w:lang w:val="pt-PT"/>
      </w:rPr>
      <w:t>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0F561E">
      <w:rPr>
        <w:spacing w:val="0"/>
        <w:sz w:val="20"/>
        <w:szCs w:val="20"/>
        <w:lang w:val="pt-PT"/>
      </w:rPr>
      <w:t>2</w:t>
    </w:r>
    <w:r w:rsidR="000D053B">
      <w:rPr>
        <w:spacing w:val="0"/>
        <w:sz w:val="20"/>
        <w:szCs w:val="20"/>
        <w:lang w:val="pt-PT"/>
      </w:rPr>
      <w:t>.</w:t>
    </w:r>
    <w:r w:rsidR="00EF3CD7">
      <w:rPr>
        <w:spacing w:val="0"/>
        <w:sz w:val="20"/>
        <w:szCs w:val="20"/>
        <w:lang w:val="pt-PT"/>
      </w:rPr>
      <w:t>4</w:t>
    </w:r>
    <w:r w:rsidR="000D053B">
      <w:rPr>
        <w:spacing w:val="0"/>
        <w:sz w:val="20"/>
        <w:szCs w:val="20"/>
        <w:lang w:val="pt-PT"/>
      </w:rPr>
      <w:t>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4B5804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D606EC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4B5804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5252720</wp:posOffset>
          </wp:positionH>
          <wp:positionV relativeFrom="paragraph">
            <wp:posOffset>-118745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930C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D606EC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0F561E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EF3CD7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2930C7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2930C7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EF3CD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B580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B5804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EF3CD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EF3CD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90528"/>
    <w:multiLevelType w:val="multilevel"/>
    <w:tmpl w:val="28EE97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">
    <w:nsid w:val="576C083C"/>
    <w:multiLevelType w:val="multilevel"/>
    <w:tmpl w:val="2110E4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067F7"/>
    <w:rsid w:val="000C37B1"/>
    <w:rsid w:val="000D053B"/>
    <w:rsid w:val="000F3806"/>
    <w:rsid w:val="000F561E"/>
    <w:rsid w:val="000F5C16"/>
    <w:rsid w:val="00130517"/>
    <w:rsid w:val="00140A26"/>
    <w:rsid w:val="00241938"/>
    <w:rsid w:val="00256A42"/>
    <w:rsid w:val="00266005"/>
    <w:rsid w:val="00271F71"/>
    <w:rsid w:val="002930C7"/>
    <w:rsid w:val="002A1042"/>
    <w:rsid w:val="002F2D9A"/>
    <w:rsid w:val="002F7E51"/>
    <w:rsid w:val="003012AD"/>
    <w:rsid w:val="00360BC9"/>
    <w:rsid w:val="0036406B"/>
    <w:rsid w:val="003F3E3B"/>
    <w:rsid w:val="003F5A65"/>
    <w:rsid w:val="0040597E"/>
    <w:rsid w:val="00425F7C"/>
    <w:rsid w:val="00433136"/>
    <w:rsid w:val="004602AB"/>
    <w:rsid w:val="00470177"/>
    <w:rsid w:val="00476446"/>
    <w:rsid w:val="00493BAA"/>
    <w:rsid w:val="004A2C08"/>
    <w:rsid w:val="004B5804"/>
    <w:rsid w:val="004C44FD"/>
    <w:rsid w:val="004D0B7B"/>
    <w:rsid w:val="004D23F5"/>
    <w:rsid w:val="0051661B"/>
    <w:rsid w:val="00523422"/>
    <w:rsid w:val="00560EC5"/>
    <w:rsid w:val="00582A49"/>
    <w:rsid w:val="00596566"/>
    <w:rsid w:val="005A0AE6"/>
    <w:rsid w:val="005E1CF5"/>
    <w:rsid w:val="006007F1"/>
    <w:rsid w:val="00627293"/>
    <w:rsid w:val="00653546"/>
    <w:rsid w:val="006A50CF"/>
    <w:rsid w:val="006A59C6"/>
    <w:rsid w:val="006C3C18"/>
    <w:rsid w:val="006D200E"/>
    <w:rsid w:val="006D4D88"/>
    <w:rsid w:val="00715D47"/>
    <w:rsid w:val="0072467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C7D7F"/>
    <w:rsid w:val="007E3D9C"/>
    <w:rsid w:val="00815432"/>
    <w:rsid w:val="00871045"/>
    <w:rsid w:val="008C5205"/>
    <w:rsid w:val="009519C0"/>
    <w:rsid w:val="009559C7"/>
    <w:rsid w:val="00960394"/>
    <w:rsid w:val="00967637"/>
    <w:rsid w:val="009C2ABF"/>
    <w:rsid w:val="009E04ED"/>
    <w:rsid w:val="00A115C4"/>
    <w:rsid w:val="00A25439"/>
    <w:rsid w:val="00A31563"/>
    <w:rsid w:val="00A44CF1"/>
    <w:rsid w:val="00A505DB"/>
    <w:rsid w:val="00AC74EF"/>
    <w:rsid w:val="00AE7C8C"/>
    <w:rsid w:val="00B108B4"/>
    <w:rsid w:val="00B35244"/>
    <w:rsid w:val="00B44848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13BC6"/>
    <w:rsid w:val="00D177B5"/>
    <w:rsid w:val="00D606EC"/>
    <w:rsid w:val="00D62E7B"/>
    <w:rsid w:val="00D81BDF"/>
    <w:rsid w:val="00DB445C"/>
    <w:rsid w:val="00DC5B66"/>
    <w:rsid w:val="00E1561C"/>
    <w:rsid w:val="00E42F5D"/>
    <w:rsid w:val="00E70E42"/>
    <w:rsid w:val="00E755D9"/>
    <w:rsid w:val="00EE0E1E"/>
    <w:rsid w:val="00EF3CD7"/>
    <w:rsid w:val="00F007C4"/>
    <w:rsid w:val="00F1013F"/>
    <w:rsid w:val="00F363B7"/>
    <w:rsid w:val="00F5791C"/>
    <w:rsid w:val="00F66EC1"/>
    <w:rsid w:val="00F77632"/>
    <w:rsid w:val="00F804DC"/>
    <w:rsid w:val="00F82AF8"/>
    <w:rsid w:val="00F8325D"/>
    <w:rsid w:val="00F84E95"/>
    <w:rsid w:val="00F93DC7"/>
    <w:rsid w:val="00FA19DC"/>
    <w:rsid w:val="00FB3178"/>
    <w:rsid w:val="00FC1D62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  <o:regrouptable v:ext="edit">
        <o:entry new="1" old="0"/>
      </o:regrouptable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7.wmf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3.bin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oleObject" Target="embeddings/oleObject2.bin"/><Relationship Id="rId23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oleObject" Target="embeddings/oleObject4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wmf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495C01-7700-4309-92C5-83A3F2D94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79</TotalTime>
  <Pages>2</Pages>
  <Words>119</Words>
  <Characters>643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21</cp:revision>
  <cp:lastPrinted>2013-05-28T14:11:00Z</cp:lastPrinted>
  <dcterms:created xsi:type="dcterms:W3CDTF">2013-05-09T18:27:00Z</dcterms:created>
  <dcterms:modified xsi:type="dcterms:W3CDTF">2013-07-02T09:42:00Z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