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</w:p>
    <w:p w:rsidR="004C5DD9" w:rsidRDefault="007E7041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>Completa as afirmações seguintes.</w:t>
      </w:r>
    </w:p>
    <w:p w:rsidR="000A383B" w:rsidRDefault="000A383B" w:rsidP="007A2B49">
      <w:pPr>
        <w:tabs>
          <w:tab w:val="left" w:pos="0"/>
        </w:tabs>
        <w:spacing w:line="276" w:lineRule="auto"/>
        <w:jc w:val="both"/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Dados os números </w:t>
      </w:r>
      <w:r w:rsidR="00CB0D36" w:rsidRPr="00550004">
        <w:rPr>
          <w:position w:val="-8"/>
        </w:rPr>
        <w:object w:dxaOrig="4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5pt;height:13.75pt" o:ole="">
            <v:imagedata r:id="rId9" o:title=""/>
          </v:shape>
          <o:OLEObject Type="Embed" ProgID="Equation.DSMT4" ShapeID="_x0000_i1025" DrawAspect="Content" ObjectID="_1432629975" r:id="rId10"/>
        </w:object>
      </w:r>
      <w:r>
        <w:t xml:space="preserve">, </w:t>
      </w:r>
      <w:r w:rsidR="00CB0D36" w:rsidRPr="00550004">
        <w:rPr>
          <w:position w:val="-22"/>
        </w:rPr>
        <w:object w:dxaOrig="300" w:dyaOrig="580">
          <v:shape id="_x0000_i1026" type="#_x0000_t75" style="width:15.05pt;height:28.8pt" o:ole="">
            <v:imagedata r:id="rId11" o:title=""/>
          </v:shape>
          <o:OLEObject Type="Embed" ProgID="Equation.DSMT4" ShapeID="_x0000_i1026" DrawAspect="Content" ObjectID="_1432629976" r:id="rId12"/>
        </w:object>
      </w:r>
      <w:r>
        <w:t xml:space="preserve">, </w:t>
      </w:r>
      <w:r w:rsidR="00CB0D36" w:rsidRPr="00550004">
        <w:rPr>
          <w:position w:val="-22"/>
        </w:rPr>
        <w:object w:dxaOrig="220" w:dyaOrig="580">
          <v:shape id="_x0000_i1027" type="#_x0000_t75" style="width:11.25pt;height:28.8pt" o:ole="">
            <v:imagedata r:id="rId13" o:title=""/>
          </v:shape>
          <o:OLEObject Type="Embed" ProgID="Equation.DSMT4" ShapeID="_x0000_i1027" DrawAspect="Content" ObjectID="_1432629977" r:id="rId14"/>
        </w:object>
      </w:r>
      <w:r>
        <w:t xml:space="preserve"> e </w:t>
      </w:r>
      <w:r w:rsidRPr="00550004">
        <w:rPr>
          <w:position w:val="-6"/>
        </w:rPr>
        <w:object w:dxaOrig="180" w:dyaOrig="260">
          <v:shape id="_x0000_i1028" type="#_x0000_t75" style="width:8.75pt;height:13.15pt" o:ole="">
            <v:imagedata r:id="rId15" o:title=""/>
          </v:shape>
          <o:OLEObject Type="Embed" ProgID="Equation.DSMT4" ShapeID="_x0000_i1028" DrawAspect="Content" ObjectID="_1432629978" r:id="rId16"/>
        </w:object>
      </w:r>
      <w:r>
        <w:t>, os números fracionários são</w:t>
      </w:r>
      <w:r w:rsidR="007E7041">
        <w:t xml:space="preserve"> ________</w:t>
      </w:r>
      <w:r>
        <w:t xml:space="preserve">, os números naturais são </w:t>
      </w:r>
      <w:r w:rsidR="007E7041">
        <w:t xml:space="preserve">_______ </w:t>
      </w:r>
      <w:r>
        <w:t xml:space="preserve">e os números racionais são ___________ </w:t>
      </w:r>
      <w:r w:rsidR="007E7041">
        <w:t>.</w:t>
      </w:r>
    </w:p>
    <w:p w:rsidR="008270F9" w:rsidRDefault="008270F9" w:rsidP="007E1D3F">
      <w:pPr>
        <w:numPr>
          <w:ilvl w:val="2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  <w:rPr>
          <w:rFonts w:ascii="Cambria Math" w:hAnsi="Cambria Math"/>
          <w:oMath/>
        </w:rPr>
        <w:sectPr w:rsidR="008270F9" w:rsidSect="007A2B4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851" w:right="1133" w:bottom="993" w:left="1134" w:header="708" w:footer="708" w:gutter="0"/>
          <w:cols w:space="708"/>
          <w:docGrid w:linePitch="360"/>
        </w:sectPr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lastRenderedPageBreak/>
        <w:t xml:space="preserve">A fração </w:t>
      </w:r>
      <w:r w:rsidR="00CB0D36" w:rsidRPr="00550004">
        <w:rPr>
          <w:position w:val="-22"/>
        </w:rPr>
        <w:object w:dxaOrig="320" w:dyaOrig="580">
          <v:shape id="_x0000_i1029" type="#_x0000_t75" style="width:16.3pt;height:28.8pt" o:ole="">
            <v:imagedata r:id="rId23" o:title=""/>
          </v:shape>
          <o:OLEObject Type="Embed" ProgID="Equation.DSMT4" ShapeID="_x0000_i1029" DrawAspect="Content" ObjectID="_1432629979" r:id="rId24"/>
        </w:object>
      </w:r>
      <w:r>
        <w:t xml:space="preserve"> representa o número ____________</w:t>
      </w:r>
      <w:r w:rsidR="007E7041">
        <w:t xml:space="preserve"> 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>O inverso do número racional representado pela fração ________</w:t>
      </w:r>
      <w:r w:rsidR="007E7041">
        <w:t xml:space="preserve"> </w:t>
      </w:r>
      <w:r>
        <w:t xml:space="preserve">é </w:t>
      </w:r>
      <w:r w:rsidR="00CB0D36" w:rsidRPr="00E6446F">
        <w:rPr>
          <w:position w:val="-22"/>
        </w:rPr>
        <w:object w:dxaOrig="279" w:dyaOrig="580">
          <v:shape id="_x0000_i1030" type="#_x0000_t75" style="width:13.75pt;height:28.8pt" o:ole="">
            <v:imagedata r:id="rId25" o:title=""/>
          </v:shape>
          <o:OLEObject Type="Embed" ProgID="Equation.DSMT4" ShapeID="_x0000_i1030" DrawAspect="Content" ObjectID="_1432629980" r:id="rId26"/>
        </w:object>
      </w:r>
      <w:r w:rsidR="007E7041">
        <w:t>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valor aproximado às </w:t>
      </w:r>
      <w:r w:rsidR="00CB0D36">
        <w:t>centés</w:t>
      </w:r>
      <w:r>
        <w:t xml:space="preserve">imas por arredondamento de </w:t>
      </w:r>
      <w:r w:rsidR="00CB0D36" w:rsidRPr="00E6446F">
        <w:rPr>
          <w:position w:val="-22"/>
        </w:rPr>
        <w:object w:dxaOrig="520" w:dyaOrig="580">
          <v:shape id="_x0000_i1031" type="#_x0000_t75" style="width:26.3pt;height:28.8pt" o:ole="">
            <v:imagedata r:id="rId27" o:title=""/>
          </v:shape>
          <o:OLEObject Type="Embed" ProgID="Equation.DSMT4" ShapeID="_x0000_i1031" DrawAspect="Content" ObjectID="_1432629981" r:id="rId28"/>
        </w:object>
      </w:r>
      <w:r>
        <w:t xml:space="preserve"> é</w:t>
      </w:r>
      <w:r w:rsidR="007E7041">
        <w:t xml:space="preserve"> _____ 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Dadas as frações </w:t>
      </w:r>
      <w:r w:rsidR="00CB0D36" w:rsidRPr="00E6446F">
        <w:rPr>
          <w:position w:val="-22"/>
        </w:rPr>
        <w:object w:dxaOrig="220" w:dyaOrig="580">
          <v:shape id="_x0000_i1032" type="#_x0000_t75" style="width:11.25pt;height:28.8pt" o:ole="">
            <v:imagedata r:id="rId29" o:title=""/>
          </v:shape>
          <o:OLEObject Type="Embed" ProgID="Equation.DSMT4" ShapeID="_x0000_i1032" DrawAspect="Content" ObjectID="_1432629982" r:id="rId30"/>
        </w:object>
      </w:r>
      <w:r>
        <w:t xml:space="preserve"> e _____</w:t>
      </w:r>
      <w:r w:rsidR="007E7041">
        <w:t xml:space="preserve"> o </w:t>
      </w:r>
      <w:r>
        <w:t>inverso do seu produto</w:t>
      </w:r>
      <w:r w:rsidR="007E7041">
        <w:t xml:space="preserve"> é </w:t>
      </w:r>
      <w:r w:rsidR="00CB0D36" w:rsidRPr="00E6446F">
        <w:rPr>
          <w:position w:val="-22"/>
        </w:rPr>
        <w:object w:dxaOrig="320" w:dyaOrig="580">
          <v:shape id="_x0000_i1033" type="#_x0000_t75" style="width:16.3pt;height:28.8pt" o:ole="">
            <v:imagedata r:id="rId31" o:title=""/>
          </v:shape>
          <o:OLEObject Type="Embed" ProgID="Equation.DSMT4" ShapeID="_x0000_i1033" DrawAspect="Content" ObjectID="_1432629983" r:id="rId32"/>
        </w:object>
      </w:r>
      <w:r w:rsidR="007E7041">
        <w:t>.</w:t>
      </w:r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E6446F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Diz se são verdadeiras ou falsas as afirmações e justifica as que consideraste falsas</w:t>
      </w:r>
      <w:r w:rsidR="009E3E2B">
        <w:t>.</w:t>
      </w:r>
    </w:p>
    <w:p w:rsidR="00E6446F" w:rsidRDefault="005F5417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 w:rsidRPr="00E6446F">
        <w:rPr>
          <w:position w:val="-6"/>
        </w:rPr>
        <w:object w:dxaOrig="480" w:dyaOrig="260">
          <v:shape id="_x0000_i1034" type="#_x0000_t75" style="width:23.8pt;height:13.15pt" o:ole="">
            <v:imagedata r:id="rId33" o:title=""/>
          </v:shape>
          <o:OLEObject Type="Embed" ProgID="Equation.DSMT4" ShapeID="_x0000_i1034" DrawAspect="Content" ObjectID="_1432629984" r:id="rId34"/>
        </w:object>
      </w:r>
      <w:r w:rsidR="00E6446F">
        <w:t xml:space="preserve"> de </w:t>
      </w:r>
      <w:r w:rsidRPr="00E6446F">
        <w:rPr>
          <w:position w:val="-6"/>
        </w:rPr>
        <w:object w:dxaOrig="300" w:dyaOrig="260">
          <v:shape id="_x0000_i1035" type="#_x0000_t75" style="width:15.05pt;height:13.15pt" o:ole="">
            <v:imagedata r:id="rId35" o:title=""/>
          </v:shape>
          <o:OLEObject Type="Embed" ProgID="Equation.DSMT4" ShapeID="_x0000_i1035" DrawAspect="Content" ObjectID="_1432629985" r:id="rId36"/>
        </w:object>
      </w:r>
      <w:r w:rsidR="00E6446F">
        <w:t xml:space="preserve">é </w:t>
      </w:r>
      <w:r w:rsidRPr="00E6446F">
        <w:rPr>
          <w:position w:val="-22"/>
        </w:rPr>
        <w:object w:dxaOrig="420" w:dyaOrig="580">
          <v:shape id="_x0000_i1036" type="#_x0000_t75" style="width:21.3pt;height:28.8pt" o:ole="">
            <v:imagedata r:id="rId37" o:title=""/>
          </v:shape>
          <o:OLEObject Type="Embed" ProgID="Equation.DSMT4" ShapeID="_x0000_i1036" DrawAspect="Content" ObjectID="_1432629986" r:id="rId38"/>
        </w:object>
      </w:r>
      <w:r w:rsidR="00E6446F">
        <w:t>.</w:t>
      </w:r>
    </w:p>
    <w:p w:rsidR="00E6446F" w:rsidRDefault="001D1937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 </w:t>
      </w:r>
      <w:r w:rsidR="00E6446F">
        <w:t xml:space="preserve">As frações </w:t>
      </w:r>
      <w:r w:rsidR="005F5417" w:rsidRPr="00E6446F">
        <w:rPr>
          <w:position w:val="-22"/>
        </w:rPr>
        <w:object w:dxaOrig="300" w:dyaOrig="580">
          <v:shape id="_x0000_i1037" type="#_x0000_t75" style="width:15.05pt;height:28.8pt" o:ole="">
            <v:imagedata r:id="rId39" o:title=""/>
          </v:shape>
          <o:OLEObject Type="Embed" ProgID="Equation.DSMT4" ShapeID="_x0000_i1037" DrawAspect="Content" ObjectID="_1432629987" r:id="rId40"/>
        </w:object>
      </w:r>
      <w:r w:rsidR="00E6446F">
        <w:t xml:space="preserve"> e </w:t>
      </w:r>
      <w:r w:rsidR="005F5417" w:rsidRPr="00E6446F">
        <w:rPr>
          <w:position w:val="-22"/>
        </w:rPr>
        <w:object w:dxaOrig="220" w:dyaOrig="580">
          <v:shape id="_x0000_i1038" type="#_x0000_t75" style="width:11.25pt;height:28.8pt" o:ole="">
            <v:imagedata r:id="rId41" o:title=""/>
          </v:shape>
          <o:OLEObject Type="Embed" ProgID="Equation.DSMT4" ShapeID="_x0000_i1038" DrawAspect="Content" ObjectID="_1432629988" r:id="rId42"/>
        </w:object>
      </w:r>
      <w:r w:rsidR="00E6446F">
        <w:t xml:space="preserve"> são equivalentes a </w:t>
      </w:r>
      <w:r w:rsidR="005F5417" w:rsidRPr="00E6446F">
        <w:rPr>
          <w:position w:val="-22"/>
        </w:rPr>
        <w:object w:dxaOrig="340" w:dyaOrig="580">
          <v:shape id="_x0000_i1039" type="#_x0000_t75" style="width:17.55pt;height:28.8pt" o:ole="">
            <v:imagedata r:id="rId43" o:title=""/>
          </v:shape>
          <o:OLEObject Type="Embed" ProgID="Equation.DSMT4" ShapeID="_x0000_i1039" DrawAspect="Content" ObjectID="_1432629989" r:id="rId44"/>
        </w:object>
      </w:r>
      <w:r w:rsidR="00E6446F">
        <w:t xml:space="preserve"> e </w:t>
      </w:r>
      <w:r w:rsidR="005F5417" w:rsidRPr="00E6446F">
        <w:rPr>
          <w:position w:val="-22"/>
        </w:rPr>
        <w:object w:dxaOrig="320" w:dyaOrig="580">
          <v:shape id="_x0000_i1040" type="#_x0000_t75" style="width:16.3pt;height:28.8pt" o:ole="">
            <v:imagedata r:id="rId45" o:title=""/>
          </v:shape>
          <o:OLEObject Type="Embed" ProgID="Equation.DSMT4" ShapeID="_x0000_i1040" DrawAspect="Content" ObjectID="_1432629990" r:id="rId46"/>
        </w:object>
      </w:r>
      <w:r w:rsidR="00E6446F">
        <w:t>, respetivamente.</w:t>
      </w:r>
    </w:p>
    <w:p w:rsidR="00E6446F" w:rsidRDefault="005F5417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Se numa biblioteca</w:t>
      </w:r>
      <w:r w:rsidR="00E6446F">
        <w:t xml:space="preserve"> temos </w:t>
      </w:r>
      <w:r w:rsidR="006B1337" w:rsidRPr="00E6446F">
        <w:rPr>
          <w:position w:val="-22"/>
        </w:rPr>
        <w:object w:dxaOrig="220" w:dyaOrig="580">
          <v:shape id="_x0000_i1041" type="#_x0000_t75" style="width:11.25pt;height:28.8pt" o:ole="">
            <v:imagedata r:id="rId47" o:title=""/>
          </v:shape>
          <o:OLEObject Type="Embed" ProgID="Equation.DSMT4" ShapeID="_x0000_i1041" DrawAspect="Content" ObjectID="_1432629991" r:id="rId48"/>
        </w:object>
      </w:r>
      <w:r w:rsidR="00E6446F">
        <w:t xml:space="preserve"> de </w:t>
      </w:r>
      <w:r>
        <w:t>livros de autores portugueses</w:t>
      </w:r>
      <w:r w:rsidR="00E6446F">
        <w:t xml:space="preserve">, </w:t>
      </w:r>
      <w:r w:rsidR="006D21D0" w:rsidRPr="00E6446F">
        <w:rPr>
          <w:position w:val="-22"/>
        </w:rPr>
        <w:object w:dxaOrig="200" w:dyaOrig="580">
          <v:shape id="_x0000_i1042" type="#_x0000_t75" style="width:10pt;height:28.8pt" o:ole="">
            <v:imagedata r:id="rId49" o:title=""/>
          </v:shape>
          <o:OLEObject Type="Embed" ProgID="Equation.DSMT4" ShapeID="_x0000_i1042" DrawAspect="Content" ObjectID="_1432629992" r:id="rId50"/>
        </w:object>
      </w:r>
      <w:r w:rsidR="00E6446F">
        <w:t xml:space="preserve"> de </w:t>
      </w:r>
      <w:r>
        <w:t>livros de autores estrangeiros,</w:t>
      </w:r>
      <w:r w:rsidR="00E6446F">
        <w:t xml:space="preserve"> então os restantes </w:t>
      </w:r>
      <w:r>
        <w:t>livros</w:t>
      </w:r>
      <w:r w:rsidR="00E6446F">
        <w:t xml:space="preserve"> representam </w:t>
      </w:r>
      <w:r w:rsidRPr="00E6446F">
        <w:rPr>
          <w:position w:val="-22"/>
        </w:rPr>
        <w:object w:dxaOrig="220" w:dyaOrig="580">
          <v:shape id="_x0000_i1043" type="#_x0000_t75" style="width:11.25pt;height:28.8pt" o:ole="">
            <v:imagedata r:id="rId51" o:title=""/>
          </v:shape>
          <o:OLEObject Type="Embed" ProgID="Equation.DSMT4" ShapeID="_x0000_i1043" DrawAspect="Content" ObjectID="_1432629993" r:id="rId52"/>
        </w:object>
      </w:r>
      <w:r>
        <w:t xml:space="preserve"> do</w:t>
      </w:r>
      <w:r w:rsidR="00E6446F">
        <w:t xml:space="preserve"> total</w:t>
      </w:r>
      <w:r>
        <w:t>.</w:t>
      </w:r>
    </w:p>
    <w:p w:rsidR="009E3E2B" w:rsidRDefault="00E6446F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A fração irredutível equivalente a </w:t>
      </w:r>
      <w:r w:rsidR="005F5417" w:rsidRPr="00E6446F">
        <w:rPr>
          <w:position w:val="-22"/>
        </w:rPr>
        <w:object w:dxaOrig="300" w:dyaOrig="580">
          <v:shape id="_x0000_i1044" type="#_x0000_t75" style="width:15.05pt;height:28.8pt" o:ole="">
            <v:imagedata r:id="rId53" o:title=""/>
          </v:shape>
          <o:OLEObject Type="Embed" ProgID="Equation.DSMT4" ShapeID="_x0000_i1044" DrawAspect="Content" ObjectID="_1432629994" r:id="rId54"/>
        </w:object>
      </w:r>
      <w:r>
        <w:t xml:space="preserve"> é </w:t>
      </w:r>
      <w:r w:rsidR="005F5417" w:rsidRPr="00E6446F">
        <w:rPr>
          <w:position w:val="-22"/>
        </w:rPr>
        <w:object w:dxaOrig="220" w:dyaOrig="580">
          <v:shape id="_x0000_i1045" type="#_x0000_t75" style="width:11.25pt;height:28.8pt" o:ole="">
            <v:imagedata r:id="rId55" o:title=""/>
          </v:shape>
          <o:OLEObject Type="Embed" ProgID="Equation.DSMT4" ShapeID="_x0000_i1045" DrawAspect="Content" ObjectID="_1432629995" r:id="rId56"/>
        </w:object>
      </w:r>
      <w:r w:rsidR="00D8444B">
        <w:t>.</w:t>
      </w:r>
    </w:p>
    <w:p w:rsidR="00AE74DC" w:rsidRDefault="00AE74DC" w:rsidP="007A2B49">
      <w:pPr>
        <w:tabs>
          <w:tab w:val="left" w:pos="0"/>
        </w:tabs>
        <w:spacing w:line="276" w:lineRule="auto"/>
        <w:ind w:left="360"/>
        <w:jc w:val="both"/>
      </w:pPr>
    </w:p>
    <w:p w:rsidR="00AE74DC" w:rsidRDefault="00D8444B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Coloca parêntesis onde for necessário de modo a obteres afirmações verdadeiras.</w:t>
      </w:r>
    </w:p>
    <w:p w:rsidR="001D1937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1D1937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lastRenderedPageBreak/>
        <w:t xml:space="preserve">  </w:t>
      </w:r>
      <w:r w:rsidR="005F5417" w:rsidRPr="00D8444B">
        <w:rPr>
          <w:position w:val="-22"/>
        </w:rPr>
        <w:object w:dxaOrig="1600" w:dyaOrig="580">
          <v:shape id="_x0000_i1046" type="#_x0000_t75" style="width:80.15pt;height:28.8pt" o:ole="">
            <v:imagedata r:id="rId57" o:title=""/>
          </v:shape>
          <o:OLEObject Type="Embed" ProgID="Equation.DSMT4" ShapeID="_x0000_i1046" DrawAspect="Content" ObjectID="_1432629996" r:id="rId58"/>
        </w:object>
      </w: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3C0ACE" w:rsidRPr="001772DA">
        <w:rPr>
          <w:position w:val="-22"/>
        </w:rPr>
        <w:object w:dxaOrig="1700" w:dyaOrig="580">
          <v:shape id="_x0000_i1047" type="#_x0000_t75" style="width:85.15pt;height:28.8pt" o:ole="">
            <v:imagedata r:id="rId59" o:title=""/>
          </v:shape>
          <o:OLEObject Type="Embed" ProgID="Equation.DSMT4" ShapeID="_x0000_i1047" DrawAspect="Content" ObjectID="_1432629997" r:id="rId60"/>
        </w:object>
      </w:r>
    </w:p>
    <w:p w:rsidR="001D1937" w:rsidRDefault="001D1937" w:rsidP="00D8444B">
      <w:pPr>
        <w:tabs>
          <w:tab w:val="left" w:pos="0"/>
        </w:tabs>
        <w:spacing w:after="240" w:line="276" w:lineRule="auto"/>
        <w:ind w:left="426"/>
        <w:jc w:val="both"/>
        <w:sectPr w:rsidR="001D1937" w:rsidSect="00D8444B">
          <w:type w:val="continuous"/>
          <w:pgSz w:w="11906" w:h="16838"/>
          <w:pgMar w:top="1417" w:right="1133" w:bottom="1417" w:left="1134" w:header="708" w:footer="708" w:gutter="0"/>
          <w:cols w:space="418"/>
          <w:docGrid w:linePitch="360"/>
        </w:sectPr>
      </w:pPr>
    </w:p>
    <w:p w:rsidR="00D876A3" w:rsidRDefault="00D876A3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No nosso planeta há água doce e água salgada. </w:t>
      </w:r>
    </w:p>
    <w:p w:rsidR="00BF2AFE" w:rsidRDefault="00D8444B" w:rsidP="00D876A3">
      <w:pPr>
        <w:tabs>
          <w:tab w:val="left" w:pos="0"/>
        </w:tabs>
        <w:spacing w:after="240" w:line="276" w:lineRule="auto"/>
        <w:ind w:left="360"/>
        <w:jc w:val="both"/>
      </w:pPr>
      <w:r>
        <w:t xml:space="preserve">Sabemos que </w:t>
      </w:r>
      <w:r w:rsidR="00D876A3" w:rsidRPr="00D8444B">
        <w:rPr>
          <w:position w:val="-22"/>
        </w:rPr>
        <w:object w:dxaOrig="420" w:dyaOrig="580">
          <v:shape id="_x0000_i1048" type="#_x0000_t75" style="width:21.3pt;height:28.8pt" o:ole="">
            <v:imagedata r:id="rId61" o:title=""/>
          </v:shape>
          <o:OLEObject Type="Embed" ProgID="Equation.DSMT4" ShapeID="_x0000_i1048" DrawAspect="Content" ObjectID="_1432629998" r:id="rId62"/>
        </w:object>
      </w:r>
      <w:r>
        <w:t xml:space="preserve"> da </w:t>
      </w:r>
      <w:r w:rsidR="00D876A3">
        <w:t>água</w:t>
      </w:r>
      <w:r>
        <w:t xml:space="preserve"> do nosso planeta é água</w:t>
      </w:r>
      <w:r w:rsidR="00D876A3">
        <w:t xml:space="preserve"> salgada</w:t>
      </w:r>
      <w:r>
        <w:t>.</w:t>
      </w:r>
    </w:p>
    <w:p w:rsidR="00D8444B" w:rsidRDefault="00D8444B" w:rsidP="00D8444B">
      <w:pPr>
        <w:tabs>
          <w:tab w:val="left" w:pos="0"/>
        </w:tabs>
        <w:spacing w:after="240" w:line="276" w:lineRule="auto"/>
        <w:ind w:left="360"/>
        <w:jc w:val="both"/>
      </w:pPr>
      <w:r>
        <w:t xml:space="preserve">Indica a frase que é </w:t>
      </w:r>
      <w:r>
        <w:rPr>
          <w:b/>
        </w:rPr>
        <w:t>verdadeira</w:t>
      </w:r>
      <w:r>
        <w:t>.</w:t>
      </w:r>
    </w:p>
    <w:p w:rsidR="00D8444B" w:rsidRPr="00D8444B" w:rsidRDefault="00D8444B" w:rsidP="007E1D3F">
      <w:pPr>
        <w:numPr>
          <w:ilvl w:val="0"/>
          <w:numId w:val="2"/>
        </w:numPr>
        <w:tabs>
          <w:tab w:val="left" w:pos="0"/>
        </w:tabs>
        <w:spacing w:after="240" w:line="276" w:lineRule="auto"/>
        <w:ind w:left="1276" w:hanging="425"/>
        <w:jc w:val="both"/>
        <w:rPr>
          <w:b/>
        </w:rPr>
      </w:pPr>
      <w:r>
        <w:rPr>
          <w:b/>
        </w:rPr>
        <w:t xml:space="preserve"> </w:t>
      </w:r>
      <w:r w:rsidR="00D876A3" w:rsidRPr="00D8444B">
        <w:rPr>
          <w:position w:val="-8"/>
        </w:rPr>
        <w:object w:dxaOrig="580" w:dyaOrig="279">
          <v:shape id="_x0000_i1049" type="#_x0000_t75" style="width:28.8pt;height:13.75pt" o:ole="">
            <v:imagedata r:id="rId63" o:title=""/>
          </v:shape>
          <o:OLEObject Type="Embed" ProgID="Equation.DSMT4" ShapeID="_x0000_i1049" DrawAspect="Content" ObjectID="_1432629999" r:id="rId64"/>
        </w:object>
      </w:r>
      <w:r>
        <w:t xml:space="preserve"> da </w:t>
      </w:r>
      <w:r w:rsidR="00D876A3">
        <w:t>água</w:t>
      </w:r>
      <w:r>
        <w:t xml:space="preserve"> do nosso planeta é água</w:t>
      </w:r>
      <w:r w:rsidR="00D876A3">
        <w:t xml:space="preserve"> doce</w:t>
      </w:r>
      <w:r>
        <w:t>.</w:t>
      </w:r>
    </w:p>
    <w:p w:rsidR="00D876A3" w:rsidRPr="00D8444B" w:rsidRDefault="00D8444B" w:rsidP="00D876A3">
      <w:pPr>
        <w:numPr>
          <w:ilvl w:val="0"/>
          <w:numId w:val="2"/>
        </w:numPr>
        <w:tabs>
          <w:tab w:val="left" w:pos="0"/>
        </w:tabs>
        <w:spacing w:after="240" w:line="276" w:lineRule="auto"/>
        <w:ind w:left="1276" w:hanging="425"/>
        <w:jc w:val="both"/>
        <w:rPr>
          <w:b/>
        </w:rPr>
      </w:pPr>
      <w:r>
        <w:t xml:space="preserve"> </w:t>
      </w:r>
      <w:r w:rsidR="00D876A3" w:rsidRPr="00D876A3">
        <w:rPr>
          <w:position w:val="-8"/>
        </w:rPr>
        <w:object w:dxaOrig="460" w:dyaOrig="279">
          <v:shape id="_x0000_i1050" type="#_x0000_t75" style="width:23.15pt;height:14.4pt" o:ole="">
            <v:imagedata r:id="rId65" o:title=""/>
          </v:shape>
          <o:OLEObject Type="Embed" ProgID="Equation.DSMT4" ShapeID="_x0000_i1050" DrawAspect="Content" ObjectID="_1432630000" r:id="rId66"/>
        </w:object>
      </w:r>
      <w:r>
        <w:t xml:space="preserve"> </w:t>
      </w:r>
      <w:r w:rsidR="00D876A3">
        <w:t>da água do nosso planeta é água doce.</w:t>
      </w:r>
    </w:p>
    <w:p w:rsidR="00D876A3" w:rsidRPr="00D8444B" w:rsidRDefault="00D8444B" w:rsidP="00D876A3">
      <w:pPr>
        <w:numPr>
          <w:ilvl w:val="0"/>
          <w:numId w:val="2"/>
        </w:numPr>
        <w:tabs>
          <w:tab w:val="left" w:pos="0"/>
        </w:tabs>
        <w:spacing w:after="240" w:line="276" w:lineRule="auto"/>
        <w:ind w:left="1276" w:hanging="425"/>
        <w:jc w:val="both"/>
        <w:rPr>
          <w:b/>
        </w:rPr>
      </w:pPr>
      <w:r>
        <w:t xml:space="preserve"> </w:t>
      </w:r>
      <w:r w:rsidRPr="00D8444B">
        <w:rPr>
          <w:position w:val="-22"/>
        </w:rPr>
        <w:object w:dxaOrig="300" w:dyaOrig="580">
          <v:shape id="_x0000_i1051" type="#_x0000_t75" style="width:15.05pt;height:28.8pt" o:ole="">
            <v:imagedata r:id="rId67" o:title=""/>
          </v:shape>
          <o:OLEObject Type="Embed" ProgID="Equation.DSMT4" ShapeID="_x0000_i1051" DrawAspect="Content" ObjectID="_1432630001" r:id="rId68"/>
        </w:object>
      </w:r>
      <w:r>
        <w:t xml:space="preserve"> </w:t>
      </w:r>
      <w:r w:rsidR="00D876A3">
        <w:t>da água do nosso planeta é água doce.</w:t>
      </w:r>
    </w:p>
    <w:p w:rsidR="00D8444B" w:rsidRDefault="00D8444B" w:rsidP="00F05FDE">
      <w:pPr>
        <w:numPr>
          <w:ilvl w:val="0"/>
          <w:numId w:val="2"/>
        </w:numPr>
        <w:tabs>
          <w:tab w:val="left" w:pos="0"/>
        </w:tabs>
        <w:spacing w:line="276" w:lineRule="auto"/>
        <w:ind w:left="1276" w:hanging="425"/>
        <w:jc w:val="both"/>
        <w:rPr>
          <w:b/>
        </w:rPr>
      </w:pPr>
      <w:r>
        <w:t xml:space="preserve"> </w:t>
      </w:r>
      <w:r w:rsidRPr="00D8444B">
        <w:rPr>
          <w:position w:val="-22"/>
        </w:rPr>
        <w:object w:dxaOrig="200" w:dyaOrig="580">
          <v:shape id="_x0000_i1052" type="#_x0000_t75" style="width:10pt;height:28.8pt" o:ole="">
            <v:imagedata r:id="rId69" o:title=""/>
          </v:shape>
          <o:OLEObject Type="Embed" ProgID="Equation.DSMT4" ShapeID="_x0000_i1052" DrawAspect="Content" ObjectID="_1432630002" r:id="rId70"/>
        </w:object>
      </w:r>
      <w:r>
        <w:t xml:space="preserve"> </w:t>
      </w:r>
      <w:r w:rsidR="00D876A3">
        <w:t>da água do nosso planeta é água doce.</w:t>
      </w:r>
    </w:p>
    <w:p w:rsidR="00F05FDE" w:rsidRDefault="00F05FDE" w:rsidP="00F05FDE">
      <w:pPr>
        <w:tabs>
          <w:tab w:val="left" w:pos="0"/>
        </w:tabs>
        <w:spacing w:after="240" w:line="276" w:lineRule="auto"/>
        <w:ind w:left="1276"/>
        <w:jc w:val="right"/>
        <w:rPr>
          <w:b/>
          <w:sz w:val="10"/>
          <w:szCs w:val="10"/>
        </w:rPr>
      </w:pPr>
      <w:r>
        <w:rPr>
          <w:b/>
          <w:sz w:val="10"/>
          <w:szCs w:val="10"/>
        </w:rPr>
        <w:t>(</w:t>
      </w:r>
      <w:r>
        <w:rPr>
          <w:b/>
          <w:i/>
          <w:sz w:val="10"/>
          <w:szCs w:val="10"/>
        </w:rPr>
        <w:t>Exercício adaptado de Prova Oficial</w:t>
      </w:r>
      <w:r>
        <w:rPr>
          <w:b/>
          <w:sz w:val="10"/>
          <w:szCs w:val="10"/>
        </w:rPr>
        <w:t>)</w:t>
      </w:r>
    </w:p>
    <w:p w:rsidR="00F05FDE" w:rsidRPr="00F05FDE" w:rsidRDefault="00F05FDE" w:rsidP="00F05FDE">
      <w:pPr>
        <w:tabs>
          <w:tab w:val="left" w:pos="0"/>
        </w:tabs>
        <w:spacing w:line="276" w:lineRule="auto"/>
        <w:ind w:left="1276"/>
        <w:jc w:val="right"/>
        <w:rPr>
          <w:b/>
          <w:szCs w:val="22"/>
        </w:rPr>
      </w:pPr>
    </w:p>
    <w:p w:rsidR="005E36C7" w:rsidRDefault="00D8444B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Determina, para cada alínea, os valores de </w:t>
      </w:r>
      <w:r w:rsidRPr="00D8444B">
        <w:rPr>
          <w:position w:val="-6"/>
        </w:rPr>
        <w:object w:dxaOrig="200" w:dyaOrig="200">
          <v:shape id="_x0000_i1053" type="#_x0000_t75" style="width:10pt;height:10pt" o:ole="">
            <v:imagedata r:id="rId71" o:title=""/>
          </v:shape>
          <o:OLEObject Type="Embed" ProgID="Equation.DSMT4" ShapeID="_x0000_i1053" DrawAspect="Content" ObjectID="_1432630003" r:id="rId72"/>
        </w:object>
      </w:r>
      <w:r>
        <w:t xml:space="preserve">, </w:t>
      </w:r>
      <w:r w:rsidRPr="00D8444B">
        <w:rPr>
          <w:position w:val="-6"/>
        </w:rPr>
        <w:object w:dxaOrig="180" w:dyaOrig="260">
          <v:shape id="_x0000_i1054" type="#_x0000_t75" style="width:8.75pt;height:13.15pt" o:ole="">
            <v:imagedata r:id="rId73" o:title=""/>
          </v:shape>
          <o:OLEObject Type="Embed" ProgID="Equation.DSMT4" ShapeID="_x0000_i1054" DrawAspect="Content" ObjectID="_1432630004" r:id="rId74"/>
        </w:object>
      </w:r>
      <w:r>
        <w:t xml:space="preserve">, </w:t>
      </w:r>
      <w:r w:rsidRPr="00D8444B">
        <w:rPr>
          <w:position w:val="-6"/>
        </w:rPr>
        <w:object w:dxaOrig="180" w:dyaOrig="200">
          <v:shape id="_x0000_i1055" type="#_x0000_t75" style="width:8.75pt;height:10pt" o:ole="">
            <v:imagedata r:id="rId75" o:title=""/>
          </v:shape>
          <o:OLEObject Type="Embed" ProgID="Equation.DSMT4" ShapeID="_x0000_i1055" DrawAspect="Content" ObjectID="_1432630005" r:id="rId76"/>
        </w:object>
      </w:r>
      <w:r>
        <w:t xml:space="preserve"> e </w:t>
      </w:r>
      <w:r w:rsidRPr="00D8444B">
        <w:rPr>
          <w:position w:val="-6"/>
        </w:rPr>
        <w:object w:dxaOrig="220" w:dyaOrig="260">
          <v:shape id="_x0000_i1056" type="#_x0000_t75" style="width:11.25pt;height:13.15pt" o:ole="">
            <v:imagedata r:id="rId77" o:title=""/>
          </v:shape>
          <o:OLEObject Type="Embed" ProgID="Equation.DSMT4" ShapeID="_x0000_i1056" DrawAspect="Content" ObjectID="_1432630006" r:id="rId78"/>
        </w:object>
      </w:r>
      <w:r>
        <w:t>que verificam as seguintes igualdades:</w:t>
      </w:r>
    </w:p>
    <w:tbl>
      <w:tblPr>
        <w:tblStyle w:val="TableGrid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  <w:gridCol w:w="4292"/>
      </w:tblGrid>
      <w:tr w:rsidR="0040044F" w:rsidTr="0040044F">
        <w:tc>
          <w:tcPr>
            <w:tcW w:w="4220" w:type="dxa"/>
            <w:vAlign w:val="bottom"/>
          </w:tcPr>
          <w:p w:rsidR="0040044F" w:rsidRDefault="0067213C" w:rsidP="0040044F">
            <w:pPr>
              <w:numPr>
                <w:ilvl w:val="1"/>
                <w:numId w:val="1"/>
              </w:numPr>
              <w:tabs>
                <w:tab w:val="left" w:pos="0"/>
              </w:tabs>
              <w:spacing w:before="240" w:line="276" w:lineRule="auto"/>
              <w:ind w:left="458"/>
            </w:pPr>
            <w:r w:rsidRPr="00F05FDE">
              <w:rPr>
                <w:position w:val="-54"/>
              </w:rPr>
              <w:object w:dxaOrig="2140" w:dyaOrig="1180">
                <v:shape id="_x0000_i1057" type="#_x0000_t75" style="width:107.05pt;height:58.85pt" o:ole="">
                  <v:imagedata r:id="rId79" o:title=""/>
                </v:shape>
                <o:OLEObject Type="Embed" ProgID="Equation.DSMT4" ShapeID="_x0000_i1057" DrawAspect="Content" ObjectID="_1432630007" r:id="rId80"/>
              </w:object>
            </w:r>
          </w:p>
        </w:tc>
        <w:tc>
          <w:tcPr>
            <w:tcW w:w="4292" w:type="dxa"/>
            <w:vAlign w:val="bottom"/>
          </w:tcPr>
          <w:p w:rsidR="0040044F" w:rsidRDefault="00F05FDE" w:rsidP="0040044F">
            <w:pPr>
              <w:numPr>
                <w:ilvl w:val="1"/>
                <w:numId w:val="1"/>
              </w:numPr>
              <w:tabs>
                <w:tab w:val="left" w:pos="0"/>
              </w:tabs>
              <w:spacing w:after="240" w:line="276" w:lineRule="auto"/>
              <w:ind w:left="1418" w:hanging="644"/>
            </w:pPr>
            <w:r w:rsidRPr="0040044F">
              <w:rPr>
                <w:position w:val="-26"/>
              </w:rPr>
              <w:object w:dxaOrig="1820" w:dyaOrig="639">
                <v:shape id="_x0000_i1058" type="#_x0000_t75" style="width:90.8pt;height:31.95pt" o:ole="">
                  <v:imagedata r:id="rId81" o:title=""/>
                </v:shape>
                <o:OLEObject Type="Embed" ProgID="Equation.DSMT4" ShapeID="_x0000_i1058" DrawAspect="Content" ObjectID="_1432630008" r:id="rId82"/>
              </w:object>
            </w:r>
          </w:p>
        </w:tc>
      </w:tr>
    </w:tbl>
    <w:p w:rsidR="0040044F" w:rsidRDefault="0040044F" w:rsidP="0040044F">
      <w:pPr>
        <w:tabs>
          <w:tab w:val="left" w:pos="0"/>
        </w:tabs>
        <w:spacing w:after="240" w:line="276" w:lineRule="auto"/>
        <w:jc w:val="both"/>
        <w:sectPr w:rsidR="0040044F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40044F" w:rsidRDefault="0040044F" w:rsidP="0040044F">
      <w:pPr>
        <w:tabs>
          <w:tab w:val="left" w:pos="0"/>
        </w:tabs>
        <w:spacing w:after="240" w:line="276" w:lineRule="auto"/>
        <w:jc w:val="both"/>
        <w:sectPr w:rsidR="0040044F" w:rsidSect="0040044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67213C" w:rsidRDefault="0067213C" w:rsidP="0067213C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Indica o número natural </w:t>
      </w:r>
      <w:r w:rsidRPr="00CB5CEE">
        <w:rPr>
          <w:b/>
          <w:i/>
        </w:rPr>
        <w:t>?</w:t>
      </w:r>
      <w:r w:rsidRPr="007E1D3F">
        <w:t xml:space="preserve"> </w:t>
      </w:r>
      <w:r>
        <w:t>para o qual a afirmação seguinte está correta.</w:t>
      </w:r>
    </w:p>
    <w:p w:rsidR="0040044F" w:rsidRDefault="0067213C" w:rsidP="0040044F">
      <w:pPr>
        <w:tabs>
          <w:tab w:val="left" w:pos="0"/>
        </w:tabs>
        <w:spacing w:after="240" w:line="276" w:lineRule="auto"/>
        <w:jc w:val="center"/>
      </w:pPr>
      <w:r w:rsidRPr="0040044F">
        <w:rPr>
          <w:position w:val="-22"/>
        </w:rPr>
        <w:object w:dxaOrig="740" w:dyaOrig="580">
          <v:shape id="_x0000_i1059" type="#_x0000_t75" style="width:36.95pt;height:28.8pt" o:ole="">
            <v:imagedata r:id="rId83" o:title=""/>
          </v:shape>
          <o:OLEObject Type="Embed" ProgID="Equation.DSMT4" ShapeID="_x0000_i1059" DrawAspect="Content" ObjectID="_1432630009" r:id="rId84"/>
        </w:object>
      </w:r>
    </w:p>
    <w:p w:rsidR="00C222D2" w:rsidRDefault="00C222D2" w:rsidP="0040044F">
      <w:pPr>
        <w:tabs>
          <w:tab w:val="left" w:pos="0"/>
        </w:tabs>
        <w:spacing w:line="276" w:lineRule="auto"/>
        <w:jc w:val="center"/>
      </w:pPr>
    </w:p>
    <w:p w:rsidR="003F2608" w:rsidRDefault="00F05FDE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No aniversário da Ana, a mãe fez 4 mini </w:t>
      </w:r>
      <w:r>
        <w:rPr>
          <w:i/>
        </w:rPr>
        <w:t>pizzas</w:t>
      </w:r>
      <w:r w:rsidR="00624019">
        <w:t>. Ela comeu um</w:t>
      </w:r>
      <w:r>
        <w:t>a</w:t>
      </w:r>
      <w:r w:rsidR="00624019">
        <w:t xml:space="preserve"> </w:t>
      </w:r>
      <w:r>
        <w:rPr>
          <w:i/>
        </w:rPr>
        <w:t>pizza</w:t>
      </w:r>
      <w:r w:rsidR="00624019">
        <w:t xml:space="preserve"> </w:t>
      </w:r>
      <w:r>
        <w:t>inteira mais um quarto das outras três</w:t>
      </w:r>
      <w:r w:rsidR="00624019">
        <w:t>.</w:t>
      </w:r>
      <w:r>
        <w:t xml:space="preserve"> Os seus dois irmãos comeram uma metade cada um. </w:t>
      </w:r>
      <w:r w:rsidR="00624019">
        <w:t xml:space="preserve"> </w:t>
      </w:r>
    </w:p>
    <w:p w:rsidR="00F7616E" w:rsidRDefault="00624019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Escreve como fração e como numeral misto a quantidade</w:t>
      </w:r>
      <w:r w:rsidR="00F05FDE">
        <w:t xml:space="preserve"> de </w:t>
      </w:r>
      <w:r w:rsidR="00F05FDE">
        <w:rPr>
          <w:i/>
        </w:rPr>
        <w:t>pizza</w:t>
      </w:r>
      <w:r>
        <w:t xml:space="preserve"> que a </w:t>
      </w:r>
      <w:r w:rsidR="00F05FDE">
        <w:t>Ana</w:t>
      </w:r>
      <w:r>
        <w:t xml:space="preserve"> comeu.</w:t>
      </w:r>
    </w:p>
    <w:p w:rsidR="007C7D5D" w:rsidRDefault="00624019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 xml:space="preserve">Escreve a expressão numérica que traduz a quantidade de </w:t>
      </w:r>
      <w:r w:rsidR="00F05FDE">
        <w:rPr>
          <w:i/>
        </w:rPr>
        <w:t>pizza</w:t>
      </w:r>
      <w:r>
        <w:t xml:space="preserve"> que </w:t>
      </w:r>
      <w:r w:rsidR="00F05FDE">
        <w:t>a Ana não comeu</w:t>
      </w:r>
      <w:r>
        <w:t xml:space="preserve"> e calcula o seu valor</w:t>
      </w:r>
      <w:r w:rsidR="007C7D5D">
        <w:t>.</w:t>
      </w:r>
    </w:p>
    <w:p w:rsidR="007C7D5D" w:rsidRDefault="00624019" w:rsidP="00F769B7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 xml:space="preserve">Qual das frases seguintes traduz a expressão numérica que corresponde </w:t>
      </w:r>
      <w:r w:rsidR="00F05FDE">
        <w:t xml:space="preserve">à quantidade de </w:t>
      </w:r>
      <w:r w:rsidR="00F05FDE">
        <w:rPr>
          <w:i/>
        </w:rPr>
        <w:t>pizza</w:t>
      </w:r>
      <w:r w:rsidR="00F05FDE">
        <w:t xml:space="preserve"> que os três irmãos comeram</w:t>
      </w:r>
      <w:r>
        <w:t>?</w:t>
      </w:r>
    </w:p>
    <w:p w:rsidR="00624019" w:rsidRPr="00624019" w:rsidRDefault="00624019" w:rsidP="007E1D3F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 xml:space="preserve">A diferença entre </w:t>
      </w:r>
      <w:r w:rsidR="00F05FDE">
        <w:t>sete quartos</w:t>
      </w:r>
      <w:r>
        <w:t xml:space="preserve"> e </w:t>
      </w:r>
      <w:r w:rsidR="00F05FDE">
        <w:t>o dobro de um</w:t>
      </w:r>
      <w:r>
        <w:t xml:space="preserve"> meio.</w:t>
      </w:r>
    </w:p>
    <w:p w:rsidR="00624019" w:rsidRPr="00624019" w:rsidRDefault="00624019" w:rsidP="007E1D3F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 xml:space="preserve">A </w:t>
      </w:r>
      <w:r w:rsidR="00F05FDE">
        <w:t>soma de</w:t>
      </w:r>
      <w:r>
        <w:t xml:space="preserve"> </w:t>
      </w:r>
      <w:r w:rsidR="00F05FDE">
        <w:t xml:space="preserve">sete quartos com o dobro de </w:t>
      </w:r>
      <w:r>
        <w:t>um meio.</w:t>
      </w:r>
    </w:p>
    <w:p w:rsidR="007C7D5D" w:rsidRPr="002705DA" w:rsidRDefault="00F05FDE" w:rsidP="002705DA">
      <w:pPr>
        <w:numPr>
          <w:ilvl w:val="0"/>
          <w:numId w:val="3"/>
        </w:numPr>
        <w:tabs>
          <w:tab w:val="left" w:pos="0"/>
        </w:tabs>
        <w:spacing w:after="240" w:line="276" w:lineRule="auto"/>
        <w:ind w:left="1701" w:hanging="425"/>
        <w:jc w:val="both"/>
        <w:rPr>
          <w:b/>
        </w:rPr>
      </w:pPr>
      <w:r>
        <w:t xml:space="preserve">O dobro da soma de sete quartos </w:t>
      </w:r>
      <w:r w:rsidR="008016F4">
        <w:t>com</w:t>
      </w:r>
      <w:r w:rsidR="00624019">
        <w:t xml:space="preserve"> um meio.</w:t>
      </w:r>
    </w:p>
    <w:sectPr w:rsidR="007C7D5D" w:rsidRPr="002705DA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88A" w:rsidRDefault="00DC388A" w:rsidP="007A2B49">
      <w:r>
        <w:separator/>
      </w:r>
    </w:p>
  </w:endnote>
  <w:endnote w:type="continuationSeparator" w:id="0">
    <w:p w:rsidR="00DC388A" w:rsidRDefault="00DC388A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655" w:rsidRDefault="00A076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655" w:rsidRDefault="00A076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655" w:rsidRDefault="00A076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88A" w:rsidRDefault="00DC388A" w:rsidP="007A2B49">
      <w:r>
        <w:separator/>
      </w:r>
    </w:p>
  </w:footnote>
  <w:footnote w:type="continuationSeparator" w:id="0">
    <w:p w:rsidR="00DC388A" w:rsidRDefault="00DC388A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655" w:rsidRDefault="00A076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7A2B49" w:rsidRPr="00016DF8" w:rsidTr="007A2B49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A07655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A07655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ANO LE</w:t>
          </w:r>
          <w:bookmarkStart w:id="0" w:name="_GoBack"/>
          <w:bookmarkEnd w:id="0"/>
          <w:r w:rsidR="007A2B49" w:rsidRPr="00016DF8">
            <w:rPr>
              <w:rFonts w:ascii="Arial Narrow" w:hAnsi="Arial Narrow"/>
              <w:sz w:val="18"/>
              <w:szCs w:val="18"/>
            </w:rPr>
            <w:t>TIVO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  <w:r w:rsidR="007A2B49" w:rsidRPr="00016DF8">
            <w:rPr>
              <w:rFonts w:ascii="Arial Narrow" w:hAnsi="Arial Narrow"/>
              <w:sz w:val="18"/>
              <w:szCs w:val="18"/>
            </w:rPr>
            <w:t>/ 20</w:t>
          </w:r>
          <w:r w:rsidR="007A2B49"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CC1B16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="00CB0D36">
            <w:rPr>
              <w:rFonts w:ascii="Arial Narrow" w:hAnsi="Arial Narrow"/>
              <w:b/>
              <w:sz w:val="18"/>
              <w:szCs w:val="18"/>
            </w:rPr>
            <w:t>8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7A2B49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7A2B49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Turma : ______ N.º: 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Data: ___ / ____ / ___</w:t>
          </w:r>
        </w:p>
      </w:tc>
    </w:tr>
    <w:tr w:rsidR="007A2B49" w:rsidRPr="00016DF8" w:rsidTr="007A2B49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Enc. de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7A2B49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655" w:rsidRDefault="00A076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624"/>
    <w:multiLevelType w:val="hybridMultilevel"/>
    <w:tmpl w:val="C798AEC2"/>
    <w:lvl w:ilvl="0" w:tplc="E44274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3B4"/>
    <w:multiLevelType w:val="hybridMultilevel"/>
    <w:tmpl w:val="D9A4078E"/>
    <w:lvl w:ilvl="0" w:tplc="A3C68098">
      <w:start w:val="1"/>
      <w:numFmt w:val="upperLetter"/>
      <w:lvlText w:val="(%1)"/>
      <w:lvlJc w:val="left"/>
      <w:pPr>
        <w:ind w:left="1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647" w:hanging="360"/>
      </w:pPr>
    </w:lvl>
    <w:lvl w:ilvl="2" w:tplc="0816001B" w:tentative="1">
      <w:start w:val="1"/>
      <w:numFmt w:val="lowerRoman"/>
      <w:lvlText w:val="%3."/>
      <w:lvlJc w:val="right"/>
      <w:pPr>
        <w:ind w:left="3367" w:hanging="180"/>
      </w:pPr>
    </w:lvl>
    <w:lvl w:ilvl="3" w:tplc="0816000F" w:tentative="1">
      <w:start w:val="1"/>
      <w:numFmt w:val="decimal"/>
      <w:lvlText w:val="%4."/>
      <w:lvlJc w:val="left"/>
      <w:pPr>
        <w:ind w:left="4087" w:hanging="360"/>
      </w:pPr>
    </w:lvl>
    <w:lvl w:ilvl="4" w:tplc="08160019" w:tentative="1">
      <w:start w:val="1"/>
      <w:numFmt w:val="lowerLetter"/>
      <w:lvlText w:val="%5."/>
      <w:lvlJc w:val="left"/>
      <w:pPr>
        <w:ind w:left="4807" w:hanging="360"/>
      </w:pPr>
    </w:lvl>
    <w:lvl w:ilvl="5" w:tplc="0816001B" w:tentative="1">
      <w:start w:val="1"/>
      <w:numFmt w:val="lowerRoman"/>
      <w:lvlText w:val="%6."/>
      <w:lvlJc w:val="right"/>
      <w:pPr>
        <w:ind w:left="5527" w:hanging="180"/>
      </w:pPr>
    </w:lvl>
    <w:lvl w:ilvl="6" w:tplc="0816000F" w:tentative="1">
      <w:start w:val="1"/>
      <w:numFmt w:val="decimal"/>
      <w:lvlText w:val="%7."/>
      <w:lvlJc w:val="left"/>
      <w:pPr>
        <w:ind w:left="6247" w:hanging="360"/>
      </w:pPr>
    </w:lvl>
    <w:lvl w:ilvl="7" w:tplc="08160019" w:tentative="1">
      <w:start w:val="1"/>
      <w:numFmt w:val="lowerLetter"/>
      <w:lvlText w:val="%8."/>
      <w:lvlJc w:val="left"/>
      <w:pPr>
        <w:ind w:left="6967" w:hanging="360"/>
      </w:pPr>
    </w:lvl>
    <w:lvl w:ilvl="8" w:tplc="0816001B" w:tentative="1">
      <w:start w:val="1"/>
      <w:numFmt w:val="lowerRoman"/>
      <w:lvlText w:val="%9."/>
      <w:lvlJc w:val="right"/>
      <w:pPr>
        <w:ind w:left="7687" w:hanging="180"/>
      </w:p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1C76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05DA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7687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0ACE"/>
    <w:rsid w:val="003C1F65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044F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46247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004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5F5417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019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213C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1337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21D0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1D3F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16F4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55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56EA7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22D2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0D36"/>
    <w:rsid w:val="00CB1278"/>
    <w:rsid w:val="00CB1A78"/>
    <w:rsid w:val="00CB5253"/>
    <w:rsid w:val="00CB69C5"/>
    <w:rsid w:val="00CC02FA"/>
    <w:rsid w:val="00CC0E48"/>
    <w:rsid w:val="00CC1B16"/>
    <w:rsid w:val="00CC1CD5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12F0"/>
    <w:rsid w:val="00D33205"/>
    <w:rsid w:val="00D359CC"/>
    <w:rsid w:val="00D35A09"/>
    <w:rsid w:val="00D366BB"/>
    <w:rsid w:val="00D372AB"/>
    <w:rsid w:val="00D37A1B"/>
    <w:rsid w:val="00D43AF6"/>
    <w:rsid w:val="00D50252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4B"/>
    <w:rsid w:val="00D844B2"/>
    <w:rsid w:val="00D84633"/>
    <w:rsid w:val="00D849C0"/>
    <w:rsid w:val="00D86466"/>
    <w:rsid w:val="00D876A3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388A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A8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446F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5FDE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9B7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header" Target="header2.xml"/><Relationship Id="rId26" Type="http://schemas.openxmlformats.org/officeDocument/2006/relationships/oleObject" Target="embeddings/oleObject6.bin"/><Relationship Id="rId39" Type="http://schemas.openxmlformats.org/officeDocument/2006/relationships/image" Target="media/image14.wmf"/><Relationship Id="rId21" Type="http://schemas.openxmlformats.org/officeDocument/2006/relationships/header" Target="header3.xml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18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2.wmf"/><Relationship Id="rId63" Type="http://schemas.openxmlformats.org/officeDocument/2006/relationships/image" Target="media/image26.wmf"/><Relationship Id="rId68" Type="http://schemas.openxmlformats.org/officeDocument/2006/relationships/oleObject" Target="embeddings/oleObject27.bin"/><Relationship Id="rId76" Type="http://schemas.openxmlformats.org/officeDocument/2006/relationships/oleObject" Target="embeddings/oleObject31.bin"/><Relationship Id="rId84" Type="http://schemas.openxmlformats.org/officeDocument/2006/relationships/oleObject" Target="embeddings/oleObject35.bin"/><Relationship Id="rId7" Type="http://schemas.openxmlformats.org/officeDocument/2006/relationships/footnotes" Target="footnotes.xml"/><Relationship Id="rId71" Type="http://schemas.openxmlformats.org/officeDocument/2006/relationships/image" Target="media/image3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9.wmf"/><Relationship Id="rId11" Type="http://schemas.openxmlformats.org/officeDocument/2006/relationships/image" Target="media/image2.wmf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3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4.wmf"/><Relationship Id="rId5" Type="http://schemas.openxmlformats.org/officeDocument/2006/relationships/settings" Target="settings.xml"/><Relationship Id="rId61" Type="http://schemas.openxmlformats.org/officeDocument/2006/relationships/image" Target="media/image25.wmf"/><Relationship Id="rId82" Type="http://schemas.openxmlformats.org/officeDocument/2006/relationships/oleObject" Target="embeddings/oleObject34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footer" Target="footer3.xml"/><Relationship Id="rId27" Type="http://schemas.openxmlformats.org/officeDocument/2006/relationships/image" Target="media/image8.wmf"/><Relationship Id="rId30" Type="http://schemas.openxmlformats.org/officeDocument/2006/relationships/oleObject" Target="embeddings/oleObject8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5" Type="http://schemas.openxmlformats.org/officeDocument/2006/relationships/image" Target="media/image7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20" Type="http://schemas.openxmlformats.org/officeDocument/2006/relationships/footer" Target="footer2.xml"/><Relationship Id="rId41" Type="http://schemas.openxmlformats.org/officeDocument/2006/relationships/image" Target="media/image15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6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2.bin"/><Relationship Id="rId81" Type="http://schemas.openxmlformats.org/officeDocument/2006/relationships/image" Target="media/image35.wmf"/><Relationship Id="rId86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F99A8-3910-4335-9CDB-4B169948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10</cp:revision>
  <dcterms:created xsi:type="dcterms:W3CDTF">2013-06-01T23:56:00Z</dcterms:created>
  <dcterms:modified xsi:type="dcterms:W3CDTF">2013-06-13T10:59:00Z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