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425"/>
      </w:tblGrid>
      <w:tr w:rsidR="00165318" w:rsidRPr="00203C59" w14:paraId="5013EFB0" w14:textId="77777777" w:rsidTr="0097790B">
        <w:trPr>
          <w:trHeight w:hRule="exact" w:val="35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089101C7" w14:textId="77777777" w:rsidR="00165318" w:rsidRPr="00AF1662" w:rsidRDefault="00165318" w:rsidP="0097790B">
            <w:pPr>
              <w:spacing w:before="20"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TESTE DE AVALIAÇÃO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3DFDE3AB" w14:textId="0E6C5AAF" w:rsidR="00165318" w:rsidRPr="00203C59" w:rsidRDefault="00165318" w:rsidP="0097790B">
            <w:pPr>
              <w:spacing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5</w:t>
            </w:r>
          </w:p>
        </w:tc>
      </w:tr>
    </w:tbl>
    <w:p w14:paraId="27DF013D" w14:textId="77777777" w:rsidR="00165318" w:rsidRDefault="004C2F17" w:rsidP="00165318">
      <w:pPr>
        <w:rPr>
          <w:rFonts w:cs="Arial"/>
        </w:rPr>
      </w:pPr>
      <w:r>
        <w:rPr>
          <w:noProof/>
        </w:rPr>
        <w:pict w14:anchorId="42E6F13A">
          <v:shapetype id="_x0000_t202" coordsize="21600,21600" o:spt="202" path="m,l,21600r21600,l21600,xe">
            <v:stroke joinstyle="miter"/>
            <v:path gradientshapeok="t" o:connecttype="rect"/>
          </v:shapetype>
          <v:shape id="_x0000_s1064" type="#_x0000_t202" style="position:absolute;margin-left:.25pt;margin-top:4.8pt;width:517.4pt;height:32.9pt;z-index:251671552;visibility:visible;mso-wrap-edited:f;mso-wrap-distance-left:9pt;mso-wrap-distance-top:0;mso-wrap-distance-right:9pt;mso-wrap-distance-bottom:0;mso-position-horizontal-relative:text;mso-position-vertical-relative:text;mso-width-relative:page;mso-height-relative:page;v-text-anchor:top" wrapcoords="-34 0 -34 21408 21634 21408 21634 0 -34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Kr5GUMDAADhBgAADgAAAGRycy9lMm9Eb2MueG1srFVNb9swDL0P2H8QdHdtJ07iBE2L1EmGAd0H&#10;1g47K5YcC5MlT1Jqd8P++ygpcdPuMgzNwRD18Ug+8jGX130j0APThiu5xOlFghGTpaJc7pf46/02&#10;yjEylkhKhJJsiR+ZwddXb99cdu2CjVStBGUaAYg0i65d4tradhHHpqxZQ8yFapmEw0rphlgw9T6m&#10;mnSA3oh4lCTTuFOatlqVzBjYXYdDfOXxq4qV9lNVGWaRWGKIzfqv9t+d+8ZXl2Sx16SteXkMg/xH&#10;FA3hEpwOUGtiCTpo/hdUw0utjKrsRamaWFUVL5nPAbJJkxfZ3NWkZT4XIMe0A03m9WDLjw+fNeIU&#10;ajfFSJIGanTPeotuVI8yR0/XmgXcumvhnu1hG676VE17q8rvBklV1ETu2Upr1dWMUAgvdS/js6cB&#10;xziQXfdBUXBDDlZ5oL7SjeMO2ECADmV6HErjQilhczLPxtMEjko4S5NZPhr74sVkcXreamPfMdUg&#10;t1hiDbX38OTh1lgXDlmcrjhvUm25EL7+QqIOUEcz74BAG2pJQ45KcOruuRe+KVkhNHog0E62DzyI&#10;QwMJhb3ZJAGMAHpooPXC9ui0DTEMKD4ic+7Ahbcmpg6PzKNZKxvAGm5BJoI3S5yDh5MPx/ZGUu/P&#10;Ei7CGpwI6QJmXgAhe7B6C0u/D6T65vw1T+abfJNnUTaabqIsoTRabYssmm7T2WQ9XhfFOv3tmEiz&#10;Rc0pZdKRcRJKmv1bIx4lG1p8kMqz1I3e7wZmt/7nWwj4emIofh6GJxCyep7SajtJZtk4j2azyTjK&#10;xiyJbvJtEa2KdDqdbW6Km82LlDaeJvM6WQ2cu6jUAcp2V9MO7cRBfyEgs+kYegEjyl2PjvNkPncG&#10;TCTXfa6wiIg9jNLSaoy0st+4rf0ccJJwmM+Y8k/CPhFtTY5dmM3n+Ym+QKznaggnMHfqDmcN9T2S&#10;8cQtdNOpc7ygnYaDmm2/6/3omDhfTuw7RR9B4RC2lzH8L8CiVvonRh3M2CU2Pw5EM4zEewlTYp5m&#10;GSRszw19buzODSJLgALdAUV+WdgwyA+t5vsaPAU9SrWCyVJxr/mnqCAjZ8Ac9bkdZ74b1Oe2v/X0&#10;z3T1BwAA//8DAFBLAwQUAAYACAAAACEA2R9hPt8AAAAMAQAADwAAAGRycy9kb3ducmV2LnhtbEyP&#10;wU7DMBBE70j8g7VI3KidYhWaxqlQERIXQIReuG0Tk0TE68h20/D3bE9wnNmn2ZliO7tBTDbE3pOB&#10;bKFAWKp901NrYP/xdHMPIiakBgdP1sCPjbAtLy8KzBt/onc7VakVHEIxRwNdSmMuZaw76zAu/GiJ&#10;b18+OEwsQyubgCcOd4NcKrWSDnviDx2OdtfZ+rs6OgPLff+5xl1FcXjGtzC9zPXrY2fM9dX8sAGR&#10;7Jz+YDjX5+pQcqeDP1ITxcD6VmeMcpjWvOFMqDvF1sGAzvQKZFnI/yPKXwAAAP//AwBQSwECLQAU&#10;AAYACAAAACEA5JnDwPsAAADhAQAAEwAAAAAAAAAAAAAAAAAAAAAAW0NvbnRlbnRfVHlwZXNdLnht&#10;bFBLAQItABQABgAIAAAAIQAjsmrh1wAAAJQBAAALAAAAAAAAAAAAAAAAACwBAABfcmVscy8ucmVs&#10;c1BLAQItABQABgAIAAAAIQDgqvkZQwMAAOEGAAAOAAAAAAAAAAAAAAAAACwCAABkcnMvZTJvRG9j&#10;LnhtbFBLAQItABQABgAIAAAAIQDZH2E+3wAAAAwBAAAPAAAAAAAAAAAAAAAAAJsFAABkcnMvZG93&#10;bnJldi54bWxQSwUGAAAAAAQABADzAAAApwYAAAAA&#10;" filled="f" strokecolor="#404040 [2429]" strokeweight="1pt">
            <v:stroke dashstyle="1 1" endcap="round"/>
            <v:shadow opacity="49150f"/>
            <v:textbox style="mso-next-textbox:#_x0000_s1064" inset=",7.2pt,,7.2pt">
              <w:txbxContent>
                <w:p w14:paraId="30C10361" w14:textId="77777777" w:rsidR="009533F4" w:rsidRPr="00873F2E" w:rsidRDefault="009533F4" w:rsidP="00165318">
                  <w:pPr>
                    <w:pStyle w:val="Textobase0"/>
                    <w:spacing w:before="60"/>
                    <w:jc w:val="left"/>
                    <w:rPr>
                      <w:rFonts w:cs="Arial"/>
                      <w:szCs w:val="20"/>
                    </w:rPr>
                  </w:pPr>
                  <w:r>
                    <w:t xml:space="preserve">Nome: ________________________________________________ Nº ____ Turma ____ </w:t>
                  </w:r>
                  <w:r>
                    <w:rPr>
                      <w:rFonts w:cs="Arial"/>
                      <w:szCs w:val="20"/>
                    </w:rPr>
                    <w:t>Data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</w:p>
              </w:txbxContent>
            </v:textbox>
            <w10:wrap type="through"/>
          </v:shape>
        </w:pict>
      </w:r>
    </w:p>
    <w:p w14:paraId="313F53E2" w14:textId="659B4C81" w:rsidR="00165318" w:rsidRPr="00A469EE" w:rsidRDefault="00165318" w:rsidP="00165318">
      <w:pPr>
        <w:rPr>
          <w:rFonts w:cs="Arial"/>
          <w:w w:val="95"/>
        </w:rPr>
      </w:pPr>
    </w:p>
    <w:p w14:paraId="6581CCF5" w14:textId="77777777" w:rsidR="00165318" w:rsidRPr="00A469EE" w:rsidRDefault="00165318" w:rsidP="00165318">
      <w:pPr>
        <w:jc w:val="center"/>
        <w:rPr>
          <w:b/>
          <w:color w:val="FFFFFF" w:themeColor="background1"/>
          <w:w w:val="95"/>
          <w:lang w:val="pt-BR"/>
        </w:rPr>
      </w:pPr>
      <w:r w:rsidRPr="00A469EE">
        <w:rPr>
          <w:b/>
          <w:color w:val="FFFFFF" w:themeColor="background1"/>
          <w:w w:val="95"/>
          <w:highlight w:val="black"/>
          <w:lang w:val="pt-BR"/>
        </w:rPr>
        <w:t>GRUPO I – LEITURA E EDUCAÇÃO LITERÁRIA</w:t>
      </w:r>
    </w:p>
    <w:p w14:paraId="3FA0B443" w14:textId="77777777" w:rsidR="00165318" w:rsidRPr="00A469EE" w:rsidRDefault="00165318" w:rsidP="0016531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b/>
          <w:bCs/>
          <w:color w:val="000000"/>
          <w:w w:val="95"/>
          <w:sz w:val="23"/>
          <w:szCs w:val="23"/>
          <w:lang w:val="pt-BR"/>
        </w:rPr>
      </w:pPr>
    </w:p>
    <w:p w14:paraId="13303F57" w14:textId="77777777" w:rsidR="00165318" w:rsidRDefault="00165318" w:rsidP="0016531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b/>
          <w:bCs/>
          <w:color w:val="000000"/>
          <w:w w:val="95"/>
          <w:sz w:val="23"/>
          <w:szCs w:val="23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PARTE A</w:t>
      </w:r>
    </w:p>
    <w:p w14:paraId="02914E17" w14:textId="51DB5010" w:rsidR="00165318" w:rsidRPr="00165318" w:rsidRDefault="00165318" w:rsidP="0016531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165318">
        <w:rPr>
          <w:rFonts w:cs="Arial"/>
          <w:color w:val="000000"/>
          <w:sz w:val="23"/>
          <w:szCs w:val="23"/>
          <w:lang w:val="pt-BR"/>
        </w:rPr>
        <w:tab/>
        <w:t xml:space="preserve">Lê o texto seguinte. </w:t>
      </w:r>
    </w:p>
    <w:p w14:paraId="3CFAADA5" w14:textId="6BD2B437" w:rsidR="00165318" w:rsidRPr="00A469EE" w:rsidRDefault="00165318" w:rsidP="0016531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"/>
        <w:gridCol w:w="9921"/>
      </w:tblGrid>
      <w:tr w:rsidR="00165318" w:rsidRPr="00203C59" w14:paraId="61416075" w14:textId="77777777" w:rsidTr="00B0154B">
        <w:trPr>
          <w:trHeight w:val="7599"/>
          <w:jc w:val="center"/>
        </w:trPr>
        <w:tc>
          <w:tcPr>
            <w:tcW w:w="320" w:type="dxa"/>
          </w:tcPr>
          <w:p w14:paraId="77E45FE4" w14:textId="77777777" w:rsidR="00165318" w:rsidRPr="00203C59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F3F9C93" w14:textId="77777777" w:rsidR="00165318" w:rsidRPr="00203C59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66678DD" w14:textId="77777777" w:rsidR="00165318" w:rsidRPr="00203C59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437785E" w14:textId="77777777" w:rsidR="00165318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F11B64C" w14:textId="77777777" w:rsidR="00165318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58B36BC" w14:textId="77777777" w:rsidR="00165318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B7723B0" w14:textId="77777777" w:rsidR="00B0154B" w:rsidRDefault="00B0154B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4A1163D" w14:textId="77777777" w:rsidR="00B0154B" w:rsidRDefault="00B0154B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2DF1361" w14:textId="77777777" w:rsidR="00B0154B" w:rsidRPr="00203C59" w:rsidRDefault="00B0154B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8BF9BD2" w14:textId="77777777" w:rsidR="00165318" w:rsidRPr="00203C59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29C992BE" w14:textId="77777777" w:rsidR="00165318" w:rsidRPr="00203C59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50F597E" w14:textId="77777777" w:rsidR="00165318" w:rsidRPr="00203C59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8E901C7" w14:textId="77777777" w:rsidR="00165318" w:rsidRPr="00203C59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DF60251" w14:textId="77777777" w:rsidR="00165318" w:rsidRPr="00203C59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1C39ACB" w14:textId="77777777" w:rsidR="00165318" w:rsidRPr="00203C59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38162E85" w14:textId="77777777" w:rsidR="00165318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60376D0" w14:textId="77777777" w:rsidR="00165318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DF1E2E1" w14:textId="77777777" w:rsidR="00165318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3999900" w14:textId="77777777" w:rsidR="00165318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68F3E84" w14:textId="77777777" w:rsidR="00165318" w:rsidRPr="00A8696A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15</w:t>
            </w:r>
          </w:p>
          <w:p w14:paraId="405DF331" w14:textId="77777777" w:rsidR="00165318" w:rsidRPr="00A8696A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F478334" w14:textId="77777777" w:rsidR="00165318" w:rsidRPr="00A8696A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5814B04" w14:textId="77777777" w:rsidR="00165318" w:rsidRPr="00A8696A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C27AC4C" w14:textId="77777777" w:rsidR="00165318" w:rsidRPr="00A8696A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B87492A" w14:textId="20F82A2F" w:rsidR="00165318" w:rsidRPr="00B0693A" w:rsidRDefault="00165318" w:rsidP="0097790B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</w:tc>
        <w:tc>
          <w:tcPr>
            <w:tcW w:w="9921" w:type="dxa"/>
            <w:shd w:val="clear" w:color="auto" w:fill="D9D9D9" w:themeFill="background1" w:themeFillShade="D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33ADE113" w14:textId="5D9CED55" w:rsidR="00165318" w:rsidRPr="00165318" w:rsidRDefault="00165318" w:rsidP="00165318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83"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spacing w:val="-2"/>
                <w:lang w:val="pt-BR"/>
              </w:rPr>
            </w:pPr>
            <w:r w:rsidRPr="00165318">
              <w:rPr>
                <w:rFonts w:cs="Arial"/>
                <w:color w:val="000000"/>
                <w:spacing w:val="-2"/>
                <w:lang w:val="pt-BR"/>
              </w:rPr>
              <w:t xml:space="preserve">Afonso I (D.) </w:t>
            </w:r>
          </w:p>
          <w:p w14:paraId="30A0743D" w14:textId="77777777" w:rsidR="00165318" w:rsidRPr="00165318" w:rsidRDefault="00165318" w:rsidP="00165318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spacing w:val="-2"/>
                <w:lang w:val="pt-BR"/>
              </w:rPr>
            </w:pPr>
            <w:r w:rsidRPr="00165318">
              <w:rPr>
                <w:rFonts w:cs="Arial"/>
                <w:color w:val="000000"/>
                <w:spacing w:val="-2"/>
                <w:lang w:val="pt-BR"/>
              </w:rPr>
              <w:t xml:space="preserve">n.   [5 de agosto de 1109]. </w:t>
            </w:r>
          </w:p>
          <w:p w14:paraId="169815F0" w14:textId="18B8A7C7" w:rsidR="00165318" w:rsidRPr="00165318" w:rsidRDefault="00165318" w:rsidP="00165318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spacing w:val="-2"/>
                <w:lang w:val="pt-BR"/>
              </w:rPr>
            </w:pPr>
            <w:r w:rsidRPr="00165318">
              <w:rPr>
                <w:rFonts w:cs="Arial"/>
                <w:color w:val="000000"/>
                <w:spacing w:val="-2"/>
                <w:lang w:val="pt-BR"/>
              </w:rPr>
              <w:t xml:space="preserve">f.    6 de dezembro de 1185. </w:t>
            </w:r>
          </w:p>
          <w:p w14:paraId="638E607E" w14:textId="77777777" w:rsidR="00165318" w:rsidRPr="00165318" w:rsidRDefault="00165318" w:rsidP="00B0154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83"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spacing w:val="-2"/>
                <w:lang w:val="pt-BR"/>
              </w:rPr>
            </w:pPr>
            <w:r w:rsidRPr="00165318">
              <w:rPr>
                <w:rFonts w:cs="Arial"/>
                <w:i/>
                <w:iCs/>
                <w:color w:val="000000"/>
                <w:spacing w:val="-2"/>
                <w:lang w:val="pt-BR"/>
              </w:rPr>
              <w:t>O Conquistador</w:t>
            </w:r>
            <w:r w:rsidRPr="00165318">
              <w:rPr>
                <w:rFonts w:cs="Arial"/>
                <w:color w:val="000000"/>
                <w:spacing w:val="-2"/>
                <w:lang w:val="pt-BR"/>
              </w:rPr>
              <w:t>, 1.º rei de Portugal.</w:t>
            </w:r>
          </w:p>
          <w:p w14:paraId="6818A67A" w14:textId="6849B87B" w:rsidR="00165318" w:rsidRPr="00165318" w:rsidRDefault="00B0154B" w:rsidP="00B0154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  <w:tab w:val="left" w:pos="7195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>
              <w:rPr>
                <w:rFonts w:cs="Arial"/>
                <w:noProof/>
                <w:color w:val="000000"/>
                <w:w w:val="95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672576" behindDoc="0" locked="0" layoutInCell="1" allowOverlap="1" wp14:anchorId="2A2BBCEB" wp14:editId="6F374862">
                  <wp:simplePos x="0" y="0"/>
                  <wp:positionH relativeFrom="column">
                    <wp:posOffset>4100830</wp:posOffset>
                  </wp:positionH>
                  <wp:positionV relativeFrom="paragraph">
                    <wp:posOffset>-1080770</wp:posOffset>
                  </wp:positionV>
                  <wp:extent cx="1917700" cy="2887980"/>
                  <wp:effectExtent l="0" t="0" r="0" b="0"/>
                  <wp:wrapSquare wrapText="bothSides"/>
                  <wp:docPr id="9" name="Picture 9" descr="Macinstosh HD:Users:Pat:Desktop:Captura de Tela 2016-05-26 às 00.06.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Macinstosh HD:Users:Pat:Desktop:Captura de Tela 2016-05-26 às 00.06.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288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65318" w:rsidRPr="00165318">
              <w:rPr>
                <w:rFonts w:cs="Arial"/>
                <w:color w:val="000000"/>
                <w:lang w:val="pt-BR"/>
              </w:rPr>
              <w:t>Fundador da monarquia portuguesa e um dos vultos</w:t>
            </w:r>
            <w:r w:rsidR="00165318" w:rsidRPr="00165318">
              <w:rPr>
                <w:rFonts w:cs="Arial"/>
                <w:color w:val="000000"/>
                <w:vertAlign w:val="superscript"/>
                <w:lang w:val="pt-BR"/>
              </w:rPr>
              <w:t>1</w:t>
            </w:r>
            <w:r w:rsidR="00165318" w:rsidRPr="00165318">
              <w:rPr>
                <w:rFonts w:cs="Arial"/>
                <w:color w:val="000000"/>
                <w:lang w:val="pt-BR"/>
              </w:rPr>
              <w:t xml:space="preserve"> mais notáveis</w:t>
            </w:r>
            <w:r w:rsidR="00165318" w:rsidRPr="00165318">
              <w:rPr>
                <w:rFonts w:cs="Arial"/>
                <w:color w:val="000000"/>
                <w:vertAlign w:val="superscript"/>
                <w:lang w:val="pt-BR"/>
              </w:rPr>
              <w:t>2</w:t>
            </w:r>
            <w:r w:rsidR="00165318" w:rsidRPr="00165318">
              <w:rPr>
                <w:rFonts w:cs="Arial"/>
                <w:color w:val="000000"/>
                <w:lang w:val="pt-BR"/>
              </w:rPr>
              <w:t xml:space="preserve"> da nossa história e da história da Idade Média; era mais conhecido pelo nome patronímico</w:t>
            </w:r>
            <w:r w:rsidR="00165318" w:rsidRPr="00165318">
              <w:rPr>
                <w:rFonts w:cs="Arial"/>
                <w:color w:val="000000"/>
                <w:vertAlign w:val="superscript"/>
                <w:lang w:val="pt-BR"/>
              </w:rPr>
              <w:t>3</w:t>
            </w:r>
            <w:r w:rsidR="00165318" w:rsidRPr="00165318">
              <w:rPr>
                <w:rFonts w:cs="Arial"/>
                <w:color w:val="000000"/>
                <w:lang w:val="pt-BR"/>
              </w:rPr>
              <w:t xml:space="preserve"> de D. Afonso Henriques. Seu pai, o conde de Borgonha D. Henrique, viera a Espanha auxiliar o rei D. Afonso VI, de Leão, na guerra contra os infiéis, e D. Afonso, ficando vitorioso, concedeu-lhe em recompensa a mão de sua filha ilegítima, D. Teresa, e o governo das terras de Portugal. D. Afonso Henriques era ambicioso, e não tardou a conseguir ficar independente da espécie de suserania</w:t>
            </w:r>
            <w:r w:rsidR="00165318" w:rsidRPr="00165318">
              <w:rPr>
                <w:rFonts w:cs="Arial"/>
                <w:color w:val="000000"/>
                <w:vertAlign w:val="superscript"/>
                <w:lang w:val="pt-BR"/>
              </w:rPr>
              <w:t>4</w:t>
            </w:r>
            <w:r w:rsidR="00165318" w:rsidRPr="00165318">
              <w:rPr>
                <w:rFonts w:cs="Arial"/>
                <w:color w:val="000000"/>
                <w:lang w:val="pt-BR"/>
              </w:rPr>
              <w:t xml:space="preserve"> que pesava sobre ele. </w:t>
            </w:r>
          </w:p>
          <w:p w14:paraId="14B774F5" w14:textId="77777777" w:rsidR="00165318" w:rsidRPr="00165318" w:rsidRDefault="00165318" w:rsidP="00B0154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165318">
              <w:rPr>
                <w:rFonts w:cs="Arial"/>
                <w:color w:val="000000"/>
                <w:lang w:val="pt-BR"/>
              </w:rPr>
              <w:t xml:space="preserve">D. Afonso Henriques nasceu em Guimarães, onde tem um monumento, e até aos 12 anos esteve entregue aos cuidados de seu aio, Egas Moniz, honrado e lealíssimo carácter que tantas provas lhe deu de dedicação e amor. Aos 14 anos foi armado cavaleiro na catedral de Zamora. </w:t>
            </w:r>
          </w:p>
          <w:p w14:paraId="5D0E9E4A" w14:textId="77777777" w:rsidR="00165318" w:rsidRPr="00165318" w:rsidRDefault="00165318" w:rsidP="00B0154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165318">
              <w:rPr>
                <w:rFonts w:cs="Arial"/>
                <w:color w:val="000000"/>
                <w:lang w:val="pt-BR"/>
              </w:rPr>
              <w:t xml:space="preserve">Dizem os historiadores que era de estatura atlética e porte majestoso. Fundou o convento de Santa Cruz de Coimbra, Santa Maria de Alcobaça, S. João Baptista de Tarouca, e S. Vicente de Fora em Lisboa. Fundou duas ordens militares, a da Ala, que já não existe, e a de S. Bento de Avir. Introduziu em Portugal os cavaleiros de Rodes e começou a ponte de Coimbra. </w:t>
            </w:r>
          </w:p>
          <w:p w14:paraId="4A0948F9" w14:textId="676E1211" w:rsidR="00165318" w:rsidRPr="00B0693A" w:rsidRDefault="00165318" w:rsidP="00B0154B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27" w:line="200" w:lineRule="atLeast"/>
              <w:ind w:firstLine="283"/>
              <w:jc w:val="right"/>
              <w:textAlignment w:val="center"/>
              <w:rPr>
                <w:rStyle w:val="A-AtividadesBold"/>
                <w:rFonts w:ascii="HelveticaLTStd-Light" w:hAnsi="HelveticaLTStd-Light" w:cs="HelveticaLTStd-Light"/>
                <w:b w:val="0"/>
                <w:bCs w:val="0"/>
                <w:w w:val="100"/>
                <w:sz w:val="17"/>
                <w:szCs w:val="17"/>
              </w:rPr>
            </w:pPr>
            <w:r w:rsidRPr="00165318">
              <w:rPr>
                <w:rFonts w:cs="Arial"/>
                <w:i/>
                <w:iCs/>
                <w:color w:val="000000"/>
                <w:sz w:val="17"/>
                <w:szCs w:val="17"/>
                <w:lang w:val="pt-BR"/>
              </w:rPr>
              <w:t>Portugal Dicionário Histórico</w:t>
            </w:r>
            <w:r w:rsidRPr="00165318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, “D. Afonso Henriques”, in: http://www.arqnet.pt/dicionario/afonso1.html </w:t>
            </w:r>
            <w:r w:rsidRPr="00165318">
              <w:rPr>
                <w:rFonts w:cs="Arial"/>
                <w:color w:val="000000"/>
                <w:sz w:val="17"/>
                <w:szCs w:val="17"/>
                <w:lang w:val="pt-BR"/>
              </w:rPr>
              <w:br/>
              <w:t xml:space="preserve">(consultado em 17-10-2014; com supressões). </w:t>
            </w:r>
          </w:p>
        </w:tc>
      </w:tr>
    </w:tbl>
    <w:p w14:paraId="241E46D7" w14:textId="77777777" w:rsidR="00165318" w:rsidRDefault="00165318" w:rsidP="00165318">
      <w:pPr>
        <w:rPr>
          <w:rFonts w:cs="Arial"/>
          <w:w w:val="90"/>
        </w:rPr>
      </w:pPr>
    </w:p>
    <w:p w14:paraId="7FFBA0F8" w14:textId="735B5648" w:rsidR="00165318" w:rsidRPr="00165318" w:rsidRDefault="00165318" w:rsidP="00165318">
      <w:pPr>
        <w:pStyle w:val="VOCABULARIOS"/>
        <w:spacing w:before="0" w:line="240" w:lineRule="auto"/>
        <w:ind w:firstLine="0"/>
        <w:rPr>
          <w:rFonts w:ascii="Arial" w:hAnsi="Arial" w:cs="Arial"/>
        </w:rPr>
      </w:pPr>
      <w:r>
        <w:rPr>
          <w:rFonts w:cs="Arial"/>
          <w:sz w:val="21"/>
          <w:szCs w:val="21"/>
        </w:rPr>
        <w:tab/>
      </w:r>
      <w:r w:rsidRPr="00165318">
        <w:rPr>
          <w:rFonts w:ascii="Arial" w:hAnsi="Arial" w:cs="Arial"/>
        </w:rPr>
        <w:t xml:space="preserve">1. </w:t>
      </w:r>
      <w:r w:rsidRPr="00165318">
        <w:rPr>
          <w:rFonts w:ascii="Arial" w:hAnsi="Arial" w:cs="Arial"/>
          <w:i/>
          <w:iCs/>
        </w:rPr>
        <w:t xml:space="preserve">vultos </w:t>
      </w:r>
      <w:r w:rsidRPr="00165318">
        <w:rPr>
          <w:rFonts w:ascii="Arial" w:hAnsi="Arial" w:cs="Arial"/>
        </w:rPr>
        <w:t xml:space="preserve">– pessoas de grande importância. 2. </w:t>
      </w:r>
      <w:r w:rsidRPr="00165318">
        <w:rPr>
          <w:rFonts w:ascii="Arial" w:hAnsi="Arial" w:cs="Arial"/>
          <w:i/>
          <w:iCs/>
        </w:rPr>
        <w:t>notáveis</w:t>
      </w:r>
      <w:r w:rsidRPr="00165318">
        <w:rPr>
          <w:rFonts w:ascii="Arial" w:hAnsi="Arial" w:cs="Arial"/>
        </w:rPr>
        <w:t xml:space="preserve"> – importantes. 3. </w:t>
      </w:r>
      <w:r w:rsidRPr="00165318">
        <w:rPr>
          <w:rFonts w:ascii="Arial" w:hAnsi="Arial" w:cs="Arial"/>
          <w:i/>
          <w:iCs/>
        </w:rPr>
        <w:t>nome patronímico</w:t>
      </w:r>
      <w:r w:rsidRPr="00165318">
        <w:rPr>
          <w:rFonts w:ascii="Arial" w:hAnsi="Arial" w:cs="Arial"/>
        </w:rPr>
        <w:t xml:space="preserve"> – derivado do nome dos pais e comum a todos os descendentes. 4 </w:t>
      </w:r>
      <w:r w:rsidRPr="00165318">
        <w:rPr>
          <w:rFonts w:ascii="Arial" w:hAnsi="Arial" w:cs="Arial"/>
          <w:i/>
          <w:iCs/>
        </w:rPr>
        <w:t>suserania</w:t>
      </w:r>
      <w:r w:rsidRPr="00165318">
        <w:rPr>
          <w:rFonts w:ascii="Arial" w:hAnsi="Arial" w:cs="Arial"/>
        </w:rPr>
        <w:t xml:space="preserve"> – qualidade do soberano de um Estado com respeito aos de outros Estados que, subsistindo em condições de aparente autonomia, lhe rendem contudo vassalagem ou lhe pagam tributo.</w:t>
      </w:r>
    </w:p>
    <w:p w14:paraId="3C1A7F6A" w14:textId="7DF9EE33" w:rsidR="00165318" w:rsidRDefault="00165318">
      <w:pPr>
        <w:spacing w:after="160" w:line="259" w:lineRule="auto"/>
        <w:rPr>
          <w:rFonts w:cs="Arial"/>
          <w:color w:val="000000"/>
          <w:sz w:val="21"/>
          <w:szCs w:val="21"/>
          <w:lang w:val="pt-BR"/>
        </w:rPr>
      </w:pPr>
      <w:r>
        <w:rPr>
          <w:rFonts w:cs="Arial"/>
          <w:color w:val="000000"/>
          <w:sz w:val="21"/>
          <w:szCs w:val="21"/>
          <w:lang w:val="pt-BR"/>
        </w:rPr>
        <w:br w:type="page"/>
      </w:r>
    </w:p>
    <w:p w14:paraId="0CA3F945" w14:textId="19302DB2" w:rsidR="00C77C99" w:rsidRPr="00C77C99" w:rsidRDefault="00C77C99" w:rsidP="00C77C9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</w:pPr>
      <w:r w:rsidRPr="00C77C99">
        <w:rPr>
          <w:rFonts w:cs="Arial"/>
          <w:b/>
          <w:bCs/>
          <w:color w:val="000000"/>
          <w:sz w:val="21"/>
          <w:szCs w:val="21"/>
          <w:lang w:val="pt-BR"/>
        </w:rPr>
        <w:lastRenderedPageBreak/>
        <w:tab/>
        <w:t>Responde ao que te é pedido sobre o texto que acabas de ler, segundo as orientações que te são dadas.</w:t>
      </w:r>
    </w:p>
    <w:p w14:paraId="099E7162" w14:textId="6855D5AF" w:rsidR="00C77C99" w:rsidRPr="00C77C99" w:rsidRDefault="00C77C99" w:rsidP="00C77C9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54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77C99">
        <w:rPr>
          <w:rFonts w:cs="Arial"/>
          <w:b/>
          <w:bCs/>
          <w:color w:val="000000"/>
          <w:sz w:val="23"/>
          <w:szCs w:val="23"/>
          <w:lang w:val="pt-BR"/>
        </w:rPr>
        <w:t>1.</w:t>
      </w:r>
      <w:r w:rsidRPr="00C77C9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77C99">
        <w:rPr>
          <w:rFonts w:cs="Arial"/>
          <w:color w:val="000000"/>
          <w:sz w:val="23"/>
          <w:szCs w:val="23"/>
          <w:lang w:val="pt-BR"/>
        </w:rPr>
        <w:t>Quem foi D. Afonso Henriques?</w:t>
      </w:r>
    </w:p>
    <w:p w14:paraId="1E70819D" w14:textId="7F7A167B" w:rsidR="00C77C99" w:rsidRPr="00C77C99" w:rsidRDefault="00C77C99" w:rsidP="00C77C9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77C9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D2922AC" w14:textId="09BD5690" w:rsidR="00C77C99" w:rsidRPr="00C77C99" w:rsidRDefault="00C77C99" w:rsidP="00C77C9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77C99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C77C9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77C99">
        <w:rPr>
          <w:rFonts w:cs="Arial"/>
          <w:color w:val="000000"/>
          <w:sz w:val="23"/>
          <w:szCs w:val="23"/>
          <w:lang w:val="pt-BR"/>
        </w:rPr>
        <w:t>Qual era o seu cognome?</w:t>
      </w:r>
    </w:p>
    <w:p w14:paraId="0E241AFF" w14:textId="235B3E8F" w:rsidR="00C77C99" w:rsidRPr="00C77C99" w:rsidRDefault="00C77C99" w:rsidP="00C77C9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77C9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A2C5B71" w14:textId="7E7BC17F" w:rsidR="00C77C99" w:rsidRPr="00C77C99" w:rsidRDefault="00C77C99" w:rsidP="00C77C9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77C99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C77C99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77C99">
        <w:rPr>
          <w:rFonts w:cs="Arial"/>
          <w:color w:val="000000"/>
          <w:sz w:val="23"/>
          <w:szCs w:val="23"/>
          <w:lang w:val="pt-BR"/>
        </w:rPr>
        <w:t>Onde nasceu D. Afonso Henriques?</w:t>
      </w:r>
    </w:p>
    <w:p w14:paraId="32BCB75F" w14:textId="62916C8E" w:rsidR="00C77C99" w:rsidRPr="00C77C99" w:rsidRDefault="00C77C99" w:rsidP="00C77C99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C77C99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CD38FA1" w14:textId="77777777" w:rsidR="00C77C99" w:rsidRPr="00C77C99" w:rsidRDefault="00C77C99" w:rsidP="00E6529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600"/>
        <w:jc w:val="center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C77C99">
        <w:rPr>
          <w:rFonts w:cs="Arial"/>
          <w:b/>
          <w:bCs/>
          <w:color w:val="000000"/>
          <w:sz w:val="23"/>
          <w:szCs w:val="23"/>
          <w:lang w:val="pt-BR"/>
        </w:rPr>
        <w:t>PARTE B</w:t>
      </w:r>
    </w:p>
    <w:p w14:paraId="2B39DE58" w14:textId="3503DF6B" w:rsidR="00C77C99" w:rsidRDefault="00C77C99" w:rsidP="00C77C9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C77C99">
        <w:rPr>
          <w:rFonts w:cs="Arial"/>
          <w:color w:val="000000"/>
          <w:sz w:val="23"/>
          <w:szCs w:val="23"/>
          <w:lang w:val="pt-BR"/>
        </w:rPr>
        <w:tab/>
        <w:t>Lê o texto seguinte. Em caso de necessidade, consulta o vocabulário no final do texto.</w:t>
      </w:r>
      <w:r w:rsidR="001D3F8B" w:rsidRPr="005E114E">
        <w:rPr>
          <w:rFonts w:cs="Arial"/>
          <w:b/>
          <w:bCs/>
          <w:noProof/>
          <w:color w:val="000000"/>
          <w:w w:val="95"/>
          <w:sz w:val="23"/>
          <w:szCs w:val="23"/>
        </w:rPr>
        <w:t xml:space="preserve"> </w:t>
      </w:r>
    </w:p>
    <w:p w14:paraId="78340C6A" w14:textId="440BE328" w:rsidR="00A469EE" w:rsidRDefault="00B0154B" w:rsidP="0007118A">
      <w:pPr>
        <w:tabs>
          <w:tab w:val="left" w:pos="567"/>
        </w:tabs>
        <w:spacing w:after="160" w:line="259" w:lineRule="auto"/>
        <w:rPr>
          <w:rFonts w:cs="Arial"/>
          <w:color w:val="000000"/>
          <w:sz w:val="21"/>
          <w:szCs w:val="21"/>
          <w:lang w:val="pt-BR"/>
        </w:rPr>
      </w:pPr>
      <w:r>
        <w:rPr>
          <w:rFonts w:cs="Arial"/>
          <w:b/>
          <w:bCs/>
          <w:noProof/>
          <w:w w:val="95"/>
          <w:sz w:val="23"/>
          <w:szCs w:val="23"/>
          <w:lang w:eastAsia="pt-PT"/>
        </w:rPr>
        <w:drawing>
          <wp:anchor distT="0" distB="0" distL="114300" distR="114300" simplePos="0" relativeHeight="251682816" behindDoc="0" locked="0" layoutInCell="1" allowOverlap="1" wp14:anchorId="16D331F5" wp14:editId="17165332">
            <wp:simplePos x="0" y="0"/>
            <wp:positionH relativeFrom="column">
              <wp:posOffset>5888355</wp:posOffset>
            </wp:positionH>
            <wp:positionV relativeFrom="paragraph">
              <wp:posOffset>207645</wp:posOffset>
            </wp:positionV>
            <wp:extent cx="552450" cy="552450"/>
            <wp:effectExtent l="127000" t="76200" r="107950" b="666750"/>
            <wp:wrapNone/>
            <wp:docPr id="10" name="Picture 10" descr="Macintosh HD:Users:salves:Desktop:Screen Shot 2016-05-24 at 10.46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Macintosh HD:Users:salves:Desktop:Screen Shot 2016-05-24 at 10.46.3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5" t="11699" r="7707" b="6226"/>
                    <a:stretch/>
                  </pic:blipFill>
                  <pic:spPr bwMode="auto">
                    <a:xfrm>
                      <a:off x="0" y="0"/>
                      <a:ext cx="552450" cy="5524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"/>
        <w:gridCol w:w="9921"/>
      </w:tblGrid>
      <w:tr w:rsidR="003E49BE" w:rsidRPr="00203C59" w14:paraId="0A383728" w14:textId="77777777" w:rsidTr="003E49BE">
        <w:trPr>
          <w:trHeight w:val="30"/>
          <w:jc w:val="center"/>
        </w:trPr>
        <w:tc>
          <w:tcPr>
            <w:tcW w:w="320" w:type="dxa"/>
          </w:tcPr>
          <w:p w14:paraId="60A7C84D" w14:textId="7C88F51D" w:rsidR="003E49BE" w:rsidRPr="00203C59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FBC11A9" w14:textId="77777777" w:rsidR="003E49BE" w:rsidRPr="00203C59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CFE3226" w14:textId="77777777" w:rsidR="003E49BE" w:rsidRPr="00203C59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ED6A6A9" w14:textId="77777777" w:rsidR="003E49BE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89C424B" w14:textId="77777777" w:rsidR="003E49BE" w:rsidRPr="00203C59" w:rsidRDefault="003E49BE" w:rsidP="00263166">
            <w:pPr>
              <w:pStyle w:val="A-Atividades"/>
              <w:spacing w:after="6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DA80745" w14:textId="77777777" w:rsidR="003E49BE" w:rsidRPr="00203C59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722BBB9A" w14:textId="77777777" w:rsidR="003E49BE" w:rsidRPr="00203C59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2C90579" w14:textId="77777777" w:rsidR="003E49BE" w:rsidRPr="00203C59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4E3B69E" w14:textId="77777777" w:rsidR="003E49BE" w:rsidRPr="00203C59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1AC8568" w14:textId="77777777" w:rsidR="003E49BE" w:rsidRPr="00203C59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286DFA4" w14:textId="77777777" w:rsidR="003E49BE" w:rsidRPr="00203C59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7B3E6FE4" w14:textId="77777777" w:rsidR="003E49BE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5576B73" w14:textId="77777777" w:rsidR="003E49BE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5C1EABA" w14:textId="77777777" w:rsidR="003E49BE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849A95C" w14:textId="77777777" w:rsidR="003E49BE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CF317EB" w14:textId="77777777" w:rsidR="003E49BE" w:rsidRPr="00A8696A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15</w:t>
            </w:r>
          </w:p>
          <w:p w14:paraId="44E988FC" w14:textId="77777777" w:rsidR="003E49BE" w:rsidRPr="00A8696A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E38F3B4" w14:textId="77777777" w:rsidR="003E49BE" w:rsidRPr="00A8696A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9EA1728" w14:textId="77777777" w:rsidR="003E49BE" w:rsidRPr="00A8696A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4874069" w14:textId="77777777" w:rsidR="003E49BE" w:rsidRPr="00A8696A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3BEBEC1" w14:textId="77777777" w:rsidR="003E49BE" w:rsidRPr="00A8696A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20</w:t>
            </w:r>
          </w:p>
          <w:p w14:paraId="77A8DE4F" w14:textId="77777777" w:rsidR="003E49BE" w:rsidRPr="00A8696A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46561A1" w14:textId="77777777" w:rsidR="003E49BE" w:rsidRPr="00A8696A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05F2ABD" w14:textId="77777777" w:rsidR="003E49BE" w:rsidRPr="00A8696A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9E68432" w14:textId="77777777" w:rsidR="003E49BE" w:rsidRPr="00A8696A" w:rsidRDefault="003E49BE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2526709" w14:textId="00080EE2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</w:t>
            </w: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2E47731A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6177415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CCD069F" w14:textId="77777777" w:rsidR="00263166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E326824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083D60E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02FA69A" w14:textId="497A4164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30</w:t>
            </w:r>
          </w:p>
          <w:p w14:paraId="4F174C1F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BD01123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82E3752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00D02D4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22B6321" w14:textId="55A29664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3</w:t>
            </w: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0586E5F9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3313409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1A6080D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98F98D7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9705763" w14:textId="57017716" w:rsidR="00263166" w:rsidRPr="00A8696A" w:rsidRDefault="00263166" w:rsidP="00263166">
            <w:pPr>
              <w:pStyle w:val="A-Atividades"/>
              <w:spacing w:before="80"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40</w:t>
            </w:r>
          </w:p>
          <w:p w14:paraId="45D561BB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6132AF0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862F129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6CA7FAC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E4265A0" w14:textId="3C19258A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4</w:t>
            </w: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044194C7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2F54E43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7C8547A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B5DBAFD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BC204AA" w14:textId="5210C0A8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0</w:t>
            </w:r>
          </w:p>
          <w:p w14:paraId="4D39A5F4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7A06452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F358019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27FFE8B" w14:textId="77777777" w:rsidR="00263166" w:rsidRPr="00A8696A" w:rsidRDefault="00263166" w:rsidP="00263166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4A7E275" w14:textId="13E6161F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77A78CAD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1CCB172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4C05222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11BB598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CEB5E74" w14:textId="3F05F213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60</w:t>
            </w:r>
          </w:p>
          <w:p w14:paraId="6C937502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FFCCB14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007BA1F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37C1AD7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2249B77" w14:textId="2B15F42D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6</w:t>
            </w: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316D18E5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160DBEA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BE167DD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15A6A8B" w14:textId="77777777" w:rsidR="009533F4" w:rsidRPr="00A8696A" w:rsidRDefault="009533F4" w:rsidP="009533F4">
            <w:pPr>
              <w:pStyle w:val="A-Atividades"/>
              <w:spacing w:before="120"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4452F4E" w14:textId="2DC81E92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70</w:t>
            </w:r>
          </w:p>
          <w:p w14:paraId="6D34655A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E21195F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6D705BD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203EE4A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14995F0" w14:textId="3DC9F7AB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lastRenderedPageBreak/>
              <w:t>7</w:t>
            </w:r>
            <w:r w:rsidRPr="00A8696A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2F09FC4B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D209680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563A6A64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A105985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82F3018" w14:textId="59FBC20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80</w:t>
            </w:r>
          </w:p>
          <w:p w14:paraId="1554C9D6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0CFC44C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DAA823B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152FD8E" w14:textId="77777777" w:rsidR="009533F4" w:rsidRPr="00A8696A" w:rsidRDefault="009533F4" w:rsidP="009533F4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0C000DE4" w14:textId="2A4F5F56" w:rsidR="003D1A71" w:rsidRPr="00B0693A" w:rsidRDefault="009533F4" w:rsidP="003E49B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85</w:t>
            </w:r>
          </w:p>
        </w:tc>
        <w:tc>
          <w:tcPr>
            <w:tcW w:w="9921" w:type="dxa"/>
            <w:shd w:val="clear" w:color="auto" w:fill="D9D9D9" w:themeFill="background1" w:themeFillShade="D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170BAF7B" w14:textId="77777777" w:rsidR="00B0154B" w:rsidRPr="0097790B" w:rsidRDefault="00B0154B" w:rsidP="00B0154B">
            <w:pPr>
              <w:pStyle w:val="4-textosttulo"/>
              <w:rPr>
                <w:rFonts w:ascii="Arial" w:hAnsi="Arial" w:cs="Arial"/>
              </w:rPr>
            </w:pPr>
            <w:r w:rsidRPr="0097790B">
              <w:rPr>
                <w:rFonts w:ascii="Arial" w:hAnsi="Arial" w:cs="Arial"/>
              </w:rPr>
              <w:lastRenderedPageBreak/>
              <w:t xml:space="preserve">OS QUATRO PÉS DO TRONO </w:t>
            </w:r>
          </w:p>
          <w:p w14:paraId="3657C738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7790B">
              <w:rPr>
                <w:rFonts w:cs="Arial"/>
                <w:color w:val="000000"/>
                <w:lang w:val="pt-BR"/>
              </w:rPr>
              <w:tab/>
              <w:t>(</w:t>
            </w:r>
            <w:r w:rsidRPr="0097790B">
              <w:rPr>
                <w:rFonts w:cs="Arial"/>
                <w:i/>
                <w:iCs/>
                <w:color w:val="000000"/>
                <w:lang w:val="pt-BR"/>
              </w:rPr>
              <w:t>Em cena, coberto por um lençol, está o trono do Rei.</w:t>
            </w:r>
          </w:p>
          <w:p w14:paraId="60827866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lang w:val="pt-BR"/>
              </w:rPr>
              <w:tab/>
              <w:t>Entram dois Cortesãos</w:t>
            </w:r>
            <w:r w:rsidRPr="0097790B">
              <w:rPr>
                <w:rFonts w:cs="Arial"/>
                <w:i/>
                <w:iCs/>
                <w:color w:val="000000"/>
                <w:vertAlign w:val="superscript"/>
                <w:lang w:val="pt-BR"/>
              </w:rPr>
              <w:t>1</w:t>
            </w:r>
            <w:r w:rsidRPr="0097790B">
              <w:rPr>
                <w:rFonts w:cs="Arial"/>
                <w:i/>
                <w:iCs/>
                <w:color w:val="000000"/>
                <w:lang w:val="pt-BR"/>
              </w:rPr>
              <w:t>, um dos quais empunha um espanador e o outro um pano de pó. Gestos elegantes e cerimoniosos, a contradizer com as funções.</w:t>
            </w:r>
          </w:p>
          <w:p w14:paraId="0851BEB8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4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4"/>
                <w:lang w:val="pt-BR"/>
              </w:rPr>
              <w:tab/>
              <w:t>Ligeira hesitação, à entrada, cada qual a querer dar a primazia</w:t>
            </w:r>
            <w:r w:rsidRPr="0097790B">
              <w:rPr>
                <w:rFonts w:cs="Arial"/>
                <w:i/>
                <w:iCs/>
                <w:color w:val="000000"/>
                <w:spacing w:val="-4"/>
                <w:vertAlign w:val="superscript"/>
                <w:lang w:val="pt-BR"/>
              </w:rPr>
              <w:t>2</w:t>
            </w:r>
            <w:r w:rsidRPr="0097790B">
              <w:rPr>
                <w:rFonts w:cs="Arial"/>
                <w:i/>
                <w:iCs/>
                <w:color w:val="000000"/>
                <w:spacing w:val="-4"/>
                <w:lang w:val="pt-BR"/>
              </w:rPr>
              <w:t xml:space="preserve"> ao outro. Estas vénias protocolares</w:t>
            </w:r>
            <w:r w:rsidRPr="0097790B">
              <w:rPr>
                <w:rFonts w:cs="Arial"/>
                <w:i/>
                <w:iCs/>
                <w:color w:val="000000"/>
                <w:spacing w:val="-4"/>
                <w:vertAlign w:val="superscript"/>
                <w:lang w:val="pt-BR"/>
              </w:rPr>
              <w:t>3</w:t>
            </w:r>
            <w:r w:rsidRPr="0097790B">
              <w:rPr>
                <w:rFonts w:cs="Arial"/>
                <w:i/>
                <w:iCs/>
                <w:color w:val="000000"/>
                <w:spacing w:val="-4"/>
                <w:lang w:val="pt-BR"/>
              </w:rPr>
              <w:t xml:space="preserve"> repetir-se-ão ao longo da cena.)</w:t>
            </w:r>
            <w:r w:rsidRPr="0097790B">
              <w:rPr>
                <w:rFonts w:cs="Arial"/>
                <w:color w:val="000000"/>
                <w:spacing w:val="-4"/>
                <w:lang w:val="pt-BR"/>
              </w:rPr>
              <w:t xml:space="preserve"> </w:t>
            </w:r>
          </w:p>
          <w:p w14:paraId="430E4E45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lang w:val="pt-BR"/>
              </w:rPr>
              <w:tab/>
              <w:t>– Faça o favor, meu caro duque…</w:t>
            </w:r>
          </w:p>
          <w:p w14:paraId="16DD741A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lang w:val="pt-BR"/>
              </w:rPr>
              <w:tab/>
              <w:t>– Por quem é, meu caro marquês…</w:t>
            </w:r>
          </w:p>
          <w:p w14:paraId="48BBC46A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color w:val="000000"/>
                <w:lang w:val="pt-BR"/>
              </w:rPr>
              <w:tab/>
            </w:r>
            <w:r w:rsidRPr="0097790B">
              <w:rPr>
                <w:rFonts w:cs="Arial"/>
                <w:i/>
                <w:iCs/>
                <w:color w:val="000000"/>
                <w:lang w:val="pt-BR"/>
              </w:rPr>
              <w:t>(Vénias e mais vénias, o Cortesão 1 entra primeiro.)</w:t>
            </w:r>
          </w:p>
          <w:p w14:paraId="666AEE79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lang w:val="pt-BR"/>
              </w:rPr>
              <w:tab/>
              <w:t>É uma honra!</w:t>
            </w:r>
          </w:p>
          <w:p w14:paraId="2F4B7B3D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lang w:val="pt-BR"/>
              </w:rPr>
              <w:tab/>
              <w:t>(contemplando o trono coberto)</w:t>
            </w:r>
            <w:r w:rsidRPr="0097790B">
              <w:rPr>
                <w:rFonts w:cs="Arial"/>
                <w:i/>
                <w:iCs/>
                <w:color w:val="000000"/>
                <w:lang w:val="pt-BR"/>
              </w:rPr>
              <w:tab/>
            </w:r>
          </w:p>
          <w:p w14:paraId="7DC3A07C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lang w:val="pt-BR"/>
              </w:rPr>
              <w:tab/>
              <w:t>– Uma enorme honra!</w:t>
            </w:r>
          </w:p>
          <w:p w14:paraId="54F0A045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lang w:val="pt-BR"/>
              </w:rPr>
              <w:tab/>
              <w:t>– Sermos nós os nomeados para uma função tão delicada…</w:t>
            </w:r>
          </w:p>
          <w:p w14:paraId="2E414E36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7790B">
              <w:rPr>
                <w:rFonts w:cs="Arial"/>
                <w:color w:val="000000"/>
                <w:lang w:val="pt-BR"/>
              </w:rPr>
              <w:tab/>
            </w:r>
            <w:r w:rsidRPr="0097790B">
              <w:rPr>
                <w:rFonts w:cs="Arial"/>
                <w:i/>
                <w:iCs/>
                <w:color w:val="000000"/>
                <w:lang w:val="pt-BR"/>
              </w:rPr>
              <w:t>(Fazem vénias um ao outro e ambos levantam o lençol, descobrindo o trono.)</w:t>
            </w:r>
          </w:p>
          <w:p w14:paraId="1A622A9D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lang w:val="pt-BR"/>
              </w:rPr>
              <w:tab/>
              <w:t>– Limpar o pó ao trono de Sua Majestade…</w:t>
            </w:r>
          </w:p>
          <w:p w14:paraId="430976F7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lang w:val="pt-BR"/>
              </w:rPr>
              <w:tab/>
              <w:t>– Não é para qualquer um.</w:t>
            </w:r>
          </w:p>
          <w:p w14:paraId="5D25C8D5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7790B">
              <w:rPr>
                <w:rFonts w:cs="Arial"/>
                <w:color w:val="000000"/>
                <w:lang w:val="pt-BR"/>
              </w:rPr>
              <w:tab/>
            </w:r>
            <w:r w:rsidRPr="0097790B">
              <w:rPr>
                <w:rFonts w:cs="Arial"/>
                <w:i/>
                <w:iCs/>
                <w:color w:val="000000"/>
                <w:lang w:val="pt-BR"/>
              </w:rPr>
              <w:t>(Já dobraram o lençol. Começam a limpar o trono, com os respetivos adereços</w:t>
            </w:r>
            <w:r w:rsidRPr="0097790B">
              <w:rPr>
                <w:rFonts w:cs="Arial"/>
                <w:i/>
                <w:iCs/>
                <w:color w:val="000000"/>
                <w:vertAlign w:val="superscript"/>
                <w:lang w:val="pt-BR"/>
              </w:rPr>
              <w:t>4</w:t>
            </w:r>
            <w:r w:rsidRPr="0097790B">
              <w:rPr>
                <w:rFonts w:cs="Arial"/>
                <w:i/>
                <w:iCs/>
                <w:color w:val="000000"/>
                <w:lang w:val="pt-BR"/>
              </w:rPr>
              <w:t>, continuando a falar.)</w:t>
            </w:r>
          </w:p>
          <w:p w14:paraId="0D966AD3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lang w:val="pt-BR"/>
              </w:rPr>
              <w:tab/>
              <w:t>– As invejas, as invejas dos outros fidalgos por nos caber a nós esta honraria.</w:t>
            </w:r>
          </w:p>
          <w:p w14:paraId="5E8CD327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lang w:val="pt-BR"/>
              </w:rPr>
              <w:tab/>
              <w:t>– Quem lhes dera… Quem lhes dera…</w:t>
            </w:r>
          </w:p>
          <w:p w14:paraId="5B8D6957" w14:textId="77777777" w:rsidR="00B0154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lang w:val="pt-BR"/>
              </w:rPr>
              <w:tab/>
              <w:t xml:space="preserve">– Mas fomos nós que a merecemos. </w:t>
            </w:r>
            <w:r w:rsidRPr="0097790B">
              <w:rPr>
                <w:rFonts w:cs="Arial"/>
                <w:i/>
                <w:iCs/>
                <w:color w:val="000000"/>
                <w:lang w:val="pt-BR"/>
              </w:rPr>
              <w:t>(Com imensa vaidade.)</w:t>
            </w:r>
          </w:p>
          <w:p w14:paraId="5B0F1734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color w:val="000000"/>
                <w:lang w:val="pt-BR"/>
              </w:rPr>
              <w:tab/>
              <w:t>Somos nós os limpa-pós!</w:t>
            </w:r>
          </w:p>
          <w:p w14:paraId="6CFA159B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Cortesãos 1 e 2</w:t>
            </w:r>
            <w:r w:rsidRPr="0097790B">
              <w:rPr>
                <w:rFonts w:cs="Arial"/>
                <w:color w:val="000000"/>
                <w:lang w:val="pt-BR"/>
              </w:rPr>
              <w:tab/>
              <w:t>– Limpa-pó, limpa-pós.</w:t>
            </w:r>
          </w:p>
          <w:p w14:paraId="511BD4D7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5"/>
                <w:lang w:val="pt-BR"/>
              </w:rPr>
              <w:t>(em coro, cantarolando)</w:t>
            </w:r>
            <w:r w:rsidRPr="0097790B">
              <w:rPr>
                <w:rFonts w:cs="Arial"/>
                <w:color w:val="000000"/>
                <w:lang w:val="pt-BR"/>
              </w:rPr>
              <w:tab/>
              <w:t>Não há outros como nós.</w:t>
            </w:r>
          </w:p>
          <w:p w14:paraId="33C12DEC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lang w:val="pt-BR"/>
              </w:rPr>
              <w:tab/>
              <w:t>– Merecemos, pois merecemos esta honra que nós temos.</w:t>
            </w:r>
          </w:p>
          <w:p w14:paraId="150B8D34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lang w:val="pt-BR"/>
              </w:rPr>
              <w:tab/>
              <w:t>– Que já antes, muito antes nossos pais, nossos avós…</w:t>
            </w:r>
          </w:p>
          <w:p w14:paraId="7734CEE4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lastRenderedPageBreak/>
              <w:t>Cortesão 1</w:t>
            </w:r>
            <w:r w:rsidRPr="0097790B">
              <w:rPr>
                <w:rFonts w:cs="Arial"/>
                <w:color w:val="000000"/>
                <w:lang w:val="pt-BR"/>
              </w:rPr>
              <w:tab/>
              <w:t>– Bisavós e trisavós…</w:t>
            </w:r>
          </w:p>
          <w:p w14:paraId="3FF1FA36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color w:val="000000"/>
                <w:lang w:val="pt-BR"/>
              </w:rPr>
              <w:tab/>
              <w:t>… tinham sido limpa-pós.</w:t>
            </w:r>
          </w:p>
          <w:p w14:paraId="4118CD59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lang w:val="pt-BR"/>
              </w:rPr>
              <w:t>Cortesão 1 e 2</w:t>
            </w:r>
            <w:r w:rsidRPr="0097790B">
              <w:rPr>
                <w:rFonts w:cs="Arial"/>
                <w:color w:val="000000"/>
                <w:lang w:val="pt-BR"/>
              </w:rPr>
              <w:tab/>
              <w:t>– Limpa-pó, limpa-pós</w:t>
            </w:r>
          </w:p>
          <w:p w14:paraId="6F8AA01A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lang w:val="pt-BR"/>
              </w:rPr>
              <w:t>(em coro)</w:t>
            </w:r>
            <w:r w:rsidRPr="0097790B">
              <w:rPr>
                <w:rFonts w:cs="Arial"/>
                <w:i/>
                <w:iCs/>
                <w:color w:val="000000"/>
                <w:lang w:val="pt-BR"/>
              </w:rPr>
              <w:tab/>
              <w:t>(em crescendo)</w:t>
            </w:r>
          </w:p>
          <w:p w14:paraId="342CFE4E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color w:val="000000"/>
                <w:lang w:val="pt-BR"/>
              </w:rPr>
              <w:tab/>
              <w:t>Não há outros como nós</w:t>
            </w:r>
          </w:p>
          <w:p w14:paraId="3D24CFBA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color w:val="000000"/>
                <w:lang w:val="pt-BR"/>
              </w:rPr>
              <w:tab/>
              <w:t>Não há outros como nós</w:t>
            </w:r>
          </w:p>
          <w:p w14:paraId="4841E0CC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97790B">
              <w:rPr>
                <w:rFonts w:cs="Arial"/>
                <w:color w:val="000000"/>
                <w:lang w:val="pt-BR"/>
              </w:rPr>
              <w:tab/>
              <w:t>Não há outros como nós!</w:t>
            </w:r>
          </w:p>
          <w:p w14:paraId="2259BDDD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(Acabaram a limpeza.)</w:t>
            </w:r>
          </w:p>
          <w:p w14:paraId="67D59343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E se o trono é difícil de limpar.</w:t>
            </w:r>
          </w:p>
          <w:p w14:paraId="077F523A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(limpando o suor)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</w:r>
          </w:p>
          <w:p w14:paraId="3A82293A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Muito requintado, trabalhado…</w:t>
            </w:r>
          </w:p>
          <w:p w14:paraId="2E746BB7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É um trono em estilo rococó</w:t>
            </w:r>
            <w:r w:rsidRPr="0097790B">
              <w:rPr>
                <w:rFonts w:cs="Arial"/>
                <w:color w:val="000000"/>
                <w:spacing w:val="-1"/>
                <w:vertAlign w:val="superscript"/>
                <w:lang w:val="pt-BR"/>
              </w:rPr>
              <w:t>5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>.</w:t>
            </w:r>
          </w:p>
          <w:p w14:paraId="4355168F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E eu limpo o pó do trono rococó a dançar o sol-e-dó</w:t>
            </w:r>
          </w:p>
          <w:p w14:paraId="324F45F0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(entusiasmado, cantando)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</w:r>
          </w:p>
          <w:p w14:paraId="263AE7CC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Schiu, que vem aí o rei.</w:t>
            </w:r>
          </w:p>
          <w:p w14:paraId="3CDB4E42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(severo, detendo-o)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</w:r>
          </w:p>
          <w:p w14:paraId="445608F3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(Põem-se os dois Cortesãos em sentido. Ouvem-se trombetas e (ou) rufar de tambores.</w:t>
            </w:r>
          </w:p>
          <w:p w14:paraId="33A23D5A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Entra o Rei, com uma desenvoltura nada protocolar. Há de ter o aspeto desataviado</w:t>
            </w:r>
            <w:r w:rsidRPr="0097790B">
              <w:rPr>
                <w:rFonts w:cs="Arial"/>
                <w:i/>
                <w:iCs/>
                <w:color w:val="000000"/>
                <w:spacing w:val="-1"/>
                <w:vertAlign w:val="superscript"/>
                <w:lang w:val="pt-BR"/>
              </w:rPr>
              <w:t>6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 xml:space="preserve"> e bonacheirão de quem não liga às etiquetas da corte.</w:t>
            </w:r>
          </w:p>
          <w:p w14:paraId="72186ED3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Vem de coroa à banda, que frequentemente lhe escorrega ou cai da cabeça.</w:t>
            </w:r>
          </w:p>
          <w:p w14:paraId="2E607948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Acena aos dois Cortesãos perfilados</w:t>
            </w:r>
            <w:r w:rsidRPr="0097790B">
              <w:rPr>
                <w:rFonts w:cs="Arial"/>
                <w:i/>
                <w:iCs/>
                <w:color w:val="000000"/>
                <w:spacing w:val="-1"/>
                <w:vertAlign w:val="superscript"/>
                <w:lang w:val="pt-BR"/>
              </w:rPr>
              <w:t>7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 xml:space="preserve"> e senta-se no trono.)</w:t>
            </w:r>
          </w:p>
          <w:p w14:paraId="461996E6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Rei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 xml:space="preserve"> 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(suspiro fundo)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Que cerimónia temos hoje?</w:t>
            </w:r>
          </w:p>
          <w:p w14:paraId="5EBEC3EE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(O trono estremece um pouco, como se estivesse mal equilibrado.)</w:t>
            </w:r>
          </w:p>
          <w:p w14:paraId="576F5B26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</w:r>
            <w:r w:rsidRPr="0097790B">
              <w:rPr>
                <w:rFonts w:cs="Arial"/>
                <w:color w:val="000000"/>
                <w:spacing w:val="-4"/>
                <w:lang w:val="pt-BR"/>
              </w:rPr>
              <w:t>– Vossa Majestade vai receber os ministros, os conselheiros, os embaixadores, os marqueses e as marquesas, os duques e as duquesas, os condes e as condessas… Tudo gente de bom tom.</w:t>
            </w:r>
          </w:p>
          <w:p w14:paraId="6608AAE7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(O trono volta a estremecer.)</w:t>
            </w:r>
          </w:p>
          <w:p w14:paraId="7591418C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Rei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Este trono não está bom.</w:t>
            </w:r>
          </w:p>
          <w:p w14:paraId="608C8BB2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Nós acabamos de limpá-lo, Majestade.</w:t>
            </w:r>
          </w:p>
          <w:p w14:paraId="0AD824FA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(O trono estremece.)</w:t>
            </w:r>
          </w:p>
          <w:p w14:paraId="210F4138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 xml:space="preserve">Rei 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(Espreitando para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Está desequilibrado. Descaído. Querem ver? (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– Fazendo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 xml:space="preserve"> </w:t>
            </w:r>
          </w:p>
          <w:p w14:paraId="6145D63C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as pernas do trono.)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estremecer o trono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>) Balança.</w:t>
            </w:r>
          </w:p>
          <w:p w14:paraId="4F38B448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Cortesãos 1 e 2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O trono balança.</w:t>
            </w:r>
          </w:p>
          <w:p w14:paraId="4D690AFE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(em coro, desolados)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</w:r>
          </w:p>
          <w:p w14:paraId="51D78E22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Rei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Precisa de ser arranjado.</w:t>
            </w:r>
          </w:p>
          <w:p w14:paraId="5574A2B7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Põe-se um calço debaixo de uma perna e já fica direito.</w:t>
            </w:r>
          </w:p>
          <w:p w14:paraId="769323B0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Um calço por baixo. Dum trono?</w:t>
            </w:r>
          </w:p>
          <w:p w14:paraId="05CD15A5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(escandalizado)</w:t>
            </w:r>
          </w:p>
          <w:p w14:paraId="27C4146A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Não lhe parece bem?</w:t>
            </w:r>
          </w:p>
          <w:p w14:paraId="284FE633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Não me parece bem.</w:t>
            </w:r>
          </w:p>
          <w:p w14:paraId="1C3EF524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(severo)</w:t>
            </w:r>
          </w:p>
          <w:p w14:paraId="364F2BEA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Rei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Então, chamem o marceneiro real. Ele é que sabe. Ele é que arranja. Ele é que conserta.</w:t>
            </w:r>
          </w:p>
          <w:p w14:paraId="16546E93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lastRenderedPageBreak/>
              <w:t>Cortesão 1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Marceneiro real. Marceneiro real. Marceneiro real.</w:t>
            </w:r>
          </w:p>
          <w:p w14:paraId="4022CA94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(Chamando e saindo)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 xml:space="preserve">(O Rei de gatas examina os pés do trono, experimentando-lhe a solidez. </w:t>
            </w:r>
          </w:p>
          <w:p w14:paraId="11C26D0E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Volta o Cortesão 1, com ar desconsolado.)</w:t>
            </w:r>
          </w:p>
          <w:p w14:paraId="6ADE6B07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2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O marceneiro real?</w:t>
            </w:r>
          </w:p>
          <w:p w14:paraId="71BCED8A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 xml:space="preserve">– Está de férias. </w:t>
            </w:r>
          </w:p>
          <w:p w14:paraId="77F1CD07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Rei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>– Nesse caso…</w:t>
            </w:r>
          </w:p>
          <w:p w14:paraId="1253762A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(coçando a cabeça)</w:t>
            </w:r>
          </w:p>
          <w:p w14:paraId="26E8DD09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b/>
                <w:bCs/>
                <w:color w:val="000000"/>
                <w:spacing w:val="-1"/>
                <w:lang w:val="pt-BR"/>
              </w:rPr>
              <w:t>Cortesão 1</w:t>
            </w:r>
            <w:r w:rsidRPr="0097790B">
              <w:rPr>
                <w:rFonts w:cs="Arial"/>
                <w:color w:val="000000"/>
                <w:spacing w:val="-1"/>
                <w:lang w:val="pt-BR"/>
              </w:rPr>
              <w:tab/>
              <w:t xml:space="preserve">– Em vez do marceneiro real, trago aqui o aprendiz de marceneiro real. </w:t>
            </w: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>(Puxa por um braço o Aprendiz de Marceneiro, que assim entra em cena.)</w:t>
            </w:r>
          </w:p>
          <w:p w14:paraId="4E746973" w14:textId="77777777" w:rsidR="00B0154B" w:rsidRPr="0097790B" w:rsidRDefault="00B0154B" w:rsidP="00B0154B">
            <w:pPr>
              <w:widowControl w:val="0"/>
              <w:tabs>
                <w:tab w:val="left" w:pos="2517"/>
              </w:tabs>
              <w:autoSpaceDE w:val="0"/>
              <w:autoSpaceDN w:val="0"/>
              <w:adjustRightInd w:val="0"/>
              <w:spacing w:before="40" w:after="60"/>
              <w:ind w:left="2517" w:hanging="2517"/>
              <w:jc w:val="both"/>
              <w:textAlignment w:val="center"/>
              <w:rPr>
                <w:rFonts w:cs="Arial"/>
                <w:i/>
                <w:iCs/>
                <w:color w:val="000000"/>
                <w:spacing w:val="-1"/>
                <w:lang w:val="pt-BR"/>
              </w:rPr>
            </w:pPr>
            <w:r w:rsidRPr="0097790B">
              <w:rPr>
                <w:rFonts w:cs="Arial"/>
                <w:i/>
                <w:iCs/>
                <w:color w:val="000000"/>
                <w:spacing w:val="-1"/>
                <w:lang w:val="pt-BR"/>
              </w:rPr>
              <w:tab/>
              <w:t>(É um rapaz envergonhado, de boina e ar simplório. Vem com uma caixa de ferramentas. Ataranta-se, tropeça nos próprios pés, faz vénias desajeitadas.)</w:t>
            </w:r>
          </w:p>
          <w:p w14:paraId="18E7A882" w14:textId="62FE500B" w:rsidR="003E49BE" w:rsidRPr="00E6529E" w:rsidRDefault="00B0154B" w:rsidP="00E6529E">
            <w:pPr>
              <w:pStyle w:val="4-textosttulo"/>
              <w:jc w:val="right"/>
              <w:rPr>
                <w:rStyle w:val="A-AtividadesBold"/>
                <w:rFonts w:ascii="Arial" w:hAnsi="Arial" w:cs="Arial"/>
                <w:b/>
                <w:bCs/>
                <w:w w:val="100"/>
                <w:sz w:val="17"/>
                <w:szCs w:val="17"/>
              </w:rPr>
            </w:pPr>
            <w:r w:rsidRPr="00E6529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António Torrado</w:t>
            </w:r>
            <w:r w:rsidRPr="00E6529E">
              <w:rPr>
                <w:rFonts w:ascii="Arial" w:hAnsi="Arial" w:cs="Arial"/>
                <w:sz w:val="17"/>
                <w:szCs w:val="17"/>
              </w:rPr>
              <w:t xml:space="preserve">, </w:t>
            </w:r>
            <w:r w:rsidRPr="00E6529E">
              <w:rPr>
                <w:rFonts w:ascii="Arial" w:hAnsi="Arial" w:cs="Arial"/>
                <w:i/>
                <w:iCs/>
                <w:sz w:val="17"/>
                <w:szCs w:val="17"/>
              </w:rPr>
              <w:t>Teatro às Três Pancadas</w:t>
            </w:r>
            <w:r w:rsidRPr="00E6529E">
              <w:rPr>
                <w:rFonts w:ascii="Arial" w:hAnsi="Arial" w:cs="Arial"/>
                <w:sz w:val="17"/>
                <w:szCs w:val="17"/>
              </w:rPr>
              <w:t>, 1.ª edição, Civilização Editora, Porto, 1995.</w:t>
            </w:r>
          </w:p>
        </w:tc>
      </w:tr>
    </w:tbl>
    <w:p w14:paraId="7BB58C92" w14:textId="7EDEA928" w:rsidR="00C279CB" w:rsidRPr="00C279CB" w:rsidRDefault="00C279CB" w:rsidP="00E6529E">
      <w:pPr>
        <w:pStyle w:val="VOCABULARIOS"/>
        <w:spacing w:before="120" w:line="240" w:lineRule="auto"/>
        <w:ind w:firstLine="0"/>
        <w:rPr>
          <w:rFonts w:ascii="Arial" w:hAnsi="Arial" w:cs="Arial"/>
        </w:rPr>
      </w:pPr>
      <w:r w:rsidRPr="00C279CB">
        <w:rPr>
          <w:rFonts w:ascii="Arial" w:hAnsi="Arial" w:cs="Arial"/>
          <w:sz w:val="21"/>
          <w:szCs w:val="21"/>
        </w:rPr>
        <w:lastRenderedPageBreak/>
        <w:tab/>
      </w:r>
      <w:r w:rsidRPr="00C279CB">
        <w:rPr>
          <w:rFonts w:ascii="Arial" w:hAnsi="Arial" w:cs="Arial"/>
        </w:rPr>
        <w:t xml:space="preserve">1. </w:t>
      </w:r>
      <w:r w:rsidRPr="00C279CB">
        <w:rPr>
          <w:rFonts w:ascii="Arial" w:hAnsi="Arial" w:cs="Arial"/>
          <w:i/>
          <w:iCs/>
        </w:rPr>
        <w:t xml:space="preserve">cortesãos </w:t>
      </w:r>
      <w:r w:rsidRPr="00C279CB">
        <w:rPr>
          <w:rFonts w:ascii="Arial" w:hAnsi="Arial" w:cs="Arial"/>
        </w:rPr>
        <w:t xml:space="preserve">– homens da corte. 2. </w:t>
      </w:r>
      <w:r w:rsidRPr="00C279CB">
        <w:rPr>
          <w:rFonts w:ascii="Arial" w:hAnsi="Arial" w:cs="Arial"/>
          <w:i/>
          <w:iCs/>
        </w:rPr>
        <w:t>primazia</w:t>
      </w:r>
      <w:r w:rsidRPr="00C279CB">
        <w:rPr>
          <w:rFonts w:ascii="Arial" w:hAnsi="Arial" w:cs="Arial"/>
        </w:rPr>
        <w:t xml:space="preserve"> – primeiro lugar. 3. </w:t>
      </w:r>
      <w:r w:rsidRPr="00C279CB">
        <w:rPr>
          <w:rFonts w:ascii="Arial" w:hAnsi="Arial" w:cs="Arial"/>
          <w:i/>
          <w:iCs/>
        </w:rPr>
        <w:t>protocolares</w:t>
      </w:r>
      <w:r w:rsidRPr="00C279CB">
        <w:rPr>
          <w:rFonts w:ascii="Arial" w:hAnsi="Arial" w:cs="Arial"/>
        </w:rPr>
        <w:t xml:space="preserve"> – conformes às regras da corte. 4. </w:t>
      </w:r>
      <w:r w:rsidRPr="00C279CB">
        <w:rPr>
          <w:rFonts w:ascii="Arial" w:hAnsi="Arial" w:cs="Arial"/>
          <w:i/>
          <w:iCs/>
        </w:rPr>
        <w:t>adereços</w:t>
      </w:r>
      <w:r w:rsidRPr="00C279CB">
        <w:rPr>
          <w:rFonts w:ascii="Arial" w:hAnsi="Arial" w:cs="Arial"/>
        </w:rPr>
        <w:t xml:space="preserve"> – objetos utilizados em cena, num espetáculo de teatro. 5. </w:t>
      </w:r>
      <w:r w:rsidRPr="00C279CB">
        <w:rPr>
          <w:rFonts w:ascii="Arial" w:hAnsi="Arial" w:cs="Arial"/>
          <w:i/>
          <w:iCs/>
        </w:rPr>
        <w:t>rococó</w:t>
      </w:r>
      <w:r w:rsidRPr="00C279CB">
        <w:rPr>
          <w:rFonts w:ascii="Arial" w:hAnsi="Arial" w:cs="Arial"/>
        </w:rPr>
        <w:t xml:space="preserve"> – com muitos adornos ou formas. 6. </w:t>
      </w:r>
      <w:r w:rsidRPr="00C279CB">
        <w:rPr>
          <w:rFonts w:ascii="Arial" w:hAnsi="Arial" w:cs="Arial"/>
          <w:i/>
          <w:iCs/>
        </w:rPr>
        <w:t>desataviado</w:t>
      </w:r>
      <w:r w:rsidRPr="00C279CB">
        <w:rPr>
          <w:rFonts w:ascii="Arial" w:hAnsi="Arial" w:cs="Arial"/>
        </w:rPr>
        <w:t xml:space="preserve"> – simples. 7. </w:t>
      </w:r>
      <w:r w:rsidRPr="00C279CB">
        <w:rPr>
          <w:rFonts w:ascii="Arial" w:hAnsi="Arial" w:cs="Arial"/>
          <w:i/>
          <w:iCs/>
        </w:rPr>
        <w:t>perfilados</w:t>
      </w:r>
      <w:r w:rsidRPr="00C279CB">
        <w:rPr>
          <w:rFonts w:ascii="Arial" w:hAnsi="Arial" w:cs="Arial"/>
        </w:rPr>
        <w:t xml:space="preserve"> – alinhados.</w:t>
      </w:r>
    </w:p>
    <w:p w14:paraId="0E28CE56" w14:textId="2C4E6E6A" w:rsidR="00A8464C" w:rsidRPr="003D1A71" w:rsidRDefault="00A8464C" w:rsidP="0082542C">
      <w:pPr>
        <w:tabs>
          <w:tab w:val="left" w:pos="567"/>
        </w:tabs>
        <w:spacing w:line="259" w:lineRule="auto"/>
        <w:rPr>
          <w:rFonts w:cs="Arial"/>
          <w:color w:val="000000"/>
          <w:sz w:val="21"/>
          <w:szCs w:val="21"/>
          <w:lang w:val="pt-BR"/>
        </w:rPr>
      </w:pPr>
    </w:p>
    <w:p w14:paraId="25619A09" w14:textId="77777777" w:rsidR="003D1A71" w:rsidRPr="003D1A71" w:rsidRDefault="003D1A71" w:rsidP="0082542C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</w:pPr>
      <w:r w:rsidRPr="003D1A71">
        <w:rPr>
          <w:rFonts w:cs="Arial"/>
          <w:b/>
          <w:bCs/>
          <w:color w:val="000000"/>
          <w:sz w:val="21"/>
          <w:szCs w:val="21"/>
          <w:lang w:val="pt-BR"/>
        </w:rPr>
        <w:tab/>
        <w:t>Responde aos itens seguintes, de acordo com as orientações que te são dadas.</w:t>
      </w:r>
    </w:p>
    <w:p w14:paraId="2571A87D" w14:textId="77777777" w:rsidR="0082542C" w:rsidRDefault="0082542C" w:rsidP="0082542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</w:p>
    <w:p w14:paraId="2C5F0BB6" w14:textId="2F91C2BD" w:rsidR="003D1A71" w:rsidRPr="003D1A71" w:rsidRDefault="003D1A71" w:rsidP="0082542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Repara no excerto que antecede as falas das personagens.</w:t>
      </w:r>
    </w:p>
    <w:p w14:paraId="555100AF" w14:textId="05E88C21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4.1.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A que elemento do cenário se dá destaque?</w:t>
      </w:r>
    </w:p>
    <w:p w14:paraId="1F9422ED" w14:textId="551A2DDC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10CA06A" w14:textId="01199B51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C72AC78" w14:textId="4E681A70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Quem são as primeiras personagens em cena?</w:t>
      </w:r>
    </w:p>
    <w:p w14:paraId="464F46A5" w14:textId="2BD99C70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6A55F39E" w14:textId="54EFC31A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E6FDFC4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6.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A que “função tão delicada” (linha 13) se refere o Cortesão 2?</w:t>
      </w:r>
    </w:p>
    <w:p w14:paraId="24E86D92" w14:textId="1E874BA2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3C04E30" w14:textId="43B60344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3843A3E" w14:textId="38A822F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7.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A certo momento, os Cortesãos 1 e 2 exprimem-se “</w:t>
      </w:r>
      <w:r w:rsidRPr="003D1A71">
        <w:rPr>
          <w:rFonts w:cs="Arial"/>
          <w:i/>
          <w:iCs/>
          <w:color w:val="000000"/>
          <w:sz w:val="23"/>
          <w:szCs w:val="23"/>
          <w:lang w:val="pt-BR"/>
        </w:rPr>
        <w:t>em coro, cantarolando</w:t>
      </w:r>
      <w:r w:rsidRPr="003D1A71">
        <w:rPr>
          <w:rFonts w:cs="Arial"/>
          <w:color w:val="000000"/>
          <w:sz w:val="23"/>
          <w:szCs w:val="23"/>
          <w:lang w:val="pt-BR"/>
        </w:rPr>
        <w:t>” (linha 26).</w:t>
      </w:r>
    </w:p>
    <w:p w14:paraId="02BB15D9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7.1.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Que estado de espírito evidenciam?</w:t>
      </w:r>
    </w:p>
    <w:p w14:paraId="5E41D795" w14:textId="5F895DEE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EF8605A" w14:textId="03E69A31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995126B" w14:textId="40B60DE9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7.2.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Que razões têm para evidenciar esse estado de espírito?</w:t>
      </w:r>
    </w:p>
    <w:p w14:paraId="26F075C7" w14:textId="7CBEA858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</w:t>
      </w:r>
    </w:p>
    <w:p w14:paraId="71E32423" w14:textId="61AA6ABA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1EE528B" w14:textId="61CD58B4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8.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A certa altura, o Cortesão 1 detém o Cortesão 2 (linha 44).</w:t>
      </w:r>
    </w:p>
    <w:p w14:paraId="1EE173D7" w14:textId="1DD0EA41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8.1.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Por que razão o faz?</w:t>
      </w:r>
    </w:p>
    <w:p w14:paraId="4A25D4AC" w14:textId="02B2EBF0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56E9F61" w14:textId="32A62E3C" w:rsidR="003D1A71" w:rsidRPr="003D1A71" w:rsidRDefault="003D1A71" w:rsidP="00E6529E">
      <w:pPr>
        <w:tabs>
          <w:tab w:val="left" w:pos="567"/>
        </w:tabs>
        <w:spacing w:after="160" w:line="259" w:lineRule="auto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Pr="003D1A71">
        <w:rPr>
          <w:rFonts w:cs="Arial"/>
          <w:color w:val="000000"/>
          <w:sz w:val="21"/>
          <w:szCs w:val="21"/>
          <w:lang w:val="pt-BR"/>
        </w:rPr>
        <w:br w:type="page"/>
      </w:r>
    </w:p>
    <w:p w14:paraId="46A590C8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9.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O que leva o rei a afirmar que “Este trono não está bom" (linha 61)?</w:t>
      </w:r>
    </w:p>
    <w:p w14:paraId="58B019A7" w14:textId="1E614B43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802909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6D50311" w14:textId="785097CC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802909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64E3967D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10.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Que decisão é, então, tomada?</w:t>
      </w:r>
    </w:p>
    <w:p w14:paraId="0A11283C" w14:textId="12A21912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802909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6253A8C" w14:textId="30FD7895" w:rsidR="003D1A71" w:rsidRPr="003D1A71" w:rsidRDefault="00802909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0707CB11" w14:textId="77777777" w:rsidR="00802909" w:rsidRPr="003D1A71" w:rsidRDefault="00802909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4870B038" w14:textId="77777777" w:rsidR="003D1A71" w:rsidRPr="003D1A71" w:rsidRDefault="003D1A71" w:rsidP="003D1A71">
      <w:pPr>
        <w:jc w:val="center"/>
        <w:rPr>
          <w:rFonts w:cs="Arial"/>
          <w:b/>
          <w:color w:val="FFFFFF" w:themeColor="background1"/>
          <w:w w:val="95"/>
          <w:lang w:val="pt-BR"/>
        </w:rPr>
      </w:pPr>
      <w:r w:rsidRPr="003D1A71">
        <w:rPr>
          <w:rFonts w:cs="Arial"/>
          <w:b/>
          <w:color w:val="FFFFFF" w:themeColor="background1"/>
          <w:w w:val="95"/>
          <w:highlight w:val="black"/>
          <w:lang w:val="pt-BR"/>
        </w:rPr>
        <w:t>GRUPO II – GRAMÁTICA</w:t>
      </w:r>
    </w:p>
    <w:p w14:paraId="21C2C79E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4109FBD7" w14:textId="274F8712" w:rsidR="003D1A71" w:rsidRPr="003D1A71" w:rsidRDefault="003D1A71" w:rsidP="003D1A71">
      <w:pPr>
        <w:pStyle w:val="1-Textobase"/>
        <w:spacing w:before="113"/>
        <w:rPr>
          <w:rFonts w:ascii="Arial" w:hAnsi="Arial" w:cs="Arial"/>
        </w:rPr>
      </w:pPr>
      <w:r w:rsidRPr="003D1A71">
        <w:rPr>
          <w:rFonts w:ascii="Arial" w:hAnsi="Arial" w:cs="Arial"/>
          <w:b/>
          <w:bCs/>
        </w:rPr>
        <w:t>1.</w:t>
      </w:r>
      <w:r w:rsidRPr="003D1A71">
        <w:rPr>
          <w:rFonts w:ascii="Arial" w:hAnsi="Arial" w:cs="Arial"/>
          <w:b/>
          <w:bCs/>
        </w:rPr>
        <w:tab/>
      </w:r>
      <w:r w:rsidRPr="003D1A71">
        <w:rPr>
          <w:rFonts w:ascii="Arial" w:hAnsi="Arial" w:cs="Arial"/>
        </w:rPr>
        <w:t>Repara na frase seguinte:</w:t>
      </w:r>
    </w:p>
    <w:p w14:paraId="370F4AC3" w14:textId="762F3ABB" w:rsidR="003D1A71" w:rsidRPr="003D1A71" w:rsidRDefault="004C2F17" w:rsidP="00E6529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97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630C1C77">
          <v:shape id="_x0000_s1074" type="#_x0000_t202" style="width:445.05pt;height:34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 style="mso-next-textbox:#_x0000_s1074">
              <w:txbxContent>
                <w:p w14:paraId="2986CEA4" w14:textId="77777777" w:rsidR="009533F4" w:rsidRPr="00802909" w:rsidRDefault="009533F4" w:rsidP="00802909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802909">
                    <w:rPr>
                      <w:rFonts w:ascii="Arial" w:hAnsi="Arial" w:cs="Arial"/>
                    </w:rPr>
                    <w:t xml:space="preserve">“– As invejas, as invejas dos outros fidalgos por nos caber a nós esta honraria.” (linhas 20-21) 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60B3E4A4" w14:textId="77777777" w:rsid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54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1.1.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Descobre dois pronomes pessoais nessa frase e copia-os, de seguida, para o quadro.</w:t>
      </w:r>
    </w:p>
    <w:p w14:paraId="2637F3F6" w14:textId="77777777" w:rsidR="00802909" w:rsidRPr="003D1A71" w:rsidRDefault="00802909" w:rsidP="0080290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71"/>
        <w:gridCol w:w="4442"/>
      </w:tblGrid>
      <w:tr w:rsidR="003D1A71" w:rsidRPr="003D1A71" w14:paraId="6277E7AE" w14:textId="77777777" w:rsidTr="00E6529E">
        <w:trPr>
          <w:trHeight w:hRule="exact" w:val="311"/>
          <w:jc w:val="center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7648E" w14:textId="77777777" w:rsidR="003D1A71" w:rsidRPr="003D1A71" w:rsidRDefault="003D1A71" w:rsidP="00802909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D1A71">
              <w:rPr>
                <w:rFonts w:cs="Arial"/>
                <w:color w:val="000000"/>
                <w:sz w:val="20"/>
                <w:szCs w:val="20"/>
                <w:lang w:val="pt-BR"/>
              </w:rPr>
              <w:t>Forma tónica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99AE3" w14:textId="77777777" w:rsidR="003D1A71" w:rsidRPr="003D1A71" w:rsidRDefault="003D1A71" w:rsidP="0080290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3D1A71" w:rsidRPr="003D1A71" w14:paraId="3A8CFC63" w14:textId="77777777" w:rsidTr="00E6529E">
        <w:trPr>
          <w:trHeight w:hRule="exact" w:val="311"/>
          <w:jc w:val="center"/>
        </w:trPr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FE9A9" w14:textId="77777777" w:rsidR="003D1A71" w:rsidRPr="003D1A71" w:rsidRDefault="003D1A71" w:rsidP="00802909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D1A71">
              <w:rPr>
                <w:rFonts w:cs="Arial"/>
                <w:color w:val="000000"/>
                <w:sz w:val="20"/>
                <w:szCs w:val="20"/>
                <w:lang w:val="pt-BR"/>
              </w:rPr>
              <w:t>Forma átona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3BE00" w14:textId="77777777" w:rsidR="003D1A71" w:rsidRPr="003D1A71" w:rsidRDefault="003D1A71" w:rsidP="0080290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22E6A007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Repara, agora, nas frases seguintes:</w:t>
      </w:r>
    </w:p>
    <w:p w14:paraId="0495F00F" w14:textId="45198753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color w:val="000000"/>
          <w:sz w:val="23"/>
          <w:szCs w:val="23"/>
          <w:lang w:val="pt-BR"/>
        </w:rPr>
        <w:tab/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a.</w:t>
      </w:r>
      <w:r w:rsidRPr="003D1A71">
        <w:rPr>
          <w:rFonts w:cs="Arial"/>
          <w:color w:val="000000"/>
          <w:sz w:val="23"/>
          <w:szCs w:val="23"/>
          <w:lang w:val="pt-BR"/>
        </w:rPr>
        <w:tab/>
        <w:t xml:space="preserve">E </w:t>
      </w:r>
      <w:r w:rsidRPr="003D1A71">
        <w:rPr>
          <w:rFonts w:cs="Arial"/>
          <w:color w:val="000000"/>
          <w:sz w:val="23"/>
          <w:szCs w:val="23"/>
          <w:u w:val="thick"/>
          <w:lang w:val="pt-BR"/>
        </w:rPr>
        <w:t>eu</w:t>
      </w:r>
      <w:r w:rsidRPr="003D1A71">
        <w:rPr>
          <w:rFonts w:cs="Arial"/>
          <w:color w:val="000000"/>
          <w:sz w:val="23"/>
          <w:szCs w:val="23"/>
          <w:lang w:val="pt-BR"/>
        </w:rPr>
        <w:t xml:space="preserve"> limpo o pó do trono rococó.</w:t>
      </w:r>
    </w:p>
    <w:p w14:paraId="072715D1" w14:textId="7F6945A1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3D1A71">
        <w:rPr>
          <w:rFonts w:cs="Arial"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u w:val="thick"/>
          <w:lang w:val="pt-BR"/>
        </w:rPr>
        <w:t>Este</w:t>
      </w:r>
      <w:r w:rsidRPr="003D1A71">
        <w:rPr>
          <w:rFonts w:cs="Arial"/>
          <w:color w:val="000000"/>
          <w:sz w:val="23"/>
          <w:szCs w:val="23"/>
          <w:lang w:val="pt-BR"/>
        </w:rPr>
        <w:t xml:space="preserve"> é o aprendiz de marceneiro.</w:t>
      </w:r>
    </w:p>
    <w:p w14:paraId="017CA668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3D1A71">
        <w:rPr>
          <w:rFonts w:cs="Arial"/>
          <w:color w:val="000000"/>
          <w:sz w:val="23"/>
          <w:szCs w:val="23"/>
          <w:lang w:val="pt-BR"/>
        </w:rPr>
        <w:tab/>
        <w:t xml:space="preserve">O </w:t>
      </w:r>
      <w:r w:rsidRPr="003D1A71">
        <w:rPr>
          <w:rFonts w:cs="Arial"/>
          <w:color w:val="000000"/>
          <w:sz w:val="23"/>
          <w:szCs w:val="23"/>
          <w:u w:val="thick"/>
          <w:lang w:val="pt-BR"/>
        </w:rPr>
        <w:t>meu</w:t>
      </w:r>
      <w:r w:rsidRPr="003D1A71">
        <w:rPr>
          <w:rFonts w:cs="Arial"/>
          <w:color w:val="000000"/>
          <w:sz w:val="23"/>
          <w:szCs w:val="23"/>
          <w:lang w:val="pt-BR"/>
        </w:rPr>
        <w:t xml:space="preserve"> está de férias.</w:t>
      </w:r>
    </w:p>
    <w:p w14:paraId="26088F17" w14:textId="77777777" w:rsid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2.1.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Identifica a classe e subclasse das palavras destacadas, preenchendo o quadro.</w:t>
      </w:r>
    </w:p>
    <w:p w14:paraId="04A12076" w14:textId="77777777" w:rsidR="00802909" w:rsidRPr="003D1A71" w:rsidRDefault="00802909" w:rsidP="00802909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5"/>
        <w:gridCol w:w="6221"/>
      </w:tblGrid>
      <w:tr w:rsidR="003D1A71" w:rsidRPr="003D1A71" w14:paraId="2824D5F0" w14:textId="77777777" w:rsidTr="00F03EB1">
        <w:trPr>
          <w:trHeight w:val="283"/>
          <w:jc w:val="center"/>
        </w:trPr>
        <w:tc>
          <w:tcPr>
            <w:tcW w:w="9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663EBF" w14:textId="77777777" w:rsidR="003D1A71" w:rsidRPr="005E114E" w:rsidRDefault="003D1A71" w:rsidP="0080290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1FF1D" w14:textId="77777777" w:rsidR="003D1A71" w:rsidRPr="003D1A71" w:rsidRDefault="003D1A71" w:rsidP="00802909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D1A7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Classe e subclasse de palavras</w:t>
            </w:r>
          </w:p>
        </w:tc>
      </w:tr>
      <w:tr w:rsidR="003D1A71" w:rsidRPr="003D1A71" w14:paraId="5397F4F1" w14:textId="77777777" w:rsidTr="00F03EB1">
        <w:trPr>
          <w:trHeight w:hRule="exact" w:val="330"/>
          <w:jc w:val="center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0249E" w14:textId="77777777" w:rsidR="003D1A71" w:rsidRPr="003D1A71" w:rsidRDefault="003D1A71" w:rsidP="00802909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D1A71">
              <w:rPr>
                <w:rFonts w:cs="Arial"/>
                <w:color w:val="000000"/>
                <w:sz w:val="20"/>
                <w:szCs w:val="20"/>
                <w:lang w:val="pt-BR"/>
              </w:rPr>
              <w:t>“eu”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97F5D" w14:textId="77777777" w:rsidR="003D1A71" w:rsidRPr="003D1A71" w:rsidRDefault="003D1A71" w:rsidP="0080290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3D1A71" w:rsidRPr="003D1A71" w14:paraId="1EF8A13C" w14:textId="77777777" w:rsidTr="00F03EB1">
        <w:trPr>
          <w:trHeight w:hRule="exact" w:val="330"/>
          <w:jc w:val="center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C9972" w14:textId="77777777" w:rsidR="003D1A71" w:rsidRPr="003D1A71" w:rsidRDefault="003D1A71" w:rsidP="00802909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D1A71">
              <w:rPr>
                <w:rFonts w:cs="Arial"/>
                <w:color w:val="000000"/>
                <w:sz w:val="20"/>
                <w:szCs w:val="20"/>
                <w:lang w:val="pt-BR"/>
              </w:rPr>
              <w:t>“Este”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7605D" w14:textId="77777777" w:rsidR="003D1A71" w:rsidRPr="003D1A71" w:rsidRDefault="003D1A71" w:rsidP="0080290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3D1A71" w:rsidRPr="003D1A71" w14:paraId="130A7505" w14:textId="77777777" w:rsidTr="00F03EB1">
        <w:trPr>
          <w:trHeight w:hRule="exact" w:val="330"/>
          <w:jc w:val="center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E3F48" w14:textId="77777777" w:rsidR="003D1A71" w:rsidRPr="003D1A71" w:rsidRDefault="003D1A71" w:rsidP="00802909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D1A71">
              <w:rPr>
                <w:rFonts w:cs="Arial"/>
                <w:color w:val="000000"/>
                <w:sz w:val="20"/>
                <w:szCs w:val="20"/>
                <w:lang w:val="pt-BR"/>
              </w:rPr>
              <w:t>“meu”</w:t>
            </w:r>
          </w:p>
        </w:tc>
        <w:tc>
          <w:tcPr>
            <w:tcW w:w="6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E87BF" w14:textId="77777777" w:rsidR="003D1A71" w:rsidRPr="003D1A71" w:rsidRDefault="003D1A71" w:rsidP="00802909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6425389B" w14:textId="03D9081C" w:rsidR="003D1A71" w:rsidRPr="003D1A71" w:rsidRDefault="003D1A71" w:rsidP="00AC5A3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60" w:after="6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Considera a frase seguinte:</w:t>
      </w:r>
    </w:p>
    <w:p w14:paraId="02F98793" w14:textId="01D17303" w:rsidR="003D1A71" w:rsidRPr="003D1A71" w:rsidRDefault="004C2F17" w:rsidP="00EC7B0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after="60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62ACEC73">
          <v:shape id="_x0000_s1073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>
              <w:txbxContent>
                <w:p w14:paraId="589A9400" w14:textId="77777777" w:rsidR="009533F4" w:rsidRPr="00F06FB8" w:rsidRDefault="009533F4" w:rsidP="00F06FB8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F06FB8">
                    <w:rPr>
                      <w:rFonts w:ascii="Arial" w:hAnsi="Arial" w:cs="Arial"/>
                    </w:rPr>
                    <w:t xml:space="preserve">O Cortesão mostrou o trono </w:t>
                  </w:r>
                  <w:r w:rsidRPr="00F06FB8">
                    <w:rPr>
                      <w:rFonts w:ascii="Arial" w:hAnsi="Arial" w:cs="Arial"/>
                      <w:u w:val="thick"/>
                    </w:rPr>
                    <w:t>ao Marceneiro</w:t>
                  </w:r>
                  <w:r w:rsidRPr="00F06FB8">
                    <w:rPr>
                      <w:rFonts w:ascii="Arial" w:hAnsi="Arial" w:cs="Arial"/>
                    </w:rPr>
                    <w:t>.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39D2D025" w14:textId="6C0F8732" w:rsidR="003D1A71" w:rsidRPr="003D1A71" w:rsidRDefault="003D1A71" w:rsidP="00AC5A3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after="6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3.1.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Substitui a expressão sublinhada por um pronome pessoal átono e reescreve a frase.</w:t>
      </w:r>
    </w:p>
    <w:p w14:paraId="6787E8B1" w14:textId="25481D83" w:rsidR="003D1A71" w:rsidRDefault="003D1A71" w:rsidP="00AC5A3F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20" w:after="60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6FB8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F43A9F3" w14:textId="77777777" w:rsidR="00AC5A3F" w:rsidRPr="003D1A71" w:rsidRDefault="00AC5A3F" w:rsidP="00AC5A3F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20" w:after="60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63F6C98E" w14:textId="5AA0EED9" w:rsidR="003D1A71" w:rsidRPr="003D1A71" w:rsidRDefault="003D1A71" w:rsidP="00AC5A3F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after="6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>Justifica a colocação do pronome pessoal átono na frase seguinte:</w:t>
      </w:r>
    </w:p>
    <w:p w14:paraId="0D9F4513" w14:textId="3BEDE79F" w:rsidR="003D1A71" w:rsidRPr="003D1A71" w:rsidRDefault="004C2F17" w:rsidP="00EC7B08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after="60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1EF7F536">
          <v:shape id="_x0000_s1072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>
              <w:txbxContent>
                <w:p w14:paraId="73DB30D6" w14:textId="77777777" w:rsidR="009533F4" w:rsidRPr="00FC4505" w:rsidRDefault="009533F4" w:rsidP="00FC4505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FC4505">
                    <w:rPr>
                      <w:rFonts w:ascii="Arial" w:hAnsi="Arial" w:cs="Arial"/>
                    </w:rPr>
                    <w:t xml:space="preserve">Ele não lhe deu as boas-vindas. 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45DFACC5" w14:textId="64119C7E" w:rsidR="003D1A71" w:rsidRPr="003D1A71" w:rsidRDefault="003D1A71" w:rsidP="00AC5A3F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20" w:after="60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6FB8">
        <w:rPr>
          <w:rFonts w:cs="Arial"/>
          <w:color w:val="000000"/>
          <w:sz w:val="21"/>
          <w:szCs w:val="21"/>
          <w:lang w:val="pt-BR"/>
        </w:rPr>
        <w:t>_______________________________</w:t>
      </w:r>
      <w:r w:rsidRPr="003D1A71">
        <w:rPr>
          <w:rFonts w:cs="Arial"/>
          <w:color w:val="000000"/>
          <w:sz w:val="21"/>
          <w:szCs w:val="21"/>
          <w:lang w:val="pt-BR"/>
        </w:rPr>
        <w:br w:type="page"/>
      </w:r>
    </w:p>
    <w:p w14:paraId="54F68605" w14:textId="404B111F" w:rsid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5.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D1A71">
        <w:rPr>
          <w:rFonts w:cs="Arial"/>
          <w:color w:val="000000"/>
          <w:sz w:val="23"/>
          <w:szCs w:val="23"/>
          <w:lang w:val="pt-BR"/>
        </w:rPr>
        <w:t xml:space="preserve">Repara no predicado de cada uma das frases que se encontram na coluna 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A</w:t>
      </w:r>
      <w:r w:rsidRPr="003D1A71">
        <w:rPr>
          <w:rFonts w:cs="Arial"/>
          <w:color w:val="000000"/>
          <w:sz w:val="23"/>
          <w:szCs w:val="23"/>
          <w:lang w:val="pt-BR"/>
        </w:rPr>
        <w:t xml:space="preserve">. Associa cada frase (quadro 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A</w:t>
      </w:r>
      <w:r w:rsidRPr="003D1A71">
        <w:rPr>
          <w:rFonts w:cs="Arial"/>
          <w:color w:val="000000"/>
          <w:sz w:val="23"/>
          <w:szCs w:val="23"/>
          <w:lang w:val="pt-BR"/>
        </w:rPr>
        <w:t xml:space="preserve">) à constituição do predicado que lhe corresponde (quadro 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B</w:t>
      </w:r>
      <w:r w:rsidRPr="003D1A71">
        <w:rPr>
          <w:rFonts w:cs="Arial"/>
          <w:color w:val="000000"/>
          <w:sz w:val="23"/>
          <w:szCs w:val="23"/>
          <w:lang w:val="pt-BR"/>
        </w:rPr>
        <w:t>).</w:t>
      </w:r>
    </w:p>
    <w:p w14:paraId="1ADCA476" w14:textId="77777777" w:rsidR="00F03EB1" w:rsidRPr="003D1A71" w:rsidRDefault="00F03EB1" w:rsidP="00F03EB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6"/>
        <w:gridCol w:w="1641"/>
        <w:gridCol w:w="4279"/>
      </w:tblGrid>
      <w:tr w:rsidR="00F03EB1" w:rsidRPr="003D1A71" w14:paraId="6B249B69" w14:textId="77777777" w:rsidTr="00F03EB1">
        <w:trPr>
          <w:trHeight w:val="262"/>
          <w:jc w:val="center"/>
        </w:trPr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04B2E" w14:textId="77777777" w:rsidR="003D1A71" w:rsidRPr="003D1A71" w:rsidRDefault="003D1A71" w:rsidP="00F03EB1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D1A7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A</w:t>
            </w:r>
          </w:p>
        </w:tc>
        <w:tc>
          <w:tcPr>
            <w:tcW w:w="1641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0E3A0" w14:textId="77777777" w:rsidR="003D1A71" w:rsidRPr="003D1A71" w:rsidRDefault="003D1A71" w:rsidP="00F03EB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948A3" w14:textId="77777777" w:rsidR="003D1A71" w:rsidRPr="003D1A71" w:rsidRDefault="003D1A71" w:rsidP="00F03EB1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D1A7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B</w:t>
            </w:r>
          </w:p>
        </w:tc>
      </w:tr>
      <w:tr w:rsidR="00F03EB1" w:rsidRPr="003D1A71" w14:paraId="40093F9D" w14:textId="77777777" w:rsidTr="00F03EB1">
        <w:trPr>
          <w:trHeight w:val="262"/>
          <w:jc w:val="center"/>
        </w:trPr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6AF145" w14:textId="77777777" w:rsidR="003D1A71" w:rsidRPr="003D1A71" w:rsidRDefault="003D1A71" w:rsidP="00F03EB1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D1A7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A.</w:t>
            </w:r>
            <w:r w:rsidRPr="003D1A71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>O Marceneiro agradeceu ao Rei.</w:t>
            </w:r>
          </w:p>
        </w:tc>
        <w:tc>
          <w:tcPr>
            <w:tcW w:w="1641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6D415" w14:textId="77777777" w:rsidR="003D1A71" w:rsidRPr="005E114E" w:rsidRDefault="003D1A71" w:rsidP="00F03EB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318C0" w14:textId="77777777" w:rsidR="003D1A71" w:rsidRPr="003D1A71" w:rsidRDefault="003D1A71" w:rsidP="00F03EB1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D1A7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1.</w:t>
            </w:r>
            <w:r w:rsidRPr="003D1A71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>Apenas um verbo.</w:t>
            </w:r>
          </w:p>
        </w:tc>
      </w:tr>
      <w:tr w:rsidR="00F03EB1" w:rsidRPr="003D1A71" w14:paraId="47855BE5" w14:textId="77777777" w:rsidTr="00F03EB1">
        <w:trPr>
          <w:trHeight w:val="262"/>
          <w:jc w:val="center"/>
        </w:trPr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DA36E9" w14:textId="04F7B89F" w:rsidR="003D1A71" w:rsidRPr="003D1A71" w:rsidRDefault="003D1A71" w:rsidP="00F03EB1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D1A7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B.</w:t>
            </w:r>
            <w:r w:rsidRPr="003D1A71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>O Cortesão apresentou o Marceneiro ao Rei.</w:t>
            </w:r>
          </w:p>
        </w:tc>
        <w:tc>
          <w:tcPr>
            <w:tcW w:w="1641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9706B" w14:textId="77777777" w:rsidR="003D1A71" w:rsidRPr="005E114E" w:rsidRDefault="003D1A71" w:rsidP="00F03EB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AA8AB" w14:textId="2E726708" w:rsidR="003D1A71" w:rsidRPr="003D1A71" w:rsidRDefault="003D1A71" w:rsidP="00F03EB1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D1A7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2.</w:t>
            </w:r>
            <w:r w:rsidRPr="003D1A71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>Por um verbo e por um complemento direto.</w:t>
            </w:r>
          </w:p>
        </w:tc>
      </w:tr>
      <w:tr w:rsidR="00F03EB1" w:rsidRPr="003D1A71" w14:paraId="5E320315" w14:textId="77777777" w:rsidTr="00F03EB1">
        <w:trPr>
          <w:trHeight w:val="262"/>
          <w:jc w:val="center"/>
        </w:trPr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34DBC" w14:textId="77777777" w:rsidR="003D1A71" w:rsidRPr="003D1A71" w:rsidRDefault="003D1A71" w:rsidP="00F03EB1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D1A7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C.</w:t>
            </w:r>
            <w:r w:rsidRPr="003D1A71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>Os cortesãos limparam o trono.</w:t>
            </w:r>
          </w:p>
        </w:tc>
        <w:tc>
          <w:tcPr>
            <w:tcW w:w="1641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A1490" w14:textId="77777777" w:rsidR="003D1A71" w:rsidRPr="005E114E" w:rsidRDefault="003D1A71" w:rsidP="00F03EB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A3CE67" w14:textId="75E76B61" w:rsidR="003D1A71" w:rsidRPr="003D1A71" w:rsidRDefault="003D1A71" w:rsidP="00F03EB1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D1A7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3.</w:t>
            </w:r>
            <w:r w:rsidRPr="003D1A71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>Por um verbo e por um complemento indireto.</w:t>
            </w:r>
          </w:p>
        </w:tc>
      </w:tr>
      <w:tr w:rsidR="00F03EB1" w:rsidRPr="003D1A71" w14:paraId="2ED70ED7" w14:textId="77777777" w:rsidTr="00F03EB1">
        <w:trPr>
          <w:trHeight w:val="262"/>
          <w:jc w:val="center"/>
        </w:trPr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D2946" w14:textId="77777777" w:rsidR="003D1A71" w:rsidRPr="003D1A71" w:rsidRDefault="003D1A71" w:rsidP="00F03EB1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D1A7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D.</w:t>
            </w:r>
            <w:r w:rsidRPr="003D1A71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>O trono balança.</w:t>
            </w:r>
          </w:p>
        </w:tc>
        <w:tc>
          <w:tcPr>
            <w:tcW w:w="1641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54ACD" w14:textId="77777777" w:rsidR="003D1A71" w:rsidRPr="003D1A71" w:rsidRDefault="003D1A71" w:rsidP="00F03EB1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39BA6" w14:textId="4A0F6166" w:rsidR="003D1A71" w:rsidRPr="003D1A71" w:rsidRDefault="003D1A71" w:rsidP="00F03EB1">
            <w:pPr>
              <w:widowControl w:val="0"/>
              <w:tabs>
                <w:tab w:val="left" w:pos="283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D1A71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4.</w:t>
            </w:r>
            <w:r w:rsidRPr="003D1A71">
              <w:rPr>
                <w:rFonts w:cs="Arial"/>
                <w:color w:val="000000"/>
                <w:sz w:val="20"/>
                <w:szCs w:val="20"/>
                <w:lang w:val="pt-BR"/>
              </w:rPr>
              <w:tab/>
              <w:t>Por um verbo, um complemento direto e um complemento indireto.</w:t>
            </w:r>
          </w:p>
        </w:tc>
      </w:tr>
    </w:tbl>
    <w:p w14:paraId="0B61184A" w14:textId="77777777" w:rsidR="003D1A71" w:rsidRDefault="003D1A71" w:rsidP="003D1A71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70" w:line="288" w:lineRule="auto"/>
        <w:jc w:val="righ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3FF6096E" w14:textId="77777777" w:rsidR="00F03EB1" w:rsidRPr="003D1A71" w:rsidRDefault="00F03EB1" w:rsidP="003D1A71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70" w:line="288" w:lineRule="auto"/>
        <w:jc w:val="righ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2B9BE313" w14:textId="5CD49926" w:rsidR="003D1A71" w:rsidRPr="00F03EB1" w:rsidRDefault="003D1A71" w:rsidP="00F03EB1">
      <w:pPr>
        <w:jc w:val="center"/>
        <w:rPr>
          <w:rFonts w:cs="Arial"/>
          <w:b/>
          <w:color w:val="FFFFFF" w:themeColor="background1"/>
          <w:w w:val="95"/>
        </w:rPr>
      </w:pPr>
      <w:r w:rsidRPr="003D1A71">
        <w:rPr>
          <w:rFonts w:cs="Arial"/>
          <w:b/>
          <w:color w:val="FFFFFF" w:themeColor="background1"/>
          <w:w w:val="95"/>
          <w:highlight w:val="black"/>
        </w:rPr>
        <w:t>GRUPO III</w:t>
      </w:r>
      <w:r w:rsidRPr="003D1A71">
        <w:rPr>
          <w:rFonts w:cs="Arial"/>
          <w:b/>
          <w:color w:val="FFFFFF" w:themeColor="background1"/>
          <w:highlight w:val="black"/>
        </w:rPr>
        <w:t xml:space="preserve"> </w:t>
      </w:r>
      <w:r w:rsidRPr="003D1A71">
        <w:rPr>
          <w:rFonts w:cs="Arial"/>
          <w:b/>
          <w:color w:val="FFFFFF" w:themeColor="background1"/>
          <w:w w:val="95"/>
          <w:highlight w:val="black"/>
        </w:rPr>
        <w:t>– ESCRITA</w:t>
      </w:r>
    </w:p>
    <w:p w14:paraId="7BF13FE6" w14:textId="63043EFD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9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color w:val="000000"/>
          <w:sz w:val="23"/>
          <w:szCs w:val="23"/>
          <w:lang w:val="pt-BR"/>
        </w:rPr>
        <w:tab/>
        <w:t>Redige o teu retrato físico, mencionando os itens seguintes:</w:t>
      </w:r>
    </w:p>
    <w:p w14:paraId="712D4566" w14:textId="34F1573D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color w:val="000000"/>
          <w:sz w:val="23"/>
          <w:szCs w:val="23"/>
          <w:lang w:val="pt-BR"/>
        </w:rPr>
        <w:tab/>
        <w:t>• tom de pele;</w:t>
      </w:r>
    </w:p>
    <w:p w14:paraId="70CC5B27" w14:textId="29AC8525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color w:val="000000"/>
          <w:sz w:val="23"/>
          <w:szCs w:val="23"/>
          <w:lang w:val="pt-BR"/>
        </w:rPr>
        <w:tab/>
        <w:t>• cor e tipo de cabelo;</w:t>
      </w:r>
    </w:p>
    <w:p w14:paraId="6AD1E62B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color w:val="000000"/>
          <w:sz w:val="23"/>
          <w:szCs w:val="23"/>
          <w:lang w:val="pt-BR"/>
        </w:rPr>
        <w:tab/>
        <w:t xml:space="preserve">• cor e forma dos olhos; </w:t>
      </w:r>
    </w:p>
    <w:p w14:paraId="1177FB55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color w:val="000000"/>
          <w:sz w:val="23"/>
          <w:szCs w:val="23"/>
          <w:lang w:val="pt-BR"/>
        </w:rPr>
        <w:tab/>
        <w:t>• forma do nariz, do queixo e da testa;</w:t>
      </w:r>
    </w:p>
    <w:p w14:paraId="42F19B29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color w:val="000000"/>
          <w:sz w:val="23"/>
          <w:szCs w:val="23"/>
          <w:lang w:val="pt-BR"/>
        </w:rPr>
        <w:tab/>
        <w:t>• formato do rosto.</w:t>
      </w:r>
    </w:p>
    <w:p w14:paraId="49DA3EF9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color w:val="000000"/>
          <w:sz w:val="23"/>
          <w:szCs w:val="23"/>
          <w:lang w:val="pt-BR"/>
        </w:rPr>
        <w:tab/>
        <w:t>Respeita as instruções seguintes:</w:t>
      </w:r>
    </w:p>
    <w:p w14:paraId="54AEB072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color w:val="000000"/>
          <w:sz w:val="23"/>
          <w:szCs w:val="23"/>
          <w:lang w:val="pt-BR"/>
        </w:rPr>
        <w:tab/>
        <w:t>• tipo de texto: retrato;</w:t>
      </w:r>
    </w:p>
    <w:p w14:paraId="4CB3E506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color w:val="000000"/>
          <w:sz w:val="23"/>
          <w:szCs w:val="23"/>
          <w:lang w:val="pt-BR"/>
        </w:rPr>
        <w:tab/>
        <w:t>• estrutura do texto: introdução, desenvolvimento e conclusão;</w:t>
      </w:r>
    </w:p>
    <w:p w14:paraId="2C65E854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color w:val="000000"/>
          <w:sz w:val="23"/>
          <w:szCs w:val="23"/>
          <w:lang w:val="pt-BR"/>
        </w:rPr>
        <w:tab/>
        <w:t>• tempo verbal a utilizar: presente do indicativo;</w:t>
      </w:r>
    </w:p>
    <w:p w14:paraId="5C8EAD7D" w14:textId="7777777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D1A71">
        <w:rPr>
          <w:rFonts w:cs="Arial"/>
          <w:color w:val="000000"/>
          <w:sz w:val="23"/>
          <w:szCs w:val="23"/>
          <w:lang w:val="pt-BR"/>
        </w:rPr>
        <w:tab/>
        <w:t xml:space="preserve">• extensão do texto: 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80</w:t>
      </w:r>
      <w:r w:rsidRPr="003D1A71">
        <w:rPr>
          <w:rFonts w:cs="Arial"/>
          <w:color w:val="000000"/>
          <w:sz w:val="23"/>
          <w:szCs w:val="23"/>
          <w:lang w:val="pt-BR"/>
        </w:rPr>
        <w:t xml:space="preserve"> a </w:t>
      </w:r>
      <w:r w:rsidRPr="003D1A71">
        <w:rPr>
          <w:rFonts w:cs="Arial"/>
          <w:b/>
          <w:bCs/>
          <w:color w:val="000000"/>
          <w:sz w:val="23"/>
          <w:szCs w:val="23"/>
          <w:lang w:val="pt-BR"/>
        </w:rPr>
        <w:t>120</w:t>
      </w:r>
      <w:r w:rsidRPr="003D1A71">
        <w:rPr>
          <w:rFonts w:cs="Arial"/>
          <w:color w:val="000000"/>
          <w:sz w:val="23"/>
          <w:szCs w:val="23"/>
          <w:lang w:val="pt-BR"/>
        </w:rPr>
        <w:t xml:space="preserve"> palavras.</w:t>
      </w:r>
    </w:p>
    <w:p w14:paraId="68A27F7B" w14:textId="7B6A10D8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D01812D" w14:textId="5B4D46FD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DC57FF9" w14:textId="7CC97A34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</w:t>
      </w:r>
    </w:p>
    <w:p w14:paraId="1CCB717D" w14:textId="4425F45E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3CD8FF7" w14:textId="0896A95E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018E27A" w14:textId="7E04BEF3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5B543CE" w14:textId="03A60944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65F6F560" w14:textId="0010C8F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E303EEA" w14:textId="07AD1437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BEA6516" w14:textId="460393E0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A34BACF" w14:textId="2B11D829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3EF6B6B" w14:textId="63727330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2F8C802" w14:textId="50B2A6B1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1D1DA9EE" w14:textId="70B1A79E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160CC198" w14:textId="25D4DEBB" w:rsidR="003D1A71" w:rsidRPr="003D1A71" w:rsidRDefault="003D1A71" w:rsidP="003D1A71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A858C0B" w14:textId="0C740C9B" w:rsidR="00B90ADD" w:rsidRPr="00B90ADD" w:rsidRDefault="003D1A71" w:rsidP="00040D27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D1A71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F03EB1">
        <w:rPr>
          <w:rFonts w:cs="Arial"/>
          <w:color w:val="000000"/>
          <w:sz w:val="21"/>
          <w:szCs w:val="21"/>
          <w:lang w:val="pt-BR"/>
        </w:rPr>
        <w:t>_______________________________</w:t>
      </w:r>
      <w:bookmarkStart w:id="0" w:name="_GoBack"/>
      <w:bookmarkEnd w:id="0"/>
    </w:p>
    <w:sectPr w:rsidR="00B90ADD" w:rsidRPr="00B90ADD" w:rsidSect="0043003B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ep="1"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23CC0" w14:textId="77777777" w:rsidR="009533F4" w:rsidRDefault="009533F4" w:rsidP="00CE1000">
      <w:r>
        <w:separator/>
      </w:r>
    </w:p>
  </w:endnote>
  <w:endnote w:type="continuationSeparator" w:id="0">
    <w:p w14:paraId="36BF877F" w14:textId="77777777" w:rsidR="009533F4" w:rsidRDefault="009533F4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Alwyn OT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fficinaSerif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Std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66A0E" w14:textId="77777777" w:rsidR="009533F4" w:rsidRPr="00177A33" w:rsidRDefault="009533F4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4C2F17">
      <w:rPr>
        <w:rStyle w:val="PageNumber"/>
        <w:noProof/>
        <w:sz w:val="18"/>
        <w:szCs w:val="18"/>
      </w:rPr>
      <w:t>6</w:t>
    </w:r>
    <w:r w:rsidRPr="00177A33">
      <w:rPr>
        <w:rStyle w:val="PageNumber"/>
        <w:sz w:val="18"/>
        <w:szCs w:val="18"/>
      </w:rPr>
      <w:fldChar w:fldCharType="end"/>
    </w:r>
  </w:p>
  <w:p w14:paraId="61594E35" w14:textId="24ED0856" w:rsidR="009533F4" w:rsidRPr="007D15A6" w:rsidRDefault="009533F4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2197E" w14:textId="77777777" w:rsidR="009533F4" w:rsidRDefault="009533F4" w:rsidP="00CE1000">
      <w:r>
        <w:separator/>
      </w:r>
    </w:p>
  </w:footnote>
  <w:footnote w:type="continuationSeparator" w:id="0">
    <w:p w14:paraId="1E53DE92" w14:textId="77777777" w:rsidR="009533F4" w:rsidRDefault="009533F4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91F73" w14:textId="355A541A" w:rsidR="009533F4" w:rsidRPr="00573F44" w:rsidRDefault="009533F4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5334FACC" wp14:editId="7B01E9DE">
          <wp:simplePos x="0" y="0"/>
          <wp:positionH relativeFrom="column">
            <wp:posOffset>6026785</wp:posOffset>
          </wp:positionH>
          <wp:positionV relativeFrom="paragraph">
            <wp:posOffset>-142240</wp:posOffset>
          </wp:positionV>
          <wp:extent cx="619760" cy="599440"/>
          <wp:effectExtent l="0" t="0" r="0" b="0"/>
          <wp:wrapTopAndBottom/>
          <wp:docPr id="5" name="Picture 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>
      <w:rPr>
        <w:rFonts w:cs="Arial"/>
        <w:color w:val="231F20"/>
        <w:w w:val="80"/>
        <w:sz w:val="16"/>
        <w:szCs w:val="16"/>
      </w:rPr>
      <w:t xml:space="preserve">  </w:t>
    </w:r>
    <w:r w:rsidRPr="005E114E">
      <w:rPr>
        <w:rFonts w:cs="Arial"/>
        <w:i/>
        <w:color w:val="231F20"/>
        <w:w w:val="80"/>
        <w:sz w:val="16"/>
        <w:szCs w:val="16"/>
      </w:rPr>
      <w:t>PALAVRAS 5</w:t>
    </w:r>
  </w:p>
  <w:p w14:paraId="6C2850F9" w14:textId="1B2B3F61" w:rsidR="009533F4" w:rsidRDefault="009533F4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TESTES – GRAU INTERMÉDIO</w:t>
    </w:r>
  </w:p>
  <w:p w14:paraId="61B74443" w14:textId="77777777" w:rsidR="009533F4" w:rsidRDefault="009533F4" w:rsidP="00CE1000">
    <w:pPr>
      <w:pStyle w:val="Header"/>
      <w:rPr>
        <w:w w:val="95"/>
        <w:lang w:val="pt-BR" w:eastAsia="ja-JP"/>
      </w:rPr>
    </w:pPr>
  </w:p>
  <w:p w14:paraId="4EC29615" w14:textId="77777777" w:rsidR="009533F4" w:rsidRDefault="009533F4" w:rsidP="00CE10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hyphenationZone w:val="425"/>
  <w:characterSpacingControl w:val="doNotCompress"/>
  <w:hdrShapeDefaults>
    <o:shapedefaults v:ext="edit" spidmax="8193">
      <o:colormenu v:ext="edit" fillcolor="none [2732]" strokecolor="none" shadowcolor="none [1612]" extrusion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BAF"/>
    <w:rsid w:val="00000EF3"/>
    <w:rsid w:val="00020651"/>
    <w:rsid w:val="00021D14"/>
    <w:rsid w:val="00040D27"/>
    <w:rsid w:val="00064670"/>
    <w:rsid w:val="0007118A"/>
    <w:rsid w:val="00072442"/>
    <w:rsid w:val="00080EC9"/>
    <w:rsid w:val="00083CED"/>
    <w:rsid w:val="00087392"/>
    <w:rsid w:val="000B787A"/>
    <w:rsid w:val="000C7396"/>
    <w:rsid w:val="000E0E99"/>
    <w:rsid w:val="000E3D60"/>
    <w:rsid w:val="000F2C9B"/>
    <w:rsid w:val="00107388"/>
    <w:rsid w:val="00122FD4"/>
    <w:rsid w:val="00124938"/>
    <w:rsid w:val="00132148"/>
    <w:rsid w:val="00165318"/>
    <w:rsid w:val="001706E2"/>
    <w:rsid w:val="00176BCA"/>
    <w:rsid w:val="001811B8"/>
    <w:rsid w:val="00194420"/>
    <w:rsid w:val="001B6C88"/>
    <w:rsid w:val="001D3F8B"/>
    <w:rsid w:val="001D79CB"/>
    <w:rsid w:val="0021281C"/>
    <w:rsid w:val="00215E6B"/>
    <w:rsid w:val="0023004E"/>
    <w:rsid w:val="00230E8E"/>
    <w:rsid w:val="00241606"/>
    <w:rsid w:val="002447A7"/>
    <w:rsid w:val="002452C6"/>
    <w:rsid w:val="0025354C"/>
    <w:rsid w:val="00263166"/>
    <w:rsid w:val="002669A0"/>
    <w:rsid w:val="002809C9"/>
    <w:rsid w:val="00282142"/>
    <w:rsid w:val="002919AC"/>
    <w:rsid w:val="00297D01"/>
    <w:rsid w:val="002A408B"/>
    <w:rsid w:val="002A490C"/>
    <w:rsid w:val="00305BB8"/>
    <w:rsid w:val="003069A8"/>
    <w:rsid w:val="00307521"/>
    <w:rsid w:val="00321A7D"/>
    <w:rsid w:val="00324AEF"/>
    <w:rsid w:val="00325CAD"/>
    <w:rsid w:val="00334930"/>
    <w:rsid w:val="0033509A"/>
    <w:rsid w:val="003355AC"/>
    <w:rsid w:val="00336973"/>
    <w:rsid w:val="00336A12"/>
    <w:rsid w:val="003424A3"/>
    <w:rsid w:val="00342500"/>
    <w:rsid w:val="00394ADD"/>
    <w:rsid w:val="003C0D63"/>
    <w:rsid w:val="003C742F"/>
    <w:rsid w:val="003D1A71"/>
    <w:rsid w:val="003E49BE"/>
    <w:rsid w:val="00406206"/>
    <w:rsid w:val="0043003B"/>
    <w:rsid w:val="00455887"/>
    <w:rsid w:val="00476254"/>
    <w:rsid w:val="00493301"/>
    <w:rsid w:val="00496202"/>
    <w:rsid w:val="004B5B04"/>
    <w:rsid w:val="004B6700"/>
    <w:rsid w:val="004C2F17"/>
    <w:rsid w:val="004C7F74"/>
    <w:rsid w:val="00503F48"/>
    <w:rsid w:val="00507211"/>
    <w:rsid w:val="00545373"/>
    <w:rsid w:val="00550C9D"/>
    <w:rsid w:val="00565CF5"/>
    <w:rsid w:val="005B5FFD"/>
    <w:rsid w:val="005B7895"/>
    <w:rsid w:val="005C0746"/>
    <w:rsid w:val="005C1BE6"/>
    <w:rsid w:val="005D0A56"/>
    <w:rsid w:val="005E114E"/>
    <w:rsid w:val="0060065D"/>
    <w:rsid w:val="006011FC"/>
    <w:rsid w:val="00631E11"/>
    <w:rsid w:val="00646D12"/>
    <w:rsid w:val="00647ED5"/>
    <w:rsid w:val="0066724C"/>
    <w:rsid w:val="006843B6"/>
    <w:rsid w:val="0069232E"/>
    <w:rsid w:val="00692AD1"/>
    <w:rsid w:val="00692D47"/>
    <w:rsid w:val="00697285"/>
    <w:rsid w:val="006B4D0B"/>
    <w:rsid w:val="006C344C"/>
    <w:rsid w:val="006C69F5"/>
    <w:rsid w:val="006C7879"/>
    <w:rsid w:val="006D75D5"/>
    <w:rsid w:val="00700B45"/>
    <w:rsid w:val="00705967"/>
    <w:rsid w:val="00734BAF"/>
    <w:rsid w:val="00736A45"/>
    <w:rsid w:val="00740E45"/>
    <w:rsid w:val="00773270"/>
    <w:rsid w:val="00787ABF"/>
    <w:rsid w:val="007913B8"/>
    <w:rsid w:val="007A20DC"/>
    <w:rsid w:val="007B437E"/>
    <w:rsid w:val="007B4849"/>
    <w:rsid w:val="007B5B38"/>
    <w:rsid w:val="007D15A6"/>
    <w:rsid w:val="007F47D5"/>
    <w:rsid w:val="008011E1"/>
    <w:rsid w:val="0080275B"/>
    <w:rsid w:val="00802909"/>
    <w:rsid w:val="0080553B"/>
    <w:rsid w:val="008129B9"/>
    <w:rsid w:val="00822321"/>
    <w:rsid w:val="0082542C"/>
    <w:rsid w:val="00857A07"/>
    <w:rsid w:val="00886366"/>
    <w:rsid w:val="00890AEA"/>
    <w:rsid w:val="00891989"/>
    <w:rsid w:val="008B525E"/>
    <w:rsid w:val="008C0331"/>
    <w:rsid w:val="008D6247"/>
    <w:rsid w:val="009036FE"/>
    <w:rsid w:val="009412D8"/>
    <w:rsid w:val="00941D93"/>
    <w:rsid w:val="009533F4"/>
    <w:rsid w:val="009574DE"/>
    <w:rsid w:val="0097790B"/>
    <w:rsid w:val="0099164F"/>
    <w:rsid w:val="009A59AB"/>
    <w:rsid w:val="009B37F2"/>
    <w:rsid w:val="009C1960"/>
    <w:rsid w:val="009E41BB"/>
    <w:rsid w:val="009F6B9B"/>
    <w:rsid w:val="00A20953"/>
    <w:rsid w:val="00A261AF"/>
    <w:rsid w:val="00A36B2D"/>
    <w:rsid w:val="00A4491E"/>
    <w:rsid w:val="00A469EE"/>
    <w:rsid w:val="00A61D50"/>
    <w:rsid w:val="00A64C98"/>
    <w:rsid w:val="00A64E86"/>
    <w:rsid w:val="00A74EAF"/>
    <w:rsid w:val="00A8234F"/>
    <w:rsid w:val="00A8464C"/>
    <w:rsid w:val="00A8696A"/>
    <w:rsid w:val="00A97FDA"/>
    <w:rsid w:val="00AA2BBF"/>
    <w:rsid w:val="00AA3AAC"/>
    <w:rsid w:val="00AB2256"/>
    <w:rsid w:val="00AC5A3F"/>
    <w:rsid w:val="00AE2CCE"/>
    <w:rsid w:val="00AE680F"/>
    <w:rsid w:val="00AF1662"/>
    <w:rsid w:val="00B0154B"/>
    <w:rsid w:val="00B0693A"/>
    <w:rsid w:val="00B17F93"/>
    <w:rsid w:val="00B2518B"/>
    <w:rsid w:val="00B37F3B"/>
    <w:rsid w:val="00B52812"/>
    <w:rsid w:val="00B5323D"/>
    <w:rsid w:val="00B64F55"/>
    <w:rsid w:val="00B90ADD"/>
    <w:rsid w:val="00B968EF"/>
    <w:rsid w:val="00BB2B47"/>
    <w:rsid w:val="00BE7ECB"/>
    <w:rsid w:val="00C03EF2"/>
    <w:rsid w:val="00C17738"/>
    <w:rsid w:val="00C279CB"/>
    <w:rsid w:val="00C32560"/>
    <w:rsid w:val="00C4092B"/>
    <w:rsid w:val="00C431C8"/>
    <w:rsid w:val="00C45CE7"/>
    <w:rsid w:val="00C77C99"/>
    <w:rsid w:val="00C9479F"/>
    <w:rsid w:val="00CA7B78"/>
    <w:rsid w:val="00CE1000"/>
    <w:rsid w:val="00CE1E60"/>
    <w:rsid w:val="00CF1ED9"/>
    <w:rsid w:val="00CF2FC0"/>
    <w:rsid w:val="00CF39C5"/>
    <w:rsid w:val="00D56AEB"/>
    <w:rsid w:val="00D70717"/>
    <w:rsid w:val="00D8576E"/>
    <w:rsid w:val="00D85C37"/>
    <w:rsid w:val="00D86E6E"/>
    <w:rsid w:val="00DB6950"/>
    <w:rsid w:val="00DD74D6"/>
    <w:rsid w:val="00DE2306"/>
    <w:rsid w:val="00DE31DA"/>
    <w:rsid w:val="00E0726D"/>
    <w:rsid w:val="00E25A12"/>
    <w:rsid w:val="00E36DE6"/>
    <w:rsid w:val="00E40354"/>
    <w:rsid w:val="00E40D3E"/>
    <w:rsid w:val="00E57EE6"/>
    <w:rsid w:val="00E6529E"/>
    <w:rsid w:val="00E8015D"/>
    <w:rsid w:val="00EA0E19"/>
    <w:rsid w:val="00EA3BE4"/>
    <w:rsid w:val="00EC4BE5"/>
    <w:rsid w:val="00EC7B08"/>
    <w:rsid w:val="00EF24F3"/>
    <w:rsid w:val="00EF390A"/>
    <w:rsid w:val="00EF4B07"/>
    <w:rsid w:val="00F03EB1"/>
    <w:rsid w:val="00F06FB8"/>
    <w:rsid w:val="00F07306"/>
    <w:rsid w:val="00F201A4"/>
    <w:rsid w:val="00F251D2"/>
    <w:rsid w:val="00F321E3"/>
    <w:rsid w:val="00F35B47"/>
    <w:rsid w:val="00F35C63"/>
    <w:rsid w:val="00F50A6E"/>
    <w:rsid w:val="00F70F14"/>
    <w:rsid w:val="00FA5F29"/>
    <w:rsid w:val="00FA5F36"/>
    <w:rsid w:val="00FB4D85"/>
    <w:rsid w:val="00FC4505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>
      <o:colormenu v:ext="edit" fillcolor="none [2732]" strokecolor="none" shadowcolor="none [1612]" extrusioncolor="none"/>
    </o:shapedefaults>
    <o:shapelayout v:ext="edit">
      <o:idmap v:ext="edit" data="1"/>
    </o:shapelayout>
  </w:shapeDefaults>
  <w:decimalSymbol w:val=","/>
  <w:listSeparator w:val=";"/>
  <w14:docId w14:val="35EFFCEE"/>
  <w15:docId w15:val="{44A02B9A-1637-401A-8C19-010975E50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B-TextoCritrios0">
    <w:name w:val="B-Texto Critérios"/>
    <w:basedOn w:val="NoParagraphStyle"/>
    <w:uiPriority w:val="99"/>
    <w:rsid w:val="00EA3BE4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paragraph" w:customStyle="1" w:styleId="MQuadro">
    <w:name w:val="M. Quadro"/>
    <w:basedOn w:val="NoParagraphStyle"/>
    <w:uiPriority w:val="99"/>
    <w:rsid w:val="00EA3BE4"/>
    <w:pPr>
      <w:tabs>
        <w:tab w:val="left" w:pos="227"/>
      </w:tabs>
      <w:spacing w:line="200" w:lineRule="atLeast"/>
    </w:pPr>
    <w:rPr>
      <w:rFonts w:ascii="OfficinaSerifStd-Book" w:hAnsi="OfficinaSerifStd-Book" w:cs="OfficinaSerifStd-Book"/>
      <w:spacing w:val="-2"/>
      <w:sz w:val="16"/>
      <w:szCs w:val="16"/>
      <w:lang w:val="pt-BR"/>
    </w:rPr>
  </w:style>
  <w:style w:type="paragraph" w:customStyle="1" w:styleId="MQuadroTit">
    <w:name w:val="M. Quadro Tit"/>
    <w:basedOn w:val="MQuadro"/>
    <w:uiPriority w:val="99"/>
    <w:rsid w:val="00EA3BE4"/>
    <w:pPr>
      <w:jc w:val="center"/>
    </w:pPr>
    <w:rPr>
      <w:rFonts w:ascii="OfficinaSerifStd-Bold" w:hAnsi="OfficinaSerifStd-Bold" w:cs="OfficinaSerifStd-Bold"/>
      <w:b/>
      <w:bCs/>
      <w:caps/>
      <w:color w:val="FFFFFF"/>
    </w:rPr>
  </w:style>
  <w:style w:type="character" w:customStyle="1" w:styleId="B-TextoCritriosItlico0">
    <w:name w:val="B-Texto Critérios Itálico"/>
    <w:uiPriority w:val="99"/>
    <w:rsid w:val="00EA3BE4"/>
    <w:rPr>
      <w:i/>
      <w:iCs/>
      <w:lang w:val="pt-BR"/>
    </w:rPr>
  </w:style>
  <w:style w:type="character" w:customStyle="1" w:styleId="BTextoGeralndice">
    <w:name w:val="B. Texto Geral Índice"/>
    <w:uiPriority w:val="99"/>
    <w:rsid w:val="00EA3BE4"/>
    <w:rPr>
      <w:color w:val="000000"/>
      <w:vertAlign w:val="superscript"/>
    </w:rPr>
  </w:style>
  <w:style w:type="character" w:customStyle="1" w:styleId="B-TextoCritriosTitBranco0">
    <w:name w:val="B-Texto Critérios Tit Branco"/>
    <w:basedOn w:val="DefaultParagraphFont"/>
    <w:uiPriority w:val="99"/>
    <w:rsid w:val="00EA3BE4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MQuadrobold">
    <w:name w:val="M. Quadro bold"/>
    <w:uiPriority w:val="99"/>
    <w:rsid w:val="00EA3BE4"/>
    <w:rPr>
      <w:b/>
      <w:bCs/>
    </w:rPr>
  </w:style>
  <w:style w:type="character" w:customStyle="1" w:styleId="MQuadroitalic">
    <w:name w:val="M. Quadro italic"/>
    <w:uiPriority w:val="99"/>
    <w:rsid w:val="00EA3BE4"/>
    <w:rPr>
      <w:i/>
      <w:iCs/>
    </w:rPr>
  </w:style>
  <w:style w:type="paragraph" w:customStyle="1" w:styleId="A-Solues">
    <w:name w:val="A-Soluções"/>
    <w:basedOn w:val="NoParagraphStyle"/>
    <w:uiPriority w:val="99"/>
    <w:rsid w:val="007913B8"/>
    <w:pPr>
      <w:tabs>
        <w:tab w:val="left" w:pos="454"/>
        <w:tab w:val="left" w:pos="1134"/>
      </w:tabs>
      <w:spacing w:line="220" w:lineRule="atLeast"/>
      <w:jc w:val="both"/>
    </w:pPr>
    <w:rPr>
      <w:rFonts w:ascii="AlwynOT-Light" w:hAnsi="AlwynOT-Light" w:cs="AlwynOT-Light"/>
      <w:w w:val="95"/>
      <w:sz w:val="16"/>
      <w:szCs w:val="16"/>
      <w:lang w:val="pt-BR"/>
    </w:rPr>
  </w:style>
  <w:style w:type="character" w:customStyle="1" w:styleId="A-SoluesBold">
    <w:name w:val="A-Soluções Bold"/>
    <w:uiPriority w:val="99"/>
    <w:rsid w:val="007913B8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styleId="NoSpacing">
    <w:name w:val="No Spacing"/>
    <w:aliases w:val="comic"/>
    <w:basedOn w:val="Normal"/>
    <w:uiPriority w:val="1"/>
    <w:qFormat/>
    <w:rsid w:val="00705967"/>
    <w:pPr>
      <w:spacing w:before="20"/>
    </w:pPr>
    <w:rPr>
      <w:rFonts w:ascii="Comic Sans MS" w:eastAsiaTheme="minorEastAsia" w:hAnsi="Comic Sans MS" w:cs="Arial"/>
      <w:color w:val="595959" w:themeColor="text1" w:themeTint="A6"/>
      <w:sz w:val="32"/>
      <w:szCs w:val="18"/>
      <w:lang w:val="pt-BR" w:eastAsia="ja-JP"/>
    </w:rPr>
  </w:style>
  <w:style w:type="character" w:customStyle="1" w:styleId="B-TextoCritriosBold0">
    <w:name w:val="B-Texto Critérios Bold"/>
    <w:uiPriority w:val="99"/>
    <w:rsid w:val="0043003B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Textos">
    <w:name w:val="4-Textos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character" w:customStyle="1" w:styleId="04-textobold">
    <w:name w:val="04- texto bold"/>
    <w:uiPriority w:val="99"/>
    <w:rsid w:val="00E57EE6"/>
    <w:rPr>
      <w:b/>
      <w:bCs/>
    </w:rPr>
  </w:style>
  <w:style w:type="paragraph" w:customStyle="1" w:styleId="RECORDA">
    <w:name w:val="RECORDA"/>
    <w:basedOn w:val="Normal"/>
    <w:uiPriority w:val="99"/>
    <w:rsid w:val="00E57EE6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HelveticaLTStd-Roman" w:hAnsi="HelveticaLTStd-Roman" w:cs="HelveticaLTStd-Roman"/>
      <w:color w:val="000000"/>
      <w:sz w:val="20"/>
      <w:szCs w:val="20"/>
      <w:lang w:val="pt-BR"/>
    </w:rPr>
  </w:style>
  <w:style w:type="paragraph" w:customStyle="1" w:styleId="1-Textobase">
    <w:name w:val="1-Texto base"/>
    <w:basedOn w:val="NoParagraphStyle"/>
    <w:uiPriority w:val="99"/>
    <w:rsid w:val="00E57EE6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BASE0">
    <w:name w:val="1-TEXTO BASE"/>
    <w:basedOn w:val="NoParagraphStyle"/>
    <w:uiPriority w:val="99"/>
    <w:rsid w:val="00E57EE6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paragraph" w:customStyle="1" w:styleId="7-TEXTOQUADROS">
    <w:name w:val="7-TEXTO QUADROS"/>
    <w:basedOn w:val="NoParagraphStyle"/>
    <w:uiPriority w:val="99"/>
    <w:rsid w:val="00E57EE6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E57EE6"/>
    <w:rPr>
      <w:b/>
      <w:bCs/>
      <w:lang w:val="pt-BR"/>
    </w:rPr>
  </w:style>
  <w:style w:type="character" w:customStyle="1" w:styleId="Linhasescrita">
    <w:name w:val="Linhas escrita"/>
    <w:uiPriority w:val="99"/>
    <w:rsid w:val="00E57EE6"/>
    <w:rPr>
      <w:position w:val="0"/>
      <w:vertAlign w:val="baseline"/>
      <w:lang w:val="pt-BR"/>
    </w:rPr>
  </w:style>
  <w:style w:type="paragraph" w:customStyle="1" w:styleId="6-FONTE">
    <w:name w:val="6-FONTE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227" w:line="200" w:lineRule="atLeast"/>
      <w:ind w:firstLine="283"/>
      <w:jc w:val="right"/>
    </w:pPr>
    <w:rPr>
      <w:rFonts w:ascii="HelveticaLTStd-Light" w:hAnsi="HelveticaLTStd-Light" w:cs="HelveticaLTStd-Light"/>
      <w:sz w:val="17"/>
      <w:szCs w:val="17"/>
      <w:lang w:val="pt-BR"/>
    </w:rPr>
  </w:style>
  <w:style w:type="character" w:customStyle="1" w:styleId="1-TEXToBASEITALIC">
    <w:name w:val="1-TEXTo BASE ITALIC"/>
    <w:uiPriority w:val="99"/>
    <w:rsid w:val="00E57EE6"/>
    <w:rPr>
      <w:i/>
      <w:iCs/>
    </w:rPr>
  </w:style>
  <w:style w:type="character" w:customStyle="1" w:styleId="6-fonteautor">
    <w:name w:val="6-fonte autor"/>
    <w:uiPriority w:val="99"/>
    <w:rsid w:val="00E57EE6"/>
    <w:rPr>
      <w:b/>
      <w:bCs/>
    </w:rPr>
  </w:style>
  <w:style w:type="character" w:customStyle="1" w:styleId="6-fonteobra">
    <w:name w:val="6-fonte obra"/>
    <w:uiPriority w:val="99"/>
    <w:rsid w:val="00E57EE6"/>
    <w:rPr>
      <w:i/>
      <w:iCs/>
    </w:rPr>
  </w:style>
  <w:style w:type="paragraph" w:customStyle="1" w:styleId="Textobase0">
    <w:name w:val="Texto base"/>
    <w:basedOn w:val="Normal"/>
    <w:autoRedefine/>
    <w:uiPriority w:val="99"/>
    <w:rsid w:val="00C4092B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170" w:line="280" w:lineRule="atLeast"/>
      <w:jc w:val="both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4-textosttulo">
    <w:name w:val="4-textos título"/>
    <w:basedOn w:val="4-Textos"/>
    <w:uiPriority w:val="99"/>
    <w:rsid w:val="00A469EE"/>
    <w:pPr>
      <w:spacing w:after="170"/>
      <w:ind w:firstLine="0"/>
      <w:jc w:val="left"/>
    </w:pPr>
    <w:rPr>
      <w:b/>
      <w:bCs/>
      <w:sz w:val="30"/>
      <w:szCs w:val="30"/>
    </w:rPr>
  </w:style>
  <w:style w:type="paragraph" w:customStyle="1" w:styleId="VOCABULARIOS">
    <w:name w:val="VOCABULARIOS"/>
    <w:basedOn w:val="6-FONTE"/>
    <w:uiPriority w:val="99"/>
    <w:rsid w:val="00A469EE"/>
    <w:pPr>
      <w:jc w:val="left"/>
    </w:pPr>
  </w:style>
  <w:style w:type="character" w:customStyle="1" w:styleId="SOLUESBOLD">
    <w:name w:val="SOLUçÕES BOLD"/>
    <w:uiPriority w:val="99"/>
    <w:rsid w:val="00A469EE"/>
    <w:rPr>
      <w:sz w:val="17"/>
      <w:szCs w:val="17"/>
    </w:rPr>
  </w:style>
  <w:style w:type="character" w:customStyle="1" w:styleId="4-textoitalic">
    <w:name w:val="4-texto italic"/>
    <w:uiPriority w:val="99"/>
    <w:rsid w:val="00A469EE"/>
    <w:rPr>
      <w:i/>
      <w:iCs/>
    </w:rPr>
  </w:style>
  <w:style w:type="character" w:customStyle="1" w:styleId="VocabularioItlico">
    <w:name w:val="Vocabulario Itálico"/>
    <w:uiPriority w:val="99"/>
    <w:rsid w:val="00A469EE"/>
    <w:rPr>
      <w:i/>
      <w:iCs/>
    </w:rPr>
  </w:style>
  <w:style w:type="character" w:customStyle="1" w:styleId="7-TEXTOQUADROSbold">
    <w:name w:val="7-TEXTO QUADROS bold"/>
    <w:uiPriority w:val="99"/>
    <w:rsid w:val="00230E8E"/>
    <w:rPr>
      <w:b/>
      <w:b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96618C-0AEE-4308-B00E-E820A223D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1879</Words>
  <Characters>10150</Characters>
  <Application>Microsoft Office Word</Application>
  <DocSecurity>0</DocSecurity>
  <Lines>84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2</cp:revision>
  <cp:lastPrinted>2016-05-09T15:56:00Z</cp:lastPrinted>
  <dcterms:created xsi:type="dcterms:W3CDTF">2016-06-01T10:37:00Z</dcterms:created>
  <dcterms:modified xsi:type="dcterms:W3CDTF">2016-06-01T10:37:00Z</dcterms:modified>
</cp:coreProperties>
</file>