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BD3" w:rsidRDefault="008961D1" w:rsidP="00343BD3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8961D1">
        <w:rPr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12.3pt;margin-top:-6.35pt;width:436.95pt;height:2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343BD3" w:rsidRPr="00A254B8" w:rsidRDefault="00D615A7" w:rsidP="00343BD3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 xml:space="preserve">Compreensão do oral — </w:t>
                  </w:r>
                  <w:r w:rsidR="00FE645E">
                    <w:rPr>
                      <w:b/>
                      <w:color w:val="FFFFFF" w:themeColor="background1"/>
                      <w:sz w:val="24"/>
                      <w:szCs w:val="24"/>
                    </w:rPr>
                    <w:t>Publicidade</w:t>
                  </w:r>
                </w:p>
              </w:txbxContent>
            </v:textbox>
          </v:shape>
        </w:pict>
      </w:r>
      <w:r w:rsidRPr="008961D1">
        <w:rPr>
          <w:sz w:val="20"/>
          <w:szCs w:val="20"/>
          <w:lang w:val="en-US"/>
        </w:rPr>
        <w:pict>
          <v:group id="_x0000_s1027" style="position:absolute;left:0;text-align:left;margin-left:71.35pt;margin-top:63pt;width:439.35pt;height:25.5pt;z-index:-251655168;mso-position-horizontal-relative:page;mso-position-vertical-relative:page" coordorigin="1417,1020" coordsize="8787,510">
            <v:shape id="_x0000_s102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343BD3" w:rsidRDefault="00343BD3" w:rsidP="00343BD3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343BD3" w:rsidRDefault="008961D1" w:rsidP="00343BD3">
      <w:pPr>
        <w:tabs>
          <w:tab w:val="left" w:pos="9580"/>
        </w:tabs>
        <w:spacing w:after="0"/>
        <w:rPr>
          <w:b/>
          <w:color w:val="848688"/>
        </w:rPr>
      </w:pPr>
      <w:r w:rsidRPr="008961D1">
        <w:rPr>
          <w:lang w:val="en-US"/>
        </w:rPr>
        <w:pict>
          <v:group id="_x0000_s1029" style="position:absolute;margin-left:70.85pt;margin-top:6.85pt;width:439.35pt;height:25.5pt;z-index:-251654144;mso-position-horizontal-relative:page" coordorigin="1417,-112" coordsize="8787,510">
            <v:group id="_x0000_s1030" style="position:absolute;left:1427;top:-102;width:8767;height:490" coordorigin="1427,-102" coordsize="8767,490">
              <v:shape id="_x0000_s1031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color="#fdfdfd" stroked="f">
                <v:path arrowok="t"/>
              </v:shape>
              <v:group id="_x0000_s1032" style="position:absolute;left:1427;top:-102;width:8767;height:490" coordorigin="1427,-102" coordsize="8767,490">
                <v:shape id="_x0000_s1033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ed="f" strokecolor="#848688" strokeweight="1pt">
                  <v:path arrowok="t"/>
                </v:shape>
              </v:group>
            </v:group>
            <w10:wrap anchorx="page"/>
          </v:group>
        </w:pict>
      </w:r>
    </w:p>
    <w:p w:rsidR="00343BD3" w:rsidRPr="0016020B" w:rsidRDefault="00343BD3" w:rsidP="00343BD3">
      <w:pPr>
        <w:tabs>
          <w:tab w:val="left" w:pos="9580"/>
        </w:tabs>
        <w:spacing w:after="0"/>
        <w:rPr>
          <w:color w:val="808080" w:themeColor="background1" w:themeShade="80"/>
        </w:rPr>
      </w:pPr>
      <w:r w:rsidRPr="0016020B">
        <w:rPr>
          <w:b/>
          <w:color w:val="808080" w:themeColor="background1" w:themeShade="80"/>
        </w:rPr>
        <w:t>NOME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N.</w:t>
      </w:r>
      <w:proofErr w:type="gramEnd"/>
      <w:r w:rsidRPr="0016020B">
        <w:rPr>
          <w:b/>
          <w:color w:val="808080" w:themeColor="background1" w:themeShade="80"/>
          <w:vertAlign w:val="superscript"/>
        </w:rPr>
        <w:t>O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_</w:t>
      </w:r>
      <w:proofErr w:type="gramEnd"/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TURMA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DATA</w:t>
      </w:r>
      <w:proofErr w:type="gramEnd"/>
      <w:r w:rsidRPr="0016020B">
        <w:rPr>
          <w:color w:val="808080" w:themeColor="background1" w:themeShade="80"/>
        </w:rPr>
        <w:t>: _______</w:t>
      </w:r>
      <w:r>
        <w:rPr>
          <w:color w:val="808080" w:themeColor="background1" w:themeShade="80"/>
        </w:rPr>
        <w:t>_</w:t>
      </w:r>
    </w:p>
    <w:p w:rsidR="00343BD3" w:rsidRPr="005A47AE" w:rsidRDefault="00343BD3" w:rsidP="00343BD3">
      <w:pPr>
        <w:spacing w:after="0"/>
        <w:jc w:val="center"/>
        <w:rPr>
          <w:rFonts w:ascii="Calibri" w:hAnsi="Calibri"/>
          <w:b/>
          <w:sz w:val="20"/>
          <w:szCs w:val="20"/>
        </w:rPr>
      </w:pPr>
    </w:p>
    <w:p w:rsidR="00343BD3" w:rsidRPr="00ED4E60" w:rsidRDefault="00343BD3" w:rsidP="00ED4E60">
      <w:pPr>
        <w:spacing w:before="120" w:after="120" w:line="360" w:lineRule="auto"/>
        <w:rPr>
          <w:b/>
          <w:sz w:val="24"/>
          <w:szCs w:val="24"/>
        </w:rPr>
      </w:pPr>
    </w:p>
    <w:p w:rsidR="00FE645E" w:rsidRPr="00ED4E60" w:rsidRDefault="00FE645E" w:rsidP="00ED4E60">
      <w:pPr>
        <w:pStyle w:val="PargrafodaLista"/>
        <w:numPr>
          <w:ilvl w:val="0"/>
          <w:numId w:val="27"/>
        </w:numPr>
        <w:spacing w:before="120" w:after="120" w:line="360" w:lineRule="auto"/>
        <w:contextualSpacing w:val="0"/>
        <w:jc w:val="both"/>
        <w:rPr>
          <w:sz w:val="24"/>
          <w:szCs w:val="24"/>
        </w:rPr>
      </w:pPr>
      <w:bookmarkStart w:id="0" w:name="_GoBack"/>
      <w:bookmarkEnd w:id="0"/>
      <w:r w:rsidRPr="00ED4E60">
        <w:rPr>
          <w:sz w:val="24"/>
          <w:szCs w:val="24"/>
        </w:rPr>
        <w:t xml:space="preserve">Vê com atenção o anúncio televisivo </w:t>
      </w:r>
      <w:r w:rsidR="00BE0968">
        <w:rPr>
          <w:sz w:val="24"/>
          <w:szCs w:val="24"/>
        </w:rPr>
        <w:t>d</w:t>
      </w:r>
      <w:r w:rsidRPr="00ED4E60">
        <w:rPr>
          <w:sz w:val="24"/>
          <w:szCs w:val="24"/>
        </w:rPr>
        <w:t xml:space="preserve">o espetáculo </w:t>
      </w:r>
      <w:proofErr w:type="spellStart"/>
      <w:r w:rsidRPr="00ED4E60">
        <w:rPr>
          <w:i/>
          <w:sz w:val="24"/>
          <w:szCs w:val="24"/>
        </w:rPr>
        <w:t>Po</w:t>
      </w:r>
      <w:r w:rsidR="002940DE">
        <w:rPr>
          <w:i/>
          <w:sz w:val="24"/>
          <w:szCs w:val="24"/>
        </w:rPr>
        <w:t>l</w:t>
      </w:r>
      <w:r w:rsidRPr="00ED4E60">
        <w:rPr>
          <w:i/>
          <w:sz w:val="24"/>
          <w:szCs w:val="24"/>
        </w:rPr>
        <w:t>lyanna</w:t>
      </w:r>
      <w:proofErr w:type="spellEnd"/>
      <w:r w:rsidR="00801D63" w:rsidRPr="00ED4E60">
        <w:rPr>
          <w:sz w:val="24"/>
          <w:szCs w:val="24"/>
        </w:rPr>
        <w:t xml:space="preserve">, </w:t>
      </w:r>
      <w:r w:rsidRPr="00ED4E60">
        <w:rPr>
          <w:sz w:val="24"/>
          <w:szCs w:val="24"/>
        </w:rPr>
        <w:t>em https://www.youtube.com/watch?v=NAEpO__WrDU.</w:t>
      </w:r>
    </w:p>
    <w:p w:rsidR="00ED4E60" w:rsidRPr="00712750" w:rsidRDefault="00ED4E60" w:rsidP="00ED4E60">
      <w:pPr>
        <w:pStyle w:val="PargrafodaLista"/>
        <w:numPr>
          <w:ilvl w:val="0"/>
          <w:numId w:val="36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Classifica como verdadeira (V) ou </w:t>
      </w:r>
      <w:proofErr w:type="gramStart"/>
      <w:r>
        <w:rPr>
          <w:rFonts w:ascii="Calibri" w:hAnsi="Calibri"/>
          <w:sz w:val="24"/>
          <w:szCs w:val="24"/>
        </w:rPr>
        <w:t>falsa</w:t>
      </w:r>
      <w:proofErr w:type="gramEnd"/>
      <w:r>
        <w:rPr>
          <w:rFonts w:ascii="Calibri" w:hAnsi="Calibri"/>
          <w:sz w:val="24"/>
          <w:szCs w:val="24"/>
        </w:rPr>
        <w:t xml:space="preserve"> (F)</w:t>
      </w:r>
      <w:r w:rsidRPr="003A0D7B">
        <w:rPr>
          <w:rFonts w:ascii="Calibri" w:hAnsi="Calibri"/>
          <w:sz w:val="24"/>
          <w:szCs w:val="24"/>
        </w:rPr>
        <w:t xml:space="preserve"> </w:t>
      </w:r>
      <w:proofErr w:type="gramStart"/>
      <w:r w:rsidRPr="003A0D7B">
        <w:rPr>
          <w:rFonts w:ascii="Calibri" w:hAnsi="Calibri"/>
          <w:sz w:val="24"/>
          <w:szCs w:val="24"/>
        </w:rPr>
        <w:t>cada uma</w:t>
      </w:r>
      <w:proofErr w:type="gramEnd"/>
      <w:r w:rsidRPr="003A0D7B">
        <w:rPr>
          <w:rFonts w:ascii="Calibri" w:hAnsi="Calibri"/>
          <w:sz w:val="24"/>
          <w:szCs w:val="24"/>
        </w:rPr>
        <w:t xml:space="preserve"> das afirmações</w:t>
      </w:r>
      <w:r>
        <w:rPr>
          <w:rFonts w:ascii="Calibri" w:hAnsi="Calibri"/>
          <w:sz w:val="24"/>
          <w:szCs w:val="24"/>
        </w:rPr>
        <w:t xml:space="preserve"> sobre o anúncio televisivo.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3"/>
        <w:gridCol w:w="7249"/>
      </w:tblGrid>
      <w:tr w:rsidR="00ED4E60" w:rsidTr="00D44759">
        <w:trPr>
          <w:trHeight w:val="284"/>
        </w:trPr>
        <w:tc>
          <w:tcPr>
            <w:tcW w:w="598" w:type="dxa"/>
            <w:vAlign w:val="bottom"/>
          </w:tcPr>
          <w:p w:rsidR="00ED4E60" w:rsidRDefault="00ED4E60" w:rsidP="006D0763">
            <w:pPr>
              <w:spacing w:before="120" w:after="120"/>
              <w:jc w:val="center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6D0763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49" w:type="dxa"/>
          </w:tcPr>
          <w:p w:rsidR="00ED4E60" w:rsidRDefault="00B30054" w:rsidP="00B30054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anúncio televisivo faz publicidade a um espetáculo de teatro.</w:t>
            </w:r>
          </w:p>
        </w:tc>
      </w:tr>
      <w:tr w:rsidR="00944B48" w:rsidTr="00D44759">
        <w:trPr>
          <w:trHeight w:val="284"/>
        </w:trPr>
        <w:tc>
          <w:tcPr>
            <w:tcW w:w="598" w:type="dxa"/>
          </w:tcPr>
          <w:p w:rsidR="00944B48" w:rsidRPr="0098174F" w:rsidRDefault="00944B48" w:rsidP="000B4B15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944B48" w:rsidRDefault="00944B48" w:rsidP="000B4B15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49" w:type="dxa"/>
          </w:tcPr>
          <w:p w:rsidR="00944B48" w:rsidRPr="00B30054" w:rsidRDefault="00944B48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As vozes que se ouvem no anúncio são de dois conhecidos jornalistas.</w:t>
            </w:r>
          </w:p>
        </w:tc>
      </w:tr>
      <w:tr w:rsidR="00ED4E60" w:rsidTr="00D44759">
        <w:trPr>
          <w:trHeight w:val="284"/>
        </w:trPr>
        <w:tc>
          <w:tcPr>
            <w:tcW w:w="598" w:type="dxa"/>
          </w:tcPr>
          <w:p w:rsidR="00ED4E60" w:rsidRPr="0098174F" w:rsidRDefault="00ED4E60" w:rsidP="006D0763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C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Pr="00B30054" w:rsidRDefault="007A31AD" w:rsidP="007A31AD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espetáculo anunciado tem como título «</w:t>
            </w:r>
            <w:proofErr w:type="spellStart"/>
            <w:r w:rsidRPr="00BE0968">
              <w:rPr>
                <w:rFonts w:ascii="Calibri" w:hAnsi="Calibri"/>
                <w:i/>
                <w:sz w:val="24"/>
                <w:szCs w:val="24"/>
              </w:rPr>
              <w:t>Po</w:t>
            </w:r>
            <w:r w:rsidR="002940DE" w:rsidRPr="00BE0968">
              <w:rPr>
                <w:rFonts w:ascii="Calibri" w:hAnsi="Calibri"/>
                <w:i/>
                <w:sz w:val="24"/>
                <w:szCs w:val="24"/>
              </w:rPr>
              <w:t>l</w:t>
            </w:r>
            <w:r w:rsidRPr="00BE0968">
              <w:rPr>
                <w:rFonts w:ascii="Calibri" w:hAnsi="Calibri"/>
                <w:i/>
                <w:sz w:val="24"/>
                <w:szCs w:val="24"/>
              </w:rPr>
              <w:t>lyanna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>»</w:t>
            </w:r>
            <w:r>
              <w:rPr>
                <w:rFonts w:ascii="Calibri" w:hAnsi="Calibri"/>
                <w:i/>
                <w:sz w:val="24"/>
                <w:szCs w:val="24"/>
              </w:rPr>
              <w:t>.</w:t>
            </w:r>
          </w:p>
        </w:tc>
      </w:tr>
      <w:tr w:rsidR="00ED4E60" w:rsidTr="00D44759">
        <w:trPr>
          <w:trHeight w:val="284"/>
        </w:trPr>
        <w:tc>
          <w:tcPr>
            <w:tcW w:w="598" w:type="dxa"/>
            <w:vAlign w:val="bottom"/>
          </w:tcPr>
          <w:p w:rsidR="00ED4E60" w:rsidRPr="0098174F" w:rsidRDefault="00ED4E60" w:rsidP="006D0763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D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Pr="007A31AD" w:rsidRDefault="007A31AD" w:rsidP="00BE0968">
            <w:pPr>
              <w:spacing w:before="120" w:after="120"/>
              <w:jc w:val="both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Este espetáculo é </w:t>
            </w:r>
            <w:r w:rsidR="00BE0968">
              <w:rPr>
                <w:rFonts w:ascii="Calibri" w:hAnsi="Calibri"/>
                <w:sz w:val="24"/>
                <w:szCs w:val="24"/>
              </w:rPr>
              <w:t>realizado</w:t>
            </w:r>
            <w:r>
              <w:rPr>
                <w:rFonts w:ascii="Calibri" w:hAnsi="Calibri"/>
                <w:sz w:val="24"/>
                <w:szCs w:val="24"/>
              </w:rPr>
              <w:t xml:space="preserve"> pelo </w:t>
            </w:r>
            <w:r w:rsidRPr="00B30054">
              <w:rPr>
                <w:rFonts w:ascii="Calibri" w:hAnsi="Calibri"/>
                <w:sz w:val="24"/>
                <w:szCs w:val="24"/>
              </w:rPr>
              <w:t>Grupo de Teatro</w:t>
            </w:r>
            <w:r>
              <w:rPr>
                <w:rFonts w:ascii="Calibri" w:hAnsi="Calibri"/>
                <w:sz w:val="24"/>
                <w:szCs w:val="24"/>
              </w:rPr>
              <w:t xml:space="preserve"> Juvenil</w:t>
            </w:r>
            <w:r w:rsidRPr="00B30054">
              <w:rPr>
                <w:rFonts w:ascii="Calibri" w:hAnsi="Calibri"/>
                <w:sz w:val="24"/>
                <w:szCs w:val="24"/>
              </w:rPr>
              <w:t xml:space="preserve"> Animarte</w:t>
            </w:r>
            <w:r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ED4E60" w:rsidTr="00D44759">
        <w:trPr>
          <w:trHeight w:val="284"/>
        </w:trPr>
        <w:tc>
          <w:tcPr>
            <w:tcW w:w="598" w:type="dxa"/>
            <w:vAlign w:val="bottom"/>
          </w:tcPr>
          <w:p w:rsidR="00ED4E60" w:rsidRPr="0098174F" w:rsidRDefault="00ED4E60" w:rsidP="006D0763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E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Default="007A31AD" w:rsidP="007A31AD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espetáculo anunciado é o penúltimo deste grupo de teatro.</w:t>
            </w:r>
          </w:p>
        </w:tc>
      </w:tr>
      <w:tr w:rsidR="00ED4E60" w:rsidTr="00D44759">
        <w:trPr>
          <w:trHeight w:val="284"/>
        </w:trPr>
        <w:tc>
          <w:tcPr>
            <w:tcW w:w="598" w:type="dxa"/>
          </w:tcPr>
          <w:p w:rsidR="00ED4E60" w:rsidRPr="0098174F" w:rsidRDefault="00ED4E60" w:rsidP="006D0763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ED4E60" w:rsidRDefault="00ED4E60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F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ED4E60" w:rsidRPr="007A31AD" w:rsidRDefault="007A31AD" w:rsidP="007A31AD">
            <w:pPr>
              <w:spacing w:before="120" w:after="120"/>
              <w:jc w:val="both"/>
              <w:rPr>
                <w:rFonts w:ascii="Calibri" w:hAnsi="Calibri"/>
                <w:spacing w:val="-8"/>
                <w:sz w:val="24"/>
                <w:szCs w:val="24"/>
              </w:rPr>
            </w:pPr>
            <w:r>
              <w:rPr>
                <w:rFonts w:ascii="Calibri" w:hAnsi="Calibri"/>
                <w:spacing w:val="-8"/>
                <w:sz w:val="24"/>
                <w:szCs w:val="24"/>
              </w:rPr>
              <w:t>O espetáculo está e</w:t>
            </w:r>
            <w:r w:rsidRPr="007A31AD">
              <w:rPr>
                <w:rFonts w:ascii="Calibri" w:hAnsi="Calibri"/>
                <w:spacing w:val="-8"/>
                <w:sz w:val="24"/>
                <w:szCs w:val="24"/>
              </w:rPr>
              <w:t xml:space="preserve">m cena no Centro Cultural da </w:t>
            </w:r>
            <w:proofErr w:type="spellStart"/>
            <w:r w:rsidRPr="007A31AD">
              <w:rPr>
                <w:rFonts w:ascii="Calibri" w:hAnsi="Calibri"/>
                <w:spacing w:val="-8"/>
                <w:sz w:val="24"/>
                <w:szCs w:val="24"/>
              </w:rPr>
              <w:t>Malaposta</w:t>
            </w:r>
            <w:proofErr w:type="spellEnd"/>
            <w:r w:rsidRPr="007A31AD">
              <w:rPr>
                <w:rFonts w:ascii="Calibri" w:hAnsi="Calibri"/>
                <w:spacing w:val="-8"/>
                <w:sz w:val="24"/>
                <w:szCs w:val="24"/>
              </w:rPr>
              <w:t>.</w:t>
            </w:r>
          </w:p>
        </w:tc>
      </w:tr>
      <w:tr w:rsidR="00C50FD1" w:rsidTr="00D44759">
        <w:trPr>
          <w:trHeight w:val="284"/>
        </w:trPr>
        <w:tc>
          <w:tcPr>
            <w:tcW w:w="598" w:type="dxa"/>
          </w:tcPr>
          <w:p w:rsidR="00C50FD1" w:rsidRPr="0098174F" w:rsidRDefault="00C50FD1" w:rsidP="00944B48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C50FD1" w:rsidRDefault="00C50FD1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G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C50FD1" w:rsidRPr="007A31AD" w:rsidRDefault="002940DE" w:rsidP="00F75513">
            <w:pPr>
              <w:spacing w:before="120" w:after="120"/>
              <w:jc w:val="both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objetivo d</w:t>
            </w:r>
            <w:r w:rsidR="00F75513">
              <w:rPr>
                <w:rFonts w:ascii="Calibri" w:hAnsi="Calibri"/>
                <w:sz w:val="24"/>
                <w:szCs w:val="24"/>
              </w:rPr>
              <w:t>o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="00944B48">
              <w:rPr>
                <w:rFonts w:ascii="Calibri" w:hAnsi="Calibri"/>
                <w:sz w:val="24"/>
                <w:szCs w:val="24"/>
              </w:rPr>
              <w:t>espetáculo</w:t>
            </w:r>
            <w:r>
              <w:rPr>
                <w:rFonts w:ascii="Calibri" w:hAnsi="Calibri"/>
                <w:sz w:val="24"/>
                <w:szCs w:val="24"/>
              </w:rPr>
              <w:t xml:space="preserve"> é levar o público a </w:t>
            </w:r>
            <w:r w:rsidR="00944B48">
              <w:rPr>
                <w:rFonts w:ascii="Calibri" w:hAnsi="Calibri"/>
                <w:sz w:val="24"/>
                <w:szCs w:val="24"/>
              </w:rPr>
              <w:t>compreender a importância da infelicidade.</w:t>
            </w:r>
          </w:p>
        </w:tc>
      </w:tr>
      <w:tr w:rsidR="00C50FD1" w:rsidTr="00D44759">
        <w:trPr>
          <w:trHeight w:val="284"/>
        </w:trPr>
        <w:tc>
          <w:tcPr>
            <w:tcW w:w="598" w:type="dxa"/>
            <w:vAlign w:val="bottom"/>
          </w:tcPr>
          <w:p w:rsidR="00C50FD1" w:rsidRPr="0098174F" w:rsidRDefault="00C50FD1" w:rsidP="000B4B15">
            <w:pPr>
              <w:spacing w:before="120" w:after="120"/>
              <w:jc w:val="center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C50FD1" w:rsidRDefault="00C50FD1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</w:t>
            </w:r>
            <w:r w:rsidR="00944B48">
              <w:rPr>
                <w:rFonts w:ascii="Calibri" w:hAnsi="Calibri"/>
                <w:sz w:val="24"/>
                <w:szCs w:val="24"/>
              </w:rPr>
              <w:t>H</w:t>
            </w:r>
            <w:r>
              <w:rPr>
                <w:rFonts w:ascii="Calibri" w:hAnsi="Calibri"/>
                <w:sz w:val="24"/>
                <w:szCs w:val="24"/>
              </w:rPr>
              <w:t>)</w:t>
            </w:r>
          </w:p>
        </w:tc>
        <w:tc>
          <w:tcPr>
            <w:tcW w:w="7249" w:type="dxa"/>
          </w:tcPr>
          <w:p w:rsidR="00C50FD1" w:rsidRDefault="00C50FD1" w:rsidP="00944B48">
            <w:pPr>
              <w:spacing w:before="120" w:after="12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O </w:t>
            </w:r>
            <w:r w:rsidR="00944B48">
              <w:rPr>
                <w:rFonts w:ascii="Calibri" w:hAnsi="Calibri"/>
                <w:sz w:val="24"/>
                <w:szCs w:val="24"/>
              </w:rPr>
              <w:t>espetáculo pode ser visto até ao dia 28 de fevereiro.</w:t>
            </w:r>
          </w:p>
        </w:tc>
      </w:tr>
    </w:tbl>
    <w:p w:rsidR="00944B48" w:rsidRDefault="00ED4E60" w:rsidP="00ED4E60">
      <w:pPr>
        <w:suppressLineNumbers/>
        <w:spacing w:before="240" w:after="120" w:line="360" w:lineRule="auto"/>
        <w:ind w:left="357" w:hanging="357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2.1 Agora, corrige as afirmações que classificaste como falsas.</w:t>
      </w:r>
    </w:p>
    <w:p w:rsidR="00944B48" w:rsidRDefault="00944B48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 w:type="page"/>
      </w:r>
    </w:p>
    <w:p w:rsidR="00ED4E60" w:rsidRPr="00944B48" w:rsidRDefault="00944B48" w:rsidP="00944B48">
      <w:pPr>
        <w:suppressLineNumbers/>
        <w:spacing w:before="120" w:after="120" w:line="360" w:lineRule="auto"/>
        <w:ind w:left="357" w:hanging="357"/>
        <w:jc w:val="both"/>
        <w:rPr>
          <w:rFonts w:ascii="Calibri" w:hAnsi="Calibri"/>
          <w:b/>
          <w:sz w:val="24"/>
          <w:szCs w:val="24"/>
        </w:rPr>
      </w:pPr>
      <w:r w:rsidRPr="00944B48">
        <w:rPr>
          <w:rFonts w:ascii="Calibri" w:hAnsi="Calibri"/>
          <w:b/>
          <w:sz w:val="24"/>
          <w:szCs w:val="24"/>
        </w:rPr>
        <w:lastRenderedPageBreak/>
        <w:t>Correção</w:t>
      </w:r>
    </w:p>
    <w:p w:rsidR="00944B48" w:rsidRPr="00073EE8" w:rsidRDefault="00944B48" w:rsidP="00944B48">
      <w:pPr>
        <w:pStyle w:val="PargrafodaLista"/>
        <w:numPr>
          <w:ilvl w:val="0"/>
          <w:numId w:val="39"/>
        </w:numPr>
        <w:suppressLineNumbers/>
        <w:spacing w:before="120" w:after="120" w:line="360" w:lineRule="auto"/>
        <w:jc w:val="both"/>
        <w:rPr>
          <w:rFonts w:ascii="Calibri" w:hAnsi="Calibri"/>
          <w:sz w:val="24"/>
          <w:szCs w:val="24"/>
        </w:rPr>
      </w:pPr>
      <w:r w:rsidRPr="00073EE8">
        <w:rPr>
          <w:rFonts w:ascii="Calibri" w:hAnsi="Calibri"/>
          <w:sz w:val="24"/>
          <w:szCs w:val="24"/>
        </w:rPr>
        <w:t xml:space="preserve">(A) </w:t>
      </w:r>
      <w:r>
        <w:rPr>
          <w:rFonts w:ascii="Calibri" w:hAnsi="Calibri"/>
          <w:sz w:val="24"/>
          <w:szCs w:val="24"/>
        </w:rPr>
        <w:t>V</w:t>
      </w:r>
      <w:r w:rsidRPr="00073EE8">
        <w:rPr>
          <w:rFonts w:ascii="Calibri" w:hAnsi="Calibri"/>
          <w:sz w:val="24"/>
          <w:szCs w:val="24"/>
        </w:rPr>
        <w:t>; (B) F; (C) V; (D) F; (E</w:t>
      </w:r>
      <w:r>
        <w:rPr>
          <w:rFonts w:ascii="Calibri" w:hAnsi="Calibri"/>
          <w:sz w:val="24"/>
          <w:szCs w:val="24"/>
        </w:rPr>
        <w:t>) F; (F) V; (G) F; (H) F; (I) V.</w:t>
      </w:r>
    </w:p>
    <w:p w:rsidR="00944B48" w:rsidRPr="00073EE8" w:rsidRDefault="00944B48" w:rsidP="00944B48">
      <w:pPr>
        <w:suppressLineNumbers/>
        <w:spacing w:before="120" w:after="120" w:line="360" w:lineRule="auto"/>
        <w:ind w:left="357" w:hanging="357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 w:rsidR="00F75513">
        <w:rPr>
          <w:rFonts w:ascii="Calibri" w:hAnsi="Calibri"/>
          <w:sz w:val="24"/>
          <w:szCs w:val="24"/>
        </w:rPr>
        <w:t>1</w:t>
      </w:r>
      <w:r w:rsidRPr="00073EE8">
        <w:rPr>
          <w:rFonts w:ascii="Calibri" w:hAnsi="Calibri"/>
          <w:sz w:val="24"/>
          <w:szCs w:val="24"/>
        </w:rPr>
        <w:t xml:space="preserve">.1 </w:t>
      </w:r>
      <w:r w:rsidRPr="00073EE8">
        <w:rPr>
          <w:color w:val="000000" w:themeColor="text1"/>
          <w:sz w:val="24"/>
          <w:szCs w:val="24"/>
        </w:rPr>
        <w:t>(</w:t>
      </w:r>
      <w:r w:rsidR="00F75513">
        <w:rPr>
          <w:color w:val="000000" w:themeColor="text1"/>
          <w:sz w:val="24"/>
          <w:szCs w:val="24"/>
        </w:rPr>
        <w:t>B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F75513" w:rsidRPr="00F75513">
        <w:rPr>
          <w:color w:val="000000" w:themeColor="text1"/>
          <w:sz w:val="24"/>
          <w:szCs w:val="24"/>
        </w:rPr>
        <w:t>As vozes que se ouvem no anúncio são de dois adolescentes, um rapaz e u</w:t>
      </w:r>
      <w:r w:rsidR="00F75513">
        <w:rPr>
          <w:color w:val="000000" w:themeColor="text1"/>
          <w:sz w:val="24"/>
          <w:szCs w:val="24"/>
        </w:rPr>
        <w:t>ma rapariga</w:t>
      </w:r>
      <w:r w:rsidRPr="00073EE8">
        <w:rPr>
          <w:color w:val="000000" w:themeColor="text1"/>
          <w:sz w:val="24"/>
          <w:szCs w:val="24"/>
        </w:rPr>
        <w:t>. (</w:t>
      </w:r>
      <w:r w:rsidR="00F75513">
        <w:rPr>
          <w:color w:val="000000" w:themeColor="text1"/>
          <w:sz w:val="24"/>
          <w:szCs w:val="24"/>
        </w:rPr>
        <w:t>D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F75513" w:rsidRPr="00F75513">
        <w:rPr>
          <w:color w:val="000000" w:themeColor="text1"/>
          <w:sz w:val="24"/>
          <w:szCs w:val="24"/>
        </w:rPr>
        <w:t>Este espetáculo é levado a cabo pelo Grupo de Teatro Infantil Animarte</w:t>
      </w:r>
      <w:r w:rsidRPr="00073EE8">
        <w:rPr>
          <w:color w:val="000000" w:themeColor="text1"/>
          <w:sz w:val="24"/>
          <w:szCs w:val="24"/>
        </w:rPr>
        <w:t>. (</w:t>
      </w:r>
      <w:r w:rsidR="00F75513">
        <w:rPr>
          <w:color w:val="000000" w:themeColor="text1"/>
          <w:sz w:val="24"/>
          <w:szCs w:val="24"/>
        </w:rPr>
        <w:t>E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F75513" w:rsidRPr="00F75513">
        <w:rPr>
          <w:color w:val="000000" w:themeColor="text1"/>
          <w:sz w:val="24"/>
          <w:szCs w:val="24"/>
        </w:rPr>
        <w:t>O espetáculo anunciado é o último deste grupo de teatro</w:t>
      </w:r>
      <w:r w:rsidRPr="00073EE8">
        <w:rPr>
          <w:color w:val="000000" w:themeColor="text1"/>
          <w:sz w:val="24"/>
          <w:szCs w:val="24"/>
        </w:rPr>
        <w:t>. (</w:t>
      </w:r>
      <w:r w:rsidR="00F75513">
        <w:rPr>
          <w:color w:val="000000" w:themeColor="text1"/>
          <w:sz w:val="24"/>
          <w:szCs w:val="24"/>
        </w:rPr>
        <w:t>G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F75513" w:rsidRPr="00F75513">
        <w:rPr>
          <w:color w:val="000000" w:themeColor="text1"/>
          <w:sz w:val="24"/>
          <w:szCs w:val="24"/>
        </w:rPr>
        <w:t>O objetivo d</w:t>
      </w:r>
      <w:r w:rsidR="00F75513">
        <w:rPr>
          <w:color w:val="000000" w:themeColor="text1"/>
          <w:sz w:val="24"/>
          <w:szCs w:val="24"/>
        </w:rPr>
        <w:t>o</w:t>
      </w:r>
      <w:r w:rsidR="00F75513" w:rsidRPr="00F75513">
        <w:rPr>
          <w:color w:val="000000" w:themeColor="text1"/>
          <w:sz w:val="24"/>
          <w:szCs w:val="24"/>
        </w:rPr>
        <w:t xml:space="preserve"> espetáculo é levar o público a ver um lado positivo em tudo aquilo que nos acontece</w:t>
      </w:r>
      <w:r w:rsidRPr="00073EE8">
        <w:rPr>
          <w:color w:val="000000" w:themeColor="text1"/>
          <w:sz w:val="24"/>
          <w:szCs w:val="24"/>
        </w:rPr>
        <w:t>.</w:t>
      </w:r>
      <w:r w:rsidR="00F75513">
        <w:rPr>
          <w:color w:val="000000" w:themeColor="text1"/>
          <w:sz w:val="24"/>
          <w:szCs w:val="24"/>
        </w:rPr>
        <w:t xml:space="preserve"> (H) </w:t>
      </w:r>
      <w:r w:rsidR="00F75513" w:rsidRPr="00F75513">
        <w:rPr>
          <w:color w:val="000000" w:themeColor="text1"/>
          <w:sz w:val="24"/>
          <w:szCs w:val="24"/>
        </w:rPr>
        <w:t>O espetáculo pode ser visto até ao dia 31 de janeiro.</w:t>
      </w:r>
    </w:p>
    <w:p w:rsidR="00465AB8" w:rsidRPr="00A56D05" w:rsidRDefault="00465AB8" w:rsidP="00AF75BA">
      <w:pPr>
        <w:spacing w:before="120" w:after="120" w:line="240" w:lineRule="auto"/>
        <w:jc w:val="both"/>
      </w:pPr>
    </w:p>
    <w:sectPr w:rsidR="00465AB8" w:rsidRPr="00A56D05" w:rsidSect="00BF65C2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8EF" w:rsidRDefault="008B28EF" w:rsidP="00322DED">
      <w:pPr>
        <w:spacing w:after="0" w:line="240" w:lineRule="auto"/>
      </w:pPr>
      <w:r>
        <w:separator/>
      </w:r>
    </w:p>
  </w:endnote>
  <w:endnote w:type="continuationSeparator" w:id="0">
    <w:p w:rsidR="008B28EF" w:rsidRDefault="008B28EF" w:rsidP="00322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D" w:rsidRPr="005A47AE" w:rsidRDefault="00A129F4">
    <w:pPr>
      <w:pStyle w:val="Rodap"/>
      <w:rPr>
        <w:sz w:val="18"/>
      </w:rPr>
    </w:pPr>
    <w:r>
      <w:rPr>
        <w:sz w:val="18"/>
      </w:rPr>
      <w:t>PALAVRAS, PARA QUE VOS QUERO</w:t>
    </w:r>
    <w:r w:rsidR="00322DED">
      <w:rPr>
        <w:sz w:val="18"/>
      </w:rPr>
      <w:t xml:space="preserve"> • Português • </w:t>
    </w:r>
    <w:r>
      <w:rPr>
        <w:sz w:val="18"/>
      </w:rPr>
      <w:t>5</w:t>
    </w:r>
    <w:r w:rsidR="00322DED" w:rsidRPr="005A47AE">
      <w:rPr>
        <w:sz w:val="18"/>
      </w:rPr>
      <w:t>.</w:t>
    </w:r>
    <w:r w:rsidR="00322DED" w:rsidRPr="005A47AE">
      <w:rPr>
        <w:sz w:val="18"/>
        <w:vertAlign w:val="superscript"/>
      </w:rPr>
      <w:t>o</w:t>
    </w:r>
    <w:r w:rsidR="00322DED" w:rsidRPr="005A47AE">
      <w:rPr>
        <w:sz w:val="18"/>
      </w:rPr>
      <w:t xml:space="preserve"> ano • Material </w:t>
    </w:r>
    <w:proofErr w:type="spellStart"/>
    <w:r w:rsidR="00322DED" w:rsidRPr="005A47AE">
      <w:rPr>
        <w:sz w:val="18"/>
      </w:rPr>
      <w:t>fotocopiável</w:t>
    </w:r>
    <w:proofErr w:type="spellEnd"/>
    <w:r w:rsidR="00322DED" w:rsidRPr="005A47AE">
      <w:rPr>
        <w:sz w:val="18"/>
      </w:rPr>
      <w:t xml:space="preserve"> • © </w:t>
    </w:r>
    <w:proofErr w:type="spellStart"/>
    <w:r w:rsidR="00322DED" w:rsidRPr="005A47AE">
      <w:rPr>
        <w:sz w:val="18"/>
      </w:rPr>
      <w:t>Santillana</w:t>
    </w:r>
    <w:proofErr w:type="spellEnd"/>
    <w:r w:rsidR="00322DED">
      <w:rPr>
        <w:sz w:val="18"/>
      </w:rPr>
      <w:tab/>
    </w:r>
    <w:r w:rsidR="008961D1" w:rsidRPr="006C5262">
      <w:rPr>
        <w:sz w:val="18"/>
      </w:rPr>
      <w:fldChar w:fldCharType="begin"/>
    </w:r>
    <w:r w:rsidR="00322DED" w:rsidRPr="006C5262">
      <w:rPr>
        <w:sz w:val="18"/>
      </w:rPr>
      <w:instrText xml:space="preserve"> PAGE   \* MERGEFORMAT </w:instrText>
    </w:r>
    <w:r w:rsidR="008961D1" w:rsidRPr="006C5262">
      <w:rPr>
        <w:sz w:val="18"/>
      </w:rPr>
      <w:fldChar w:fldCharType="separate"/>
    </w:r>
    <w:r w:rsidR="00BE0968">
      <w:rPr>
        <w:noProof/>
        <w:sz w:val="18"/>
      </w:rPr>
      <w:t>1</w:t>
    </w:r>
    <w:r w:rsidR="008961D1" w:rsidRPr="006C5262">
      <w:rPr>
        <w:sz w:val="18"/>
      </w:rPr>
      <w:fldChar w:fldCharType="end"/>
    </w:r>
  </w:p>
  <w:p w:rsidR="00322DED" w:rsidRPr="005A47AE" w:rsidRDefault="00322DED">
    <w:pPr>
      <w:pStyle w:val="Rodap"/>
      <w:rPr>
        <w:sz w:val="18"/>
      </w:rPr>
    </w:pPr>
  </w:p>
  <w:p w:rsidR="00322DED" w:rsidRDefault="00322DE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8EF" w:rsidRDefault="008B28EF" w:rsidP="00322DED">
      <w:pPr>
        <w:spacing w:after="0" w:line="240" w:lineRule="auto"/>
      </w:pPr>
      <w:r>
        <w:separator/>
      </w:r>
    </w:p>
  </w:footnote>
  <w:footnote w:type="continuationSeparator" w:id="0">
    <w:p w:rsidR="008B28EF" w:rsidRDefault="008B28EF" w:rsidP="00322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BED"/>
    <w:multiLevelType w:val="hybridMultilevel"/>
    <w:tmpl w:val="51941DC6"/>
    <w:lvl w:ilvl="0" w:tplc="2140FF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E2D6E"/>
    <w:multiLevelType w:val="hybridMultilevel"/>
    <w:tmpl w:val="366C4AA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44D28"/>
    <w:multiLevelType w:val="hybridMultilevel"/>
    <w:tmpl w:val="356A71B6"/>
    <w:lvl w:ilvl="0" w:tplc="FDD469E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75" w:hanging="360"/>
      </w:pPr>
    </w:lvl>
    <w:lvl w:ilvl="2" w:tplc="0816001B" w:tentative="1">
      <w:start w:val="1"/>
      <w:numFmt w:val="lowerRoman"/>
      <w:lvlText w:val="%3."/>
      <w:lvlJc w:val="right"/>
      <w:pPr>
        <w:ind w:left="2295" w:hanging="180"/>
      </w:pPr>
    </w:lvl>
    <w:lvl w:ilvl="3" w:tplc="0816000F" w:tentative="1">
      <w:start w:val="1"/>
      <w:numFmt w:val="decimal"/>
      <w:lvlText w:val="%4."/>
      <w:lvlJc w:val="left"/>
      <w:pPr>
        <w:ind w:left="3015" w:hanging="360"/>
      </w:pPr>
    </w:lvl>
    <w:lvl w:ilvl="4" w:tplc="08160019" w:tentative="1">
      <w:start w:val="1"/>
      <w:numFmt w:val="lowerLetter"/>
      <w:lvlText w:val="%5."/>
      <w:lvlJc w:val="left"/>
      <w:pPr>
        <w:ind w:left="3735" w:hanging="360"/>
      </w:pPr>
    </w:lvl>
    <w:lvl w:ilvl="5" w:tplc="0816001B" w:tentative="1">
      <w:start w:val="1"/>
      <w:numFmt w:val="lowerRoman"/>
      <w:lvlText w:val="%6."/>
      <w:lvlJc w:val="right"/>
      <w:pPr>
        <w:ind w:left="4455" w:hanging="180"/>
      </w:pPr>
    </w:lvl>
    <w:lvl w:ilvl="6" w:tplc="0816000F" w:tentative="1">
      <w:start w:val="1"/>
      <w:numFmt w:val="decimal"/>
      <w:lvlText w:val="%7."/>
      <w:lvlJc w:val="left"/>
      <w:pPr>
        <w:ind w:left="5175" w:hanging="360"/>
      </w:pPr>
    </w:lvl>
    <w:lvl w:ilvl="7" w:tplc="08160019" w:tentative="1">
      <w:start w:val="1"/>
      <w:numFmt w:val="lowerLetter"/>
      <w:lvlText w:val="%8."/>
      <w:lvlJc w:val="left"/>
      <w:pPr>
        <w:ind w:left="5895" w:hanging="360"/>
      </w:pPr>
    </w:lvl>
    <w:lvl w:ilvl="8" w:tplc="08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09D441FB"/>
    <w:multiLevelType w:val="hybridMultilevel"/>
    <w:tmpl w:val="C74087B4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0D3A71"/>
    <w:multiLevelType w:val="hybridMultilevel"/>
    <w:tmpl w:val="20F49110"/>
    <w:lvl w:ilvl="0" w:tplc="5C409A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462744"/>
    <w:multiLevelType w:val="hybridMultilevel"/>
    <w:tmpl w:val="260014FA"/>
    <w:lvl w:ilvl="0" w:tplc="A3C6860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B6A6B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D320B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D251FC"/>
    <w:multiLevelType w:val="hybridMultilevel"/>
    <w:tmpl w:val="EA3A66E8"/>
    <w:lvl w:ilvl="0" w:tplc="3A84656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EE6DCA"/>
    <w:multiLevelType w:val="hybridMultilevel"/>
    <w:tmpl w:val="7300324E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C0AA9"/>
    <w:multiLevelType w:val="hybridMultilevel"/>
    <w:tmpl w:val="19A89284"/>
    <w:lvl w:ilvl="0" w:tplc="0C9AA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767849"/>
    <w:multiLevelType w:val="hybridMultilevel"/>
    <w:tmpl w:val="752EFA88"/>
    <w:lvl w:ilvl="0" w:tplc="972CE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AC1466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2636E"/>
    <w:multiLevelType w:val="hybridMultilevel"/>
    <w:tmpl w:val="A1F25C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71F3C"/>
    <w:multiLevelType w:val="hybridMultilevel"/>
    <w:tmpl w:val="FD50A9B8"/>
    <w:lvl w:ilvl="0" w:tplc="1BB681BE">
      <w:start w:val="1"/>
      <w:numFmt w:val="upperRoman"/>
      <w:lvlText w:val="%1."/>
      <w:lvlJc w:val="left"/>
      <w:pPr>
        <w:ind w:left="1575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2A4A0E66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1201F7"/>
    <w:multiLevelType w:val="hybridMultilevel"/>
    <w:tmpl w:val="7640F17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C3247E"/>
    <w:multiLevelType w:val="hybridMultilevel"/>
    <w:tmpl w:val="9F5C2A60"/>
    <w:lvl w:ilvl="0" w:tplc="0002BC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C0524"/>
    <w:multiLevelType w:val="multilevel"/>
    <w:tmpl w:val="50E49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38526D35"/>
    <w:multiLevelType w:val="hybridMultilevel"/>
    <w:tmpl w:val="318C363C"/>
    <w:lvl w:ilvl="0" w:tplc="D2A23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B05A42"/>
    <w:multiLevelType w:val="hybridMultilevel"/>
    <w:tmpl w:val="80DE6868"/>
    <w:lvl w:ilvl="0" w:tplc="4490C6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B35436"/>
    <w:multiLevelType w:val="hybridMultilevel"/>
    <w:tmpl w:val="E7CC354A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5186821"/>
    <w:multiLevelType w:val="hybridMultilevel"/>
    <w:tmpl w:val="DA5E09FC"/>
    <w:lvl w:ilvl="0" w:tplc="4B98960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054632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CE476B"/>
    <w:multiLevelType w:val="hybridMultilevel"/>
    <w:tmpl w:val="154ED326"/>
    <w:lvl w:ilvl="0" w:tplc="307210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3D672E"/>
    <w:multiLevelType w:val="hybridMultilevel"/>
    <w:tmpl w:val="C74087B4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2096D23"/>
    <w:multiLevelType w:val="hybridMultilevel"/>
    <w:tmpl w:val="F3C69EB6"/>
    <w:lvl w:ilvl="0" w:tplc="DCE0FD9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>
    <w:nsid w:val="52FA02BB"/>
    <w:multiLevelType w:val="hybridMultilevel"/>
    <w:tmpl w:val="B2760302"/>
    <w:lvl w:ilvl="0" w:tplc="9F96B8A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885573"/>
    <w:multiLevelType w:val="hybridMultilevel"/>
    <w:tmpl w:val="10F2911E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B773C62"/>
    <w:multiLevelType w:val="hybridMultilevel"/>
    <w:tmpl w:val="5A968D06"/>
    <w:lvl w:ilvl="0" w:tplc="99CC9A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390C79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27521"/>
    <w:multiLevelType w:val="hybridMultilevel"/>
    <w:tmpl w:val="2D0A60AC"/>
    <w:lvl w:ilvl="0" w:tplc="4302357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5EF5DAE"/>
    <w:multiLevelType w:val="hybridMultilevel"/>
    <w:tmpl w:val="E772971C"/>
    <w:lvl w:ilvl="0" w:tplc="13BEB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F97619"/>
    <w:multiLevelType w:val="hybridMultilevel"/>
    <w:tmpl w:val="D0FA925C"/>
    <w:lvl w:ilvl="0" w:tplc="2AC8A2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0A12CB5"/>
    <w:multiLevelType w:val="hybridMultilevel"/>
    <w:tmpl w:val="D6FE83C8"/>
    <w:lvl w:ilvl="0" w:tplc="1D8E18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4966BEF"/>
    <w:multiLevelType w:val="hybridMultilevel"/>
    <w:tmpl w:val="38DEEBFA"/>
    <w:lvl w:ilvl="0" w:tplc="924C0B5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4BD528F"/>
    <w:multiLevelType w:val="hybridMultilevel"/>
    <w:tmpl w:val="127212E4"/>
    <w:lvl w:ilvl="0" w:tplc="0720C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3F3A46"/>
    <w:multiLevelType w:val="hybridMultilevel"/>
    <w:tmpl w:val="7D8E2D1E"/>
    <w:lvl w:ilvl="0" w:tplc="30EE72A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754454"/>
    <w:multiLevelType w:val="hybridMultilevel"/>
    <w:tmpl w:val="231A1EA0"/>
    <w:lvl w:ilvl="0" w:tplc="D374B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22"/>
  </w:num>
  <w:num w:numId="4">
    <w:abstractNumId w:val="34"/>
  </w:num>
  <w:num w:numId="5">
    <w:abstractNumId w:val="16"/>
  </w:num>
  <w:num w:numId="6">
    <w:abstractNumId w:val="24"/>
  </w:num>
  <w:num w:numId="7">
    <w:abstractNumId w:val="37"/>
  </w:num>
  <w:num w:numId="8">
    <w:abstractNumId w:val="0"/>
  </w:num>
  <w:num w:numId="9">
    <w:abstractNumId w:val="5"/>
  </w:num>
  <w:num w:numId="10">
    <w:abstractNumId w:val="35"/>
  </w:num>
  <w:num w:numId="11">
    <w:abstractNumId w:val="11"/>
  </w:num>
  <w:num w:numId="12">
    <w:abstractNumId w:val="1"/>
  </w:num>
  <w:num w:numId="13">
    <w:abstractNumId w:val="27"/>
  </w:num>
  <w:num w:numId="14">
    <w:abstractNumId w:val="18"/>
  </w:num>
  <w:num w:numId="15">
    <w:abstractNumId w:val="2"/>
  </w:num>
  <w:num w:numId="16">
    <w:abstractNumId w:val="14"/>
  </w:num>
  <w:num w:numId="17">
    <w:abstractNumId w:val="31"/>
  </w:num>
  <w:num w:numId="18">
    <w:abstractNumId w:val="29"/>
  </w:num>
  <w:num w:numId="19">
    <w:abstractNumId w:val="32"/>
  </w:num>
  <w:num w:numId="20">
    <w:abstractNumId w:val="4"/>
  </w:num>
  <w:num w:numId="21">
    <w:abstractNumId w:val="26"/>
  </w:num>
  <w:num w:numId="22">
    <w:abstractNumId w:val="19"/>
  </w:num>
  <w:num w:numId="23">
    <w:abstractNumId w:val="38"/>
  </w:num>
  <w:num w:numId="24">
    <w:abstractNumId w:val="10"/>
  </w:num>
  <w:num w:numId="25">
    <w:abstractNumId w:val="20"/>
  </w:num>
  <w:num w:numId="26">
    <w:abstractNumId w:val="33"/>
  </w:num>
  <w:num w:numId="27">
    <w:abstractNumId w:val="28"/>
  </w:num>
  <w:num w:numId="28">
    <w:abstractNumId w:val="8"/>
  </w:num>
  <w:num w:numId="29">
    <w:abstractNumId w:val="9"/>
  </w:num>
  <w:num w:numId="30">
    <w:abstractNumId w:val="12"/>
  </w:num>
  <w:num w:numId="31">
    <w:abstractNumId w:val="23"/>
  </w:num>
  <w:num w:numId="32">
    <w:abstractNumId w:val="15"/>
  </w:num>
  <w:num w:numId="33">
    <w:abstractNumId w:val="7"/>
  </w:num>
  <w:num w:numId="34">
    <w:abstractNumId w:val="6"/>
  </w:num>
  <w:num w:numId="35">
    <w:abstractNumId w:val="30"/>
  </w:num>
  <w:num w:numId="36">
    <w:abstractNumId w:val="3"/>
  </w:num>
  <w:num w:numId="37">
    <w:abstractNumId w:val="21"/>
  </w:num>
  <w:num w:numId="38">
    <w:abstractNumId w:val="25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3AF"/>
    <w:rsid w:val="00063256"/>
    <w:rsid w:val="00085E6A"/>
    <w:rsid w:val="000A6603"/>
    <w:rsid w:val="000F3F0D"/>
    <w:rsid w:val="00102288"/>
    <w:rsid w:val="001059F2"/>
    <w:rsid w:val="001101F8"/>
    <w:rsid w:val="001528DD"/>
    <w:rsid w:val="001C05AD"/>
    <w:rsid w:val="00213E73"/>
    <w:rsid w:val="00220BC7"/>
    <w:rsid w:val="00252AAD"/>
    <w:rsid w:val="00277746"/>
    <w:rsid w:val="002940DE"/>
    <w:rsid w:val="00295D1A"/>
    <w:rsid w:val="002C73CA"/>
    <w:rsid w:val="00307C0B"/>
    <w:rsid w:val="00322DED"/>
    <w:rsid w:val="00343BD3"/>
    <w:rsid w:val="003771EE"/>
    <w:rsid w:val="00392355"/>
    <w:rsid w:val="003A077C"/>
    <w:rsid w:val="003A6D79"/>
    <w:rsid w:val="003D2982"/>
    <w:rsid w:val="003D66B1"/>
    <w:rsid w:val="004123FC"/>
    <w:rsid w:val="004244C1"/>
    <w:rsid w:val="004457A8"/>
    <w:rsid w:val="00456410"/>
    <w:rsid w:val="00465AB8"/>
    <w:rsid w:val="004B543A"/>
    <w:rsid w:val="004E3CA0"/>
    <w:rsid w:val="00503FA6"/>
    <w:rsid w:val="005346FD"/>
    <w:rsid w:val="00594F8C"/>
    <w:rsid w:val="005A3474"/>
    <w:rsid w:val="005D5648"/>
    <w:rsid w:val="005E1CD2"/>
    <w:rsid w:val="006419EB"/>
    <w:rsid w:val="006456A2"/>
    <w:rsid w:val="00692BB9"/>
    <w:rsid w:val="006B4081"/>
    <w:rsid w:val="006C1074"/>
    <w:rsid w:val="00745ED0"/>
    <w:rsid w:val="00751731"/>
    <w:rsid w:val="007553AF"/>
    <w:rsid w:val="00765C9B"/>
    <w:rsid w:val="00772279"/>
    <w:rsid w:val="007A31AD"/>
    <w:rsid w:val="007B3F4D"/>
    <w:rsid w:val="007C7339"/>
    <w:rsid w:val="007E35F0"/>
    <w:rsid w:val="00801D63"/>
    <w:rsid w:val="008026F5"/>
    <w:rsid w:val="008266E5"/>
    <w:rsid w:val="00881B31"/>
    <w:rsid w:val="008961D1"/>
    <w:rsid w:val="008B28EF"/>
    <w:rsid w:val="008C01D3"/>
    <w:rsid w:val="008C4826"/>
    <w:rsid w:val="00902DB6"/>
    <w:rsid w:val="0090317E"/>
    <w:rsid w:val="00912189"/>
    <w:rsid w:val="00930FC7"/>
    <w:rsid w:val="00944B48"/>
    <w:rsid w:val="00944DB7"/>
    <w:rsid w:val="00970904"/>
    <w:rsid w:val="00980E39"/>
    <w:rsid w:val="009B2F20"/>
    <w:rsid w:val="009C1907"/>
    <w:rsid w:val="009C314D"/>
    <w:rsid w:val="009C70C2"/>
    <w:rsid w:val="009D35A8"/>
    <w:rsid w:val="009E6579"/>
    <w:rsid w:val="009E68E6"/>
    <w:rsid w:val="009F2BD4"/>
    <w:rsid w:val="00A129F4"/>
    <w:rsid w:val="00A1322C"/>
    <w:rsid w:val="00A56D05"/>
    <w:rsid w:val="00AA1188"/>
    <w:rsid w:val="00AA5A03"/>
    <w:rsid w:val="00AB301A"/>
    <w:rsid w:val="00AC5531"/>
    <w:rsid w:val="00AF75BA"/>
    <w:rsid w:val="00B13E8D"/>
    <w:rsid w:val="00B2494D"/>
    <w:rsid w:val="00B30054"/>
    <w:rsid w:val="00B80480"/>
    <w:rsid w:val="00BC5564"/>
    <w:rsid w:val="00BD39A3"/>
    <w:rsid w:val="00BD7A2C"/>
    <w:rsid w:val="00BE0968"/>
    <w:rsid w:val="00BE1278"/>
    <w:rsid w:val="00BF65C2"/>
    <w:rsid w:val="00C50FD1"/>
    <w:rsid w:val="00C54A9E"/>
    <w:rsid w:val="00C82639"/>
    <w:rsid w:val="00C95526"/>
    <w:rsid w:val="00CB4AB1"/>
    <w:rsid w:val="00CD2991"/>
    <w:rsid w:val="00CD4076"/>
    <w:rsid w:val="00CE7ADD"/>
    <w:rsid w:val="00D354AE"/>
    <w:rsid w:val="00D44759"/>
    <w:rsid w:val="00D462D0"/>
    <w:rsid w:val="00D5721F"/>
    <w:rsid w:val="00D615A7"/>
    <w:rsid w:val="00D96763"/>
    <w:rsid w:val="00DD38D9"/>
    <w:rsid w:val="00E0340D"/>
    <w:rsid w:val="00E132F1"/>
    <w:rsid w:val="00E135EC"/>
    <w:rsid w:val="00E21CD8"/>
    <w:rsid w:val="00E52EB3"/>
    <w:rsid w:val="00E62993"/>
    <w:rsid w:val="00E9555E"/>
    <w:rsid w:val="00EB0321"/>
    <w:rsid w:val="00ED4E60"/>
    <w:rsid w:val="00F071FA"/>
    <w:rsid w:val="00F112ED"/>
    <w:rsid w:val="00F75513"/>
    <w:rsid w:val="00FB74EC"/>
    <w:rsid w:val="00FC5171"/>
    <w:rsid w:val="00FC6B50"/>
    <w:rsid w:val="00FD67BC"/>
    <w:rsid w:val="00FE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5C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A5A0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6325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322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322DED"/>
  </w:style>
  <w:style w:type="paragraph" w:styleId="Rodap">
    <w:name w:val="footer"/>
    <w:basedOn w:val="Normal"/>
    <w:link w:val="RodapCarcter"/>
    <w:uiPriority w:val="99"/>
    <w:unhideWhenUsed/>
    <w:rsid w:val="00322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22DED"/>
  </w:style>
  <w:style w:type="table" w:styleId="Tabelacomgrelha">
    <w:name w:val="Table Grid"/>
    <w:basedOn w:val="Tabelanormal"/>
    <w:uiPriority w:val="39"/>
    <w:rsid w:val="00ED4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225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</dc:creator>
  <cp:keywords/>
  <dc:description/>
  <cp:lastModifiedBy>Sofia</cp:lastModifiedBy>
  <cp:revision>84</cp:revision>
  <dcterms:created xsi:type="dcterms:W3CDTF">2015-07-08T19:36:00Z</dcterms:created>
  <dcterms:modified xsi:type="dcterms:W3CDTF">2016-03-09T21:43:00Z</dcterms:modified>
</cp:coreProperties>
</file>