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E53D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E53D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BC6F89">
        <w:rPr>
          <w:rFonts w:ascii="Arial Narrow" w:hAnsi="Arial Narrow" w:cs="DINOT-Bold"/>
          <w:b/>
          <w:bCs/>
          <w:color w:val="224265"/>
          <w:sz w:val="26"/>
          <w:szCs w:val="26"/>
        </w:rPr>
        <w:t>5</w:t>
      </w:r>
    </w:p>
    <w:p w:rsidR="00DB7606" w:rsidRPr="00AE53D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E53D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E53D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BC6F8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1.4 Exemplificar ementas equilibradas, com base na Pirâmide de Alimentação Mediterrânea.</w:t>
            </w:r>
          </w:p>
          <w:p w:rsidR="00953DAA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1.5 Discutir, criticamente, ementas fornecidas.</w:t>
            </w:r>
          </w:p>
        </w:tc>
      </w:tr>
      <w:tr w:rsidR="00953DAA" w:rsidRPr="00BC6F89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C6F89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C6F8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BC6F8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A Pirâmide de Alimentação Mediterrânea.</w:t>
            </w:r>
          </w:p>
          <w:p w:rsidR="00953DAA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Ementas equilibradas.</w:t>
            </w:r>
          </w:p>
        </w:tc>
      </w:tr>
      <w:tr w:rsidR="00953DAA" w:rsidRPr="00BC6F89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BC6F89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C6F8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BC6F89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C6F8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BC6F89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 Revisão da aula anterior: correção do trabalho de casa.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 Questões introdutórias: «O que será uma alimentação equilibrada?», «Terão todas 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>pessoas acesso a uma alimentação equilibrada? Porquê?».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 Exploração do </w:t>
            </w:r>
            <w:r w:rsidRPr="00BC6F89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>Pirâmide dos alimentos.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 Realização do «Desafio» (</w:t>
            </w:r>
            <w:r w:rsidRPr="00BC6F8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>, parte 1, pág. 15).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 Realização, no caderno diário, de um desenho de uma pirâmide alimentar. Construir uma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>ementa saudável com as várias refeições de um dia.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 Sistematização das aprendizagens (</w:t>
            </w:r>
            <w:r w:rsidRPr="00BC6F8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>, parte 1, págs. 14 e 15).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BC6F89" w:rsidRPr="00BC6F89" w:rsidRDefault="00E90E95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BC6F89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="00BC6F89" w:rsidRPr="00BC6F89">
              <w:rPr>
                <w:rFonts w:ascii="Arial Narrow" w:hAnsi="Arial Narrow" w:cs="DINOT-Regular"/>
                <w:sz w:val="18"/>
                <w:szCs w:val="18"/>
              </w:rPr>
              <w:t>Pirâmide dos</w:t>
            </w:r>
            <w:r w:rsidR="00BC6F89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="00BC6F89" w:rsidRPr="00BC6F89">
              <w:rPr>
                <w:rFonts w:ascii="Arial Narrow" w:hAnsi="Arial Narrow" w:cs="DINOT-Regular"/>
                <w:sz w:val="18"/>
                <w:szCs w:val="18"/>
              </w:rPr>
              <w:t>alimentos</w:t>
            </w:r>
          </w:p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BC6F8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Alimentação equilibrada</w:t>
            </w:r>
          </w:p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Pirâmide de Alimentação</w:t>
            </w:r>
          </w:p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Mediterrânea</w:t>
            </w:r>
          </w:p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BC6F8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Dieta mediterrânica na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>promoção da saúde</w:t>
            </w:r>
          </w:p>
        </w:tc>
      </w:tr>
      <w:tr w:rsidR="00953DAA" w:rsidRPr="00BC6F89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C6F89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C6F89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BC6F8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C6F89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BC6F8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BC6F89">
              <w:rPr>
                <w:rFonts w:ascii="Arial Narrow" w:hAnsi="Arial Narrow" w:cs="DINOT-Regular"/>
                <w:sz w:val="18"/>
                <w:szCs w:val="18"/>
              </w:rPr>
              <w:t>, parte 1, pág. 15).</w:t>
            </w:r>
          </w:p>
          <w:p w:rsidR="00953DAA" w:rsidRPr="00BC6F89" w:rsidRDefault="00BC6F89" w:rsidP="00BC6F8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BC6F89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AE53DF" w:rsidTr="00BC6F89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E53DF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E53DF" w:rsidTr="00BC6F89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E53DF" w:rsidTr="00BC6F89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87FF0" w:rsidRDefault="00487FF0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487FF0" w:rsidRDefault="0049541D" w:rsidP="00487FF0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487FF0" w:rsidSect="00BC6F8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87FF0">
      <w:pPr>
        <w:spacing w:after="0"/>
      </w:pPr>
      <w:r>
        <w:separator/>
      </w:r>
    </w:p>
  </w:endnote>
  <w:endnote w:type="continuationSeparator" w:id="0">
    <w:p w:rsidR="00000000" w:rsidRDefault="00487F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38296E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87FF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87FF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87FF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87FF0">
      <w:pPr>
        <w:spacing w:after="0"/>
      </w:pPr>
      <w:r>
        <w:separator/>
      </w:r>
    </w:p>
  </w:footnote>
  <w:footnote w:type="continuationSeparator" w:id="0">
    <w:p w:rsidR="00000000" w:rsidRDefault="00487F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87FF0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87FF0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06C4C0F-8512-456E-AC2A-3E1849AB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2017-06-22T13:18:00Z</dcterms:created>
  <dcterms:modified xsi:type="dcterms:W3CDTF">2017-07-20T11:06:00Z</dcterms:modified>
</cp:coreProperties>
</file>