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C22840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C22840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BB44B9" w:rsidRPr="00C22840">
        <w:rPr>
          <w:rFonts w:ascii="Arial Narrow" w:hAnsi="Arial Narrow" w:cs="DINOT-Bold"/>
          <w:b/>
          <w:bCs/>
          <w:color w:val="224265"/>
          <w:sz w:val="26"/>
          <w:szCs w:val="26"/>
        </w:rPr>
        <w:t>7</w:t>
      </w:r>
    </w:p>
    <w:p w:rsidR="00DB7606" w:rsidRPr="00C22840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C22840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C22840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C2284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C22840">
              <w:rPr>
                <w:rFonts w:ascii="Arial Narrow" w:hAnsi="Arial Narrow" w:cs="DINOT-Regular"/>
                <w:sz w:val="18"/>
                <w:szCs w:val="18"/>
              </w:rPr>
              <w:t>1.3 Descrever</w:t>
            </w:r>
            <w:proofErr w:type="gramEnd"/>
            <w:r w:rsidRPr="00C22840">
              <w:rPr>
                <w:rFonts w:ascii="Arial Narrow" w:hAnsi="Arial Narrow" w:cs="DINOT-Regular"/>
                <w:sz w:val="18"/>
                <w:szCs w:val="18"/>
              </w:rPr>
              <w:t xml:space="preserve"> as necessidades nutritivas ao longo da vida.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C2284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Necessidades alimentares ao longo da vida.</w:t>
            </w:r>
          </w:p>
        </w:tc>
      </w:tr>
      <w:tr w:rsidR="00953DAA" w:rsidRPr="00C22840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C22840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• Questões introdutórias: «Será que precisamos de nos alimentar da mesma forma em todas as fases da nossa vida?», «Será que uma atleta e uma bibliotecária precisam da mesma quantidade de calorias diárias?», «E tu, alimentas-te de acordo com a tua atividade diária?».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C22840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C22840">
              <w:rPr>
                <w:rFonts w:ascii="Arial Narrow" w:hAnsi="Arial Narrow" w:cs="DINOT-Regular"/>
                <w:sz w:val="18"/>
                <w:szCs w:val="18"/>
              </w:rPr>
              <w:t>Necessidades alimentares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• Realização do «Desafio» (</w:t>
            </w:r>
            <w:r w:rsidRPr="00C2284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22840">
              <w:rPr>
                <w:rFonts w:ascii="Arial Narrow" w:hAnsi="Arial Narrow" w:cs="DINOT-Regular"/>
                <w:sz w:val="18"/>
                <w:szCs w:val="18"/>
              </w:rPr>
              <w:t>, parte 1, pág. 18).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• Realização, no caderno diário, de um desenho sobre as necessidades diárias de cada aluno ao longo de uma semana (consoante as atividades diárias que têm).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C2284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22840">
              <w:rPr>
                <w:rFonts w:ascii="Arial Narrow" w:hAnsi="Arial Narrow" w:cs="DINOT-Regular"/>
                <w:sz w:val="18"/>
                <w:szCs w:val="18"/>
              </w:rPr>
              <w:t>, parte 1, págs. 18 e 19).</w:t>
            </w:r>
          </w:p>
          <w:p w:rsidR="00953DAA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C2284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22840">
              <w:rPr>
                <w:rFonts w:ascii="Arial Narrow" w:hAnsi="Arial Narrow" w:cs="DINOT-Regular"/>
                <w:sz w:val="18"/>
                <w:szCs w:val="18"/>
              </w:rPr>
              <w:t>, parte 1, pág. 19).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C22840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>PowerPoint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Necessidades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alimentares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C2284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953DAA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Necessidades nutritivas ao longo da vida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C2284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B44B9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C2284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C22840">
              <w:rPr>
                <w:rFonts w:ascii="Arial Narrow" w:hAnsi="Arial Narrow" w:cs="DINOT-Regular"/>
                <w:sz w:val="18"/>
                <w:szCs w:val="18"/>
              </w:rPr>
              <w:t>, parte 1, pág. 19).</w:t>
            </w:r>
          </w:p>
          <w:p w:rsidR="00953DAA" w:rsidRPr="00C22840" w:rsidRDefault="00BB44B9" w:rsidP="00BB44B9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C22840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C22840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C22840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C22840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C22840">
        <w:trPr>
          <w:trHeight w:val="624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C22840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C22840" w:rsidSect="00BB44B9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61E95">
      <w:pPr>
        <w:spacing w:after="0"/>
      </w:pPr>
      <w:r>
        <w:separator/>
      </w:r>
    </w:p>
  </w:endnote>
  <w:endnote w:type="continuationSeparator" w:id="0">
    <w:p w:rsidR="00000000" w:rsidRDefault="00E61E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F4391E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E61E95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E61E95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E61E95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61E95">
      <w:pPr>
        <w:spacing w:after="0"/>
      </w:pPr>
      <w:r>
        <w:separator/>
      </w:r>
    </w:p>
  </w:footnote>
  <w:footnote w:type="continuationSeparator" w:id="0">
    <w:p w:rsidR="00000000" w:rsidRDefault="00E61E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1E95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E61E95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1E95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EDDCE39-7B40-4B15-9F38-AE20AB19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2017-06-22T13:28:00Z</dcterms:created>
  <dcterms:modified xsi:type="dcterms:W3CDTF">2017-07-20T11:07:00Z</dcterms:modified>
</cp:coreProperties>
</file>