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E4C" w:rsidRPr="003822EB" w:rsidRDefault="00F54E4C" w:rsidP="003822E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2"/>
          <w:szCs w:val="16"/>
        </w:rPr>
      </w:pPr>
      <w:bookmarkStart w:id="0" w:name="_GoBack"/>
      <w:bookmarkEnd w:id="0"/>
    </w:p>
    <w:p w:rsidR="00BD59B9" w:rsidRPr="006235BF" w:rsidRDefault="00130036" w:rsidP="00204F19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FICHAS DE AVALIAÇÃO </w:t>
      </w:r>
    </w:p>
    <w:p w:rsidR="00BD59B9" w:rsidRPr="006235BF" w:rsidRDefault="00BD59B9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FICHA DE </w:t>
      </w:r>
      <w:r w:rsidR="00C32A54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AVALIAÇÃO N.º 4 </w:t>
      </w:r>
    </w:p>
    <w:p w:rsidR="00324732" w:rsidRDefault="00130036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1.1</w:t>
      </w: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As plantas são seres vivos autotróficos por serem capazes de fabricar o seu próprio alimento.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Fotossíntese é o processo de transformação de matéria mineral em matéria orgânica. Para que haja produção de matéria orgânica, as plantas necessitam de: dióxido de carbono, energia solar, água e sais minerais. Como resultado, há também a libertação de oxigénio e de vapor de água para o meio ambiente.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.1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Clorofila. Nas folhas existem cloroplastos e dentro destes está a clorofila.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1.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.2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clorofila é um pigmento capaz de captar a energia solar necessária para o processo fotossintético.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Seiva bruta: A e D. Seiva elaborada: B, C, E e F.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água e os sais minerais são absorvidos pela raiz.</w:t>
      </w:r>
    </w:p>
    <w:p w:rsidR="00D6439F" w:rsidRDefault="00324732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12"/>
          <w:sz w:val="17"/>
          <w:szCs w:val="14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2.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</w:p>
    <w:p w:rsidR="00324732" w:rsidRDefault="00D6439F" w:rsidP="00D6439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center"/>
        <w:rPr>
          <w:rFonts w:ascii="Arial Narrow" w:hAnsi="Arial Narrow" w:cs="DINOT-Black"/>
          <w:color w:val="000012"/>
          <w:sz w:val="17"/>
          <w:szCs w:val="14"/>
        </w:rPr>
      </w:pPr>
      <w:r>
        <w:rPr>
          <w:rFonts w:ascii="Arial Narrow" w:hAnsi="Arial Narrow" w:cs="DINOT-Black"/>
          <w:noProof/>
          <w:color w:val="000012"/>
          <w:sz w:val="17"/>
          <w:szCs w:val="14"/>
          <w:lang w:eastAsia="pt-PT"/>
        </w:rPr>
        <w:drawing>
          <wp:inline distT="0" distB="0" distL="0" distR="0">
            <wp:extent cx="2026920" cy="2118360"/>
            <wp:effectExtent l="25400" t="0" r="5080" b="0"/>
            <wp:docPr id="2" name="Picture 1" descr="Captura de ecrã 2017-07-01, às 16.22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1, às 16.22.56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12"/>
          <w:sz w:val="17"/>
          <w:szCs w:val="14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– fotossíntese; B – respiração; C – transpiração.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3.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estomas; folhas; caules; células; células estomáticas; ostíolo.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água iodada adquiriu uma coloração azul arroxeada em contacto com a batata.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O nutriente que foi possível identificar foi amido.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3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 atividade experimental permitiu concluir que nas plantas existem substâncias de reserva, nomeadamente o amido, na batata.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4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Quando a quantidade de alimento produzida é superior às suas necessidades, as plantas acumulam esse alimento em excesso como substâncias de reserva.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4.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5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As substâncias de reserva são acumuladas, sobretudo, nas raízes, nos caules, nos frutos e nas sementes. A batateira acumula substâncias de reserva no caule (batata), a laranjeira nos frutos (laranja), a soja nas sementes e os catos nos caules.</w:t>
      </w:r>
    </w:p>
    <w:p w:rsidR="00324732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5.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Castanheiro – Madeira que é utilizada para mobiliário; Sobreiro – Cortiça que é utilizada para o fabrico de rolhas e outros produtos; Camomila – Planta utilizada para fazer infusões.</w:t>
      </w:r>
    </w:p>
    <w:p w:rsidR="00324732" w:rsidRDefault="00324732" w:rsidP="0032473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1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>As atividades humanas que conduzem à degradação e destruição das florestas como por exemplo: a agricultura intensiva, os fogos florestais e a desflorestação.</w:t>
      </w:r>
    </w:p>
    <w:p w:rsidR="00BD59B9" w:rsidRPr="006235BF" w:rsidRDefault="00324732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324732">
        <w:rPr>
          <w:rFonts w:ascii="Arial Narrow" w:hAnsi="Arial Narrow" w:cs="DINOT-Black"/>
          <w:b/>
          <w:color w:val="000000"/>
          <w:sz w:val="17"/>
          <w:szCs w:val="16"/>
        </w:rPr>
        <w:t>6.</w:t>
      </w:r>
      <w:r w:rsidR="00130036" w:rsidRPr="00324732">
        <w:rPr>
          <w:rFonts w:ascii="Arial Narrow" w:hAnsi="Arial Narrow" w:cs="DINOT-Black"/>
          <w:b/>
          <w:bCs/>
          <w:color w:val="000012"/>
          <w:sz w:val="17"/>
          <w:szCs w:val="16"/>
        </w:rPr>
        <w:t>2</w:t>
      </w:r>
      <w:r w:rsidR="00130036"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 </w:t>
      </w:r>
      <w:r w:rsidR="00130036" w:rsidRPr="006235BF">
        <w:rPr>
          <w:rFonts w:ascii="Arial Narrow" w:hAnsi="Arial Narrow" w:cs="DINOT-Black"/>
          <w:color w:val="000000"/>
          <w:sz w:val="17"/>
          <w:szCs w:val="16"/>
        </w:rPr>
        <w:t xml:space="preserve">Se não existissem plantas na Terra, não seria possível a vida, porque as plantas são fonte de alimento para o Homem e para os animais e são responsáveis pela renovação do ar, pela regulação do clima e do ciclo da água. </w:t>
      </w:r>
    </w:p>
    <w:sectPr w:rsidR="00BD59B9" w:rsidRPr="006235BF" w:rsidSect="00BD59B9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69C1" w:rsidRDefault="00D169C1">
      <w:pPr>
        <w:spacing w:after="0"/>
      </w:pPr>
      <w:r>
        <w:separator/>
      </w:r>
    </w:p>
  </w:endnote>
  <w:endnote w:type="continuationSeparator" w:id="0">
    <w:p w:rsidR="00D169C1" w:rsidRDefault="00D169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39F" w:rsidRDefault="00D6439F" w:rsidP="00AD67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6439F" w:rsidRDefault="00D6439F" w:rsidP="00857C5D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39F" w:rsidRPr="00857C5D" w:rsidRDefault="00D6439F" w:rsidP="00857C5D">
    <w:pPr>
      <w:pStyle w:val="Rodap"/>
      <w:framePr w:wrap="around" w:vAnchor="text" w:hAnchor="margin" w:xAlign="right" w:y="1"/>
      <w:ind w:right="-44"/>
      <w:rPr>
        <w:rStyle w:val="Nmerodepgina"/>
      </w:rPr>
    </w:pP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D169C1" w:rsidP="00C632B0">
        <w:pPr>
          <w:pStyle w:val="Rodap"/>
          <w:ind w:right="360"/>
          <w:jc w:val="right"/>
          <w:rPr>
            <w:rStyle w:val="Nmerodepgina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D169C1" w:rsidP="00857C5D">
        <w:pPr>
          <w:pStyle w:val="Rodap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69C1" w:rsidRDefault="00D169C1">
      <w:pPr>
        <w:spacing w:after="0"/>
      </w:pPr>
      <w:r>
        <w:separator/>
      </w:r>
    </w:p>
  </w:footnote>
  <w:footnote w:type="continuationSeparator" w:id="0">
    <w:p w:rsidR="00D169C1" w:rsidRDefault="00D169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39F" w:rsidRPr="00FB39CC" w:rsidRDefault="00D169C1" w:rsidP="00FB39CC">
    <w:pPr>
      <w:pStyle w:val="Cabealho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AE0F89" w:rsidRDefault="00D6439F" w:rsidP="001E3C65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="00AE0F89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– Livro do professor</w:t>
                </w:r>
              </w:p>
              <w:p w:rsidR="00D6439F" w:rsidRPr="00130036" w:rsidRDefault="00D6439F" w:rsidP="001E3C65">
                <w:pPr>
                  <w:spacing w:after="0" w:line="360" w:lineRule="auto"/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1E3C65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2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3C65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570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4AEE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0F8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2A54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9C1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2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</o:shapedefaults>
    <o:shapelayout v:ext="edit">
      <o:idmap v:ext="edit" data="1"/>
    </o:shapelayout>
  </w:shapeDefaults>
  <w:decimalSymbol w:val=","/>
  <w:listSeparator w:val=";"/>
  <w14:docId w14:val="35C07EEA"/>
  <w15:docId w15:val="{240A8430-62B3-4C1D-ADFC-BC89F2B1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ter"/>
    <w:rsid w:val="004157B6"/>
    <w:rPr>
      <w:rFonts w:ascii="Lucida Grande" w:hAnsi="Lucida Grande"/>
    </w:rPr>
  </w:style>
  <w:style w:type="character" w:customStyle="1" w:styleId="MapadodocumentoCarter">
    <w:name w:val="Mapa do documento Cará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ter"/>
    <w:rsid w:val="00F41AC8"/>
  </w:style>
  <w:style w:type="character" w:customStyle="1" w:styleId="TextodenotaderodapCarter">
    <w:name w:val="Texto de nota de rodapé Cará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331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Carlos Gil</cp:lastModifiedBy>
  <cp:revision>13</cp:revision>
  <dcterms:created xsi:type="dcterms:W3CDTF">2017-07-01T14:07:00Z</dcterms:created>
  <dcterms:modified xsi:type="dcterms:W3CDTF">2019-02-20T15:45:00Z</dcterms:modified>
</cp:coreProperties>
</file>